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645D" w14:textId="7094C06B" w:rsidR="009E77B7" w:rsidRPr="00E13E90" w:rsidRDefault="00E13E90" w:rsidP="00E13E90">
      <w:pPr>
        <w:tabs>
          <w:tab w:val="left" w:pos="3130"/>
          <w:tab w:val="center" w:pos="4680"/>
        </w:tabs>
        <w:rPr>
          <w:rFonts w:ascii="Arial Narrow" w:hAnsi="Arial Narrow"/>
          <w:b/>
          <w:bCs/>
          <w:smallCaps/>
          <w:color w:val="000000"/>
          <w:sz w:val="24"/>
          <w:szCs w:val="24"/>
        </w:rPr>
      </w:pPr>
      <w:r>
        <w:rPr>
          <w:rFonts w:ascii="Arial Narrow" w:hAnsi="Arial Narrow"/>
          <w:b/>
          <w:bCs/>
          <w:smallCaps/>
          <w:color w:val="000000"/>
        </w:rPr>
        <w:tab/>
      </w:r>
      <w:r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ab/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Acta de </w:t>
      </w:r>
      <w:r w:rsidR="00D72D2E">
        <w:rPr>
          <w:rFonts w:ascii="Arial Narrow" w:hAnsi="Arial Narrow"/>
          <w:b/>
          <w:bCs/>
          <w:smallCaps/>
          <w:color w:val="000000"/>
          <w:sz w:val="24"/>
          <w:szCs w:val="24"/>
        </w:rPr>
        <w:t>S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esión </w:t>
      </w:r>
      <w:r w:rsidR="00D72D2E">
        <w:rPr>
          <w:rFonts w:ascii="Arial Narrow" w:hAnsi="Arial Narrow"/>
          <w:b/>
          <w:bCs/>
          <w:smallCaps/>
          <w:color w:val="000000"/>
          <w:sz w:val="24"/>
          <w:szCs w:val="24"/>
        </w:rPr>
        <w:t>E</w:t>
      </w:r>
      <w:r w:rsidR="00725D9C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xtra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ordinaria</w:t>
      </w:r>
    </w:p>
    <w:p w14:paraId="2EE21BE7" w14:textId="77777777" w:rsidR="009E77B7" w:rsidRPr="00E13E90" w:rsidRDefault="009E77B7" w:rsidP="009E77B7">
      <w:pPr>
        <w:jc w:val="center"/>
        <w:rPr>
          <w:rFonts w:ascii="Arial Narrow" w:hAnsi="Arial Narrow"/>
          <w:b/>
          <w:bCs/>
          <w:smallCaps/>
          <w:color w:val="000000"/>
          <w:sz w:val="24"/>
          <w:szCs w:val="24"/>
        </w:rPr>
      </w:pPr>
      <w:r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Comité de Participación Social del Sistema Anticorrupción del Estado de Jalisco</w:t>
      </w:r>
    </w:p>
    <w:p w14:paraId="09BFAEEA" w14:textId="10F8FCA9" w:rsidR="006C0853" w:rsidRPr="00980AE4" w:rsidRDefault="00725D9C" w:rsidP="00980AE4">
      <w:pPr>
        <w:jc w:val="center"/>
        <w:rPr>
          <w:rFonts w:ascii="Arial Narrow" w:hAnsi="Arial Narrow"/>
          <w:b/>
          <w:bCs/>
          <w:smallCaps/>
          <w:color w:val="000000"/>
          <w:sz w:val="24"/>
          <w:szCs w:val="24"/>
        </w:rPr>
      </w:pPr>
      <w:r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>0</w:t>
      </w:r>
      <w:r w:rsidR="00426A52">
        <w:rPr>
          <w:rFonts w:ascii="Arial Narrow" w:hAnsi="Arial Narrow"/>
          <w:b/>
          <w:bCs/>
          <w:smallCaps/>
          <w:color w:val="000000"/>
          <w:sz w:val="24"/>
          <w:szCs w:val="24"/>
        </w:rPr>
        <w:t>2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 de </w:t>
      </w:r>
      <w:r w:rsidR="00426A52">
        <w:rPr>
          <w:rFonts w:ascii="Arial Narrow" w:hAnsi="Arial Narrow"/>
          <w:b/>
          <w:bCs/>
          <w:smallCaps/>
          <w:color w:val="000000"/>
          <w:sz w:val="24"/>
          <w:szCs w:val="24"/>
        </w:rPr>
        <w:t>octubre</w:t>
      </w:r>
      <w:r w:rsidR="009E77B7"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 xml:space="preserve"> de 2020</w:t>
      </w:r>
    </w:p>
    <w:p w14:paraId="67496C03" w14:textId="0BFA40E8" w:rsidR="009F3ED0" w:rsidRPr="00E13E90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13E90">
        <w:rPr>
          <w:rFonts w:ascii="Arial Narrow" w:hAnsi="Arial Narrow"/>
          <w:b/>
          <w:smallCaps/>
          <w:sz w:val="24"/>
          <w:szCs w:val="24"/>
        </w:rPr>
        <w:t xml:space="preserve">Lugar: </w:t>
      </w:r>
      <w:r w:rsidR="00426A52" w:rsidRPr="009F3ED0">
        <w:rPr>
          <w:rFonts w:ascii="Arial Narrow" w:hAnsi="Arial Narrow"/>
        </w:rPr>
        <w:t>Instalaciones del SEAJAL, Av. de los Arcos 767, Col. Jardines del Bosque, Guadalajara, Jalisco, México.</w:t>
      </w:r>
    </w:p>
    <w:p w14:paraId="06C19B11" w14:textId="581C6D3D" w:rsidR="0092605C" w:rsidRPr="00E13E90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E13E90">
        <w:rPr>
          <w:rFonts w:ascii="Arial Narrow" w:hAnsi="Arial Narrow"/>
          <w:sz w:val="24"/>
          <w:szCs w:val="24"/>
        </w:rPr>
        <w:t xml:space="preserve">En la Ciudad de Guadalajara, Jalisco </w:t>
      </w:r>
      <w:r w:rsidR="00AE6D34" w:rsidRPr="00E13E90">
        <w:rPr>
          <w:rFonts w:ascii="Arial Narrow" w:hAnsi="Arial Narrow"/>
          <w:sz w:val="24"/>
          <w:szCs w:val="24"/>
        </w:rPr>
        <w:t xml:space="preserve">siendo las </w:t>
      </w:r>
      <w:r w:rsidR="000D553B" w:rsidRPr="00E13E90">
        <w:rPr>
          <w:rFonts w:ascii="Arial Narrow" w:hAnsi="Arial Narrow"/>
          <w:sz w:val="24"/>
          <w:szCs w:val="24"/>
        </w:rPr>
        <w:t>1</w:t>
      </w:r>
      <w:r w:rsidR="00426A52">
        <w:rPr>
          <w:rFonts w:ascii="Arial Narrow" w:hAnsi="Arial Narrow"/>
          <w:sz w:val="24"/>
          <w:szCs w:val="24"/>
        </w:rPr>
        <w:t>2:40</w:t>
      </w:r>
      <w:r w:rsidR="00AE6D34" w:rsidRPr="00E13E90">
        <w:rPr>
          <w:rFonts w:ascii="Arial Narrow" w:hAnsi="Arial Narrow"/>
          <w:sz w:val="24"/>
          <w:szCs w:val="24"/>
        </w:rPr>
        <w:t xml:space="preserve"> horas del día </w:t>
      </w:r>
      <w:r w:rsidR="00940E2A" w:rsidRPr="00E13E90">
        <w:rPr>
          <w:rFonts w:ascii="Arial Narrow" w:hAnsi="Arial Narrow"/>
          <w:sz w:val="24"/>
          <w:szCs w:val="24"/>
        </w:rPr>
        <w:t>0</w:t>
      </w:r>
      <w:r w:rsidR="00426A52">
        <w:rPr>
          <w:rFonts w:ascii="Arial Narrow" w:hAnsi="Arial Narrow"/>
          <w:sz w:val="24"/>
          <w:szCs w:val="24"/>
        </w:rPr>
        <w:t>2</w:t>
      </w:r>
      <w:r w:rsidR="00AE6D34" w:rsidRPr="00E13E90">
        <w:rPr>
          <w:rFonts w:ascii="Arial Narrow" w:hAnsi="Arial Narrow"/>
          <w:sz w:val="24"/>
          <w:szCs w:val="24"/>
        </w:rPr>
        <w:t xml:space="preserve"> de </w:t>
      </w:r>
      <w:r w:rsidR="00426A52">
        <w:rPr>
          <w:rFonts w:ascii="Arial Narrow" w:hAnsi="Arial Narrow"/>
          <w:sz w:val="24"/>
          <w:szCs w:val="24"/>
        </w:rPr>
        <w:t>octubre</w:t>
      </w:r>
      <w:r w:rsidR="00AE6D34" w:rsidRPr="00E13E90">
        <w:rPr>
          <w:rFonts w:ascii="Arial Narrow" w:hAnsi="Arial Narrow"/>
          <w:sz w:val="24"/>
          <w:szCs w:val="24"/>
        </w:rPr>
        <w:t xml:space="preserve"> de 2020, </w:t>
      </w:r>
      <w:r w:rsidRPr="00E13E90">
        <w:rPr>
          <w:rFonts w:ascii="Arial Narrow" w:hAnsi="Arial Narrow"/>
          <w:sz w:val="24"/>
          <w:szCs w:val="24"/>
        </w:rPr>
        <w:t>y c</w:t>
      </w:r>
      <w:r w:rsidR="00AE6D34" w:rsidRPr="00E13E90">
        <w:rPr>
          <w:rFonts w:ascii="Arial Narrow" w:hAnsi="Arial Narrow"/>
          <w:sz w:val="24"/>
          <w:szCs w:val="24"/>
        </w:rPr>
        <w:t xml:space="preserve">on fundamento en el artículo 4 </w:t>
      </w:r>
      <w:r w:rsidRPr="00E13E90">
        <w:rPr>
          <w:rFonts w:ascii="Arial Narrow" w:hAnsi="Arial Narrow"/>
          <w:sz w:val="24"/>
          <w:szCs w:val="24"/>
        </w:rPr>
        <w:t xml:space="preserve">del Reglamento Interno del Comité de Participación Social del Sistema Anticorrupción del Estado de Jalisco, se procede a levantar el Acta de la </w:t>
      </w:r>
      <w:r w:rsidRPr="00E13E90">
        <w:rPr>
          <w:rFonts w:ascii="Arial Narrow" w:hAnsi="Arial Narrow"/>
          <w:b/>
          <w:sz w:val="24"/>
          <w:szCs w:val="24"/>
        </w:rPr>
        <w:t xml:space="preserve">Sesión </w:t>
      </w:r>
      <w:r w:rsidR="00940E2A" w:rsidRPr="00E13E90">
        <w:rPr>
          <w:rFonts w:ascii="Arial Narrow" w:hAnsi="Arial Narrow"/>
          <w:b/>
          <w:sz w:val="24"/>
          <w:szCs w:val="24"/>
        </w:rPr>
        <w:t>Extra</w:t>
      </w:r>
      <w:r w:rsidR="00D72D2E">
        <w:rPr>
          <w:rFonts w:ascii="Arial Narrow" w:hAnsi="Arial Narrow"/>
          <w:b/>
          <w:sz w:val="24"/>
          <w:szCs w:val="24"/>
        </w:rPr>
        <w:t>o</w:t>
      </w:r>
      <w:r w:rsidRPr="00E13E90">
        <w:rPr>
          <w:rFonts w:ascii="Arial Narrow" w:hAnsi="Arial Narrow"/>
          <w:b/>
          <w:sz w:val="24"/>
          <w:szCs w:val="24"/>
        </w:rPr>
        <w:t>rdinaria</w:t>
      </w:r>
      <w:r w:rsidRPr="00E13E90">
        <w:rPr>
          <w:rFonts w:ascii="Arial Narrow" w:hAnsi="Arial Narrow"/>
          <w:sz w:val="24"/>
          <w:szCs w:val="24"/>
        </w:rPr>
        <w:t xml:space="preserve"> del Comité de Participació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n </w:t>
      </w:r>
      <w:r w:rsidRPr="00E13E90">
        <w:rPr>
          <w:rFonts w:ascii="Arial Narrow" w:eastAsia="Calibri" w:hAnsi="Arial Narrow" w:cstheme="majorHAnsi"/>
          <w:sz w:val="24"/>
          <w:szCs w:val="24"/>
          <w:highlight w:val="white"/>
        </w:rPr>
        <w:t>Social del Sistema Estatal Anticorrupción de Jalisco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, a convocatoria de la </w:t>
      </w:r>
      <w:r w:rsidR="00EA04D1" w:rsidRPr="00E13E90">
        <w:rPr>
          <w:rFonts w:ascii="Arial Narrow" w:eastAsia="Calibri" w:hAnsi="Arial Narrow" w:cstheme="majorHAnsi"/>
          <w:sz w:val="24"/>
          <w:szCs w:val="24"/>
        </w:rPr>
        <w:t>presidenta Dra. Lucía Almaraz Cá</w:t>
      </w:r>
      <w:r w:rsidRPr="00E13E90">
        <w:rPr>
          <w:rFonts w:ascii="Arial Narrow" w:eastAsia="Calibri" w:hAnsi="Arial Narrow" w:cstheme="majorHAnsi"/>
          <w:sz w:val="24"/>
          <w:szCs w:val="24"/>
        </w:rPr>
        <w:t>zarez</w:t>
      </w:r>
      <w:r w:rsidR="00AE6D34" w:rsidRPr="00E13E90">
        <w:rPr>
          <w:rFonts w:ascii="Arial Narrow" w:eastAsia="Calibri" w:hAnsi="Arial Narrow" w:cstheme="majorHAnsi"/>
          <w:sz w:val="24"/>
          <w:szCs w:val="24"/>
        </w:rPr>
        <w:t>,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 a efecto de agotar el orden del día propuesto, la sesión se desarrolló de la siguiente manera:</w:t>
      </w:r>
    </w:p>
    <w:p w14:paraId="4C6684D6" w14:textId="77777777" w:rsidR="009E77B7" w:rsidRPr="00E13E90" w:rsidRDefault="009E77B7" w:rsidP="009E77B7">
      <w:pPr>
        <w:numPr>
          <w:ilvl w:val="0"/>
          <w:numId w:val="20"/>
        </w:num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13E90">
        <w:rPr>
          <w:rFonts w:ascii="Arial Narrow" w:hAnsi="Arial Narrow"/>
          <w:b/>
          <w:color w:val="000000"/>
          <w:sz w:val="24"/>
          <w:szCs w:val="24"/>
        </w:rPr>
        <w:t>Declaración de quórum y apertura de la sesión.</w:t>
      </w:r>
    </w:p>
    <w:p w14:paraId="1402DF49" w14:textId="77777777" w:rsidR="009E77B7" w:rsidRPr="00E13E90" w:rsidRDefault="00983193" w:rsidP="001B639A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E13E90">
        <w:rPr>
          <w:rFonts w:ascii="Arial Narrow" w:hAnsi="Arial Narrow"/>
          <w:bCs/>
          <w:sz w:val="24"/>
          <w:szCs w:val="24"/>
        </w:rPr>
        <w:t xml:space="preserve">La </w:t>
      </w:r>
      <w:r w:rsidR="00EA04D1" w:rsidRPr="00E13E90">
        <w:rPr>
          <w:rFonts w:ascii="Arial Narrow" w:hAnsi="Arial Narrow"/>
          <w:bCs/>
          <w:sz w:val="24"/>
          <w:szCs w:val="24"/>
        </w:rPr>
        <w:t>p</w:t>
      </w:r>
      <w:r w:rsidRPr="00E13E90">
        <w:rPr>
          <w:rFonts w:ascii="Arial Narrow" w:hAnsi="Arial Narrow"/>
          <w:bCs/>
          <w:sz w:val="24"/>
          <w:szCs w:val="24"/>
        </w:rPr>
        <w:t xml:space="preserve">residenta 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del Comité de Participación 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>Social, Dra.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Lucía Almaraz 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>Cá</w:t>
      </w:r>
      <w:r w:rsidR="001B639A" w:rsidRPr="00E13E90">
        <w:rPr>
          <w:rFonts w:ascii="Arial Narrow" w:hAnsi="Arial Narrow"/>
          <w:bCs/>
          <w:color w:val="000000"/>
          <w:sz w:val="24"/>
          <w:szCs w:val="24"/>
        </w:rPr>
        <w:t>zarez, cedió la palabra a la secretaria de la s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esión, Mtra. Karina García Ramírez, quien </w:t>
      </w:r>
      <w:r w:rsidR="00AE6D34" w:rsidRPr="00E13E90">
        <w:rPr>
          <w:rFonts w:ascii="Arial Narrow" w:hAnsi="Arial Narrow"/>
          <w:bCs/>
          <w:color w:val="000000"/>
          <w:sz w:val="24"/>
          <w:szCs w:val="24"/>
        </w:rPr>
        <w:t>certificó la presencia de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c</w:t>
      </w:r>
      <w:r w:rsidR="008E2963" w:rsidRPr="00E13E90">
        <w:rPr>
          <w:rFonts w:ascii="Arial Narrow" w:hAnsi="Arial Narrow"/>
          <w:bCs/>
          <w:color w:val="000000"/>
          <w:sz w:val="24"/>
          <w:szCs w:val="24"/>
        </w:rPr>
        <w:t>inco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de los cinco integrantes que conforman el Comité, mismos que se encuentran en funciones,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EA04D1" w:rsidRPr="00E13E90">
        <w:rPr>
          <w:rFonts w:ascii="Arial Narrow" w:hAnsi="Arial Narrow"/>
          <w:bCs/>
          <w:sz w:val="24"/>
          <w:szCs w:val="24"/>
        </w:rPr>
        <w:t>mediante el registro de firmas de asistencia que se anexa y forma parte de esta acta.</w:t>
      </w:r>
      <w:r w:rsidR="00EA04D1" w:rsidRPr="00E13E90">
        <w:rPr>
          <w:rFonts w:ascii="Arial Narrow" w:hAnsi="Arial Narrow"/>
          <w:sz w:val="24"/>
          <w:szCs w:val="24"/>
        </w:rPr>
        <w:t xml:space="preserve"> P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or lo que de conformidad en el artículo 4, párrafo segundo del Reglamento Interno del Comité de Participación Social</w:t>
      </w:r>
      <w:r w:rsidRPr="00E13E90">
        <w:rPr>
          <w:rFonts w:ascii="Arial Narrow" w:hAnsi="Arial Narrow"/>
          <w:bCs/>
          <w:sz w:val="24"/>
          <w:szCs w:val="24"/>
        </w:rPr>
        <w:t xml:space="preserve"> del Sistema Estatal Anticorrupción, existe quór</w:t>
      </w:r>
      <w:r w:rsidR="0092605C" w:rsidRPr="00E13E90">
        <w:rPr>
          <w:rFonts w:ascii="Arial Narrow" w:hAnsi="Arial Narrow"/>
          <w:bCs/>
          <w:sz w:val="24"/>
          <w:szCs w:val="24"/>
        </w:rPr>
        <w:t>um lega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l; por lo tanto, los acuerdos que se tomen tiene</w:t>
      </w:r>
      <w:r w:rsidR="00EA04D1" w:rsidRPr="00E13E90">
        <w:rPr>
          <w:rFonts w:ascii="Arial Narrow" w:hAnsi="Arial Narrow"/>
          <w:bCs/>
          <w:color w:val="000000"/>
          <w:sz w:val="24"/>
          <w:szCs w:val="24"/>
        </w:rPr>
        <w:t>n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 xml:space="preserve"> plena validez l</w:t>
      </w:r>
      <w:r w:rsidR="0028272D" w:rsidRPr="00E13E90">
        <w:rPr>
          <w:rFonts w:ascii="Arial Narrow" w:hAnsi="Arial Narrow"/>
          <w:bCs/>
          <w:color w:val="000000"/>
          <w:sz w:val="24"/>
          <w:szCs w:val="24"/>
        </w:rPr>
        <w:t>egal.</w:t>
      </w:r>
    </w:p>
    <w:p w14:paraId="4D3CA951" w14:textId="77777777" w:rsidR="009E77B7" w:rsidRPr="00E13E90" w:rsidRDefault="009E77B7" w:rsidP="009E77B7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  <w:highlight w:val="white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  <w:highlight w:val="white"/>
        </w:rPr>
        <w:t>Aprobación del Orden del día</w:t>
      </w:r>
    </w:p>
    <w:p w14:paraId="2B38724D" w14:textId="77777777" w:rsidR="009E77B7" w:rsidRPr="00E13E90" w:rsidRDefault="009E77B7" w:rsidP="009E77B7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  <w:highlight w:val="white"/>
        </w:rPr>
      </w:pPr>
    </w:p>
    <w:p w14:paraId="2F85C0B3" w14:textId="5FBD434B" w:rsidR="009E77B7" w:rsidRPr="00E13E90" w:rsidRDefault="00EA04D1" w:rsidP="009E77B7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  <w:highlight w:val="white"/>
        </w:rPr>
      </w:pPr>
      <w:bookmarkStart w:id="0" w:name="_Hlk40128080"/>
      <w:r w:rsidRPr="00E13E90">
        <w:rPr>
          <w:rFonts w:ascii="Arial Narrow" w:hAnsi="Arial Narrow"/>
          <w:bCs/>
          <w:color w:val="000000"/>
          <w:sz w:val="24"/>
          <w:szCs w:val="24"/>
        </w:rPr>
        <w:t>La p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residenta del Comité de Participación Social</w:t>
      </w:r>
      <w:r w:rsidR="00A76201">
        <w:rPr>
          <w:rFonts w:ascii="Arial Narrow" w:hAnsi="Arial Narrow"/>
          <w:bCs/>
          <w:color w:val="000000"/>
          <w:sz w:val="24"/>
          <w:szCs w:val="24"/>
        </w:rPr>
        <w:t xml:space="preserve"> (en lo consecuente CPS)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, Dra. 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 xml:space="preserve">Lucía Almaraz 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Cá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zarez,</w:t>
      </w:r>
      <w:bookmarkEnd w:id="0"/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solicitó a la s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ecretaria de l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a s</w:t>
      </w:r>
      <w:r w:rsidR="009E77B7" w:rsidRPr="00E13E90">
        <w:rPr>
          <w:rFonts w:ascii="Arial Narrow" w:hAnsi="Arial Narrow"/>
          <w:bCs/>
          <w:color w:val="000000"/>
          <w:sz w:val="24"/>
          <w:szCs w:val="24"/>
        </w:rPr>
        <w:t>esión, Mtra. Karina García Ramírez</w:t>
      </w:r>
      <w:r w:rsidR="009E77B7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 xml:space="preserve">, dar </w:t>
      </w:r>
      <w:r w:rsidRPr="00E13E90">
        <w:rPr>
          <w:rFonts w:ascii="Arial Narrow" w:eastAsia="Calibri" w:hAnsi="Arial Narrow" w:cstheme="majorHAnsi"/>
          <w:sz w:val="24"/>
          <w:szCs w:val="24"/>
          <w:highlight w:val="white"/>
        </w:rPr>
        <w:t>lectura al Orden del D</w:t>
      </w:r>
      <w:r w:rsidR="009E77B7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 xml:space="preserve">ía, para su discusión y en su </w:t>
      </w:r>
      <w:r w:rsidR="00935BEB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>caso, aprobación</w:t>
      </w:r>
      <w:r w:rsidR="009E77B7" w:rsidRPr="00E13E90">
        <w:rPr>
          <w:rFonts w:ascii="Arial Narrow" w:eastAsia="Calibri" w:hAnsi="Arial Narrow" w:cstheme="majorHAnsi"/>
          <w:sz w:val="24"/>
          <w:szCs w:val="24"/>
          <w:highlight w:val="white"/>
        </w:rPr>
        <w:t xml:space="preserve">. No existiendo comentarios al respeto, se sometió a votación, aprobándose de la siguiente manera: </w:t>
      </w:r>
    </w:p>
    <w:p w14:paraId="393E6CDE" w14:textId="77777777" w:rsidR="00D25E90" w:rsidRPr="00E13E90" w:rsidRDefault="00D25E90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  <w:highlight w:val="white"/>
        </w:rPr>
      </w:pPr>
    </w:p>
    <w:p w14:paraId="2AE35252" w14:textId="77777777" w:rsidR="00267650" w:rsidRPr="00E13E90" w:rsidRDefault="003D75F6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  <w:highlight w:val="white"/>
        </w:rPr>
        <w:t>Se aprobó y desarrolló la si</w:t>
      </w:r>
      <w:r w:rsidR="00267650" w:rsidRPr="00E13E90">
        <w:rPr>
          <w:rFonts w:ascii="Arial Narrow" w:eastAsia="Calibri" w:hAnsi="Arial Narrow" w:cstheme="majorHAnsi"/>
          <w:b/>
          <w:sz w:val="24"/>
          <w:szCs w:val="24"/>
          <w:highlight w:val="white"/>
        </w:rPr>
        <w:t xml:space="preserve">guiente orden del día: </w:t>
      </w:r>
    </w:p>
    <w:p w14:paraId="6DD9ED2D" w14:textId="77777777" w:rsidR="00B94284" w:rsidRPr="00E13E90" w:rsidRDefault="00B94284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5C6CCBEF" w14:textId="77777777" w:rsidR="00267650" w:rsidRPr="00E13E90" w:rsidRDefault="00267650" w:rsidP="00EC240C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Declaración de quórum y apertura de la sesión</w:t>
      </w:r>
    </w:p>
    <w:p w14:paraId="54D881F0" w14:textId="77777777" w:rsidR="00267650" w:rsidRPr="00E13E90" w:rsidRDefault="00267650" w:rsidP="00EC240C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Aprobación del orden del día</w:t>
      </w:r>
    </w:p>
    <w:p w14:paraId="27232983" w14:textId="57347E4A" w:rsidR="00267650" w:rsidRPr="00426A52" w:rsidRDefault="00426A52" w:rsidP="00426A52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426A52">
        <w:rPr>
          <w:rFonts w:ascii="Arial Narrow" w:hAnsi="Arial Narrow"/>
          <w:sz w:val="24"/>
          <w:szCs w:val="24"/>
        </w:rPr>
        <w:t>Presentación y en su caso, aprobación del Informe con la opinión técnica sobre los perfiles para ocupar la titularidad de la Contraloría del Instituto Electoral y de Participación Ciudadana del Estado de Jalisco</w:t>
      </w:r>
    </w:p>
    <w:p w14:paraId="0AFC5EC9" w14:textId="77777777" w:rsidR="00267650" w:rsidRPr="00E13E90" w:rsidRDefault="00267650" w:rsidP="00935BEB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 xml:space="preserve">Acuerdos </w:t>
      </w:r>
    </w:p>
    <w:p w14:paraId="0ECCF07B" w14:textId="77777777" w:rsidR="008702C4" w:rsidRPr="00E13E90" w:rsidRDefault="008702C4" w:rsidP="00935BEB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Clausura de la sesión</w:t>
      </w:r>
    </w:p>
    <w:p w14:paraId="67325FA5" w14:textId="77777777" w:rsidR="009E77B7" w:rsidRPr="00E13E90" w:rsidRDefault="009E77B7" w:rsidP="00935BEB">
      <w:pPr>
        <w:pStyle w:val="Normal1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1BC1D378" w14:textId="0C35D7C0" w:rsidR="00AD3496" w:rsidRPr="00AD3496" w:rsidRDefault="00AD3496" w:rsidP="00AD3496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AD3496">
        <w:rPr>
          <w:rFonts w:ascii="Arial Narrow" w:hAnsi="Arial Narrow"/>
          <w:b/>
          <w:bCs/>
          <w:sz w:val="24"/>
          <w:szCs w:val="24"/>
        </w:rPr>
        <w:t xml:space="preserve">Presentación y en su caso, aprobación del Informe con la opinión técnica sobre los perfiles para ocupar la titularidad de la Contraloría del </w:t>
      </w:r>
      <w:bookmarkStart w:id="1" w:name="_Hlk52970944"/>
      <w:r w:rsidRPr="00AD3496">
        <w:rPr>
          <w:rFonts w:ascii="Arial Narrow" w:hAnsi="Arial Narrow"/>
          <w:b/>
          <w:bCs/>
          <w:sz w:val="24"/>
          <w:szCs w:val="24"/>
        </w:rPr>
        <w:t>Instituto Electoral y de Participación Ciudadana del Estado de Jalisco</w:t>
      </w:r>
      <w:r w:rsidR="00412035">
        <w:rPr>
          <w:rFonts w:ascii="Arial Narrow" w:hAnsi="Arial Narrow"/>
          <w:b/>
          <w:bCs/>
          <w:sz w:val="24"/>
          <w:szCs w:val="24"/>
        </w:rPr>
        <w:t>.</w:t>
      </w:r>
    </w:p>
    <w:bookmarkEnd w:id="1"/>
    <w:p w14:paraId="32180D2D" w14:textId="5546E4BC" w:rsidR="00A24219" w:rsidRPr="00AD3496" w:rsidRDefault="00A24219" w:rsidP="00AD3496">
      <w:pPr>
        <w:rPr>
          <w:rFonts w:ascii="Arial Narrow" w:hAnsi="Arial Narrow"/>
          <w:b/>
          <w:bCs/>
          <w:sz w:val="24"/>
          <w:szCs w:val="24"/>
        </w:rPr>
      </w:pPr>
    </w:p>
    <w:p w14:paraId="16206150" w14:textId="77777777" w:rsidR="00E13E90" w:rsidRPr="00E13E90" w:rsidRDefault="00E13E90" w:rsidP="00A24219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C725C96" w14:textId="0DC3B7C4" w:rsidR="00540AB2" w:rsidRPr="00E13E90" w:rsidRDefault="006C0853" w:rsidP="00354169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sz w:val="24"/>
          <w:szCs w:val="24"/>
          <w:lang w:val="es-ES_tradnl"/>
        </w:rPr>
      </w:pPr>
      <w:r w:rsidRPr="00E13E90">
        <w:rPr>
          <w:rFonts w:ascii="Arial Narrow" w:hAnsi="Arial Narrow"/>
          <w:bCs/>
          <w:color w:val="000000"/>
          <w:sz w:val="24"/>
          <w:szCs w:val="24"/>
        </w:rPr>
        <w:t>La presidenta del C</w:t>
      </w:r>
      <w:r w:rsidR="00A76201">
        <w:rPr>
          <w:rFonts w:ascii="Arial Narrow" w:hAnsi="Arial Narrow"/>
          <w:bCs/>
          <w:color w:val="000000"/>
          <w:sz w:val="24"/>
          <w:szCs w:val="24"/>
        </w:rPr>
        <w:t>PS</w:t>
      </w:r>
      <w:r w:rsidRPr="00E13E90">
        <w:rPr>
          <w:rFonts w:ascii="Arial Narrow" w:hAnsi="Arial Narrow"/>
          <w:bCs/>
          <w:color w:val="000000"/>
          <w:sz w:val="24"/>
          <w:szCs w:val="24"/>
        </w:rPr>
        <w:t>, Dra. Lucía Almaraz Cázarez,</w:t>
      </w:r>
      <w:r w:rsidR="00412035">
        <w:rPr>
          <w:rFonts w:ascii="Arial Narrow" w:hAnsi="Arial Narrow"/>
          <w:bCs/>
          <w:color w:val="000000"/>
          <w:sz w:val="24"/>
          <w:szCs w:val="24"/>
        </w:rPr>
        <w:t xml:space="preserve"> dijo que el 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día 01 de octubre, se aplicó el caso práctico a las y los aspirantes </w:t>
      </w:r>
      <w:r w:rsid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para ocupar la titularidad de 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>la Contraloría del Instituto Electoral y de Participación Ciudadana del Estado de Jalisco</w:t>
      </w:r>
      <w:r w:rsid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(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>IEPC</w:t>
      </w:r>
      <w:r w:rsid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>)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. </w:t>
      </w:r>
      <w:r w:rsid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Agradeció de manera especial la participación en el proceso a los Contralores del Guadalajara y Zapopan, 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>Enrique Aldana, Marco Cervera</w:t>
      </w:r>
      <w:r w:rsid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>, respectivamente, así como al Titular del Órgano Interno de Control del Congreso del Estado,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Raúl Bermúdez</w:t>
      </w:r>
      <w:r w:rsid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>.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Para conocer los detalles del Informe con la Opinión Técnica, ced</w:t>
      </w:r>
      <w:r w:rsid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>ió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el uso de la voz</w:t>
      </w:r>
      <w:r w:rsid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>,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al Dr. Jesús Ibarra</w:t>
      </w:r>
      <w:r w:rsid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Cárdenas</w:t>
      </w:r>
      <w:r w:rsidR="00412035" w:rsidRPr="0041203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. </w:t>
      </w:r>
    </w:p>
    <w:p w14:paraId="06742D44" w14:textId="77777777" w:rsidR="00354169" w:rsidRPr="00E13E90" w:rsidRDefault="00354169" w:rsidP="00354169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sz w:val="24"/>
          <w:szCs w:val="24"/>
          <w:lang w:val="es-ES_tradnl"/>
        </w:rPr>
      </w:pPr>
    </w:p>
    <w:p w14:paraId="6256B4B9" w14:textId="7FEDBBA3" w:rsidR="009F1CE7" w:rsidRDefault="00354169" w:rsidP="00412035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sz w:val="24"/>
          <w:szCs w:val="24"/>
          <w:lang w:val="es-ES_tradnl"/>
        </w:rPr>
      </w:pPr>
      <w:r w:rsidRPr="00E13E90">
        <w:rPr>
          <w:rFonts w:ascii="Arial Narrow" w:hAnsi="Arial Narrow"/>
          <w:bCs/>
          <w:color w:val="000000"/>
          <w:sz w:val="24"/>
          <w:szCs w:val="24"/>
          <w:lang w:val="es-ES_tradnl"/>
        </w:rPr>
        <w:t>Por su parte, el Dr. José de Jesús Ibarra Cárdenas,</w:t>
      </w:r>
      <w:r w:rsidR="0065464F" w:rsidRPr="00E13E90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</w:t>
      </w:r>
      <w:r w:rsidR="00F64C59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dijo </w:t>
      </w:r>
      <w:r w:rsidR="00286468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que el 03 de septiembre del año en curso, el Congreso del Estado, a través de la Comisión de Vigilancia y Sistema Anticorrupción, aprobó el acuerdo 68/LXII/20, mediante el cual convoca a participar en la elección </w:t>
      </w:r>
      <w:r w:rsidR="002B3FE8">
        <w:rPr>
          <w:rFonts w:ascii="Arial Narrow" w:hAnsi="Arial Narrow"/>
          <w:bCs/>
          <w:color w:val="000000"/>
          <w:sz w:val="24"/>
          <w:szCs w:val="24"/>
          <w:lang w:val="es-ES_tradnl"/>
        </w:rPr>
        <w:t>del Titular de la Contraloría del Instituto Electoral y de Participación Ciudadana del Estado de Jalisco. Los días 14, 15 y 17 de septiembre de 2020,</w:t>
      </w:r>
      <w:r w:rsidR="00DA5534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la Oficialía de Partes del Congreso del Estado, registró a 18 aspirantes al cargo. El 23 de septiembre de acuerdo con la Convocatoria, el CPS recibió las listas de las y los aspirantes y las respectivas unidades de almacenamiento electrónico con los documento</w:t>
      </w:r>
      <w:r w:rsidR="00B64DCE">
        <w:rPr>
          <w:rFonts w:ascii="Arial Narrow" w:hAnsi="Arial Narrow"/>
          <w:bCs/>
          <w:color w:val="000000"/>
          <w:sz w:val="24"/>
          <w:szCs w:val="24"/>
          <w:lang w:val="es-ES_tradnl"/>
        </w:rPr>
        <w:t>s entregados por cada aspirante. Dijo que</w:t>
      </w:r>
      <w:r w:rsidR="005438D6">
        <w:rPr>
          <w:rFonts w:ascii="Arial Narrow" w:hAnsi="Arial Narrow"/>
          <w:bCs/>
          <w:color w:val="000000"/>
          <w:sz w:val="24"/>
          <w:szCs w:val="24"/>
          <w:lang w:val="es-ES_tradnl"/>
        </w:rPr>
        <w:t>,</w:t>
      </w:r>
      <w:r w:rsidR="00B64DCE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en sesión Ordinaria del 29 de septiembre de 2020, el CPS aprobó los criterios de evaluación de los perfiles, mismos que se hicieron públicos en sus redes sociales y en su página de internet. </w:t>
      </w:r>
      <w:r w:rsidR="00B405B9">
        <w:rPr>
          <w:rFonts w:ascii="Arial Narrow" w:hAnsi="Arial Narrow"/>
          <w:bCs/>
          <w:color w:val="000000"/>
          <w:sz w:val="24"/>
          <w:szCs w:val="24"/>
          <w:lang w:val="es-ES_tradnl"/>
        </w:rPr>
        <w:t>Los días 28 y 29 de septiembre, de acuerdo con la Convocatoria y por invitación de la Comisión de Vigilancia, los integrantes del CPS, participaron en las entrevistas a las y los participantes. Dijo que el CPS, contó con tres tipos de medios de verificación que fueron utilizados para realizar el informe: 1) lo que se desprende de su información curricular; 2) la declaración de intereses; y 3) la información que arrojó la resolución de un caso práctico. Señaló que para la evaluación de estos instrumentos y para el diseño del caso, el CPS, se apoyaron en los Contralores de Guadalajara y Zapopan, así como del Titular de la Contraloría del Congreso del Estad</w:t>
      </w:r>
      <w:r w:rsidR="00B262A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o. </w:t>
      </w:r>
      <w:r w:rsidR="005438D6">
        <w:rPr>
          <w:rFonts w:ascii="Arial Narrow" w:hAnsi="Arial Narrow"/>
          <w:bCs/>
          <w:color w:val="000000"/>
          <w:sz w:val="24"/>
          <w:szCs w:val="24"/>
          <w:lang w:val="es-ES_tradnl"/>
        </w:rPr>
        <w:t>Comentó</w:t>
      </w:r>
      <w:r w:rsidR="0044697A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que el 01 de octubre se informó a los aspirantes que el caso práctico esta</w:t>
      </w:r>
      <w:r w:rsidR="00740583">
        <w:rPr>
          <w:rFonts w:ascii="Arial Narrow" w:hAnsi="Arial Narrow"/>
          <w:bCs/>
          <w:color w:val="000000"/>
          <w:sz w:val="24"/>
          <w:szCs w:val="24"/>
          <w:lang w:val="es-ES_tradnl"/>
        </w:rPr>
        <w:t>ba</w:t>
      </w:r>
      <w:r w:rsidR="0044697A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disponible en la página del CPS,</w:t>
      </w:r>
      <w:r w:rsidR="00740583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y que tuvieron tres horas para resolverlo; posteriormente, se reunieron los integrantes del CPS, para evaluar las respuestas de cada aspirante</w:t>
      </w:r>
      <w:r w:rsidR="006621DD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, así como la información curricular, </w:t>
      </w:r>
      <w:r w:rsidR="00613414">
        <w:rPr>
          <w:rFonts w:ascii="Arial Narrow" w:hAnsi="Arial Narrow"/>
          <w:bCs/>
          <w:color w:val="000000"/>
          <w:sz w:val="24"/>
          <w:szCs w:val="24"/>
          <w:lang w:val="es-ES_tradnl"/>
        </w:rPr>
        <w:t>de acuerdo con el</w:t>
      </w:r>
      <w:r w:rsidR="006621DD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parámetro de 0 a 3 (0=nulo; 1=Suficiente; 2=Bueno y; 3= Muy bueno). </w:t>
      </w:r>
      <w:r w:rsidR="00D32112">
        <w:rPr>
          <w:rFonts w:ascii="Arial Narrow" w:hAnsi="Arial Narrow"/>
          <w:bCs/>
          <w:color w:val="000000"/>
          <w:sz w:val="24"/>
          <w:szCs w:val="24"/>
          <w:lang w:val="es-ES_tradnl"/>
        </w:rPr>
        <w:t>Señaló que la parte más interesante del Informe es la tabla con los puntajes que asignaron tanto los integrantes del CPS, como los invitados especialistas, y que tiene una diferencia con las anteriores evaluaciones en las que ha participado el C</w:t>
      </w:r>
      <w:r w:rsidR="00ED2457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PS, ya que hay una distinción entre los perfiles que solicitaron ser evaluados y los que NO solicitaron ser avaluados y sólo se consideró su CV. Dijo que la distinción es importante ya que el ejercicio que realiza el CPS no es vinculante, </w:t>
      </w:r>
      <w:r w:rsidR="009C1F25">
        <w:rPr>
          <w:rFonts w:ascii="Arial Narrow" w:hAnsi="Arial Narrow"/>
          <w:bCs/>
          <w:color w:val="000000"/>
          <w:sz w:val="24"/>
          <w:szCs w:val="24"/>
          <w:lang w:val="es-ES_tradnl"/>
        </w:rPr>
        <w:t>y lo que pide la Convocatoria es únicamente elaborar una opinión técnica</w:t>
      </w:r>
      <w:r w:rsidR="00633775">
        <w:rPr>
          <w:rFonts w:ascii="Arial Narrow" w:hAnsi="Arial Narrow"/>
          <w:bCs/>
          <w:color w:val="000000"/>
          <w:sz w:val="24"/>
          <w:szCs w:val="24"/>
          <w:lang w:val="es-ES_tradnl"/>
        </w:rPr>
        <w:t>, donde las y los participantes tienes la libertad de ser o no evaluados por el CPS. Destacó que el Informe, contiene el Anexo 1, que establece de manera individual, por folio</w:t>
      </w:r>
      <w:r w:rsidR="005438D6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 y </w:t>
      </w:r>
      <w:r w:rsidR="00633775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por nombre, la puntuación que se utilizó, de acuerdo con los criterios de evaluación, para calificar a cada uno de los participantes. Para finalizar, hizo referencia a una comunicación </w:t>
      </w:r>
      <w:r w:rsidR="005D40D9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que les llegó de parte de uno de los participantes, donde presenta algunas observaciones referentes a los criterios de evaluación del CPS, mismas que fueron </w:t>
      </w:r>
      <w:r w:rsidR="009F1CE7"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contestadas en la presente sesión por el Dr. Jesús Ibarra Cárdenas. </w:t>
      </w:r>
    </w:p>
    <w:p w14:paraId="3DE62945" w14:textId="77777777" w:rsidR="009F1CE7" w:rsidRDefault="009F1CE7" w:rsidP="00412035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sz w:val="24"/>
          <w:szCs w:val="24"/>
          <w:lang w:val="es-ES_tradnl"/>
        </w:rPr>
      </w:pPr>
    </w:p>
    <w:p w14:paraId="7CA6A374" w14:textId="08909ADE" w:rsidR="00B25DE8" w:rsidRDefault="009F1CE7" w:rsidP="00412035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  <w:lang w:val="es-ES_tradnl"/>
        </w:rPr>
        <w:t xml:space="preserve">Por su parte, la presidenta </w:t>
      </w:r>
      <w:r w:rsidRPr="00E13E90">
        <w:rPr>
          <w:rFonts w:ascii="Arial Narrow" w:eastAsia="Calibri" w:hAnsi="Arial Narrow" w:cstheme="majorHAnsi"/>
          <w:sz w:val="24"/>
          <w:szCs w:val="24"/>
        </w:rPr>
        <w:t>del Comité de Participación Social, Dra. Lucía Almaraz Cázarez</w:t>
      </w:r>
      <w:r>
        <w:rPr>
          <w:rFonts w:ascii="Arial Narrow" w:eastAsia="Calibri" w:hAnsi="Arial Narrow" w:cstheme="majorHAnsi"/>
          <w:sz w:val="24"/>
          <w:szCs w:val="24"/>
        </w:rPr>
        <w:t xml:space="preserve">, dijo que la Convocatoria </w:t>
      </w:r>
      <w:r w:rsidR="005438D6">
        <w:rPr>
          <w:rFonts w:ascii="Arial Narrow" w:eastAsia="Calibri" w:hAnsi="Arial Narrow" w:cstheme="majorHAnsi"/>
          <w:sz w:val="24"/>
          <w:szCs w:val="24"/>
        </w:rPr>
        <w:t>establece</w:t>
      </w:r>
      <w:r>
        <w:rPr>
          <w:rFonts w:ascii="Arial Narrow" w:eastAsia="Calibri" w:hAnsi="Arial Narrow" w:cstheme="majorHAnsi"/>
          <w:sz w:val="24"/>
          <w:szCs w:val="24"/>
        </w:rPr>
        <w:t xml:space="preserve"> que el CPS realice un Informe con opinión técnica, y</w:t>
      </w:r>
      <w:r w:rsidR="005438D6">
        <w:rPr>
          <w:rFonts w:ascii="Arial Narrow" w:eastAsia="Calibri" w:hAnsi="Arial Narrow" w:cstheme="majorHAnsi"/>
          <w:sz w:val="24"/>
          <w:szCs w:val="24"/>
        </w:rPr>
        <w:t xml:space="preserve"> que para ello, </w:t>
      </w:r>
      <w:r>
        <w:rPr>
          <w:rFonts w:ascii="Arial Narrow" w:eastAsia="Calibri" w:hAnsi="Arial Narrow" w:cstheme="majorHAnsi"/>
          <w:sz w:val="24"/>
          <w:szCs w:val="24"/>
        </w:rPr>
        <w:t xml:space="preserve"> los integrantes del CPS, definieron mediante un acuerdo en sesión Ordinaria</w:t>
      </w:r>
      <w:r w:rsidR="005438D6">
        <w:rPr>
          <w:rFonts w:ascii="Arial Narrow" w:eastAsia="Calibri" w:hAnsi="Arial Narrow" w:cstheme="majorHAnsi"/>
          <w:sz w:val="24"/>
          <w:szCs w:val="24"/>
        </w:rPr>
        <w:t>,</w:t>
      </w:r>
      <w:r>
        <w:rPr>
          <w:rFonts w:ascii="Arial Narrow" w:eastAsia="Calibri" w:hAnsi="Arial Narrow" w:cstheme="majorHAnsi"/>
          <w:sz w:val="24"/>
          <w:szCs w:val="24"/>
        </w:rPr>
        <w:t xml:space="preserve"> los criterios de evalua</w:t>
      </w:r>
      <w:r w:rsidR="006666E2">
        <w:rPr>
          <w:rFonts w:ascii="Arial Narrow" w:eastAsia="Calibri" w:hAnsi="Arial Narrow" w:cstheme="majorHAnsi"/>
          <w:sz w:val="24"/>
          <w:szCs w:val="24"/>
        </w:rPr>
        <w:t>ción y cuáles son los insumos que les ayudan a elaborar esa opinión, de tal forma, que en una Convocatoria, no se encontrará la</w:t>
      </w:r>
      <w:r w:rsidR="00B25DE8">
        <w:rPr>
          <w:rFonts w:ascii="Arial Narrow" w:eastAsia="Calibri" w:hAnsi="Arial Narrow" w:cstheme="majorHAnsi"/>
          <w:sz w:val="24"/>
          <w:szCs w:val="24"/>
        </w:rPr>
        <w:t xml:space="preserve"> realización de un caso práctico, porque eso es un insumo de evaluación definido por el CPS, que aporta mayor información de los participantes. </w:t>
      </w:r>
    </w:p>
    <w:p w14:paraId="7A413243" w14:textId="77777777" w:rsidR="00B25DE8" w:rsidRDefault="00B25DE8" w:rsidP="00412035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</w:p>
    <w:p w14:paraId="6ED5FF4A" w14:textId="60C942C4" w:rsidR="00B64DCE" w:rsidRPr="00354169" w:rsidRDefault="00B25DE8" w:rsidP="00412035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sz w:val="24"/>
          <w:szCs w:val="24"/>
          <w:lang w:val="es-ES_tradnl"/>
        </w:rPr>
      </w:pPr>
      <w:r>
        <w:rPr>
          <w:rFonts w:ascii="Arial Narrow" w:eastAsia="Calibri" w:hAnsi="Arial Narrow" w:cstheme="majorHAnsi"/>
          <w:sz w:val="24"/>
          <w:szCs w:val="24"/>
        </w:rPr>
        <w:t xml:space="preserve">En este sentido, la Dra. Annel Vázquez Anderson, dijo que </w:t>
      </w:r>
      <w:r w:rsidR="00E81FA6">
        <w:rPr>
          <w:rFonts w:ascii="Arial Narrow" w:eastAsia="Calibri" w:hAnsi="Arial Narrow" w:cstheme="majorHAnsi"/>
          <w:sz w:val="24"/>
          <w:szCs w:val="24"/>
        </w:rPr>
        <w:t>uno de los objetivos del Informe con la opinión técnica del CPS es la máxima publicidad, es decir, que estos procesos de nombramientos</w:t>
      </w:r>
      <w:r w:rsidR="005438D6">
        <w:rPr>
          <w:rFonts w:ascii="Arial Narrow" w:eastAsia="Calibri" w:hAnsi="Arial Narrow" w:cstheme="majorHAnsi"/>
          <w:sz w:val="24"/>
          <w:szCs w:val="24"/>
        </w:rPr>
        <w:t xml:space="preserve"> </w:t>
      </w:r>
      <w:r w:rsidR="00E81FA6">
        <w:rPr>
          <w:rFonts w:ascii="Arial Narrow" w:eastAsia="Calibri" w:hAnsi="Arial Narrow" w:cstheme="majorHAnsi"/>
          <w:sz w:val="24"/>
          <w:szCs w:val="24"/>
        </w:rPr>
        <w:t>que normalmente han sido discrecionales</w:t>
      </w:r>
      <w:r w:rsidR="005438D6">
        <w:rPr>
          <w:rFonts w:ascii="Arial Narrow" w:eastAsia="Calibri" w:hAnsi="Arial Narrow" w:cstheme="majorHAnsi"/>
          <w:sz w:val="24"/>
          <w:szCs w:val="24"/>
        </w:rPr>
        <w:t>,</w:t>
      </w:r>
      <w:r w:rsidR="00E81FA6">
        <w:rPr>
          <w:rFonts w:ascii="Arial Narrow" w:eastAsia="Calibri" w:hAnsi="Arial Narrow" w:cstheme="majorHAnsi"/>
          <w:sz w:val="24"/>
          <w:szCs w:val="24"/>
        </w:rPr>
        <w:t xml:space="preserve"> o al menos, no son muy conocidos por la ciudadanía en general, de cómo se toman las decisiones</w:t>
      </w:r>
      <w:r w:rsidR="005438D6">
        <w:rPr>
          <w:rFonts w:ascii="Arial Narrow" w:eastAsia="Calibri" w:hAnsi="Arial Narrow" w:cstheme="majorHAnsi"/>
          <w:sz w:val="24"/>
          <w:szCs w:val="24"/>
        </w:rPr>
        <w:t xml:space="preserve">, sean transparentes. En este sentido, el objetivo </w:t>
      </w:r>
      <w:r w:rsidR="00E81FA6">
        <w:rPr>
          <w:rFonts w:ascii="Arial Narrow" w:eastAsia="Calibri" w:hAnsi="Arial Narrow" w:cstheme="majorHAnsi"/>
          <w:sz w:val="24"/>
          <w:szCs w:val="24"/>
        </w:rPr>
        <w:t xml:space="preserve">es que al ciudadano le quede claro cómo </w:t>
      </w:r>
      <w:r w:rsidR="005438D6">
        <w:rPr>
          <w:rFonts w:ascii="Arial Narrow" w:eastAsia="Calibri" w:hAnsi="Arial Narrow" w:cstheme="majorHAnsi"/>
          <w:sz w:val="24"/>
          <w:szCs w:val="24"/>
        </w:rPr>
        <w:t>se desarrolla</w:t>
      </w:r>
      <w:r w:rsidR="00E81FA6">
        <w:rPr>
          <w:rFonts w:ascii="Arial Narrow" w:eastAsia="Calibri" w:hAnsi="Arial Narrow" w:cstheme="majorHAnsi"/>
          <w:sz w:val="24"/>
          <w:szCs w:val="24"/>
        </w:rPr>
        <w:t xml:space="preserve"> el proceso de designación para el puesto, mediante los criterios definidos, mismos que son explicados y publicados en las redes sociales y en la página del CPS, para que cualquier ciudadano interesado </w:t>
      </w:r>
      <w:r w:rsidR="00F404D9">
        <w:rPr>
          <w:rFonts w:ascii="Arial Narrow" w:eastAsia="Calibri" w:hAnsi="Arial Narrow" w:cstheme="majorHAnsi"/>
          <w:sz w:val="24"/>
          <w:szCs w:val="24"/>
        </w:rPr>
        <w:t xml:space="preserve">en conocer el proceso, pueda tener acceso a esta información. Dijo que se trata de un proceso de rendición de cuentas, </w:t>
      </w:r>
      <w:r w:rsidR="005438D6">
        <w:rPr>
          <w:rFonts w:ascii="Arial Narrow" w:eastAsia="Calibri" w:hAnsi="Arial Narrow" w:cstheme="majorHAnsi"/>
          <w:sz w:val="24"/>
          <w:szCs w:val="24"/>
        </w:rPr>
        <w:t xml:space="preserve">y </w:t>
      </w:r>
      <w:r w:rsidR="00F404D9">
        <w:rPr>
          <w:rFonts w:ascii="Arial Narrow" w:eastAsia="Calibri" w:hAnsi="Arial Narrow" w:cstheme="majorHAnsi"/>
          <w:sz w:val="24"/>
          <w:szCs w:val="24"/>
        </w:rPr>
        <w:t xml:space="preserve">lo que buscan es que al menos una parte de este </w:t>
      </w:r>
      <w:r w:rsidR="00167E8F">
        <w:rPr>
          <w:rFonts w:ascii="Arial Narrow" w:eastAsia="Calibri" w:hAnsi="Arial Narrow" w:cstheme="majorHAnsi"/>
          <w:sz w:val="24"/>
          <w:szCs w:val="24"/>
        </w:rPr>
        <w:t>proceso</w:t>
      </w:r>
      <w:r w:rsidR="00F404D9">
        <w:rPr>
          <w:rFonts w:ascii="Arial Narrow" w:eastAsia="Calibri" w:hAnsi="Arial Narrow" w:cstheme="majorHAnsi"/>
          <w:sz w:val="24"/>
          <w:szCs w:val="24"/>
        </w:rPr>
        <w:t xml:space="preserve"> sea público y transparente. </w:t>
      </w:r>
      <w:r w:rsidR="00E81FA6">
        <w:rPr>
          <w:rFonts w:ascii="Arial Narrow" w:eastAsia="Calibri" w:hAnsi="Arial Narrow" w:cstheme="majorHAnsi"/>
          <w:sz w:val="24"/>
          <w:szCs w:val="24"/>
        </w:rPr>
        <w:t xml:space="preserve"> </w:t>
      </w:r>
      <w:r w:rsidR="006666E2">
        <w:rPr>
          <w:rFonts w:ascii="Arial Narrow" w:eastAsia="Calibri" w:hAnsi="Arial Narrow" w:cstheme="majorHAnsi"/>
          <w:sz w:val="24"/>
          <w:szCs w:val="24"/>
        </w:rPr>
        <w:t xml:space="preserve"> </w:t>
      </w:r>
    </w:p>
    <w:p w14:paraId="1C037F44" w14:textId="02F3E587" w:rsidR="00FB6DAB" w:rsidRPr="00E13E90" w:rsidRDefault="006C0853" w:rsidP="00DD428D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E13E90">
        <w:rPr>
          <w:rFonts w:ascii="Arial Narrow" w:hAnsi="Arial Narrow"/>
          <w:bCs/>
          <w:color w:val="000000"/>
          <w:sz w:val="24"/>
          <w:szCs w:val="24"/>
        </w:rPr>
        <w:t xml:space="preserve"> </w:t>
      </w:r>
    </w:p>
    <w:p w14:paraId="41F1B95D" w14:textId="77777777" w:rsidR="00245204" w:rsidRPr="00E13E90" w:rsidRDefault="002A7344" w:rsidP="009F3ED0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</w:rPr>
        <w:t>ACUERDOS.SO.CPS. -</w:t>
      </w:r>
      <w:r w:rsidR="00245204" w:rsidRPr="00E13E90">
        <w:rPr>
          <w:rFonts w:ascii="Arial Narrow" w:eastAsia="Calibri" w:hAnsi="Arial Narrow" w:cstheme="majorHAnsi"/>
          <w:b/>
          <w:sz w:val="24"/>
          <w:szCs w:val="24"/>
        </w:rPr>
        <w:t xml:space="preserve"> </w:t>
      </w:r>
    </w:p>
    <w:p w14:paraId="7160F482" w14:textId="77777777" w:rsidR="00245204" w:rsidRPr="00E13E90" w:rsidRDefault="00245204" w:rsidP="00245204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073E8C6F" w14:textId="64AD08AC" w:rsidR="008E4863" w:rsidRPr="00E13E90" w:rsidRDefault="003107BE" w:rsidP="00B1109B">
      <w:pPr>
        <w:jc w:val="both"/>
        <w:rPr>
          <w:rFonts w:ascii="Arial Narrow" w:hAnsi="Arial Narrow"/>
          <w:sz w:val="24"/>
          <w:szCs w:val="24"/>
        </w:rPr>
      </w:pPr>
      <w:bookmarkStart w:id="2" w:name="_Hlk35273382"/>
      <w:r w:rsidRPr="00E13E90">
        <w:rPr>
          <w:rFonts w:ascii="Arial Narrow" w:eastAsia="Calibri" w:hAnsi="Arial Narrow" w:cstheme="majorHAnsi"/>
          <w:b/>
          <w:sz w:val="24"/>
          <w:szCs w:val="24"/>
        </w:rPr>
        <w:t>ACUERDO ÚNICO</w:t>
      </w:r>
      <w:r w:rsidR="00245204" w:rsidRPr="00E13E90">
        <w:rPr>
          <w:rFonts w:ascii="Arial Narrow" w:eastAsia="Calibri" w:hAnsi="Arial Narrow" w:cstheme="majorHAnsi"/>
          <w:b/>
          <w:sz w:val="24"/>
          <w:szCs w:val="24"/>
        </w:rPr>
        <w:t xml:space="preserve">. </w:t>
      </w:r>
      <w:r w:rsidR="0016459A" w:rsidRPr="00E13E90">
        <w:rPr>
          <w:rFonts w:ascii="Arial Narrow" w:eastAsia="Calibri" w:hAnsi="Arial Narrow" w:cstheme="majorHAnsi"/>
          <w:bCs/>
          <w:sz w:val="24"/>
          <w:szCs w:val="24"/>
        </w:rPr>
        <w:t>Se aprueban por unanimidad,</w:t>
      </w:r>
      <w:bookmarkEnd w:id="2"/>
      <w:r w:rsidR="00CF00EC">
        <w:rPr>
          <w:rFonts w:ascii="Arial Narrow" w:eastAsia="Calibri" w:hAnsi="Arial Narrow" w:cstheme="majorHAnsi"/>
          <w:bCs/>
          <w:sz w:val="24"/>
          <w:szCs w:val="24"/>
        </w:rPr>
        <w:t xml:space="preserve"> el</w:t>
      </w:r>
      <w:r w:rsidR="00B1109B" w:rsidRPr="00B1109B">
        <w:t xml:space="preserve"> </w:t>
      </w:r>
      <w:r w:rsidR="00B1109B" w:rsidRPr="00B1109B">
        <w:rPr>
          <w:rFonts w:ascii="Arial Narrow" w:eastAsia="Calibri" w:hAnsi="Arial Narrow" w:cstheme="majorHAnsi"/>
          <w:bCs/>
          <w:sz w:val="24"/>
          <w:szCs w:val="24"/>
        </w:rPr>
        <w:t>Informe con la opinión técnica sobre los perfiles para ocupar la titularidad de la Contraloría del Instituto Electoral y de Participación Ciudadana del Estado de Jalisco</w:t>
      </w:r>
      <w:r w:rsidR="00931F85">
        <w:rPr>
          <w:rFonts w:ascii="Arial Narrow" w:eastAsia="Calibri" w:hAnsi="Arial Narrow" w:cstheme="majorHAnsi"/>
          <w:bCs/>
          <w:sz w:val="24"/>
          <w:szCs w:val="24"/>
        </w:rPr>
        <w:t>.</w:t>
      </w:r>
      <w:r w:rsidR="00CB7417" w:rsidRPr="00CB7417">
        <w:rPr>
          <w:rFonts w:ascii="Arial Narrow" w:eastAsia="Calibri" w:hAnsi="Arial Narrow" w:cstheme="majorHAnsi"/>
          <w:bCs/>
          <w:sz w:val="24"/>
          <w:szCs w:val="24"/>
        </w:rPr>
        <w:t xml:space="preserve"> </w:t>
      </w:r>
      <w:r w:rsidR="000B725B" w:rsidRPr="00E13E90">
        <w:rPr>
          <w:rFonts w:ascii="Arial Narrow" w:eastAsia="Calibri" w:hAnsi="Arial Narrow" w:cstheme="majorHAnsi"/>
          <w:bCs/>
          <w:sz w:val="24"/>
          <w:szCs w:val="24"/>
        </w:rPr>
        <w:t xml:space="preserve">Solicitando a la Dra. Annel Vázquez Anderson, sea la encargada de su publicación y difusión. </w:t>
      </w:r>
      <w:r w:rsidR="003E0A31" w:rsidRPr="00E13E90">
        <w:rPr>
          <w:rFonts w:ascii="Arial Narrow" w:eastAsia="Calibri" w:hAnsi="Arial Narrow" w:cstheme="majorHAnsi"/>
          <w:b/>
          <w:i/>
          <w:iCs/>
          <w:sz w:val="24"/>
          <w:szCs w:val="24"/>
        </w:rPr>
        <w:t>Se anexa el documento completo, y forma parte de la presente acta.</w:t>
      </w:r>
    </w:p>
    <w:p w14:paraId="1DE5C8C7" w14:textId="77777777" w:rsidR="00E817E1" w:rsidRPr="00E13E90" w:rsidRDefault="00E817E1" w:rsidP="00B1109B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</w:p>
    <w:p w14:paraId="135438C9" w14:textId="77777777" w:rsidR="00BE32B2" w:rsidRPr="00E13E90" w:rsidRDefault="00BE32B2" w:rsidP="00BE32B2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  <w:r w:rsidRPr="00E13E90">
        <w:rPr>
          <w:rFonts w:ascii="Arial Narrow" w:eastAsia="Calibri" w:hAnsi="Arial Narrow" w:cstheme="majorHAnsi"/>
          <w:b/>
          <w:sz w:val="24"/>
          <w:szCs w:val="24"/>
        </w:rPr>
        <w:t xml:space="preserve">Clausura de la sesión </w:t>
      </w:r>
    </w:p>
    <w:p w14:paraId="21133D3B" w14:textId="77777777" w:rsidR="00BE32B2" w:rsidRPr="00E13E90" w:rsidRDefault="00BE32B2" w:rsidP="00BE32B2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sz w:val="24"/>
          <w:szCs w:val="24"/>
        </w:rPr>
      </w:pPr>
    </w:p>
    <w:p w14:paraId="7A20BB79" w14:textId="1B9CD12C" w:rsidR="009F3ED0" w:rsidRPr="00E13E90" w:rsidRDefault="00873083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  <w:r w:rsidRPr="00E13E90">
        <w:rPr>
          <w:rFonts w:ascii="Arial Narrow" w:eastAsia="Calibri" w:hAnsi="Arial Narrow" w:cstheme="majorHAnsi"/>
          <w:sz w:val="24"/>
          <w:szCs w:val="24"/>
        </w:rPr>
        <w:t>La presidenta del Comité de Participación Social, Dra. Lucía Almaraz Cázarez, en uso de la voz y no habiendo más asuntos que tratar, declara clausurada la presente sesión del Comité de Participación Social, siendo las 1</w:t>
      </w:r>
      <w:r w:rsidR="00A842EE">
        <w:rPr>
          <w:rFonts w:ascii="Arial Narrow" w:eastAsia="Calibri" w:hAnsi="Arial Narrow" w:cstheme="majorHAnsi"/>
          <w:sz w:val="24"/>
          <w:szCs w:val="24"/>
        </w:rPr>
        <w:t>3:00</w:t>
      </w:r>
      <w:r w:rsidRPr="00E13E90">
        <w:rPr>
          <w:rFonts w:ascii="Arial Narrow" w:eastAsia="Calibri" w:hAnsi="Arial Narrow" w:cstheme="majorHAnsi"/>
          <w:sz w:val="24"/>
          <w:szCs w:val="24"/>
        </w:rPr>
        <w:t xml:space="preserve"> horas del día en que se actúa, lo que se hace constar para los efectos legales correspondientes. - - - - -  - - - - - - </w:t>
      </w:r>
      <w:r w:rsidR="009F3ED0" w:rsidRPr="00E13E90">
        <w:rPr>
          <w:rFonts w:ascii="Arial Narrow" w:eastAsia="Calibri" w:hAnsi="Arial Narrow" w:cstheme="majorHAnsi"/>
          <w:sz w:val="24"/>
          <w:szCs w:val="24"/>
        </w:rPr>
        <w:t xml:space="preserve">- - - - - - - </w:t>
      </w:r>
    </w:p>
    <w:p w14:paraId="54C51641" w14:textId="77777777" w:rsidR="009F3ED0" w:rsidRPr="00E13E90" w:rsidRDefault="009F3ED0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  <w:sz w:val="24"/>
          <w:szCs w:val="24"/>
        </w:rPr>
      </w:pPr>
    </w:p>
    <w:p w14:paraId="27F39AD9" w14:textId="77777777" w:rsidR="007E5216" w:rsidRPr="00E13E90" w:rsidRDefault="007E5216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47884B80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52C55114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76C45576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650F90F7" w14:textId="77777777" w:rsidR="002564D3" w:rsidRPr="00E13E90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213952BC" w14:textId="77777777" w:rsidR="00873083" w:rsidRPr="00E13E90" w:rsidRDefault="00C03B30" w:rsidP="00873083">
      <w:pPr>
        <w:spacing w:line="239" w:lineRule="auto"/>
        <w:ind w:right="-15"/>
        <w:jc w:val="center"/>
        <w:rPr>
          <w:rFonts w:ascii="Arial Narrow" w:hAnsi="Arial Narrow" w:cstheme="majorHAnsi"/>
          <w:b/>
          <w:sz w:val="24"/>
          <w:szCs w:val="24"/>
        </w:rPr>
      </w:pPr>
      <w:r w:rsidRPr="00E13E90">
        <w:rPr>
          <w:rFonts w:ascii="Arial Narrow" w:hAnsi="Arial Narrow" w:cstheme="majorHAnsi"/>
          <w:b/>
          <w:sz w:val="24"/>
          <w:szCs w:val="24"/>
        </w:rPr>
        <w:t>Lucía Almaraz Cázarez</w:t>
      </w:r>
    </w:p>
    <w:p w14:paraId="2F27CB91" w14:textId="77777777" w:rsidR="00873083" w:rsidRPr="00E13E90" w:rsidRDefault="00C03B30" w:rsidP="00873083">
      <w:pPr>
        <w:pStyle w:val="Normal1"/>
        <w:spacing w:line="259" w:lineRule="auto"/>
        <w:ind w:right="-15"/>
        <w:jc w:val="center"/>
        <w:rPr>
          <w:rFonts w:ascii="Arial Narrow" w:hAnsi="Arial Narrow" w:cstheme="majorHAnsi"/>
          <w:sz w:val="24"/>
          <w:szCs w:val="24"/>
        </w:rPr>
      </w:pPr>
      <w:r w:rsidRPr="00E13E90">
        <w:rPr>
          <w:rFonts w:ascii="Arial Narrow" w:hAnsi="Arial Narrow" w:cstheme="majorHAnsi"/>
          <w:sz w:val="24"/>
          <w:szCs w:val="24"/>
        </w:rPr>
        <w:t>Presidenta</w:t>
      </w:r>
    </w:p>
    <w:p w14:paraId="24B94847" w14:textId="77777777" w:rsidR="00873083" w:rsidRPr="00E13E90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73169405" w14:textId="77777777" w:rsidR="00873083" w:rsidRPr="00E13E90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p w14:paraId="443987EA" w14:textId="77777777" w:rsidR="00873083" w:rsidRPr="00E13E90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335"/>
      </w:tblGrid>
      <w:tr w:rsidR="00873083" w:rsidRPr="00E13E90" w14:paraId="0A0BF061" w14:textId="77777777" w:rsidTr="004E329D">
        <w:tc>
          <w:tcPr>
            <w:tcW w:w="4334" w:type="dxa"/>
          </w:tcPr>
          <w:p w14:paraId="6E1FFED6" w14:textId="77777777" w:rsidR="00873083" w:rsidRPr="00E13E90" w:rsidRDefault="00C03B30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b/>
                <w:sz w:val="24"/>
                <w:szCs w:val="24"/>
              </w:rPr>
              <w:t>Annel A. Vázquez Anderson</w:t>
            </w:r>
          </w:p>
          <w:p w14:paraId="5C8047FC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</w:tc>
        <w:tc>
          <w:tcPr>
            <w:tcW w:w="4335" w:type="dxa"/>
          </w:tcPr>
          <w:p w14:paraId="40566C48" w14:textId="77777777" w:rsidR="00873083" w:rsidRPr="00E13E90" w:rsidRDefault="00C03B30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b/>
                <w:sz w:val="24"/>
                <w:szCs w:val="24"/>
              </w:rPr>
              <w:t>José de Jesús Ibarra Cárdenas</w:t>
            </w:r>
          </w:p>
          <w:p w14:paraId="4E84E8E9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  <w:p w14:paraId="5BE81BEB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  <w:p w14:paraId="7283E813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  <w:p w14:paraId="496B1BB6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2D12E3DE" w14:textId="77777777" w:rsidR="002564D3" w:rsidRPr="00E13E90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48BC91D1" w14:textId="77777777" w:rsidR="002564D3" w:rsidRPr="00E13E90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  <w:p w14:paraId="0532D46C" w14:textId="77777777" w:rsidR="002564D3" w:rsidRPr="00E13E90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</w:tc>
      </w:tr>
      <w:tr w:rsidR="00873083" w:rsidRPr="00E13E90" w14:paraId="3C7343F2" w14:textId="77777777" w:rsidTr="004E329D">
        <w:tc>
          <w:tcPr>
            <w:tcW w:w="4334" w:type="dxa"/>
          </w:tcPr>
          <w:p w14:paraId="0711751C" w14:textId="77777777" w:rsidR="00873083" w:rsidRPr="00E13E90" w:rsidRDefault="00873083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b/>
                <w:sz w:val="24"/>
                <w:szCs w:val="24"/>
              </w:rPr>
              <w:t xml:space="preserve">Nancy García Vázquez </w:t>
            </w:r>
          </w:p>
          <w:p w14:paraId="43C66BAB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</w:tc>
        <w:tc>
          <w:tcPr>
            <w:tcW w:w="4335" w:type="dxa"/>
          </w:tcPr>
          <w:p w14:paraId="2E1D5750" w14:textId="77777777" w:rsidR="00873083" w:rsidRPr="00E13E90" w:rsidRDefault="00C03B30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b/>
                <w:sz w:val="24"/>
                <w:szCs w:val="24"/>
              </w:rPr>
              <w:t>David Gómez Álvarez</w:t>
            </w:r>
          </w:p>
          <w:p w14:paraId="36AB69E3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E13E90">
              <w:rPr>
                <w:rFonts w:ascii="Arial Narrow" w:hAnsi="Arial Narrow" w:cstheme="majorHAnsi"/>
                <w:sz w:val="24"/>
                <w:szCs w:val="24"/>
              </w:rPr>
              <w:t>Integrante</w:t>
            </w:r>
          </w:p>
          <w:p w14:paraId="6909EA6D" w14:textId="77777777" w:rsidR="00873083" w:rsidRPr="00E13E90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  <w:sz w:val="24"/>
                <w:szCs w:val="24"/>
              </w:rPr>
            </w:pPr>
          </w:p>
        </w:tc>
      </w:tr>
    </w:tbl>
    <w:p w14:paraId="2D02676B" w14:textId="77777777" w:rsidR="009E77B7" w:rsidRPr="00E13E90" w:rsidRDefault="009E77B7">
      <w:pPr>
        <w:pStyle w:val="Normal1"/>
        <w:rPr>
          <w:rFonts w:ascii="Arial Narrow" w:eastAsia="Calibri" w:hAnsi="Arial Narrow" w:cstheme="majorHAnsi"/>
          <w:b/>
          <w:sz w:val="24"/>
          <w:szCs w:val="24"/>
        </w:rPr>
      </w:pPr>
    </w:p>
    <w:sectPr w:rsidR="009E77B7" w:rsidRPr="00E13E90" w:rsidSect="000D485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B380" w14:textId="77777777" w:rsidR="00101E51" w:rsidRDefault="00101E51" w:rsidP="006B0E5B">
      <w:pPr>
        <w:spacing w:line="240" w:lineRule="auto"/>
      </w:pPr>
      <w:r>
        <w:separator/>
      </w:r>
    </w:p>
  </w:endnote>
  <w:endnote w:type="continuationSeparator" w:id="0">
    <w:p w14:paraId="47E58837" w14:textId="77777777" w:rsidR="00101E51" w:rsidRDefault="00101E51" w:rsidP="006B0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F4BE" w14:textId="77777777" w:rsidR="00286468" w:rsidRDefault="00286468" w:rsidP="009F3ED0">
    <w:pPr>
      <w:ind w:right="-1060"/>
      <w:rPr>
        <w:rFonts w:ascii="Tahoma" w:hAnsi="Tahoma" w:cs="Tahoma"/>
        <w:sz w:val="16"/>
        <w:szCs w:val="16"/>
      </w:rPr>
    </w:pPr>
  </w:p>
  <w:p w14:paraId="611FC93B" w14:textId="77777777" w:rsidR="00286468" w:rsidRPr="00B053A9" w:rsidRDefault="00286468" w:rsidP="00B053A9">
    <w:pPr>
      <w:ind w:left="180" w:right="-1060"/>
      <w:jc w:val="center"/>
      <w:rPr>
        <w:rFonts w:ascii="Arial Narrow" w:eastAsia="Batang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>LA PRESENTE HOJA FORMA PARTE INTEGRAL DEL ACTA DEL COMITÉ DE PARTICIPACIÓN SOCIAL</w:t>
    </w:r>
    <w:r w:rsidRPr="00B053A9">
      <w:rPr>
        <w:rFonts w:ascii="Arial Narrow" w:eastAsia="Batang" w:hAnsi="Arial Narrow" w:cs="Tahoma"/>
        <w:sz w:val="18"/>
        <w:szCs w:val="18"/>
      </w:rPr>
      <w:t>,</w:t>
    </w:r>
  </w:p>
  <w:p w14:paraId="1B77BCB8" w14:textId="6401E32F" w:rsidR="00286468" w:rsidRPr="00B053A9" w:rsidRDefault="00286468" w:rsidP="00B053A9">
    <w:pPr>
      <w:ind w:right="-1060"/>
      <w:jc w:val="center"/>
      <w:rPr>
        <w:rFonts w:ascii="Arial Narrow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 xml:space="preserve">CELEBRADA CON FECHA </w:t>
    </w:r>
    <w:r>
      <w:rPr>
        <w:rFonts w:ascii="Arial Narrow" w:hAnsi="Arial Narrow" w:cs="Tahoma"/>
        <w:sz w:val="18"/>
        <w:szCs w:val="18"/>
      </w:rPr>
      <w:t>02</w:t>
    </w:r>
    <w:r w:rsidRPr="00B053A9">
      <w:rPr>
        <w:rFonts w:ascii="Arial Narrow" w:hAnsi="Arial Narrow" w:cs="Tahoma"/>
        <w:sz w:val="18"/>
        <w:szCs w:val="18"/>
      </w:rPr>
      <w:t xml:space="preserve"> DE </w:t>
    </w:r>
    <w:r>
      <w:rPr>
        <w:rFonts w:ascii="Arial Narrow" w:hAnsi="Arial Narrow" w:cs="Tahoma"/>
        <w:sz w:val="18"/>
        <w:szCs w:val="18"/>
      </w:rPr>
      <w:t>OCTUBRE</w:t>
    </w:r>
    <w:r w:rsidRPr="00B053A9">
      <w:rPr>
        <w:rFonts w:ascii="Arial Narrow" w:hAnsi="Arial Narrow" w:cs="Tahoma"/>
        <w:sz w:val="18"/>
        <w:szCs w:val="18"/>
      </w:rPr>
      <w:t xml:space="preserve"> DEL 2020</w:t>
    </w:r>
  </w:p>
  <w:sdt>
    <w:sdtPr>
      <w:rPr>
        <w:rFonts w:ascii="Arial Narrow" w:hAnsi="Arial Narrow"/>
        <w:sz w:val="18"/>
        <w:szCs w:val="18"/>
        <w:lang w:val="es-ES"/>
      </w:rPr>
      <w:id w:val="250395305"/>
      <w:docPartObj>
        <w:docPartGallery w:val="Page Numbers (Top of Page)"/>
        <w:docPartUnique/>
      </w:docPartObj>
    </w:sdtPr>
    <w:sdtEndPr/>
    <w:sdtContent>
      <w:p w14:paraId="5B8FA1FA" w14:textId="77777777" w:rsidR="00286468" w:rsidRPr="00B053A9" w:rsidRDefault="00286468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</w:t>
        </w:r>
      </w:p>
      <w:p w14:paraId="3045EA6F" w14:textId="77777777" w:rsidR="00286468" w:rsidRPr="00B053A9" w:rsidRDefault="00286468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PAGE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  <w:lang w:val="es-ES"/>
          </w:rPr>
          <w:t>6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/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NUMPAGES 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>
          <w:rPr>
            <w:rFonts w:ascii="Arial Narrow" w:hAnsi="Arial Narrow"/>
            <w:noProof/>
            <w:sz w:val="18"/>
            <w:szCs w:val="18"/>
            <w:lang w:val="es-ES"/>
          </w:rPr>
          <w:t>6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</w:p>
    </w:sdtContent>
  </w:sdt>
  <w:p w14:paraId="053F6C69" w14:textId="77777777" w:rsidR="00286468" w:rsidRDefault="00286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517D" w14:textId="77777777" w:rsidR="00101E51" w:rsidRDefault="00101E51" w:rsidP="006B0E5B">
      <w:pPr>
        <w:spacing w:line="240" w:lineRule="auto"/>
      </w:pPr>
      <w:r>
        <w:separator/>
      </w:r>
    </w:p>
  </w:footnote>
  <w:footnote w:type="continuationSeparator" w:id="0">
    <w:p w14:paraId="78F85AE7" w14:textId="77777777" w:rsidR="00101E51" w:rsidRDefault="00101E51" w:rsidP="006B0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8208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3425D" wp14:editId="1C45D28A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3442970" cy="75247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JAL_CP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Calibri" w:hAnsi="Arial Narrow" w:cstheme="majorHAnsi"/>
        <w:b/>
        <w:bCs/>
        <w:sz w:val="18"/>
        <w:szCs w:val="18"/>
      </w:rPr>
      <w:t>ACT-CPS</w:t>
    </w:r>
  </w:p>
  <w:p w14:paraId="0BE951B0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 w:rsidRPr="002564D3">
      <w:rPr>
        <w:rFonts w:ascii="Arial Narrow" w:eastAsia="Calibri" w:hAnsi="Arial Narrow" w:cstheme="majorHAnsi"/>
        <w:b/>
        <w:bCs/>
        <w:sz w:val="18"/>
        <w:szCs w:val="18"/>
      </w:rPr>
      <w:t>Sesión Ordinaria</w:t>
    </w:r>
  </w:p>
  <w:p w14:paraId="10EF8C2E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COMITÉ DE PARTICIPACIÓN SOCIAL </w:t>
    </w:r>
  </w:p>
  <w:p w14:paraId="50E17FE0" w14:textId="77777777" w:rsidR="00286468" w:rsidRDefault="00286468" w:rsidP="002564D3">
    <w:pPr>
      <w:pStyle w:val="Normal1"/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DEL SISTEMA ANTICORRUPCIÓN DEL </w:t>
    </w:r>
  </w:p>
  <w:p w14:paraId="75F392EE" w14:textId="77777777" w:rsidR="00286468" w:rsidRDefault="00286468" w:rsidP="002564D3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>ESTADO DE JALISCO</w:t>
    </w:r>
  </w:p>
  <w:p w14:paraId="1C58BD82" w14:textId="77777777" w:rsidR="00286468" w:rsidRDefault="00286468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  <w:p w14:paraId="136AE03F" w14:textId="77777777" w:rsidR="00286468" w:rsidRPr="001E65CE" w:rsidRDefault="00286468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4F5"/>
    <w:multiLevelType w:val="hybridMultilevel"/>
    <w:tmpl w:val="B5DEBA0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15C52"/>
    <w:multiLevelType w:val="multilevel"/>
    <w:tmpl w:val="A322E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4D39CF"/>
    <w:multiLevelType w:val="hybridMultilevel"/>
    <w:tmpl w:val="DB5862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A52"/>
    <w:multiLevelType w:val="hybridMultilevel"/>
    <w:tmpl w:val="76D0A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5C0"/>
    <w:multiLevelType w:val="hybridMultilevel"/>
    <w:tmpl w:val="604012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6EF"/>
    <w:multiLevelType w:val="hybridMultilevel"/>
    <w:tmpl w:val="380A4972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ABA5A36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4C7845"/>
    <w:multiLevelType w:val="hybridMultilevel"/>
    <w:tmpl w:val="9C005BC4"/>
    <w:lvl w:ilvl="0" w:tplc="F7B69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30E9"/>
    <w:multiLevelType w:val="hybridMultilevel"/>
    <w:tmpl w:val="DD22F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067BE"/>
    <w:multiLevelType w:val="hybridMultilevel"/>
    <w:tmpl w:val="7884F602"/>
    <w:lvl w:ilvl="0" w:tplc="75A0FB56">
      <w:start w:val="1"/>
      <w:numFmt w:val="bullet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C6704">
      <w:start w:val="1"/>
      <w:numFmt w:val="bullet"/>
      <w:lvlText w:val="•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4A8202">
      <w:start w:val="1"/>
      <w:numFmt w:val="bullet"/>
      <w:lvlText w:val="•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ABE58">
      <w:start w:val="1"/>
      <w:numFmt w:val="bullet"/>
      <w:lvlText w:val="•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E49FE">
      <w:start w:val="1"/>
      <w:numFmt w:val="bullet"/>
      <w:lvlText w:val="•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788BAE">
      <w:start w:val="1"/>
      <w:numFmt w:val="bullet"/>
      <w:lvlText w:val="•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859CE">
      <w:start w:val="1"/>
      <w:numFmt w:val="bullet"/>
      <w:lvlText w:val="•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6330C">
      <w:start w:val="1"/>
      <w:numFmt w:val="bullet"/>
      <w:lvlText w:val="•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A0A7C">
      <w:start w:val="1"/>
      <w:numFmt w:val="bullet"/>
      <w:lvlText w:val="•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9D41E5"/>
    <w:multiLevelType w:val="hybridMultilevel"/>
    <w:tmpl w:val="57E214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1BF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E672D2"/>
    <w:multiLevelType w:val="hybridMultilevel"/>
    <w:tmpl w:val="2214C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F41D6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2BC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2C4884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E25610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C8C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 w15:restartNumberingAfterBreak="0">
    <w:nsid w:val="5038381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0B6180"/>
    <w:multiLevelType w:val="hybridMultilevel"/>
    <w:tmpl w:val="BE8206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471F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54FA4450"/>
    <w:multiLevelType w:val="hybridMultilevel"/>
    <w:tmpl w:val="F88473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552664"/>
    <w:multiLevelType w:val="hybridMultilevel"/>
    <w:tmpl w:val="F97E1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7D86"/>
    <w:multiLevelType w:val="hybridMultilevel"/>
    <w:tmpl w:val="744C1E8C"/>
    <w:lvl w:ilvl="0" w:tplc="F66AD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54AA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EFF5032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16A9B"/>
    <w:multiLevelType w:val="hybridMultilevel"/>
    <w:tmpl w:val="16AAC3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1"/>
  </w:num>
  <w:num w:numId="5">
    <w:abstractNumId w:val="15"/>
  </w:num>
  <w:num w:numId="6">
    <w:abstractNumId w:val="24"/>
  </w:num>
  <w:num w:numId="7">
    <w:abstractNumId w:val="12"/>
  </w:num>
  <w:num w:numId="8">
    <w:abstractNumId w:val="17"/>
  </w:num>
  <w:num w:numId="9">
    <w:abstractNumId w:val="16"/>
  </w:num>
  <w:num w:numId="10">
    <w:abstractNumId w:val="20"/>
  </w:num>
  <w:num w:numId="11">
    <w:abstractNumId w:val="5"/>
  </w:num>
  <w:num w:numId="12">
    <w:abstractNumId w:val="23"/>
  </w:num>
  <w:num w:numId="13">
    <w:abstractNumId w:val="3"/>
  </w:num>
  <w:num w:numId="14">
    <w:abstractNumId w:val="9"/>
  </w:num>
  <w:num w:numId="15">
    <w:abstractNumId w:val="26"/>
  </w:num>
  <w:num w:numId="16">
    <w:abstractNumId w:val="22"/>
  </w:num>
  <w:num w:numId="17">
    <w:abstractNumId w:val="13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4"/>
  </w:num>
  <w:num w:numId="23">
    <w:abstractNumId w:val="2"/>
  </w:num>
  <w:num w:numId="24">
    <w:abstractNumId w:val="0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4E"/>
    <w:rsid w:val="00000758"/>
    <w:rsid w:val="00000E7E"/>
    <w:rsid w:val="00011349"/>
    <w:rsid w:val="0001323A"/>
    <w:rsid w:val="0001415E"/>
    <w:rsid w:val="00015887"/>
    <w:rsid w:val="0002066D"/>
    <w:rsid w:val="00024C4A"/>
    <w:rsid w:val="00025B2D"/>
    <w:rsid w:val="00044915"/>
    <w:rsid w:val="00047246"/>
    <w:rsid w:val="00055C14"/>
    <w:rsid w:val="000648E2"/>
    <w:rsid w:val="00064CE6"/>
    <w:rsid w:val="00071F2B"/>
    <w:rsid w:val="00073274"/>
    <w:rsid w:val="000805EA"/>
    <w:rsid w:val="000854E9"/>
    <w:rsid w:val="00087AFC"/>
    <w:rsid w:val="00090F58"/>
    <w:rsid w:val="0009172A"/>
    <w:rsid w:val="00092C80"/>
    <w:rsid w:val="00096470"/>
    <w:rsid w:val="000A5B50"/>
    <w:rsid w:val="000A5DA0"/>
    <w:rsid w:val="000A5FF1"/>
    <w:rsid w:val="000A779C"/>
    <w:rsid w:val="000B1D19"/>
    <w:rsid w:val="000B725B"/>
    <w:rsid w:val="000C1D92"/>
    <w:rsid w:val="000C441E"/>
    <w:rsid w:val="000C7061"/>
    <w:rsid w:val="000D2B00"/>
    <w:rsid w:val="000D485C"/>
    <w:rsid w:val="000D54A6"/>
    <w:rsid w:val="000D553B"/>
    <w:rsid w:val="000D5DC1"/>
    <w:rsid w:val="000D604C"/>
    <w:rsid w:val="000D6E74"/>
    <w:rsid w:val="000E3690"/>
    <w:rsid w:val="000E6963"/>
    <w:rsid w:val="000F4C14"/>
    <w:rsid w:val="00100359"/>
    <w:rsid w:val="00100CD1"/>
    <w:rsid w:val="00101CF9"/>
    <w:rsid w:val="00101E51"/>
    <w:rsid w:val="001024C2"/>
    <w:rsid w:val="001025A4"/>
    <w:rsid w:val="00104B02"/>
    <w:rsid w:val="00106D62"/>
    <w:rsid w:val="0010763F"/>
    <w:rsid w:val="001143DC"/>
    <w:rsid w:val="0011477D"/>
    <w:rsid w:val="00120184"/>
    <w:rsid w:val="0012072E"/>
    <w:rsid w:val="00120FCC"/>
    <w:rsid w:val="00122CFD"/>
    <w:rsid w:val="0012338A"/>
    <w:rsid w:val="00124B08"/>
    <w:rsid w:val="00136A21"/>
    <w:rsid w:val="001400EB"/>
    <w:rsid w:val="0014088C"/>
    <w:rsid w:val="00140DB0"/>
    <w:rsid w:val="00141A58"/>
    <w:rsid w:val="00145E37"/>
    <w:rsid w:val="001468D4"/>
    <w:rsid w:val="0014694D"/>
    <w:rsid w:val="00147A12"/>
    <w:rsid w:val="0015267D"/>
    <w:rsid w:val="001539EB"/>
    <w:rsid w:val="00155342"/>
    <w:rsid w:val="00162130"/>
    <w:rsid w:val="0016459A"/>
    <w:rsid w:val="00167E8F"/>
    <w:rsid w:val="0017205E"/>
    <w:rsid w:val="00173EA1"/>
    <w:rsid w:val="00176B5B"/>
    <w:rsid w:val="00177BAC"/>
    <w:rsid w:val="00183601"/>
    <w:rsid w:val="00185693"/>
    <w:rsid w:val="001901A5"/>
    <w:rsid w:val="001911F4"/>
    <w:rsid w:val="00192CAB"/>
    <w:rsid w:val="00193785"/>
    <w:rsid w:val="00195216"/>
    <w:rsid w:val="001A3397"/>
    <w:rsid w:val="001A3930"/>
    <w:rsid w:val="001B0A2D"/>
    <w:rsid w:val="001B1109"/>
    <w:rsid w:val="001B639A"/>
    <w:rsid w:val="001B73D5"/>
    <w:rsid w:val="001C556D"/>
    <w:rsid w:val="001D0E5F"/>
    <w:rsid w:val="001D342C"/>
    <w:rsid w:val="001D68C7"/>
    <w:rsid w:val="001E1F2E"/>
    <w:rsid w:val="001E31A0"/>
    <w:rsid w:val="001E45DE"/>
    <w:rsid w:val="001E65CE"/>
    <w:rsid w:val="001E6E51"/>
    <w:rsid w:val="001F0F8B"/>
    <w:rsid w:val="00200172"/>
    <w:rsid w:val="0020206C"/>
    <w:rsid w:val="002070A1"/>
    <w:rsid w:val="002101A2"/>
    <w:rsid w:val="00215CC6"/>
    <w:rsid w:val="00223D67"/>
    <w:rsid w:val="00224E3F"/>
    <w:rsid w:val="00225574"/>
    <w:rsid w:val="00233A57"/>
    <w:rsid w:val="00244141"/>
    <w:rsid w:val="00244F6E"/>
    <w:rsid w:val="00245204"/>
    <w:rsid w:val="0024737F"/>
    <w:rsid w:val="00252D3D"/>
    <w:rsid w:val="002564D3"/>
    <w:rsid w:val="0026333C"/>
    <w:rsid w:val="00263E56"/>
    <w:rsid w:val="00267650"/>
    <w:rsid w:val="00271992"/>
    <w:rsid w:val="00272B42"/>
    <w:rsid w:val="00273F80"/>
    <w:rsid w:val="00274E54"/>
    <w:rsid w:val="00275B74"/>
    <w:rsid w:val="0028272D"/>
    <w:rsid w:val="00286468"/>
    <w:rsid w:val="0028695B"/>
    <w:rsid w:val="00292D43"/>
    <w:rsid w:val="002A7344"/>
    <w:rsid w:val="002B3FE8"/>
    <w:rsid w:val="002B4B84"/>
    <w:rsid w:val="002B6FBE"/>
    <w:rsid w:val="002C1801"/>
    <w:rsid w:val="002C2C8B"/>
    <w:rsid w:val="002C4333"/>
    <w:rsid w:val="002C6E0C"/>
    <w:rsid w:val="002D1ACF"/>
    <w:rsid w:val="002E1EF8"/>
    <w:rsid w:val="002E7527"/>
    <w:rsid w:val="002F4B12"/>
    <w:rsid w:val="002F62BE"/>
    <w:rsid w:val="003107BE"/>
    <w:rsid w:val="0031275C"/>
    <w:rsid w:val="003140A5"/>
    <w:rsid w:val="00315DF0"/>
    <w:rsid w:val="003221E2"/>
    <w:rsid w:val="0032458C"/>
    <w:rsid w:val="00326AD0"/>
    <w:rsid w:val="00327F51"/>
    <w:rsid w:val="00330AD1"/>
    <w:rsid w:val="00341F79"/>
    <w:rsid w:val="003422D9"/>
    <w:rsid w:val="00350CB1"/>
    <w:rsid w:val="003531F9"/>
    <w:rsid w:val="00354169"/>
    <w:rsid w:val="00354902"/>
    <w:rsid w:val="00355E84"/>
    <w:rsid w:val="003606DC"/>
    <w:rsid w:val="0036274E"/>
    <w:rsid w:val="00364A2C"/>
    <w:rsid w:val="00366FDB"/>
    <w:rsid w:val="00367FDD"/>
    <w:rsid w:val="00370F0A"/>
    <w:rsid w:val="00373C5A"/>
    <w:rsid w:val="003766FE"/>
    <w:rsid w:val="00381C4C"/>
    <w:rsid w:val="003823D6"/>
    <w:rsid w:val="00390EBC"/>
    <w:rsid w:val="00391008"/>
    <w:rsid w:val="00394710"/>
    <w:rsid w:val="003947FC"/>
    <w:rsid w:val="003A289A"/>
    <w:rsid w:val="003A5E74"/>
    <w:rsid w:val="003A777F"/>
    <w:rsid w:val="003B29A1"/>
    <w:rsid w:val="003B3015"/>
    <w:rsid w:val="003B4393"/>
    <w:rsid w:val="003B7FCA"/>
    <w:rsid w:val="003C4BB6"/>
    <w:rsid w:val="003D055F"/>
    <w:rsid w:val="003D0BE4"/>
    <w:rsid w:val="003D22C0"/>
    <w:rsid w:val="003D35C7"/>
    <w:rsid w:val="003D3D87"/>
    <w:rsid w:val="003D4787"/>
    <w:rsid w:val="003D7368"/>
    <w:rsid w:val="003D75F6"/>
    <w:rsid w:val="003E0A31"/>
    <w:rsid w:val="003E75E1"/>
    <w:rsid w:val="003F05FD"/>
    <w:rsid w:val="003F120E"/>
    <w:rsid w:val="003F1D23"/>
    <w:rsid w:val="003F23FC"/>
    <w:rsid w:val="003F4F1B"/>
    <w:rsid w:val="003F5171"/>
    <w:rsid w:val="003F5F1E"/>
    <w:rsid w:val="003F650E"/>
    <w:rsid w:val="00401F12"/>
    <w:rsid w:val="004020BD"/>
    <w:rsid w:val="00402128"/>
    <w:rsid w:val="00402A5A"/>
    <w:rsid w:val="00404CBD"/>
    <w:rsid w:val="00405D1D"/>
    <w:rsid w:val="004065FB"/>
    <w:rsid w:val="00412035"/>
    <w:rsid w:val="00413EB6"/>
    <w:rsid w:val="004227EC"/>
    <w:rsid w:val="00424EE2"/>
    <w:rsid w:val="00426A52"/>
    <w:rsid w:val="004279A1"/>
    <w:rsid w:val="00431F3A"/>
    <w:rsid w:val="00440414"/>
    <w:rsid w:val="004405C3"/>
    <w:rsid w:val="00442470"/>
    <w:rsid w:val="00444B3E"/>
    <w:rsid w:val="00444ED9"/>
    <w:rsid w:val="0044697A"/>
    <w:rsid w:val="0044737A"/>
    <w:rsid w:val="0045281C"/>
    <w:rsid w:val="00453DEC"/>
    <w:rsid w:val="00462B36"/>
    <w:rsid w:val="00467EAB"/>
    <w:rsid w:val="00471B30"/>
    <w:rsid w:val="0047201C"/>
    <w:rsid w:val="0047289D"/>
    <w:rsid w:val="00474034"/>
    <w:rsid w:val="00475B87"/>
    <w:rsid w:val="0048217C"/>
    <w:rsid w:val="00486EA7"/>
    <w:rsid w:val="004901F9"/>
    <w:rsid w:val="004930B5"/>
    <w:rsid w:val="00493198"/>
    <w:rsid w:val="00495781"/>
    <w:rsid w:val="00497B6D"/>
    <w:rsid w:val="004A2676"/>
    <w:rsid w:val="004A2804"/>
    <w:rsid w:val="004A5F5D"/>
    <w:rsid w:val="004B19AB"/>
    <w:rsid w:val="004B1A98"/>
    <w:rsid w:val="004B2334"/>
    <w:rsid w:val="004B276E"/>
    <w:rsid w:val="004B6087"/>
    <w:rsid w:val="004B76A5"/>
    <w:rsid w:val="004C4AE7"/>
    <w:rsid w:val="004D3A04"/>
    <w:rsid w:val="004E329D"/>
    <w:rsid w:val="004E46A8"/>
    <w:rsid w:val="004E49C8"/>
    <w:rsid w:val="004E51A6"/>
    <w:rsid w:val="004E6FBA"/>
    <w:rsid w:val="004F2C64"/>
    <w:rsid w:val="004F7179"/>
    <w:rsid w:val="004F739E"/>
    <w:rsid w:val="00506BFB"/>
    <w:rsid w:val="00520532"/>
    <w:rsid w:val="00522883"/>
    <w:rsid w:val="0052301C"/>
    <w:rsid w:val="00523458"/>
    <w:rsid w:val="0052596F"/>
    <w:rsid w:val="00525A5C"/>
    <w:rsid w:val="00526BB2"/>
    <w:rsid w:val="00536259"/>
    <w:rsid w:val="00536AFF"/>
    <w:rsid w:val="00540AB2"/>
    <w:rsid w:val="005438D6"/>
    <w:rsid w:val="005537B9"/>
    <w:rsid w:val="00556BE5"/>
    <w:rsid w:val="005641F3"/>
    <w:rsid w:val="005733AA"/>
    <w:rsid w:val="00573532"/>
    <w:rsid w:val="00574A35"/>
    <w:rsid w:val="00590146"/>
    <w:rsid w:val="00592701"/>
    <w:rsid w:val="005A08BA"/>
    <w:rsid w:val="005A4F53"/>
    <w:rsid w:val="005A6A84"/>
    <w:rsid w:val="005A7B4A"/>
    <w:rsid w:val="005B00BB"/>
    <w:rsid w:val="005B0B1B"/>
    <w:rsid w:val="005B1620"/>
    <w:rsid w:val="005B4002"/>
    <w:rsid w:val="005C34EF"/>
    <w:rsid w:val="005C4FB4"/>
    <w:rsid w:val="005C6F42"/>
    <w:rsid w:val="005C76EE"/>
    <w:rsid w:val="005D40D9"/>
    <w:rsid w:val="005D73BD"/>
    <w:rsid w:val="005F0BCA"/>
    <w:rsid w:val="006007A9"/>
    <w:rsid w:val="00604E4A"/>
    <w:rsid w:val="0061038C"/>
    <w:rsid w:val="0061273D"/>
    <w:rsid w:val="00613414"/>
    <w:rsid w:val="00617F24"/>
    <w:rsid w:val="00625EAD"/>
    <w:rsid w:val="00630FE8"/>
    <w:rsid w:val="00633775"/>
    <w:rsid w:val="0063749E"/>
    <w:rsid w:val="0064123F"/>
    <w:rsid w:val="00643B15"/>
    <w:rsid w:val="00644432"/>
    <w:rsid w:val="006447D0"/>
    <w:rsid w:val="00644B0D"/>
    <w:rsid w:val="00646D3F"/>
    <w:rsid w:val="006478F5"/>
    <w:rsid w:val="00651E1D"/>
    <w:rsid w:val="006531D2"/>
    <w:rsid w:val="0065464F"/>
    <w:rsid w:val="00656154"/>
    <w:rsid w:val="006621DD"/>
    <w:rsid w:val="00662560"/>
    <w:rsid w:val="006638D8"/>
    <w:rsid w:val="006666E2"/>
    <w:rsid w:val="00666D98"/>
    <w:rsid w:val="006732A7"/>
    <w:rsid w:val="006813A0"/>
    <w:rsid w:val="00686924"/>
    <w:rsid w:val="0069789F"/>
    <w:rsid w:val="006A07F0"/>
    <w:rsid w:val="006A1E74"/>
    <w:rsid w:val="006A63C6"/>
    <w:rsid w:val="006A792B"/>
    <w:rsid w:val="006B0E5B"/>
    <w:rsid w:val="006B3596"/>
    <w:rsid w:val="006C0853"/>
    <w:rsid w:val="006C1AB6"/>
    <w:rsid w:val="006C2C1A"/>
    <w:rsid w:val="006C652D"/>
    <w:rsid w:val="006C7672"/>
    <w:rsid w:val="006D24EB"/>
    <w:rsid w:val="006D3E4A"/>
    <w:rsid w:val="006D4287"/>
    <w:rsid w:val="006D4449"/>
    <w:rsid w:val="006D4539"/>
    <w:rsid w:val="006D778B"/>
    <w:rsid w:val="006F3765"/>
    <w:rsid w:val="006F4CB1"/>
    <w:rsid w:val="0070004E"/>
    <w:rsid w:val="00703731"/>
    <w:rsid w:val="00704AB4"/>
    <w:rsid w:val="007079A1"/>
    <w:rsid w:val="00712528"/>
    <w:rsid w:val="00712D85"/>
    <w:rsid w:val="00713E08"/>
    <w:rsid w:val="00720FEC"/>
    <w:rsid w:val="00725D9C"/>
    <w:rsid w:val="00731CDC"/>
    <w:rsid w:val="007324D3"/>
    <w:rsid w:val="0073341B"/>
    <w:rsid w:val="0073417C"/>
    <w:rsid w:val="00740583"/>
    <w:rsid w:val="0074177F"/>
    <w:rsid w:val="0074352C"/>
    <w:rsid w:val="0074545D"/>
    <w:rsid w:val="00750E28"/>
    <w:rsid w:val="007544A4"/>
    <w:rsid w:val="007575A5"/>
    <w:rsid w:val="00765FCA"/>
    <w:rsid w:val="0077082C"/>
    <w:rsid w:val="007713D5"/>
    <w:rsid w:val="00777231"/>
    <w:rsid w:val="007818B5"/>
    <w:rsid w:val="007868D7"/>
    <w:rsid w:val="007934E4"/>
    <w:rsid w:val="007937DE"/>
    <w:rsid w:val="0079676F"/>
    <w:rsid w:val="007A0347"/>
    <w:rsid w:val="007A6151"/>
    <w:rsid w:val="007B1B94"/>
    <w:rsid w:val="007B3126"/>
    <w:rsid w:val="007B3926"/>
    <w:rsid w:val="007B51C6"/>
    <w:rsid w:val="007B7612"/>
    <w:rsid w:val="007C310B"/>
    <w:rsid w:val="007D59D1"/>
    <w:rsid w:val="007E0370"/>
    <w:rsid w:val="007E0E4A"/>
    <w:rsid w:val="007E5216"/>
    <w:rsid w:val="007F0E9B"/>
    <w:rsid w:val="007F1206"/>
    <w:rsid w:val="007F5325"/>
    <w:rsid w:val="00805201"/>
    <w:rsid w:val="00806B34"/>
    <w:rsid w:val="00815565"/>
    <w:rsid w:val="0081750E"/>
    <w:rsid w:val="008300D0"/>
    <w:rsid w:val="00831ABE"/>
    <w:rsid w:val="00837B69"/>
    <w:rsid w:val="00837C71"/>
    <w:rsid w:val="00841F8B"/>
    <w:rsid w:val="00843D5A"/>
    <w:rsid w:val="008503B6"/>
    <w:rsid w:val="008702C4"/>
    <w:rsid w:val="0087146D"/>
    <w:rsid w:val="00871FCA"/>
    <w:rsid w:val="00873083"/>
    <w:rsid w:val="00891F2C"/>
    <w:rsid w:val="008A37EB"/>
    <w:rsid w:val="008A45BF"/>
    <w:rsid w:val="008B0F89"/>
    <w:rsid w:val="008B40CA"/>
    <w:rsid w:val="008C3140"/>
    <w:rsid w:val="008C5D65"/>
    <w:rsid w:val="008D1535"/>
    <w:rsid w:val="008D28BB"/>
    <w:rsid w:val="008D4AFF"/>
    <w:rsid w:val="008E1A5B"/>
    <w:rsid w:val="008E2963"/>
    <w:rsid w:val="008E4863"/>
    <w:rsid w:val="008F4ACE"/>
    <w:rsid w:val="008F504E"/>
    <w:rsid w:val="0090046B"/>
    <w:rsid w:val="00905A7F"/>
    <w:rsid w:val="00906A9A"/>
    <w:rsid w:val="00906C08"/>
    <w:rsid w:val="00922BEC"/>
    <w:rsid w:val="009255FC"/>
    <w:rsid w:val="0092605C"/>
    <w:rsid w:val="00927763"/>
    <w:rsid w:val="00927AB7"/>
    <w:rsid w:val="0093104C"/>
    <w:rsid w:val="00931F85"/>
    <w:rsid w:val="00932667"/>
    <w:rsid w:val="00933B7F"/>
    <w:rsid w:val="00935BEB"/>
    <w:rsid w:val="00937F36"/>
    <w:rsid w:val="0094017D"/>
    <w:rsid w:val="009403B0"/>
    <w:rsid w:val="00940A55"/>
    <w:rsid w:val="00940E2A"/>
    <w:rsid w:val="00943F32"/>
    <w:rsid w:val="00952E8A"/>
    <w:rsid w:val="009564A7"/>
    <w:rsid w:val="00963168"/>
    <w:rsid w:val="00965B65"/>
    <w:rsid w:val="00966666"/>
    <w:rsid w:val="00970923"/>
    <w:rsid w:val="00977600"/>
    <w:rsid w:val="00980AE4"/>
    <w:rsid w:val="00981CE3"/>
    <w:rsid w:val="00983193"/>
    <w:rsid w:val="00987399"/>
    <w:rsid w:val="00987CA3"/>
    <w:rsid w:val="00996AC3"/>
    <w:rsid w:val="009A129B"/>
    <w:rsid w:val="009A1B6B"/>
    <w:rsid w:val="009A6367"/>
    <w:rsid w:val="009A6387"/>
    <w:rsid w:val="009A71FB"/>
    <w:rsid w:val="009A785D"/>
    <w:rsid w:val="009B65DC"/>
    <w:rsid w:val="009C1F25"/>
    <w:rsid w:val="009C1FCB"/>
    <w:rsid w:val="009C4079"/>
    <w:rsid w:val="009C4415"/>
    <w:rsid w:val="009C7A5D"/>
    <w:rsid w:val="009E0297"/>
    <w:rsid w:val="009E449C"/>
    <w:rsid w:val="009E77B7"/>
    <w:rsid w:val="009F1CE7"/>
    <w:rsid w:val="009F3ED0"/>
    <w:rsid w:val="00A02CFB"/>
    <w:rsid w:val="00A0664B"/>
    <w:rsid w:val="00A06A9D"/>
    <w:rsid w:val="00A0783C"/>
    <w:rsid w:val="00A103EA"/>
    <w:rsid w:val="00A12CC4"/>
    <w:rsid w:val="00A13115"/>
    <w:rsid w:val="00A22126"/>
    <w:rsid w:val="00A24219"/>
    <w:rsid w:val="00A32407"/>
    <w:rsid w:val="00A335AC"/>
    <w:rsid w:val="00A336F6"/>
    <w:rsid w:val="00A34871"/>
    <w:rsid w:val="00A40371"/>
    <w:rsid w:val="00A461FD"/>
    <w:rsid w:val="00A50BD5"/>
    <w:rsid w:val="00A5226F"/>
    <w:rsid w:val="00A5413D"/>
    <w:rsid w:val="00A5618F"/>
    <w:rsid w:val="00A64232"/>
    <w:rsid w:val="00A7147F"/>
    <w:rsid w:val="00A757C2"/>
    <w:rsid w:val="00A75E5B"/>
    <w:rsid w:val="00A76201"/>
    <w:rsid w:val="00A76ECD"/>
    <w:rsid w:val="00A80F21"/>
    <w:rsid w:val="00A84183"/>
    <w:rsid w:val="00A842EE"/>
    <w:rsid w:val="00A861D3"/>
    <w:rsid w:val="00A8778D"/>
    <w:rsid w:val="00A953CD"/>
    <w:rsid w:val="00A96CD9"/>
    <w:rsid w:val="00AA0E30"/>
    <w:rsid w:val="00AA185D"/>
    <w:rsid w:val="00AA683B"/>
    <w:rsid w:val="00AB1633"/>
    <w:rsid w:val="00AB1A34"/>
    <w:rsid w:val="00AB2C73"/>
    <w:rsid w:val="00AB3DD6"/>
    <w:rsid w:val="00AB4CFB"/>
    <w:rsid w:val="00AB4F65"/>
    <w:rsid w:val="00AC3068"/>
    <w:rsid w:val="00AC34FB"/>
    <w:rsid w:val="00AC428F"/>
    <w:rsid w:val="00AD3496"/>
    <w:rsid w:val="00AE41F2"/>
    <w:rsid w:val="00AE5B12"/>
    <w:rsid w:val="00AE6D34"/>
    <w:rsid w:val="00AF543D"/>
    <w:rsid w:val="00AF569D"/>
    <w:rsid w:val="00AF7C01"/>
    <w:rsid w:val="00B053A9"/>
    <w:rsid w:val="00B05D08"/>
    <w:rsid w:val="00B06011"/>
    <w:rsid w:val="00B1109B"/>
    <w:rsid w:val="00B11945"/>
    <w:rsid w:val="00B12239"/>
    <w:rsid w:val="00B17131"/>
    <w:rsid w:val="00B25DE8"/>
    <w:rsid w:val="00B262A5"/>
    <w:rsid w:val="00B322DA"/>
    <w:rsid w:val="00B33C4F"/>
    <w:rsid w:val="00B355A8"/>
    <w:rsid w:val="00B377E0"/>
    <w:rsid w:val="00B405B9"/>
    <w:rsid w:val="00B426B0"/>
    <w:rsid w:val="00B439CB"/>
    <w:rsid w:val="00B44FD9"/>
    <w:rsid w:val="00B45179"/>
    <w:rsid w:val="00B476F6"/>
    <w:rsid w:val="00B51D67"/>
    <w:rsid w:val="00B52211"/>
    <w:rsid w:val="00B5264A"/>
    <w:rsid w:val="00B53592"/>
    <w:rsid w:val="00B54390"/>
    <w:rsid w:val="00B55AE1"/>
    <w:rsid w:val="00B576DE"/>
    <w:rsid w:val="00B6151A"/>
    <w:rsid w:val="00B64C06"/>
    <w:rsid w:val="00B64DCE"/>
    <w:rsid w:val="00B64F39"/>
    <w:rsid w:val="00B834CF"/>
    <w:rsid w:val="00B84B2D"/>
    <w:rsid w:val="00B85C33"/>
    <w:rsid w:val="00B94284"/>
    <w:rsid w:val="00BA3B9A"/>
    <w:rsid w:val="00BA49C8"/>
    <w:rsid w:val="00BA7B85"/>
    <w:rsid w:val="00BB0030"/>
    <w:rsid w:val="00BB15C7"/>
    <w:rsid w:val="00BB2601"/>
    <w:rsid w:val="00BB5240"/>
    <w:rsid w:val="00BB61A1"/>
    <w:rsid w:val="00BB7096"/>
    <w:rsid w:val="00BB75F0"/>
    <w:rsid w:val="00BC78E1"/>
    <w:rsid w:val="00BD2D00"/>
    <w:rsid w:val="00BD47F9"/>
    <w:rsid w:val="00BE008D"/>
    <w:rsid w:val="00BE32B2"/>
    <w:rsid w:val="00BE33C3"/>
    <w:rsid w:val="00BE3814"/>
    <w:rsid w:val="00BE50DD"/>
    <w:rsid w:val="00BE61EF"/>
    <w:rsid w:val="00BE71D7"/>
    <w:rsid w:val="00BF0401"/>
    <w:rsid w:val="00BF14DA"/>
    <w:rsid w:val="00BF5B39"/>
    <w:rsid w:val="00BF6259"/>
    <w:rsid w:val="00C010AD"/>
    <w:rsid w:val="00C02F6F"/>
    <w:rsid w:val="00C03B30"/>
    <w:rsid w:val="00C0400A"/>
    <w:rsid w:val="00C05A22"/>
    <w:rsid w:val="00C11024"/>
    <w:rsid w:val="00C14A40"/>
    <w:rsid w:val="00C15BBE"/>
    <w:rsid w:val="00C2486F"/>
    <w:rsid w:val="00C2764E"/>
    <w:rsid w:val="00C37F0B"/>
    <w:rsid w:val="00C46F46"/>
    <w:rsid w:val="00C5134B"/>
    <w:rsid w:val="00C517C1"/>
    <w:rsid w:val="00C62CD4"/>
    <w:rsid w:val="00C64B47"/>
    <w:rsid w:val="00C67456"/>
    <w:rsid w:val="00C67FFA"/>
    <w:rsid w:val="00C74875"/>
    <w:rsid w:val="00C75D53"/>
    <w:rsid w:val="00C7682C"/>
    <w:rsid w:val="00C76E20"/>
    <w:rsid w:val="00C7779C"/>
    <w:rsid w:val="00C77937"/>
    <w:rsid w:val="00C81B9C"/>
    <w:rsid w:val="00C856A3"/>
    <w:rsid w:val="00C92069"/>
    <w:rsid w:val="00C92C55"/>
    <w:rsid w:val="00C934EA"/>
    <w:rsid w:val="00C9754B"/>
    <w:rsid w:val="00C975D6"/>
    <w:rsid w:val="00CA6C09"/>
    <w:rsid w:val="00CA7E1D"/>
    <w:rsid w:val="00CB3347"/>
    <w:rsid w:val="00CB7417"/>
    <w:rsid w:val="00CC3BD2"/>
    <w:rsid w:val="00CD391B"/>
    <w:rsid w:val="00CE0A59"/>
    <w:rsid w:val="00CE0D74"/>
    <w:rsid w:val="00CE104A"/>
    <w:rsid w:val="00CE2D05"/>
    <w:rsid w:val="00CE3F8A"/>
    <w:rsid w:val="00CE4008"/>
    <w:rsid w:val="00CE4E7F"/>
    <w:rsid w:val="00CE709A"/>
    <w:rsid w:val="00CE7B1A"/>
    <w:rsid w:val="00CF00EC"/>
    <w:rsid w:val="00CF4917"/>
    <w:rsid w:val="00D0132D"/>
    <w:rsid w:val="00D103DE"/>
    <w:rsid w:val="00D115E9"/>
    <w:rsid w:val="00D1538A"/>
    <w:rsid w:val="00D20622"/>
    <w:rsid w:val="00D239D3"/>
    <w:rsid w:val="00D25E90"/>
    <w:rsid w:val="00D26CA5"/>
    <w:rsid w:val="00D32112"/>
    <w:rsid w:val="00D361F7"/>
    <w:rsid w:val="00D362E9"/>
    <w:rsid w:val="00D36BD1"/>
    <w:rsid w:val="00D419CD"/>
    <w:rsid w:val="00D42B6A"/>
    <w:rsid w:val="00D43C5A"/>
    <w:rsid w:val="00D452B2"/>
    <w:rsid w:val="00D45B72"/>
    <w:rsid w:val="00D51A0B"/>
    <w:rsid w:val="00D545D9"/>
    <w:rsid w:val="00D60009"/>
    <w:rsid w:val="00D650BA"/>
    <w:rsid w:val="00D656BD"/>
    <w:rsid w:val="00D72D2E"/>
    <w:rsid w:val="00D82AA0"/>
    <w:rsid w:val="00D8664A"/>
    <w:rsid w:val="00D87169"/>
    <w:rsid w:val="00D90C4D"/>
    <w:rsid w:val="00D94CB2"/>
    <w:rsid w:val="00DA5534"/>
    <w:rsid w:val="00DB0B4A"/>
    <w:rsid w:val="00DB0E6E"/>
    <w:rsid w:val="00DB2E3E"/>
    <w:rsid w:val="00DB79BD"/>
    <w:rsid w:val="00DC1827"/>
    <w:rsid w:val="00DC5B77"/>
    <w:rsid w:val="00DC6930"/>
    <w:rsid w:val="00DD11B6"/>
    <w:rsid w:val="00DD428D"/>
    <w:rsid w:val="00DD4971"/>
    <w:rsid w:val="00DD4B4E"/>
    <w:rsid w:val="00DD7FEF"/>
    <w:rsid w:val="00DE3799"/>
    <w:rsid w:val="00DE4D36"/>
    <w:rsid w:val="00DF11D7"/>
    <w:rsid w:val="00DF51E9"/>
    <w:rsid w:val="00DF7CB5"/>
    <w:rsid w:val="00E05534"/>
    <w:rsid w:val="00E06B43"/>
    <w:rsid w:val="00E0784A"/>
    <w:rsid w:val="00E1071A"/>
    <w:rsid w:val="00E108A0"/>
    <w:rsid w:val="00E11805"/>
    <w:rsid w:val="00E1254C"/>
    <w:rsid w:val="00E13E90"/>
    <w:rsid w:val="00E14E25"/>
    <w:rsid w:val="00E15F39"/>
    <w:rsid w:val="00E1771E"/>
    <w:rsid w:val="00E209BC"/>
    <w:rsid w:val="00E20D45"/>
    <w:rsid w:val="00E32C58"/>
    <w:rsid w:val="00E3517B"/>
    <w:rsid w:val="00E3759D"/>
    <w:rsid w:val="00E40158"/>
    <w:rsid w:val="00E41616"/>
    <w:rsid w:val="00E55BA5"/>
    <w:rsid w:val="00E57E12"/>
    <w:rsid w:val="00E600D8"/>
    <w:rsid w:val="00E60561"/>
    <w:rsid w:val="00E62274"/>
    <w:rsid w:val="00E6307F"/>
    <w:rsid w:val="00E6318B"/>
    <w:rsid w:val="00E70C29"/>
    <w:rsid w:val="00E7118C"/>
    <w:rsid w:val="00E71FFB"/>
    <w:rsid w:val="00E74AA1"/>
    <w:rsid w:val="00E75520"/>
    <w:rsid w:val="00E77D43"/>
    <w:rsid w:val="00E817E1"/>
    <w:rsid w:val="00E81FA6"/>
    <w:rsid w:val="00E82DA6"/>
    <w:rsid w:val="00E83C9E"/>
    <w:rsid w:val="00E845F2"/>
    <w:rsid w:val="00E84BC0"/>
    <w:rsid w:val="00E851EF"/>
    <w:rsid w:val="00E9320B"/>
    <w:rsid w:val="00E9437F"/>
    <w:rsid w:val="00E97266"/>
    <w:rsid w:val="00EA04D1"/>
    <w:rsid w:val="00EA2C10"/>
    <w:rsid w:val="00EA6F5E"/>
    <w:rsid w:val="00EA7094"/>
    <w:rsid w:val="00EB131A"/>
    <w:rsid w:val="00EB50CA"/>
    <w:rsid w:val="00EB6EB6"/>
    <w:rsid w:val="00EB7ABB"/>
    <w:rsid w:val="00EC0A85"/>
    <w:rsid w:val="00EC240C"/>
    <w:rsid w:val="00EC2A44"/>
    <w:rsid w:val="00ED1004"/>
    <w:rsid w:val="00ED1A91"/>
    <w:rsid w:val="00ED2457"/>
    <w:rsid w:val="00ED4FBB"/>
    <w:rsid w:val="00EE04F7"/>
    <w:rsid w:val="00EE10D6"/>
    <w:rsid w:val="00EE72CD"/>
    <w:rsid w:val="00EF0DEA"/>
    <w:rsid w:val="00EF51A2"/>
    <w:rsid w:val="00EF5F7B"/>
    <w:rsid w:val="00F00AD4"/>
    <w:rsid w:val="00F03E0C"/>
    <w:rsid w:val="00F05025"/>
    <w:rsid w:val="00F06BED"/>
    <w:rsid w:val="00F1148F"/>
    <w:rsid w:val="00F1164B"/>
    <w:rsid w:val="00F11FCE"/>
    <w:rsid w:val="00F12F9F"/>
    <w:rsid w:val="00F13C88"/>
    <w:rsid w:val="00F13FA8"/>
    <w:rsid w:val="00F251A3"/>
    <w:rsid w:val="00F25715"/>
    <w:rsid w:val="00F32B5D"/>
    <w:rsid w:val="00F35060"/>
    <w:rsid w:val="00F35454"/>
    <w:rsid w:val="00F35AC1"/>
    <w:rsid w:val="00F37B12"/>
    <w:rsid w:val="00F404D9"/>
    <w:rsid w:val="00F4227C"/>
    <w:rsid w:val="00F44914"/>
    <w:rsid w:val="00F508F6"/>
    <w:rsid w:val="00F56A4D"/>
    <w:rsid w:val="00F60227"/>
    <w:rsid w:val="00F64547"/>
    <w:rsid w:val="00F6490C"/>
    <w:rsid w:val="00F64A05"/>
    <w:rsid w:val="00F64C59"/>
    <w:rsid w:val="00F64F35"/>
    <w:rsid w:val="00F6587D"/>
    <w:rsid w:val="00F65BDE"/>
    <w:rsid w:val="00F6612D"/>
    <w:rsid w:val="00F6738F"/>
    <w:rsid w:val="00F764D7"/>
    <w:rsid w:val="00F76EC0"/>
    <w:rsid w:val="00F77631"/>
    <w:rsid w:val="00F801CA"/>
    <w:rsid w:val="00F812DF"/>
    <w:rsid w:val="00F81D47"/>
    <w:rsid w:val="00F85A51"/>
    <w:rsid w:val="00F85F66"/>
    <w:rsid w:val="00F92E92"/>
    <w:rsid w:val="00F94543"/>
    <w:rsid w:val="00F96BB7"/>
    <w:rsid w:val="00F9764B"/>
    <w:rsid w:val="00FA17CF"/>
    <w:rsid w:val="00FA40BB"/>
    <w:rsid w:val="00FA6CE7"/>
    <w:rsid w:val="00FA720E"/>
    <w:rsid w:val="00FB082B"/>
    <w:rsid w:val="00FB1759"/>
    <w:rsid w:val="00FB6DAB"/>
    <w:rsid w:val="00FC3FF0"/>
    <w:rsid w:val="00FC5840"/>
    <w:rsid w:val="00FD05DC"/>
    <w:rsid w:val="00FD1B6B"/>
    <w:rsid w:val="00FD63B0"/>
    <w:rsid w:val="00FD70B3"/>
    <w:rsid w:val="00FE6E04"/>
    <w:rsid w:val="00FF2AAC"/>
    <w:rsid w:val="00FF2B6E"/>
    <w:rsid w:val="00FF3540"/>
    <w:rsid w:val="00FF5BA0"/>
    <w:rsid w:val="00FF675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557B"/>
  <w15:docId w15:val="{F23EEEEE-FB99-497B-B1BB-0E8DEAF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99"/>
  </w:style>
  <w:style w:type="paragraph" w:styleId="Heading1">
    <w:name w:val="heading 1"/>
    <w:basedOn w:val="Normal1"/>
    <w:next w:val="Normal1"/>
    <w:rsid w:val="00DD4B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D4B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D4B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D4B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D4B4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D4B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4B4E"/>
  </w:style>
  <w:style w:type="table" w:customStyle="1" w:styleId="TableNormal1">
    <w:name w:val="Table Normal1"/>
    <w:rsid w:val="00DD4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D4B4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D4B4E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B082B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5B"/>
  </w:style>
  <w:style w:type="paragraph" w:styleId="Footer">
    <w:name w:val="footer"/>
    <w:basedOn w:val="Normal"/>
    <w:link w:val="FooterCh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5B"/>
  </w:style>
  <w:style w:type="paragraph" w:styleId="ListParagraph">
    <w:name w:val="List Paragraph"/>
    <w:basedOn w:val="Normal"/>
    <w:uiPriority w:val="34"/>
    <w:qFormat/>
    <w:rsid w:val="00637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5240"/>
    <w:pPr>
      <w:spacing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240"/>
    <w:rPr>
      <w:rFonts w:ascii="Consolas" w:eastAsiaTheme="minorEastAsia" w:hAnsi="Consolas" w:cstheme="minorBidi"/>
      <w:sz w:val="21"/>
      <w:szCs w:val="21"/>
    </w:rPr>
  </w:style>
  <w:style w:type="paragraph" w:customStyle="1" w:styleId="Estilodetabla2">
    <w:name w:val="Estilo de tabla 2"/>
    <w:rsid w:val="00937F3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F322-9E92-4F4C-AC39-15F0ED8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 CARDENAS, JOSE DE JESUS</dc:creator>
  <cp:keywords/>
  <dc:description/>
  <cp:lastModifiedBy>Annel V�zquez</cp:lastModifiedBy>
  <cp:revision>2</cp:revision>
  <cp:lastPrinted>2019-10-07T16:53:00Z</cp:lastPrinted>
  <dcterms:created xsi:type="dcterms:W3CDTF">2021-02-03T01:05:00Z</dcterms:created>
  <dcterms:modified xsi:type="dcterms:W3CDTF">2021-02-03T01:05:00Z</dcterms:modified>
</cp:coreProperties>
</file>