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814" w:rsidRDefault="003B6814">
      <w:pPr>
        <w:pStyle w:val="Textoindependiente"/>
        <w:spacing w:before="3"/>
        <w:rPr>
          <w:rFonts w:ascii="Times New Roman"/>
          <w:sz w:val="16"/>
        </w:rPr>
      </w:pPr>
      <w:bookmarkStart w:id="0" w:name="_GoBack"/>
      <w:bookmarkEnd w:id="0"/>
    </w:p>
    <w:p w:rsidR="003B6814" w:rsidRDefault="004D4745">
      <w:pPr>
        <w:pStyle w:val="Textoindependiente"/>
        <w:spacing w:before="94"/>
        <w:ind w:right="100"/>
        <w:jc w:val="right"/>
      </w:pPr>
      <w:r>
        <w:t>Guadalajara,</w:t>
      </w:r>
      <w:r>
        <w:rPr>
          <w:spacing w:val="-2"/>
        </w:rPr>
        <w:t xml:space="preserve"> </w:t>
      </w:r>
      <w:r>
        <w:t>Jalisco,</w:t>
      </w:r>
      <w:r>
        <w:rPr>
          <w:spacing w:val="1"/>
        </w:rPr>
        <w:t xml:space="preserve"> </w:t>
      </w:r>
      <w:r>
        <w:t>20</w:t>
      </w:r>
      <w:r>
        <w:rPr>
          <w:spacing w:val="-5"/>
        </w:rPr>
        <w:t xml:space="preserve"> </w:t>
      </w:r>
      <w:r>
        <w:t>de octubre de</w:t>
      </w:r>
      <w:r>
        <w:rPr>
          <w:spacing w:val="-3"/>
        </w:rPr>
        <w:t xml:space="preserve"> </w:t>
      </w:r>
      <w:r>
        <w:t>2021.</w:t>
      </w:r>
    </w:p>
    <w:p w:rsidR="003B6814" w:rsidRDefault="003B6814">
      <w:pPr>
        <w:pStyle w:val="Textoindependiente"/>
        <w:spacing w:before="11"/>
        <w:rPr>
          <w:sz w:val="19"/>
        </w:rPr>
      </w:pPr>
    </w:p>
    <w:p w:rsidR="003B6814" w:rsidRDefault="004D4745">
      <w:pPr>
        <w:pStyle w:val="Textoindependiente"/>
        <w:ind w:left="1966" w:right="100" w:firstLine="228"/>
        <w:jc w:val="right"/>
      </w:pPr>
      <w:r>
        <w:rPr>
          <w:rFonts w:ascii="Arial" w:hAnsi="Arial"/>
          <w:b/>
        </w:rPr>
        <w:t xml:space="preserve">Asunto: </w:t>
      </w:r>
      <w:r>
        <w:t>Caso práctico para evaluar a las y a los aspirantes a la titularidad de</w:t>
      </w:r>
      <w:r>
        <w:rPr>
          <w:spacing w:val="-59"/>
        </w:rPr>
        <w:t xml:space="preserve"> </w:t>
      </w:r>
      <w:r>
        <w:t>Órganos</w:t>
      </w:r>
      <w:r>
        <w:rPr>
          <w:spacing w:val="-4"/>
        </w:rPr>
        <w:t xml:space="preserve"> </w:t>
      </w:r>
      <w:r>
        <w:t>Internos</w:t>
      </w:r>
      <w:r>
        <w:rPr>
          <w:spacing w:val="-2"/>
        </w:rPr>
        <w:t xml:space="preserve"> </w:t>
      </w:r>
      <w:r>
        <w:t>de</w:t>
      </w:r>
      <w:r>
        <w:rPr>
          <w:spacing w:val="-4"/>
        </w:rPr>
        <w:t xml:space="preserve"> </w:t>
      </w:r>
      <w:r>
        <w:t>Control</w:t>
      </w:r>
      <w:r>
        <w:rPr>
          <w:spacing w:val="-3"/>
        </w:rPr>
        <w:t xml:space="preserve"> </w:t>
      </w:r>
      <w:r>
        <w:t>de</w:t>
      </w:r>
      <w:r>
        <w:rPr>
          <w:spacing w:val="-2"/>
        </w:rPr>
        <w:t xml:space="preserve"> </w:t>
      </w:r>
      <w:r>
        <w:t>Organismos</w:t>
      </w:r>
      <w:r>
        <w:rPr>
          <w:spacing w:val="-1"/>
        </w:rPr>
        <w:t xml:space="preserve"> </w:t>
      </w:r>
      <w:r>
        <w:t>Constitucionales</w:t>
      </w:r>
      <w:r>
        <w:rPr>
          <w:spacing w:val="-2"/>
        </w:rPr>
        <w:t xml:space="preserve"> </w:t>
      </w:r>
      <w:r>
        <w:t>Autónomos</w:t>
      </w:r>
      <w:r>
        <w:rPr>
          <w:spacing w:val="-5"/>
        </w:rPr>
        <w:t xml:space="preserve"> </w:t>
      </w:r>
      <w:r>
        <w:t>2021.</w:t>
      </w:r>
    </w:p>
    <w:p w:rsidR="003B6814" w:rsidRDefault="003B6814">
      <w:pPr>
        <w:pStyle w:val="Textoindependiente"/>
        <w:rPr>
          <w:sz w:val="20"/>
        </w:rPr>
      </w:pPr>
    </w:p>
    <w:p w:rsidR="003B6814" w:rsidRDefault="003B6814">
      <w:pPr>
        <w:pStyle w:val="Textoindependiente"/>
        <w:spacing w:before="11"/>
        <w:rPr>
          <w:sz w:val="15"/>
        </w:rPr>
      </w:pPr>
    </w:p>
    <w:p w:rsidR="003B6814" w:rsidRDefault="004D4745">
      <w:pPr>
        <w:pStyle w:val="Ttulo1"/>
        <w:spacing w:before="93"/>
        <w:ind w:firstLine="0"/>
      </w:pPr>
      <w:r>
        <w:t>NOMBRE:</w:t>
      </w:r>
      <w:r w:rsidR="00D5667A">
        <w:t xml:space="preserve"> Francisco Raúl Rosas Solís</w:t>
      </w:r>
    </w:p>
    <w:p w:rsidR="003B6814" w:rsidRDefault="003B6814">
      <w:pPr>
        <w:pStyle w:val="Textoindependiente"/>
        <w:spacing w:before="8"/>
        <w:rPr>
          <w:rFonts w:ascii="Arial"/>
          <w:b/>
          <w:sz w:val="28"/>
        </w:rPr>
      </w:pPr>
    </w:p>
    <w:p w:rsidR="003B6814" w:rsidRDefault="004D4745">
      <w:pPr>
        <w:pStyle w:val="Textoindependiente"/>
        <w:spacing w:before="1" w:line="276" w:lineRule="auto"/>
        <w:ind w:left="102" w:right="912"/>
        <w:jc w:val="both"/>
      </w:pPr>
      <w:r>
        <w:rPr>
          <w:rFonts w:ascii="Arial" w:hAnsi="Arial"/>
          <w:b/>
        </w:rPr>
        <w:t>INSTRUCCIONES.</w:t>
      </w:r>
      <w:r>
        <w:rPr>
          <w:rFonts w:ascii="Arial" w:hAnsi="Arial"/>
          <w:b/>
          <w:spacing w:val="-9"/>
        </w:rPr>
        <w:t xml:space="preserve"> </w:t>
      </w:r>
      <w:r>
        <w:t>A</w:t>
      </w:r>
      <w:r>
        <w:rPr>
          <w:spacing w:val="-12"/>
        </w:rPr>
        <w:t xml:space="preserve"> </w:t>
      </w:r>
      <w:r>
        <w:t>las</w:t>
      </w:r>
      <w:r>
        <w:rPr>
          <w:spacing w:val="-13"/>
        </w:rPr>
        <w:t xml:space="preserve"> </w:t>
      </w:r>
      <w:r>
        <w:t>18:00</w:t>
      </w:r>
      <w:r>
        <w:rPr>
          <w:spacing w:val="-12"/>
        </w:rPr>
        <w:t xml:space="preserve"> </w:t>
      </w:r>
      <w:r>
        <w:t>horas</w:t>
      </w:r>
      <w:r>
        <w:rPr>
          <w:spacing w:val="-10"/>
        </w:rPr>
        <w:t xml:space="preserve"> </w:t>
      </w:r>
      <w:r>
        <w:t>del</w:t>
      </w:r>
      <w:r>
        <w:rPr>
          <w:spacing w:val="-12"/>
        </w:rPr>
        <w:t xml:space="preserve"> </w:t>
      </w:r>
      <w:r>
        <w:t>día</w:t>
      </w:r>
      <w:r>
        <w:rPr>
          <w:spacing w:val="-10"/>
        </w:rPr>
        <w:t xml:space="preserve"> </w:t>
      </w:r>
      <w:r>
        <w:t>20</w:t>
      </w:r>
      <w:r>
        <w:rPr>
          <w:spacing w:val="-11"/>
        </w:rPr>
        <w:t xml:space="preserve"> </w:t>
      </w:r>
      <w:r>
        <w:t>de</w:t>
      </w:r>
      <w:r>
        <w:rPr>
          <w:spacing w:val="-10"/>
        </w:rPr>
        <w:t xml:space="preserve"> </w:t>
      </w:r>
      <w:r>
        <w:t>octubre</w:t>
      </w:r>
      <w:r>
        <w:rPr>
          <w:spacing w:val="-11"/>
        </w:rPr>
        <w:t xml:space="preserve"> </w:t>
      </w:r>
      <w:r>
        <w:t>de</w:t>
      </w:r>
      <w:r>
        <w:rPr>
          <w:spacing w:val="-11"/>
        </w:rPr>
        <w:t xml:space="preserve"> </w:t>
      </w:r>
      <w:r>
        <w:t>2021</w:t>
      </w:r>
      <w:r>
        <w:rPr>
          <w:spacing w:val="-11"/>
        </w:rPr>
        <w:t xml:space="preserve"> </w:t>
      </w:r>
      <w:r>
        <w:t>encontrarás</w:t>
      </w:r>
      <w:r>
        <w:rPr>
          <w:spacing w:val="-11"/>
        </w:rPr>
        <w:t xml:space="preserve"> </w:t>
      </w:r>
      <w:r>
        <w:t>en</w:t>
      </w:r>
      <w:r>
        <w:rPr>
          <w:spacing w:val="-10"/>
        </w:rPr>
        <w:t xml:space="preserve"> </w:t>
      </w:r>
      <w:r>
        <w:t>nuestra</w:t>
      </w:r>
      <w:r>
        <w:rPr>
          <w:spacing w:val="-59"/>
        </w:rPr>
        <w:t xml:space="preserve"> </w:t>
      </w:r>
      <w:r>
        <w:t xml:space="preserve">página oficial </w:t>
      </w:r>
      <w:hyperlink r:id="rId7">
        <w:r>
          <w:rPr>
            <w:color w:val="0000FF"/>
            <w:u w:val="single" w:color="0000FF"/>
          </w:rPr>
          <w:t>cpsjalisco.org</w:t>
        </w:r>
        <w:r>
          <w:rPr>
            <w:color w:val="0000FF"/>
          </w:rPr>
          <w:t xml:space="preserve"> </w:t>
        </w:r>
      </w:hyperlink>
      <w:r>
        <w:t>este caso práctico de evaluación sobre la idoneidad curricular</w:t>
      </w:r>
      <w:r>
        <w:rPr>
          <w:spacing w:val="1"/>
        </w:rPr>
        <w:t xml:space="preserve"> </w:t>
      </w:r>
      <w:r>
        <w:t>de tu perfil. De acuerdo con los Criterios previamente aprobados por el CPS, se encuentra</w:t>
      </w:r>
      <w:r>
        <w:rPr>
          <w:spacing w:val="-59"/>
        </w:rPr>
        <w:t xml:space="preserve"> </w:t>
      </w:r>
      <w:r>
        <w:t>permitido acceder a cualquier información útil para responder a las preguntas que se</w:t>
      </w:r>
      <w:r>
        <w:rPr>
          <w:spacing w:val="1"/>
        </w:rPr>
        <w:t xml:space="preserve"> </w:t>
      </w:r>
      <w:r>
        <w:t>incluyen al final, lo que se encuentra prohibido es compartir las respuestas o contestarlas</w:t>
      </w:r>
      <w:r>
        <w:rPr>
          <w:spacing w:val="1"/>
        </w:rPr>
        <w:t xml:space="preserve"> </w:t>
      </w:r>
      <w:r>
        <w:t>en equipo. La evaluación es estrictamente individual. Una vez contestado el ejercicio, por</w:t>
      </w:r>
      <w:r>
        <w:rPr>
          <w:spacing w:val="1"/>
        </w:rPr>
        <w:t xml:space="preserve"> </w:t>
      </w:r>
      <w:r>
        <w:t>favor</w:t>
      </w:r>
      <w:r>
        <w:rPr>
          <w:spacing w:val="1"/>
        </w:rPr>
        <w:t xml:space="preserve"> </w:t>
      </w:r>
      <w:r>
        <w:t>envíalo</w:t>
      </w:r>
      <w:r>
        <w:rPr>
          <w:spacing w:val="1"/>
        </w:rPr>
        <w:t xml:space="preserve"> </w:t>
      </w:r>
      <w:r>
        <w:t>a</w:t>
      </w:r>
      <w:r>
        <w:rPr>
          <w:spacing w:val="1"/>
        </w:rPr>
        <w:t xml:space="preserve"> </w:t>
      </w:r>
      <w:r>
        <w:t>más</w:t>
      </w:r>
      <w:r>
        <w:rPr>
          <w:spacing w:val="1"/>
        </w:rPr>
        <w:t xml:space="preserve"> </w:t>
      </w:r>
      <w:r>
        <w:t>tardar</w:t>
      </w:r>
      <w:r>
        <w:rPr>
          <w:spacing w:val="1"/>
        </w:rPr>
        <w:t xml:space="preserve"> </w:t>
      </w:r>
      <w:r>
        <w:t>a</w:t>
      </w:r>
      <w:r>
        <w:rPr>
          <w:spacing w:val="1"/>
        </w:rPr>
        <w:t xml:space="preserve"> </w:t>
      </w:r>
      <w:r>
        <w:t>las</w:t>
      </w:r>
      <w:r>
        <w:rPr>
          <w:spacing w:val="1"/>
        </w:rPr>
        <w:t xml:space="preserve"> </w:t>
      </w:r>
      <w:r>
        <w:t>21:00</w:t>
      </w:r>
      <w:r>
        <w:rPr>
          <w:spacing w:val="1"/>
        </w:rPr>
        <w:t xml:space="preserve"> </w:t>
      </w:r>
      <w:r>
        <w:t>horas</w:t>
      </w:r>
      <w:r>
        <w:rPr>
          <w:spacing w:val="1"/>
        </w:rPr>
        <w:t xml:space="preserve"> </w:t>
      </w:r>
      <w:r>
        <w:t>a</w:t>
      </w:r>
      <w:r>
        <w:rPr>
          <w:spacing w:val="1"/>
        </w:rPr>
        <w:t xml:space="preserve"> </w:t>
      </w:r>
      <w:r>
        <w:t>nuestro</w:t>
      </w:r>
      <w:r>
        <w:rPr>
          <w:spacing w:val="1"/>
        </w:rPr>
        <w:t xml:space="preserve"> </w:t>
      </w:r>
      <w:r>
        <w:t>correo</w:t>
      </w:r>
      <w:r>
        <w:rPr>
          <w:spacing w:val="1"/>
        </w:rPr>
        <w:t xml:space="preserve"> </w:t>
      </w:r>
      <w:r>
        <w:t>institucional</w:t>
      </w:r>
      <w:r>
        <w:rPr>
          <w:spacing w:val="1"/>
        </w:rPr>
        <w:t xml:space="preserve"> </w:t>
      </w:r>
      <w:hyperlink r:id="rId8">
        <w:r>
          <w:rPr>
            <w:color w:val="0000FF"/>
            <w:u w:val="single" w:color="0000FF"/>
          </w:rPr>
          <w:t>contacto@cpsjalisco.org</w:t>
        </w:r>
      </w:hyperlink>
      <w:r>
        <w:t>.</w:t>
      </w:r>
    </w:p>
    <w:p w:rsidR="003B6814" w:rsidRDefault="003B6814">
      <w:pPr>
        <w:pStyle w:val="Textoindependiente"/>
        <w:rPr>
          <w:sz w:val="20"/>
        </w:rPr>
      </w:pPr>
    </w:p>
    <w:p w:rsidR="003B6814" w:rsidRDefault="003B6814">
      <w:pPr>
        <w:pStyle w:val="Textoindependiente"/>
        <w:spacing w:before="5"/>
      </w:pPr>
    </w:p>
    <w:p w:rsidR="003B6814" w:rsidRDefault="004D4745">
      <w:pPr>
        <w:pStyle w:val="Ttulo1"/>
        <w:numPr>
          <w:ilvl w:val="0"/>
          <w:numId w:val="4"/>
        </w:numPr>
        <w:tabs>
          <w:tab w:val="left" w:pos="3720"/>
        </w:tabs>
        <w:jc w:val="left"/>
      </w:pPr>
      <w:r>
        <w:t>Viandas</w:t>
      </w:r>
      <w:r>
        <w:rPr>
          <w:spacing w:val="-3"/>
        </w:rPr>
        <w:t xml:space="preserve"> </w:t>
      </w:r>
      <w:r>
        <w:t>Gourmet.</w:t>
      </w:r>
    </w:p>
    <w:p w:rsidR="003B6814" w:rsidRDefault="003B6814">
      <w:pPr>
        <w:pStyle w:val="Textoindependiente"/>
        <w:rPr>
          <w:rFonts w:ascii="Arial"/>
          <w:b/>
        </w:rPr>
      </w:pPr>
    </w:p>
    <w:p w:rsidR="003B6814" w:rsidRDefault="004D4745">
      <w:pPr>
        <w:pStyle w:val="Textoindependiente"/>
        <w:ind w:left="102" w:right="912"/>
        <w:jc w:val="both"/>
      </w:pPr>
      <w:r>
        <w:t>Luego de una semana de asumir el cargo como titular de la Contraloría de un Organismo</w:t>
      </w:r>
      <w:r>
        <w:rPr>
          <w:spacing w:val="1"/>
        </w:rPr>
        <w:t xml:space="preserve"> </w:t>
      </w:r>
      <w:r>
        <w:t>Constitucional Autónomo del Estado de Jalisco, apareció en los principales medios de</w:t>
      </w:r>
      <w:r>
        <w:rPr>
          <w:spacing w:val="1"/>
        </w:rPr>
        <w:t xml:space="preserve"> </w:t>
      </w:r>
      <w:r>
        <w:t>comunicación una nota periodística que desarrolla la cronología de un presunto hecho de</w:t>
      </w:r>
      <w:r>
        <w:rPr>
          <w:spacing w:val="1"/>
        </w:rPr>
        <w:t xml:space="preserve"> </w:t>
      </w:r>
      <w:r>
        <w:t>corrupción en el ente público. De acuerdo a la información periodística, se señala al</w:t>
      </w:r>
      <w:r>
        <w:rPr>
          <w:spacing w:val="1"/>
        </w:rPr>
        <w:t xml:space="preserve"> </w:t>
      </w:r>
      <w:r>
        <w:t>responsable de la unidad centralizada de compras de coludirse con un proveedor que</w:t>
      </w:r>
      <w:r>
        <w:rPr>
          <w:spacing w:val="1"/>
        </w:rPr>
        <w:t xml:space="preserve"> </w:t>
      </w:r>
      <w:r>
        <w:t>resultó adjudicado denominado “Servicios Integrales de Alimentos. Viandas Gourmet, S.A.</w:t>
      </w:r>
      <w:r>
        <w:rPr>
          <w:spacing w:val="-59"/>
        </w:rPr>
        <w:t xml:space="preserve"> </w:t>
      </w:r>
      <w:r>
        <w:t>de</w:t>
      </w:r>
      <w:r>
        <w:rPr>
          <w:spacing w:val="-1"/>
        </w:rPr>
        <w:t xml:space="preserve"> </w:t>
      </w:r>
      <w:r>
        <w:t>C.V.”</w:t>
      </w:r>
    </w:p>
    <w:p w:rsidR="003B6814" w:rsidRDefault="003B6814">
      <w:pPr>
        <w:pStyle w:val="Textoindependiente"/>
      </w:pPr>
    </w:p>
    <w:p w:rsidR="003B6814" w:rsidRDefault="004D4745">
      <w:pPr>
        <w:pStyle w:val="Textoindependiente"/>
        <w:ind w:left="102" w:right="913"/>
        <w:jc w:val="both"/>
      </w:pPr>
      <w:r>
        <w:t>Con imágenes de documentos facilitados por un ex servidor público, quien estaba adscrito</w:t>
      </w:r>
      <w:r>
        <w:rPr>
          <w:spacing w:val="-59"/>
        </w:rPr>
        <w:t xml:space="preserve"> </w:t>
      </w:r>
      <w:r>
        <w:t>a la Coordinación de Servicios Generales, los medios de comunicación y redes sociales</w:t>
      </w:r>
      <w:r>
        <w:rPr>
          <w:spacing w:val="1"/>
        </w:rPr>
        <w:t xml:space="preserve"> </w:t>
      </w:r>
      <w:r>
        <w:t>relataron que el día 30 de enero de 2020 el ente público adjudicó un contrato a favor de la</w:t>
      </w:r>
      <w:r>
        <w:rPr>
          <w:spacing w:val="1"/>
        </w:rPr>
        <w:t xml:space="preserve"> </w:t>
      </w:r>
      <w:r>
        <w:rPr>
          <w:spacing w:val="-1"/>
        </w:rPr>
        <w:t>empresa</w:t>
      </w:r>
      <w:r>
        <w:rPr>
          <w:spacing w:val="-19"/>
        </w:rPr>
        <w:t xml:space="preserve"> </w:t>
      </w:r>
      <w:r>
        <w:rPr>
          <w:spacing w:val="-1"/>
        </w:rPr>
        <w:t>mencionada.</w:t>
      </w:r>
      <w:r>
        <w:rPr>
          <w:spacing w:val="-12"/>
        </w:rPr>
        <w:t xml:space="preserve"> </w:t>
      </w:r>
      <w:r>
        <w:t>El</w:t>
      </w:r>
      <w:r>
        <w:rPr>
          <w:spacing w:val="-17"/>
        </w:rPr>
        <w:t xml:space="preserve"> </w:t>
      </w:r>
      <w:r>
        <w:t>contrato</w:t>
      </w:r>
      <w:r>
        <w:rPr>
          <w:spacing w:val="-15"/>
        </w:rPr>
        <w:t xml:space="preserve"> </w:t>
      </w:r>
      <w:r>
        <w:t>fue</w:t>
      </w:r>
      <w:r>
        <w:rPr>
          <w:spacing w:val="-14"/>
        </w:rPr>
        <w:t xml:space="preserve"> </w:t>
      </w:r>
      <w:r>
        <w:t>por</w:t>
      </w:r>
      <w:r>
        <w:rPr>
          <w:spacing w:val="-13"/>
        </w:rPr>
        <w:t xml:space="preserve"> </w:t>
      </w:r>
      <w:r>
        <w:t>la</w:t>
      </w:r>
      <w:r>
        <w:rPr>
          <w:spacing w:val="-16"/>
        </w:rPr>
        <w:t xml:space="preserve"> </w:t>
      </w:r>
      <w:r>
        <w:t>cantidad</w:t>
      </w:r>
      <w:r>
        <w:rPr>
          <w:spacing w:val="-14"/>
        </w:rPr>
        <w:t xml:space="preserve"> </w:t>
      </w:r>
      <w:r>
        <w:t>de</w:t>
      </w:r>
      <w:r>
        <w:rPr>
          <w:spacing w:val="-13"/>
        </w:rPr>
        <w:t xml:space="preserve"> </w:t>
      </w:r>
      <w:r>
        <w:t>$3,000,000</w:t>
      </w:r>
      <w:r>
        <w:rPr>
          <w:spacing w:val="-15"/>
        </w:rPr>
        <w:t xml:space="preserve"> </w:t>
      </w:r>
      <w:r>
        <w:t>(tres</w:t>
      </w:r>
      <w:r>
        <w:rPr>
          <w:spacing w:val="-16"/>
        </w:rPr>
        <w:t xml:space="preserve"> </w:t>
      </w:r>
      <w:r>
        <w:t>millones</w:t>
      </w:r>
      <w:r>
        <w:rPr>
          <w:spacing w:val="-14"/>
        </w:rPr>
        <w:t xml:space="preserve"> </w:t>
      </w:r>
      <w:r>
        <w:t>de</w:t>
      </w:r>
      <w:r>
        <w:rPr>
          <w:spacing w:val="-13"/>
        </w:rPr>
        <w:t xml:space="preserve"> </w:t>
      </w:r>
      <w:r>
        <w:t>pesos)</w:t>
      </w:r>
      <w:r>
        <w:rPr>
          <w:spacing w:val="-59"/>
        </w:rPr>
        <w:t xml:space="preserve"> </w:t>
      </w:r>
      <w:r>
        <w:t>más el impuesto al valor agregado con el objeto de que realizara el servicio de comedor a</w:t>
      </w:r>
      <w:r>
        <w:rPr>
          <w:spacing w:val="1"/>
        </w:rPr>
        <w:t xml:space="preserve"> </w:t>
      </w:r>
      <w:r>
        <w:t>empleados</w:t>
      </w:r>
      <w:r>
        <w:rPr>
          <w:spacing w:val="-1"/>
        </w:rPr>
        <w:t xml:space="preserve"> </w:t>
      </w:r>
      <w:r>
        <w:t>del ente público por el</w:t>
      </w:r>
      <w:r>
        <w:rPr>
          <w:spacing w:val="-1"/>
        </w:rPr>
        <w:t xml:space="preserve"> </w:t>
      </w:r>
      <w:r>
        <w:t>periodo</w:t>
      </w:r>
      <w:r>
        <w:rPr>
          <w:spacing w:val="-2"/>
        </w:rPr>
        <w:t xml:space="preserve"> </w:t>
      </w:r>
      <w:r>
        <w:t>de un</w:t>
      </w:r>
      <w:r>
        <w:rPr>
          <w:spacing w:val="-2"/>
        </w:rPr>
        <w:t xml:space="preserve"> </w:t>
      </w:r>
      <w:r>
        <w:t>año.</w:t>
      </w:r>
    </w:p>
    <w:p w:rsidR="003B6814" w:rsidRDefault="003B6814">
      <w:pPr>
        <w:pStyle w:val="Textoindependiente"/>
        <w:spacing w:before="1"/>
      </w:pPr>
    </w:p>
    <w:p w:rsidR="003B6814" w:rsidRDefault="004D4745">
      <w:pPr>
        <w:pStyle w:val="Textoindependiente"/>
        <w:ind w:left="102" w:right="914"/>
        <w:jc w:val="both"/>
      </w:pPr>
      <w:r>
        <w:t>Presuntamente</w:t>
      </w:r>
      <w:r>
        <w:rPr>
          <w:spacing w:val="1"/>
        </w:rPr>
        <w:t xml:space="preserve"> </w:t>
      </w:r>
      <w:r>
        <w:t>la</w:t>
      </w:r>
      <w:r>
        <w:rPr>
          <w:spacing w:val="1"/>
        </w:rPr>
        <w:t xml:space="preserve"> </w:t>
      </w:r>
      <w:r>
        <w:t>adjudicación</w:t>
      </w:r>
      <w:r>
        <w:rPr>
          <w:spacing w:val="1"/>
        </w:rPr>
        <w:t xml:space="preserve"> </w:t>
      </w:r>
      <w:r>
        <w:t>fue</w:t>
      </w:r>
      <w:r>
        <w:rPr>
          <w:spacing w:val="1"/>
        </w:rPr>
        <w:t xml:space="preserve"> </w:t>
      </w:r>
      <w:r>
        <w:t>a</w:t>
      </w:r>
      <w:r>
        <w:rPr>
          <w:spacing w:val="1"/>
        </w:rPr>
        <w:t xml:space="preserve"> </w:t>
      </w:r>
      <w:r>
        <w:t>cambio</w:t>
      </w:r>
      <w:r>
        <w:rPr>
          <w:spacing w:val="1"/>
        </w:rPr>
        <w:t xml:space="preserve"> </w:t>
      </w:r>
      <w:r>
        <w:t>de</w:t>
      </w:r>
      <w:r>
        <w:rPr>
          <w:spacing w:val="1"/>
        </w:rPr>
        <w:t xml:space="preserve"> </w:t>
      </w:r>
      <w:r>
        <w:t>la</w:t>
      </w:r>
      <w:r>
        <w:rPr>
          <w:spacing w:val="1"/>
        </w:rPr>
        <w:t xml:space="preserve"> </w:t>
      </w:r>
      <w:r>
        <w:t>entrega</w:t>
      </w:r>
      <w:r>
        <w:rPr>
          <w:spacing w:val="1"/>
        </w:rPr>
        <w:t xml:space="preserve"> </w:t>
      </w:r>
      <w:r>
        <w:t>del</w:t>
      </w:r>
      <w:r>
        <w:rPr>
          <w:spacing w:val="1"/>
        </w:rPr>
        <w:t xml:space="preserve"> </w:t>
      </w:r>
      <w:r>
        <w:t>10%</w:t>
      </w:r>
      <w:r>
        <w:rPr>
          <w:spacing w:val="1"/>
        </w:rPr>
        <w:t xml:space="preserve"> </w:t>
      </w:r>
      <w:r>
        <w:t>del</w:t>
      </w:r>
      <w:r>
        <w:rPr>
          <w:spacing w:val="1"/>
        </w:rPr>
        <w:t xml:space="preserve"> </w:t>
      </w:r>
      <w:r>
        <w:t>total</w:t>
      </w:r>
      <w:r>
        <w:rPr>
          <w:spacing w:val="1"/>
        </w:rPr>
        <w:t xml:space="preserve"> </w:t>
      </w:r>
      <w:r>
        <w:t>de</w:t>
      </w:r>
      <w:r>
        <w:rPr>
          <w:spacing w:val="1"/>
        </w:rPr>
        <w:t xml:space="preserve"> </w:t>
      </w:r>
      <w:r>
        <w:t>la</w:t>
      </w:r>
      <w:r>
        <w:rPr>
          <w:spacing w:val="1"/>
        </w:rPr>
        <w:t xml:space="preserve"> </w:t>
      </w:r>
      <w:r>
        <w:t>contraprestación establecida en el contrato. Como parte de la información se muestra una</w:t>
      </w:r>
      <w:r>
        <w:rPr>
          <w:spacing w:val="1"/>
        </w:rPr>
        <w:t xml:space="preserve"> </w:t>
      </w:r>
      <w:r>
        <w:t>imagen en la que aparentemente se ve a ambos, al servidor público aludido y al particular</w:t>
      </w:r>
      <w:r>
        <w:rPr>
          <w:spacing w:val="1"/>
        </w:rPr>
        <w:t xml:space="preserve"> </w:t>
      </w:r>
      <w:r>
        <w:t>dueño</w:t>
      </w:r>
      <w:r>
        <w:rPr>
          <w:spacing w:val="-10"/>
        </w:rPr>
        <w:t xml:space="preserve"> </w:t>
      </w:r>
      <w:r>
        <w:t>de</w:t>
      </w:r>
      <w:r>
        <w:rPr>
          <w:spacing w:val="-11"/>
        </w:rPr>
        <w:t xml:space="preserve"> </w:t>
      </w:r>
      <w:r>
        <w:t>la</w:t>
      </w:r>
      <w:r>
        <w:rPr>
          <w:spacing w:val="-9"/>
        </w:rPr>
        <w:t xml:space="preserve"> </w:t>
      </w:r>
      <w:r>
        <w:t>empresa,</w:t>
      </w:r>
      <w:r>
        <w:rPr>
          <w:spacing w:val="-11"/>
        </w:rPr>
        <w:t xml:space="preserve"> </w:t>
      </w:r>
      <w:r>
        <w:t>sentados</w:t>
      </w:r>
      <w:r>
        <w:rPr>
          <w:spacing w:val="-9"/>
        </w:rPr>
        <w:t xml:space="preserve"> </w:t>
      </w:r>
      <w:r>
        <w:t>y</w:t>
      </w:r>
      <w:r>
        <w:rPr>
          <w:spacing w:val="-12"/>
        </w:rPr>
        <w:t xml:space="preserve"> </w:t>
      </w:r>
      <w:r>
        <w:t>charlando</w:t>
      </w:r>
      <w:r>
        <w:rPr>
          <w:spacing w:val="-10"/>
        </w:rPr>
        <w:t xml:space="preserve"> </w:t>
      </w:r>
      <w:r>
        <w:t>en</w:t>
      </w:r>
      <w:r>
        <w:rPr>
          <w:spacing w:val="-11"/>
        </w:rPr>
        <w:t xml:space="preserve"> </w:t>
      </w:r>
      <w:r>
        <w:t>la</w:t>
      </w:r>
      <w:r>
        <w:rPr>
          <w:spacing w:val="-11"/>
        </w:rPr>
        <w:t xml:space="preserve"> </w:t>
      </w:r>
      <w:r>
        <w:t>mesa</w:t>
      </w:r>
      <w:r>
        <w:rPr>
          <w:spacing w:val="-11"/>
        </w:rPr>
        <w:t xml:space="preserve"> </w:t>
      </w:r>
      <w:r>
        <w:t>de</w:t>
      </w:r>
      <w:r>
        <w:rPr>
          <w:spacing w:val="-12"/>
        </w:rPr>
        <w:t xml:space="preserve"> </w:t>
      </w:r>
      <w:r>
        <w:t>un</w:t>
      </w:r>
      <w:r>
        <w:rPr>
          <w:spacing w:val="-13"/>
        </w:rPr>
        <w:t xml:space="preserve"> </w:t>
      </w:r>
      <w:r>
        <w:t>restaurante</w:t>
      </w:r>
      <w:r>
        <w:rPr>
          <w:spacing w:val="-10"/>
        </w:rPr>
        <w:t xml:space="preserve"> </w:t>
      </w:r>
      <w:r>
        <w:t>en</w:t>
      </w:r>
      <w:r>
        <w:rPr>
          <w:spacing w:val="-11"/>
        </w:rPr>
        <w:t xml:space="preserve"> </w:t>
      </w:r>
      <w:r>
        <w:t>un</w:t>
      </w:r>
      <w:r>
        <w:rPr>
          <w:spacing w:val="-10"/>
        </w:rPr>
        <w:t xml:space="preserve"> </w:t>
      </w:r>
      <w:r>
        <w:t>lujoso</w:t>
      </w:r>
      <w:r>
        <w:rPr>
          <w:spacing w:val="-13"/>
        </w:rPr>
        <w:t xml:space="preserve"> </w:t>
      </w:r>
      <w:r>
        <w:t>hotel</w:t>
      </w:r>
      <w:r>
        <w:rPr>
          <w:spacing w:val="-58"/>
        </w:rPr>
        <w:t xml:space="preserve"> </w:t>
      </w:r>
      <w:r>
        <w:t>de</w:t>
      </w:r>
      <w:r>
        <w:rPr>
          <w:spacing w:val="-1"/>
        </w:rPr>
        <w:t xml:space="preserve"> </w:t>
      </w:r>
      <w:r>
        <w:t>la costa</w:t>
      </w:r>
      <w:r>
        <w:rPr>
          <w:spacing w:val="-2"/>
        </w:rPr>
        <w:t xml:space="preserve"> </w:t>
      </w:r>
      <w:r>
        <w:t>jalisciense con motivo del año</w:t>
      </w:r>
      <w:r>
        <w:rPr>
          <w:spacing w:val="-1"/>
        </w:rPr>
        <w:t xml:space="preserve"> </w:t>
      </w:r>
      <w:r>
        <w:t>nuevo</w:t>
      </w:r>
      <w:r>
        <w:rPr>
          <w:spacing w:val="-2"/>
        </w:rPr>
        <w:t xml:space="preserve"> </w:t>
      </w:r>
      <w:r>
        <w:t>2020.</w:t>
      </w:r>
    </w:p>
    <w:p w:rsidR="003B6814" w:rsidRDefault="003B6814">
      <w:pPr>
        <w:pStyle w:val="Textoindependiente"/>
        <w:spacing w:before="10"/>
        <w:rPr>
          <w:sz w:val="21"/>
        </w:rPr>
      </w:pPr>
    </w:p>
    <w:p w:rsidR="003B6814" w:rsidRDefault="004D4745">
      <w:pPr>
        <w:pStyle w:val="Textoindependiente"/>
        <w:ind w:left="102" w:right="914"/>
        <w:jc w:val="both"/>
      </w:pPr>
      <w:r>
        <w:t>Al revisar las declaraciones patrimoniales y de intereses de dicho servidor público, te das</w:t>
      </w:r>
      <w:r>
        <w:rPr>
          <w:spacing w:val="1"/>
        </w:rPr>
        <w:t xml:space="preserve"> </w:t>
      </w:r>
      <w:r>
        <w:t>cuenta que éste ha venido declarando no tener conflicto de interés alguno, por lo que</w:t>
      </w:r>
      <w:r>
        <w:rPr>
          <w:spacing w:val="1"/>
        </w:rPr>
        <w:t xml:space="preserve"> </w:t>
      </w:r>
      <w:r>
        <w:t>acudes</w:t>
      </w:r>
      <w:r>
        <w:rPr>
          <w:spacing w:val="31"/>
        </w:rPr>
        <w:t xml:space="preserve"> </w:t>
      </w:r>
      <w:r>
        <w:t>con</w:t>
      </w:r>
      <w:r>
        <w:rPr>
          <w:spacing w:val="28"/>
        </w:rPr>
        <w:t xml:space="preserve"> </w:t>
      </w:r>
      <w:r>
        <w:t>el</w:t>
      </w:r>
      <w:r>
        <w:rPr>
          <w:spacing w:val="30"/>
        </w:rPr>
        <w:t xml:space="preserve"> </w:t>
      </w:r>
      <w:r>
        <w:t>Coordinador</w:t>
      </w:r>
      <w:r>
        <w:rPr>
          <w:spacing w:val="33"/>
        </w:rPr>
        <w:t xml:space="preserve"> </w:t>
      </w:r>
      <w:r>
        <w:t>de</w:t>
      </w:r>
      <w:r>
        <w:rPr>
          <w:spacing w:val="28"/>
        </w:rPr>
        <w:t xml:space="preserve"> </w:t>
      </w:r>
      <w:r>
        <w:t>Administración</w:t>
      </w:r>
      <w:r>
        <w:rPr>
          <w:spacing w:val="30"/>
        </w:rPr>
        <w:t xml:space="preserve"> </w:t>
      </w:r>
      <w:r>
        <w:t>y</w:t>
      </w:r>
      <w:r>
        <w:rPr>
          <w:spacing w:val="26"/>
        </w:rPr>
        <w:t xml:space="preserve"> </w:t>
      </w:r>
      <w:r>
        <w:t>Finanzas</w:t>
      </w:r>
      <w:r>
        <w:rPr>
          <w:spacing w:val="31"/>
        </w:rPr>
        <w:t xml:space="preserve"> </w:t>
      </w:r>
      <w:r>
        <w:t>a</w:t>
      </w:r>
      <w:r>
        <w:rPr>
          <w:spacing w:val="28"/>
        </w:rPr>
        <w:t xml:space="preserve"> </w:t>
      </w:r>
      <w:r>
        <w:t>fin</w:t>
      </w:r>
      <w:r>
        <w:rPr>
          <w:spacing w:val="28"/>
        </w:rPr>
        <w:t xml:space="preserve"> </w:t>
      </w:r>
      <w:r>
        <w:t>de</w:t>
      </w:r>
      <w:r>
        <w:rPr>
          <w:spacing w:val="30"/>
        </w:rPr>
        <w:t xml:space="preserve"> </w:t>
      </w:r>
      <w:r>
        <w:t>revisar</w:t>
      </w:r>
      <w:r>
        <w:rPr>
          <w:spacing w:val="32"/>
        </w:rPr>
        <w:t xml:space="preserve"> </w:t>
      </w:r>
      <w:r>
        <w:t>el</w:t>
      </w:r>
      <w:r>
        <w:rPr>
          <w:spacing w:val="27"/>
        </w:rPr>
        <w:t xml:space="preserve"> </w:t>
      </w:r>
      <w:r>
        <w:t>expediente</w:t>
      </w:r>
    </w:p>
    <w:p w:rsidR="003B6814" w:rsidRDefault="003B6814">
      <w:pPr>
        <w:jc w:val="both"/>
        <w:sectPr w:rsidR="003B6814">
          <w:headerReference w:type="default" r:id="rId9"/>
          <w:footerReference w:type="default" r:id="rId10"/>
          <w:type w:val="continuous"/>
          <w:pgSz w:w="12240" w:h="15840"/>
          <w:pgMar w:top="2420" w:right="780" w:bottom="1320" w:left="1600" w:header="1054" w:footer="1136" w:gutter="0"/>
          <w:pgNumType w:start="1"/>
          <w:cols w:space="720"/>
        </w:sectPr>
      </w:pPr>
    </w:p>
    <w:p w:rsidR="003B6814" w:rsidRDefault="003B6814">
      <w:pPr>
        <w:pStyle w:val="Textoindependiente"/>
        <w:spacing w:before="3"/>
        <w:rPr>
          <w:sz w:val="16"/>
        </w:rPr>
      </w:pPr>
    </w:p>
    <w:p w:rsidR="003B6814" w:rsidRDefault="004D4745">
      <w:pPr>
        <w:pStyle w:val="Textoindependiente"/>
        <w:spacing w:before="94"/>
        <w:ind w:left="102" w:right="912"/>
        <w:jc w:val="both"/>
      </w:pPr>
      <w:r>
        <w:rPr>
          <w:spacing w:val="-1"/>
        </w:rPr>
        <w:t>laboral</w:t>
      </w:r>
      <w:r>
        <w:rPr>
          <w:spacing w:val="-12"/>
        </w:rPr>
        <w:t xml:space="preserve"> </w:t>
      </w:r>
      <w:r>
        <w:rPr>
          <w:spacing w:val="-1"/>
        </w:rPr>
        <w:t>del</w:t>
      </w:r>
      <w:r>
        <w:rPr>
          <w:spacing w:val="-12"/>
        </w:rPr>
        <w:t xml:space="preserve"> </w:t>
      </w:r>
      <w:r>
        <w:t>trabajador,</w:t>
      </w:r>
      <w:r>
        <w:rPr>
          <w:spacing w:val="-10"/>
        </w:rPr>
        <w:t xml:space="preserve"> </w:t>
      </w:r>
      <w:r>
        <w:t>en</w:t>
      </w:r>
      <w:r>
        <w:rPr>
          <w:spacing w:val="-17"/>
        </w:rPr>
        <w:t xml:space="preserve"> </w:t>
      </w:r>
      <w:r>
        <w:t>el</w:t>
      </w:r>
      <w:r>
        <w:rPr>
          <w:spacing w:val="-13"/>
        </w:rPr>
        <w:t xml:space="preserve"> </w:t>
      </w:r>
      <w:r>
        <w:t>que</w:t>
      </w:r>
      <w:r>
        <w:rPr>
          <w:spacing w:val="-14"/>
        </w:rPr>
        <w:t xml:space="preserve"> </w:t>
      </w:r>
      <w:r>
        <w:t>se</w:t>
      </w:r>
      <w:r>
        <w:rPr>
          <w:spacing w:val="-11"/>
        </w:rPr>
        <w:t xml:space="preserve"> </w:t>
      </w:r>
      <w:r>
        <w:t>encuentra</w:t>
      </w:r>
      <w:r>
        <w:rPr>
          <w:spacing w:val="-14"/>
        </w:rPr>
        <w:t xml:space="preserve"> </w:t>
      </w:r>
      <w:r>
        <w:t>con</w:t>
      </w:r>
      <w:r>
        <w:rPr>
          <w:spacing w:val="-14"/>
        </w:rPr>
        <w:t xml:space="preserve"> </w:t>
      </w:r>
      <w:r>
        <w:t>un</w:t>
      </w:r>
      <w:r>
        <w:rPr>
          <w:spacing w:val="-12"/>
        </w:rPr>
        <w:t xml:space="preserve"> </w:t>
      </w:r>
      <w:r>
        <w:t>currículum</w:t>
      </w:r>
      <w:r>
        <w:rPr>
          <w:spacing w:val="-10"/>
        </w:rPr>
        <w:t xml:space="preserve"> </w:t>
      </w:r>
      <w:r>
        <w:t>en</w:t>
      </w:r>
      <w:r>
        <w:rPr>
          <w:spacing w:val="-12"/>
        </w:rPr>
        <w:t xml:space="preserve"> </w:t>
      </w:r>
      <w:r>
        <w:t>el</w:t>
      </w:r>
      <w:r>
        <w:rPr>
          <w:spacing w:val="-15"/>
        </w:rPr>
        <w:t xml:space="preserve"> </w:t>
      </w:r>
      <w:r>
        <w:t>que</w:t>
      </w:r>
      <w:r>
        <w:rPr>
          <w:spacing w:val="-12"/>
        </w:rPr>
        <w:t xml:space="preserve"> </w:t>
      </w:r>
      <w:r>
        <w:t>éste</w:t>
      </w:r>
      <w:r>
        <w:rPr>
          <w:spacing w:val="-11"/>
        </w:rPr>
        <w:t xml:space="preserve"> </w:t>
      </w:r>
      <w:r>
        <w:t>asentó</w:t>
      </w:r>
      <w:r>
        <w:rPr>
          <w:spacing w:val="-11"/>
        </w:rPr>
        <w:t xml:space="preserve"> </w:t>
      </w:r>
      <w:r>
        <w:t>haber</w:t>
      </w:r>
      <w:r>
        <w:rPr>
          <w:spacing w:val="-59"/>
        </w:rPr>
        <w:t xml:space="preserve"> </w:t>
      </w:r>
      <w:r>
        <w:t>laborado</w:t>
      </w:r>
      <w:r>
        <w:rPr>
          <w:spacing w:val="-5"/>
        </w:rPr>
        <w:t xml:space="preserve"> </w:t>
      </w:r>
      <w:r>
        <w:t>años</w:t>
      </w:r>
      <w:r>
        <w:rPr>
          <w:spacing w:val="-6"/>
        </w:rPr>
        <w:t xml:space="preserve"> </w:t>
      </w:r>
      <w:r>
        <w:t>atrás</w:t>
      </w:r>
      <w:r>
        <w:rPr>
          <w:spacing w:val="-6"/>
        </w:rPr>
        <w:t xml:space="preserve"> </w:t>
      </w:r>
      <w:r>
        <w:t>como</w:t>
      </w:r>
      <w:r>
        <w:rPr>
          <w:spacing w:val="-4"/>
        </w:rPr>
        <w:t xml:space="preserve"> </w:t>
      </w:r>
      <w:r>
        <w:t>ejecutivo</w:t>
      </w:r>
      <w:r>
        <w:rPr>
          <w:spacing w:val="-4"/>
        </w:rPr>
        <w:t xml:space="preserve"> </w:t>
      </w:r>
      <w:r>
        <w:t>de</w:t>
      </w:r>
      <w:r>
        <w:rPr>
          <w:spacing w:val="-4"/>
        </w:rPr>
        <w:t xml:space="preserve"> </w:t>
      </w:r>
      <w:r>
        <w:t>ventas</w:t>
      </w:r>
      <w:r>
        <w:rPr>
          <w:spacing w:val="-6"/>
        </w:rPr>
        <w:t xml:space="preserve"> </w:t>
      </w:r>
      <w:r>
        <w:t>en</w:t>
      </w:r>
      <w:r>
        <w:rPr>
          <w:spacing w:val="-9"/>
        </w:rPr>
        <w:t xml:space="preserve"> </w:t>
      </w:r>
      <w:r>
        <w:t>la</w:t>
      </w:r>
      <w:r>
        <w:rPr>
          <w:spacing w:val="-4"/>
        </w:rPr>
        <w:t xml:space="preserve"> </w:t>
      </w:r>
      <w:r>
        <w:t>empresa</w:t>
      </w:r>
      <w:r>
        <w:rPr>
          <w:spacing w:val="-7"/>
        </w:rPr>
        <w:t xml:space="preserve"> </w:t>
      </w:r>
      <w:r>
        <w:t>“Tragones</w:t>
      </w:r>
      <w:r>
        <w:rPr>
          <w:spacing w:val="-5"/>
        </w:rPr>
        <w:t xml:space="preserve"> </w:t>
      </w:r>
      <w:r>
        <w:t>pero</w:t>
      </w:r>
      <w:r>
        <w:rPr>
          <w:spacing w:val="-6"/>
        </w:rPr>
        <w:t xml:space="preserve"> </w:t>
      </w:r>
      <w:r>
        <w:t>finos,</w:t>
      </w:r>
      <w:r>
        <w:rPr>
          <w:spacing w:val="-5"/>
        </w:rPr>
        <w:t xml:space="preserve"> </w:t>
      </w:r>
      <w:r>
        <w:t>S.A.</w:t>
      </w:r>
      <w:r>
        <w:rPr>
          <w:spacing w:val="-3"/>
        </w:rPr>
        <w:t xml:space="preserve"> </w:t>
      </w:r>
      <w:r>
        <w:t>de</w:t>
      </w:r>
      <w:r>
        <w:rPr>
          <w:spacing w:val="-59"/>
        </w:rPr>
        <w:t xml:space="preserve"> </w:t>
      </w:r>
      <w:r>
        <w:t>C.V.”. En la misma declaración indica que su hermana es parte de la sociedad de la</w:t>
      </w:r>
      <w:r>
        <w:rPr>
          <w:spacing w:val="1"/>
        </w:rPr>
        <w:t xml:space="preserve"> </w:t>
      </w:r>
      <w:r>
        <w:t>empresa.</w:t>
      </w:r>
    </w:p>
    <w:p w:rsidR="003B6814" w:rsidRDefault="003B6814">
      <w:pPr>
        <w:pStyle w:val="Textoindependiente"/>
      </w:pPr>
    </w:p>
    <w:p w:rsidR="003B6814" w:rsidRDefault="004D4745">
      <w:pPr>
        <w:pStyle w:val="Textoindependiente"/>
        <w:ind w:left="102" w:right="914"/>
        <w:jc w:val="both"/>
      </w:pPr>
      <w:r>
        <w:t>Al revisar la documentación que obra en los archivos de la Contraloría con motivo del acto</w:t>
      </w:r>
      <w:r>
        <w:rPr>
          <w:spacing w:val="-59"/>
        </w:rPr>
        <w:t xml:space="preserve"> </w:t>
      </w:r>
      <w:r>
        <w:t>de entrega – recepción, te encuentras con información y convocatorias acerca de las</w:t>
      </w:r>
      <w:r>
        <w:rPr>
          <w:spacing w:val="1"/>
        </w:rPr>
        <w:t xml:space="preserve"> </w:t>
      </w:r>
      <w:r>
        <w:t>sesiones del Comité de Adquisiciones, entre las que está la de una licitación para servicio</w:t>
      </w:r>
      <w:r>
        <w:rPr>
          <w:spacing w:val="1"/>
        </w:rPr>
        <w:t xml:space="preserve"> </w:t>
      </w:r>
      <w:r>
        <w:t>de alimentos mediante un comedor para empleados, junto con una “memoria usb” que</w:t>
      </w:r>
      <w:r>
        <w:rPr>
          <w:spacing w:val="1"/>
        </w:rPr>
        <w:t xml:space="preserve"> </w:t>
      </w:r>
      <w:r>
        <w:t>contiene</w:t>
      </w:r>
      <w:r>
        <w:rPr>
          <w:spacing w:val="-3"/>
        </w:rPr>
        <w:t xml:space="preserve"> </w:t>
      </w:r>
      <w:r>
        <w:t>escaneada</w:t>
      </w:r>
      <w:r>
        <w:rPr>
          <w:spacing w:val="-4"/>
        </w:rPr>
        <w:t xml:space="preserve"> </w:t>
      </w:r>
      <w:r>
        <w:t>toda</w:t>
      </w:r>
      <w:r>
        <w:rPr>
          <w:spacing w:val="-4"/>
        </w:rPr>
        <w:t xml:space="preserve"> </w:t>
      </w:r>
      <w:r>
        <w:t>la</w:t>
      </w:r>
      <w:r>
        <w:rPr>
          <w:spacing w:val="-2"/>
        </w:rPr>
        <w:t xml:space="preserve"> </w:t>
      </w:r>
      <w:r>
        <w:t>información</w:t>
      </w:r>
      <w:r>
        <w:rPr>
          <w:spacing w:val="-5"/>
        </w:rPr>
        <w:t xml:space="preserve"> </w:t>
      </w:r>
      <w:r>
        <w:t>que</w:t>
      </w:r>
      <w:r>
        <w:rPr>
          <w:spacing w:val="-2"/>
        </w:rPr>
        <w:t xml:space="preserve"> </w:t>
      </w:r>
      <w:r>
        <w:t>se</w:t>
      </w:r>
      <w:r>
        <w:rPr>
          <w:spacing w:val="-5"/>
        </w:rPr>
        <w:t xml:space="preserve"> </w:t>
      </w:r>
      <w:r>
        <w:t>fue</w:t>
      </w:r>
      <w:r>
        <w:rPr>
          <w:spacing w:val="-2"/>
        </w:rPr>
        <w:t xml:space="preserve"> </w:t>
      </w:r>
      <w:r>
        <w:t>recabando</w:t>
      </w:r>
      <w:r>
        <w:rPr>
          <w:spacing w:val="-2"/>
        </w:rPr>
        <w:t xml:space="preserve"> </w:t>
      </w:r>
      <w:r>
        <w:t>durante</w:t>
      </w:r>
      <w:r>
        <w:rPr>
          <w:spacing w:val="-2"/>
        </w:rPr>
        <w:t xml:space="preserve"> </w:t>
      </w:r>
      <w:r>
        <w:t>el</w:t>
      </w:r>
      <w:r>
        <w:rPr>
          <w:spacing w:val="-3"/>
        </w:rPr>
        <w:t xml:space="preserve"> </w:t>
      </w:r>
      <w:r>
        <w:t>proceso,</w:t>
      </w:r>
      <w:r>
        <w:rPr>
          <w:spacing w:val="-3"/>
        </w:rPr>
        <w:t xml:space="preserve"> </w:t>
      </w:r>
      <w:r>
        <w:t>como</w:t>
      </w:r>
      <w:r>
        <w:rPr>
          <w:spacing w:val="-3"/>
        </w:rPr>
        <w:t xml:space="preserve"> </w:t>
      </w:r>
      <w:r>
        <w:t>la</w:t>
      </w:r>
      <w:r>
        <w:rPr>
          <w:spacing w:val="-58"/>
        </w:rPr>
        <w:t xml:space="preserve"> </w:t>
      </w:r>
      <w:r>
        <w:t>requisición, el estudio de mercado, las bases y convocatoria, así como la documentación</w:t>
      </w:r>
      <w:r>
        <w:rPr>
          <w:spacing w:val="1"/>
        </w:rPr>
        <w:t xml:space="preserve"> </w:t>
      </w:r>
      <w:r>
        <w:t>proporcionada en el acto de presentación y apertura de propuestas técnicas y económicas</w:t>
      </w:r>
      <w:r>
        <w:rPr>
          <w:spacing w:val="-59"/>
        </w:rPr>
        <w:t xml:space="preserve"> </w:t>
      </w:r>
      <w:r>
        <w:t>por</w:t>
      </w:r>
      <w:r>
        <w:rPr>
          <w:spacing w:val="-7"/>
        </w:rPr>
        <w:t xml:space="preserve"> </w:t>
      </w:r>
      <w:r>
        <w:t>los</w:t>
      </w:r>
      <w:r>
        <w:rPr>
          <w:spacing w:val="-10"/>
        </w:rPr>
        <w:t xml:space="preserve"> </w:t>
      </w:r>
      <w:r>
        <w:t>siete</w:t>
      </w:r>
      <w:r>
        <w:rPr>
          <w:spacing w:val="-10"/>
        </w:rPr>
        <w:t xml:space="preserve"> </w:t>
      </w:r>
      <w:r>
        <w:t>licitantes</w:t>
      </w:r>
      <w:r>
        <w:rPr>
          <w:spacing w:val="-13"/>
        </w:rPr>
        <w:t xml:space="preserve"> </w:t>
      </w:r>
      <w:r>
        <w:t>que</w:t>
      </w:r>
      <w:r>
        <w:rPr>
          <w:spacing w:val="-8"/>
        </w:rPr>
        <w:t xml:space="preserve"> </w:t>
      </w:r>
      <w:r>
        <w:t>participaron,</w:t>
      </w:r>
      <w:r>
        <w:rPr>
          <w:spacing w:val="-9"/>
        </w:rPr>
        <w:t xml:space="preserve"> </w:t>
      </w:r>
      <w:r>
        <w:t>así</w:t>
      </w:r>
      <w:r>
        <w:rPr>
          <w:spacing w:val="-11"/>
        </w:rPr>
        <w:t xml:space="preserve"> </w:t>
      </w:r>
      <w:r>
        <w:t>como</w:t>
      </w:r>
      <w:r>
        <w:rPr>
          <w:spacing w:val="-12"/>
        </w:rPr>
        <w:t xml:space="preserve"> </w:t>
      </w:r>
      <w:r>
        <w:t>el</w:t>
      </w:r>
      <w:r>
        <w:rPr>
          <w:spacing w:val="-11"/>
        </w:rPr>
        <w:t xml:space="preserve"> </w:t>
      </w:r>
      <w:r>
        <w:t>fallo</w:t>
      </w:r>
      <w:r>
        <w:rPr>
          <w:spacing w:val="-8"/>
        </w:rPr>
        <w:t xml:space="preserve"> </w:t>
      </w:r>
      <w:r>
        <w:t>y</w:t>
      </w:r>
      <w:r>
        <w:rPr>
          <w:spacing w:val="-12"/>
        </w:rPr>
        <w:t xml:space="preserve"> </w:t>
      </w:r>
      <w:r>
        <w:t>el</w:t>
      </w:r>
      <w:r>
        <w:rPr>
          <w:spacing w:val="-9"/>
        </w:rPr>
        <w:t xml:space="preserve"> </w:t>
      </w:r>
      <w:r>
        <w:t>acta</w:t>
      </w:r>
      <w:r>
        <w:rPr>
          <w:spacing w:val="-9"/>
        </w:rPr>
        <w:t xml:space="preserve"> </w:t>
      </w:r>
      <w:r>
        <w:t>de</w:t>
      </w:r>
      <w:r>
        <w:rPr>
          <w:spacing w:val="-11"/>
        </w:rPr>
        <w:t xml:space="preserve"> </w:t>
      </w:r>
      <w:r>
        <w:t>la</w:t>
      </w:r>
      <w:r>
        <w:rPr>
          <w:spacing w:val="-10"/>
        </w:rPr>
        <w:t xml:space="preserve"> </w:t>
      </w:r>
      <w:r>
        <w:t>sesión</w:t>
      </w:r>
      <w:r>
        <w:rPr>
          <w:spacing w:val="-8"/>
        </w:rPr>
        <w:t xml:space="preserve"> </w:t>
      </w:r>
      <w:r>
        <w:t>con</w:t>
      </w:r>
      <w:r>
        <w:rPr>
          <w:spacing w:val="-11"/>
        </w:rPr>
        <w:t xml:space="preserve"> </w:t>
      </w:r>
      <w:r>
        <w:t>las</w:t>
      </w:r>
      <w:r>
        <w:rPr>
          <w:spacing w:val="-13"/>
        </w:rPr>
        <w:t xml:space="preserve"> </w:t>
      </w:r>
      <w:r>
        <w:t>firmas</w:t>
      </w:r>
      <w:r>
        <w:rPr>
          <w:spacing w:val="-58"/>
        </w:rPr>
        <w:t xml:space="preserve"> </w:t>
      </w:r>
      <w:r>
        <w:t>de</w:t>
      </w:r>
      <w:r>
        <w:rPr>
          <w:spacing w:val="-3"/>
        </w:rPr>
        <w:t xml:space="preserve"> </w:t>
      </w:r>
      <w:r>
        <w:t>quienes intervinieron.</w:t>
      </w:r>
    </w:p>
    <w:p w:rsidR="003B6814" w:rsidRDefault="003B6814">
      <w:pPr>
        <w:pStyle w:val="Textoindependiente"/>
      </w:pPr>
    </w:p>
    <w:p w:rsidR="003B6814" w:rsidRDefault="004D4745">
      <w:pPr>
        <w:pStyle w:val="Textoindependiente"/>
        <w:ind w:left="102" w:right="913"/>
        <w:jc w:val="both"/>
      </w:pPr>
      <w:r>
        <w:t>Al revisar el poder notariado con el que se presentó el apoderado legal del proveedor</w:t>
      </w:r>
      <w:r>
        <w:rPr>
          <w:spacing w:val="1"/>
        </w:rPr>
        <w:t xml:space="preserve"> </w:t>
      </w:r>
      <w:r>
        <w:rPr>
          <w:spacing w:val="-1"/>
        </w:rPr>
        <w:t>adjudicado,</w:t>
      </w:r>
      <w:r>
        <w:rPr>
          <w:spacing w:val="-14"/>
        </w:rPr>
        <w:t xml:space="preserve"> </w:t>
      </w:r>
      <w:r>
        <w:t>se</w:t>
      </w:r>
      <w:r>
        <w:rPr>
          <w:spacing w:val="-14"/>
        </w:rPr>
        <w:t xml:space="preserve"> </w:t>
      </w:r>
      <w:r>
        <w:t>advierte</w:t>
      </w:r>
      <w:r>
        <w:rPr>
          <w:spacing w:val="-15"/>
        </w:rPr>
        <w:t xml:space="preserve"> </w:t>
      </w:r>
      <w:r>
        <w:t>que</w:t>
      </w:r>
      <w:r>
        <w:rPr>
          <w:spacing w:val="-11"/>
        </w:rPr>
        <w:t xml:space="preserve"> </w:t>
      </w:r>
      <w:r>
        <w:t>entre</w:t>
      </w:r>
      <w:r>
        <w:rPr>
          <w:spacing w:val="-14"/>
        </w:rPr>
        <w:t xml:space="preserve"> </w:t>
      </w:r>
      <w:r>
        <w:t>sus</w:t>
      </w:r>
      <w:r>
        <w:rPr>
          <w:spacing w:val="-15"/>
        </w:rPr>
        <w:t xml:space="preserve"> </w:t>
      </w:r>
      <w:r>
        <w:t>antecedentes</w:t>
      </w:r>
      <w:r>
        <w:rPr>
          <w:spacing w:val="-11"/>
        </w:rPr>
        <w:t xml:space="preserve"> </w:t>
      </w:r>
      <w:r>
        <w:t>existe</w:t>
      </w:r>
      <w:r>
        <w:rPr>
          <w:spacing w:val="-11"/>
        </w:rPr>
        <w:t xml:space="preserve"> </w:t>
      </w:r>
      <w:r>
        <w:t>un</w:t>
      </w:r>
      <w:r>
        <w:rPr>
          <w:spacing w:val="-15"/>
        </w:rPr>
        <w:t xml:space="preserve"> </w:t>
      </w:r>
      <w:r>
        <w:t>cambio</w:t>
      </w:r>
      <w:r>
        <w:rPr>
          <w:spacing w:val="-14"/>
        </w:rPr>
        <w:t xml:space="preserve"> </w:t>
      </w:r>
      <w:r>
        <w:t>relativamente</w:t>
      </w:r>
      <w:r>
        <w:rPr>
          <w:spacing w:val="-15"/>
        </w:rPr>
        <w:t xml:space="preserve"> </w:t>
      </w:r>
      <w:r>
        <w:t>reciente</w:t>
      </w:r>
      <w:r>
        <w:rPr>
          <w:spacing w:val="-58"/>
        </w:rPr>
        <w:t xml:space="preserve"> </w:t>
      </w:r>
      <w:r>
        <w:t>(hace</w:t>
      </w:r>
      <w:r>
        <w:rPr>
          <w:spacing w:val="-9"/>
        </w:rPr>
        <w:t xml:space="preserve"> </w:t>
      </w:r>
      <w:r>
        <w:t>dos</w:t>
      </w:r>
      <w:r>
        <w:rPr>
          <w:spacing w:val="-8"/>
        </w:rPr>
        <w:t xml:space="preserve"> </w:t>
      </w:r>
      <w:r>
        <w:t>años)</w:t>
      </w:r>
      <w:r>
        <w:rPr>
          <w:spacing w:val="-10"/>
        </w:rPr>
        <w:t xml:space="preserve"> </w:t>
      </w:r>
      <w:r>
        <w:t>en</w:t>
      </w:r>
      <w:r>
        <w:rPr>
          <w:spacing w:val="-11"/>
        </w:rPr>
        <w:t xml:space="preserve"> </w:t>
      </w:r>
      <w:r>
        <w:t>su</w:t>
      </w:r>
      <w:r>
        <w:rPr>
          <w:spacing w:val="-11"/>
        </w:rPr>
        <w:t xml:space="preserve"> </w:t>
      </w:r>
      <w:r>
        <w:t>denominación</w:t>
      </w:r>
      <w:r>
        <w:rPr>
          <w:spacing w:val="-9"/>
        </w:rPr>
        <w:t xml:space="preserve"> </w:t>
      </w:r>
      <w:r>
        <w:t>social,</w:t>
      </w:r>
      <w:r>
        <w:rPr>
          <w:spacing w:val="-9"/>
        </w:rPr>
        <w:t xml:space="preserve"> </w:t>
      </w:r>
      <w:r>
        <w:t>la</w:t>
      </w:r>
      <w:r>
        <w:rPr>
          <w:spacing w:val="-9"/>
        </w:rPr>
        <w:t xml:space="preserve"> </w:t>
      </w:r>
      <w:r>
        <w:t>cual</w:t>
      </w:r>
      <w:r>
        <w:rPr>
          <w:spacing w:val="-8"/>
        </w:rPr>
        <w:t xml:space="preserve"> </w:t>
      </w:r>
      <w:r>
        <w:t>anteriormente</w:t>
      </w:r>
      <w:r>
        <w:rPr>
          <w:spacing w:val="-10"/>
        </w:rPr>
        <w:t xml:space="preserve"> </w:t>
      </w:r>
      <w:r>
        <w:t>era</w:t>
      </w:r>
      <w:r>
        <w:rPr>
          <w:spacing w:val="-10"/>
        </w:rPr>
        <w:t xml:space="preserve"> </w:t>
      </w:r>
      <w:r>
        <w:t>“Tragones</w:t>
      </w:r>
      <w:r>
        <w:rPr>
          <w:spacing w:val="-8"/>
        </w:rPr>
        <w:t xml:space="preserve"> </w:t>
      </w:r>
      <w:r>
        <w:t>pero</w:t>
      </w:r>
      <w:r>
        <w:rPr>
          <w:spacing w:val="-11"/>
        </w:rPr>
        <w:t xml:space="preserve"> </w:t>
      </w:r>
      <w:r>
        <w:t>finos,</w:t>
      </w:r>
    </w:p>
    <w:p w:rsidR="003B6814" w:rsidRDefault="004D4745">
      <w:pPr>
        <w:pStyle w:val="Textoindependiente"/>
        <w:spacing w:before="2"/>
        <w:ind w:left="102" w:right="912"/>
        <w:jc w:val="both"/>
      </w:pPr>
      <w:r>
        <w:t>S.A. de C.V.” Por otra parte, al revisar el estudio de mercado y sus cotizaciones, adviertes</w:t>
      </w:r>
      <w:r>
        <w:rPr>
          <w:spacing w:val="-59"/>
        </w:rPr>
        <w:t xml:space="preserve"> </w:t>
      </w:r>
      <w:r>
        <w:t>que efectivamente el precio pagado se encuentra por arriba del promedio, pero dentro del</w:t>
      </w:r>
      <w:r>
        <w:rPr>
          <w:spacing w:val="1"/>
        </w:rPr>
        <w:t xml:space="preserve"> </w:t>
      </w:r>
      <w:r>
        <w:rPr>
          <w:spacing w:val="-1"/>
        </w:rPr>
        <w:t>techo</w:t>
      </w:r>
      <w:r>
        <w:rPr>
          <w:spacing w:val="-12"/>
        </w:rPr>
        <w:t xml:space="preserve"> </w:t>
      </w:r>
      <w:r>
        <w:rPr>
          <w:spacing w:val="-1"/>
        </w:rPr>
        <w:t>autorizado</w:t>
      </w:r>
      <w:r>
        <w:rPr>
          <w:spacing w:val="-9"/>
        </w:rPr>
        <w:t xml:space="preserve"> </w:t>
      </w:r>
      <w:r>
        <w:t>en</w:t>
      </w:r>
      <w:r>
        <w:rPr>
          <w:spacing w:val="-10"/>
        </w:rPr>
        <w:t xml:space="preserve"> </w:t>
      </w:r>
      <w:r>
        <w:t>la</w:t>
      </w:r>
      <w:r>
        <w:rPr>
          <w:spacing w:val="-12"/>
        </w:rPr>
        <w:t xml:space="preserve"> </w:t>
      </w:r>
      <w:r>
        <w:t>partida</w:t>
      </w:r>
      <w:r>
        <w:rPr>
          <w:spacing w:val="-12"/>
        </w:rPr>
        <w:t xml:space="preserve"> </w:t>
      </w:r>
      <w:r>
        <w:t>correspondiente</w:t>
      </w:r>
      <w:r>
        <w:rPr>
          <w:spacing w:val="-12"/>
        </w:rPr>
        <w:t xml:space="preserve"> </w:t>
      </w:r>
      <w:r>
        <w:t>del</w:t>
      </w:r>
      <w:r>
        <w:rPr>
          <w:spacing w:val="-15"/>
        </w:rPr>
        <w:t xml:space="preserve"> </w:t>
      </w:r>
      <w:r>
        <w:t>Presupuesto</w:t>
      </w:r>
      <w:r>
        <w:rPr>
          <w:spacing w:val="-10"/>
        </w:rPr>
        <w:t xml:space="preserve"> </w:t>
      </w:r>
      <w:r>
        <w:t>de</w:t>
      </w:r>
      <w:r>
        <w:rPr>
          <w:spacing w:val="-12"/>
        </w:rPr>
        <w:t xml:space="preserve"> </w:t>
      </w:r>
      <w:r>
        <w:t>Egresos</w:t>
      </w:r>
      <w:r>
        <w:rPr>
          <w:spacing w:val="-14"/>
        </w:rPr>
        <w:t xml:space="preserve"> </w:t>
      </w:r>
      <w:r>
        <w:t>autorizado</w:t>
      </w:r>
      <w:r>
        <w:rPr>
          <w:spacing w:val="-9"/>
        </w:rPr>
        <w:t xml:space="preserve"> </w:t>
      </w:r>
      <w:r>
        <w:t>para</w:t>
      </w:r>
      <w:r>
        <w:rPr>
          <w:spacing w:val="-59"/>
        </w:rPr>
        <w:t xml:space="preserve"> </w:t>
      </w:r>
      <w:r>
        <w:t>ese año. La noticia que apareció en los principales medios de comunicación del Estado</w:t>
      </w:r>
      <w:r>
        <w:rPr>
          <w:spacing w:val="1"/>
        </w:rPr>
        <w:t xml:space="preserve"> </w:t>
      </w:r>
      <w:r>
        <w:t>hace</w:t>
      </w:r>
      <w:r>
        <w:rPr>
          <w:spacing w:val="-1"/>
        </w:rPr>
        <w:t xml:space="preserve"> </w:t>
      </w:r>
      <w:r>
        <w:t>señalamientos</w:t>
      </w:r>
      <w:r>
        <w:rPr>
          <w:spacing w:val="1"/>
        </w:rPr>
        <w:t xml:space="preserve"> </w:t>
      </w:r>
      <w:r>
        <w:t>alusivos a</w:t>
      </w:r>
      <w:r>
        <w:rPr>
          <w:spacing w:val="1"/>
        </w:rPr>
        <w:t xml:space="preserve"> </w:t>
      </w:r>
      <w:r>
        <w:t>que:</w:t>
      </w:r>
    </w:p>
    <w:p w:rsidR="003B6814" w:rsidRDefault="003B6814">
      <w:pPr>
        <w:pStyle w:val="Textoindependiente"/>
        <w:spacing w:before="11"/>
        <w:rPr>
          <w:sz w:val="21"/>
        </w:rPr>
      </w:pPr>
    </w:p>
    <w:p w:rsidR="003B6814" w:rsidRDefault="004D4745">
      <w:pPr>
        <w:pStyle w:val="Prrafodelista"/>
        <w:numPr>
          <w:ilvl w:val="1"/>
          <w:numId w:val="3"/>
        </w:numPr>
        <w:tabs>
          <w:tab w:val="left" w:pos="810"/>
        </w:tabs>
        <w:ind w:right="914"/>
      </w:pPr>
      <w:r>
        <w:t>Al parecer no se acreditó la correcta prestación del servicio contratado, ya que no</w:t>
      </w:r>
      <w:r>
        <w:rPr>
          <w:spacing w:val="1"/>
        </w:rPr>
        <w:t xml:space="preserve"> </w:t>
      </w:r>
      <w:r>
        <w:t>se mostró evidencia de la entrega diaria del número de menús correspondientes.</w:t>
      </w:r>
      <w:r>
        <w:rPr>
          <w:spacing w:val="1"/>
        </w:rPr>
        <w:t xml:space="preserve"> </w:t>
      </w:r>
      <w:r>
        <w:t>Esto</w:t>
      </w:r>
      <w:r>
        <w:rPr>
          <w:spacing w:val="-5"/>
        </w:rPr>
        <w:t xml:space="preserve"> </w:t>
      </w:r>
      <w:r>
        <w:t>tomando</w:t>
      </w:r>
      <w:r>
        <w:rPr>
          <w:spacing w:val="-5"/>
        </w:rPr>
        <w:t xml:space="preserve"> </w:t>
      </w:r>
      <w:r>
        <w:t>en</w:t>
      </w:r>
      <w:r>
        <w:rPr>
          <w:spacing w:val="-5"/>
        </w:rPr>
        <w:t xml:space="preserve"> </w:t>
      </w:r>
      <w:r>
        <w:t>cuenta</w:t>
      </w:r>
      <w:r>
        <w:rPr>
          <w:spacing w:val="-7"/>
        </w:rPr>
        <w:t xml:space="preserve"> </w:t>
      </w:r>
      <w:r>
        <w:t>la</w:t>
      </w:r>
      <w:r>
        <w:rPr>
          <w:spacing w:val="-2"/>
        </w:rPr>
        <w:t xml:space="preserve"> </w:t>
      </w:r>
      <w:r>
        <w:t>asistencia</w:t>
      </w:r>
      <w:r>
        <w:rPr>
          <w:spacing w:val="-4"/>
        </w:rPr>
        <w:t xml:space="preserve"> </w:t>
      </w:r>
      <w:r>
        <w:t>restringida</w:t>
      </w:r>
      <w:r>
        <w:rPr>
          <w:spacing w:val="-8"/>
        </w:rPr>
        <w:t xml:space="preserve"> </w:t>
      </w:r>
      <w:r>
        <w:t>del</w:t>
      </w:r>
      <w:r>
        <w:rPr>
          <w:spacing w:val="-3"/>
        </w:rPr>
        <w:t xml:space="preserve"> </w:t>
      </w:r>
      <w:r>
        <w:t>personal</w:t>
      </w:r>
      <w:r>
        <w:rPr>
          <w:spacing w:val="-5"/>
        </w:rPr>
        <w:t xml:space="preserve"> </w:t>
      </w:r>
      <w:r>
        <w:t>debido</w:t>
      </w:r>
      <w:r>
        <w:rPr>
          <w:spacing w:val="-5"/>
        </w:rPr>
        <w:t xml:space="preserve"> </w:t>
      </w:r>
      <w:r>
        <w:t>a</w:t>
      </w:r>
      <w:r>
        <w:rPr>
          <w:spacing w:val="-5"/>
        </w:rPr>
        <w:t xml:space="preserve"> </w:t>
      </w:r>
      <w:r>
        <w:t>la</w:t>
      </w:r>
      <w:r>
        <w:rPr>
          <w:spacing w:val="-4"/>
        </w:rPr>
        <w:t xml:space="preserve"> </w:t>
      </w:r>
      <w:r>
        <w:t>pandemia</w:t>
      </w:r>
      <w:r>
        <w:rPr>
          <w:spacing w:val="-59"/>
        </w:rPr>
        <w:t xml:space="preserve"> </w:t>
      </w:r>
      <w:r>
        <w:t>de</w:t>
      </w:r>
      <w:r>
        <w:rPr>
          <w:spacing w:val="-1"/>
        </w:rPr>
        <w:t xml:space="preserve"> </w:t>
      </w:r>
      <w:r>
        <w:t>COVID-19.</w:t>
      </w:r>
    </w:p>
    <w:p w:rsidR="003B6814" w:rsidRDefault="004D4745">
      <w:pPr>
        <w:pStyle w:val="Prrafodelista"/>
        <w:numPr>
          <w:ilvl w:val="1"/>
          <w:numId w:val="3"/>
        </w:numPr>
        <w:tabs>
          <w:tab w:val="left" w:pos="810"/>
        </w:tabs>
        <w:spacing w:before="1" w:line="252" w:lineRule="exact"/>
        <w:ind w:hanging="349"/>
      </w:pPr>
      <w:r>
        <w:t>Durante el</w:t>
      </w:r>
      <w:r>
        <w:rPr>
          <w:spacing w:val="-2"/>
        </w:rPr>
        <w:t xml:space="preserve"> </w:t>
      </w:r>
      <w:r>
        <w:t>proceso</w:t>
      </w:r>
      <w:r>
        <w:rPr>
          <w:spacing w:val="-2"/>
        </w:rPr>
        <w:t xml:space="preserve"> </w:t>
      </w:r>
      <w:r>
        <w:t>de</w:t>
      </w:r>
      <w:r>
        <w:rPr>
          <w:spacing w:val="-2"/>
        </w:rPr>
        <w:t xml:space="preserve"> </w:t>
      </w:r>
      <w:r>
        <w:t>compra</w:t>
      </w:r>
      <w:r>
        <w:rPr>
          <w:spacing w:val="-2"/>
        </w:rPr>
        <w:t xml:space="preserve"> </w:t>
      </w:r>
      <w:r>
        <w:t>no existieron</w:t>
      </w:r>
      <w:r>
        <w:rPr>
          <w:spacing w:val="-2"/>
        </w:rPr>
        <w:t xml:space="preserve"> </w:t>
      </w:r>
      <w:r>
        <w:t>testigos</w:t>
      </w:r>
      <w:r>
        <w:rPr>
          <w:spacing w:val="-2"/>
        </w:rPr>
        <w:t xml:space="preserve"> </w:t>
      </w:r>
      <w:r>
        <w:t>sociales.</w:t>
      </w:r>
    </w:p>
    <w:p w:rsidR="003B6814" w:rsidRDefault="004D4745">
      <w:pPr>
        <w:pStyle w:val="Prrafodelista"/>
        <w:numPr>
          <w:ilvl w:val="1"/>
          <w:numId w:val="3"/>
        </w:numPr>
        <w:tabs>
          <w:tab w:val="left" w:pos="810"/>
        </w:tabs>
        <w:ind w:right="917"/>
      </w:pPr>
      <w:r>
        <w:t>El precio promedio en 2021 del servicio diario de servicio de alimentos como el</w:t>
      </w:r>
      <w:r>
        <w:rPr>
          <w:spacing w:val="1"/>
        </w:rPr>
        <w:t xml:space="preserve"> </w:t>
      </w:r>
      <w:r>
        <w:t>contratado es 20% menor que el cobrado a la empresa adjudicada, según diversas</w:t>
      </w:r>
      <w:r>
        <w:rPr>
          <w:spacing w:val="-59"/>
        </w:rPr>
        <w:t xml:space="preserve"> </w:t>
      </w:r>
      <w:r>
        <w:t>cotizaciones.</w:t>
      </w:r>
    </w:p>
    <w:p w:rsidR="003B6814" w:rsidRDefault="004D4745">
      <w:pPr>
        <w:pStyle w:val="Prrafodelista"/>
        <w:numPr>
          <w:ilvl w:val="1"/>
          <w:numId w:val="3"/>
        </w:numPr>
        <w:tabs>
          <w:tab w:val="left" w:pos="810"/>
        </w:tabs>
        <w:spacing w:line="252" w:lineRule="exact"/>
        <w:ind w:hanging="349"/>
      </w:pPr>
      <w:r>
        <w:t>No</w:t>
      </w:r>
      <w:r>
        <w:rPr>
          <w:spacing w:val="-2"/>
        </w:rPr>
        <w:t xml:space="preserve"> </w:t>
      </w:r>
      <w:r>
        <w:t>se solicitó</w:t>
      </w:r>
      <w:r>
        <w:rPr>
          <w:spacing w:val="-3"/>
        </w:rPr>
        <w:t xml:space="preserve"> </w:t>
      </w:r>
      <w:r>
        <w:t>fianza</w:t>
      </w:r>
      <w:r>
        <w:rPr>
          <w:spacing w:val="-1"/>
        </w:rPr>
        <w:t xml:space="preserve"> </w:t>
      </w:r>
      <w:r>
        <w:t>a</w:t>
      </w:r>
      <w:r>
        <w:rPr>
          <w:spacing w:val="-1"/>
        </w:rPr>
        <w:t xml:space="preserve"> </w:t>
      </w:r>
      <w:r>
        <w:t>la</w:t>
      </w:r>
      <w:r>
        <w:rPr>
          <w:spacing w:val="-3"/>
        </w:rPr>
        <w:t xml:space="preserve"> </w:t>
      </w:r>
      <w:r>
        <w:t>empresa</w:t>
      </w:r>
      <w:r>
        <w:rPr>
          <w:spacing w:val="-3"/>
        </w:rPr>
        <w:t xml:space="preserve"> </w:t>
      </w:r>
      <w:r>
        <w:t>proveedora.</w:t>
      </w:r>
    </w:p>
    <w:p w:rsidR="003B6814" w:rsidRDefault="004D4745">
      <w:pPr>
        <w:pStyle w:val="Prrafodelista"/>
        <w:numPr>
          <w:ilvl w:val="1"/>
          <w:numId w:val="3"/>
        </w:numPr>
        <w:tabs>
          <w:tab w:val="left" w:pos="810"/>
        </w:tabs>
        <w:spacing w:before="1"/>
        <w:ind w:hanging="349"/>
      </w:pPr>
      <w:r>
        <w:t>La</w:t>
      </w:r>
      <w:r>
        <w:rPr>
          <w:spacing w:val="-1"/>
        </w:rPr>
        <w:t xml:space="preserve"> </w:t>
      </w:r>
      <w:r>
        <w:t>empresa</w:t>
      </w:r>
      <w:r>
        <w:rPr>
          <w:spacing w:val="-2"/>
        </w:rPr>
        <w:t xml:space="preserve"> </w:t>
      </w:r>
      <w:r>
        <w:t>ganadora</w:t>
      </w:r>
      <w:r>
        <w:rPr>
          <w:spacing w:val="-2"/>
        </w:rPr>
        <w:t xml:space="preserve"> </w:t>
      </w:r>
      <w:r>
        <w:t>no estaba</w:t>
      </w:r>
      <w:r>
        <w:rPr>
          <w:spacing w:val="-2"/>
        </w:rPr>
        <w:t xml:space="preserve"> </w:t>
      </w:r>
      <w:r>
        <w:t>registrada</w:t>
      </w:r>
      <w:r>
        <w:rPr>
          <w:spacing w:val="-2"/>
        </w:rPr>
        <w:t xml:space="preserve"> </w:t>
      </w:r>
      <w:r>
        <w:t>en el</w:t>
      </w:r>
      <w:r>
        <w:rPr>
          <w:spacing w:val="-3"/>
        </w:rPr>
        <w:t xml:space="preserve"> </w:t>
      </w:r>
      <w:r>
        <w:t>padrón</w:t>
      </w:r>
      <w:r>
        <w:rPr>
          <w:spacing w:val="-2"/>
        </w:rPr>
        <w:t xml:space="preserve"> </w:t>
      </w:r>
      <w:r>
        <w:t>de proveedores.</w:t>
      </w:r>
    </w:p>
    <w:p w:rsidR="003B6814" w:rsidRDefault="003B6814">
      <w:pPr>
        <w:pStyle w:val="Textoindependiente"/>
        <w:spacing w:before="9"/>
        <w:rPr>
          <w:sz w:val="21"/>
        </w:rPr>
      </w:pPr>
    </w:p>
    <w:p w:rsidR="003B6814" w:rsidRDefault="004D4745">
      <w:pPr>
        <w:pStyle w:val="Textoindependiente"/>
        <w:ind w:left="102" w:right="916"/>
        <w:jc w:val="both"/>
      </w:pPr>
      <w:r>
        <w:t>Finalmente, de la revisión a los estados financieros del ente público, se advierte que dicha</w:t>
      </w:r>
      <w:r>
        <w:rPr>
          <w:spacing w:val="-59"/>
        </w:rPr>
        <w:t xml:space="preserve"> </w:t>
      </w:r>
      <w:r>
        <w:t>adquisición se encuentra registrada dentro de las cuentas contables del gasto, como</w:t>
      </w:r>
      <w:r>
        <w:rPr>
          <w:spacing w:val="1"/>
        </w:rPr>
        <w:t xml:space="preserve"> </w:t>
      </w:r>
      <w:r>
        <w:t>pagada.</w:t>
      </w:r>
    </w:p>
    <w:p w:rsidR="003B6814" w:rsidRDefault="003B6814">
      <w:pPr>
        <w:jc w:val="both"/>
        <w:sectPr w:rsidR="003B6814">
          <w:pgSz w:w="12240" w:h="15840"/>
          <w:pgMar w:top="2420" w:right="780" w:bottom="1320" w:left="1600" w:header="1054" w:footer="1136" w:gutter="0"/>
          <w:cols w:space="720"/>
        </w:sectPr>
      </w:pPr>
    </w:p>
    <w:p w:rsidR="003B6814" w:rsidRDefault="003B6814">
      <w:pPr>
        <w:pStyle w:val="Textoindependiente"/>
        <w:spacing w:before="3"/>
        <w:rPr>
          <w:sz w:val="16"/>
        </w:rPr>
      </w:pPr>
    </w:p>
    <w:p w:rsidR="003B6814" w:rsidRDefault="004D4745">
      <w:pPr>
        <w:pStyle w:val="Ttulo1"/>
        <w:numPr>
          <w:ilvl w:val="0"/>
          <w:numId w:val="4"/>
        </w:numPr>
        <w:tabs>
          <w:tab w:val="left" w:pos="669"/>
        </w:tabs>
        <w:ind w:left="668" w:right="914" w:hanging="567"/>
        <w:jc w:val="both"/>
      </w:pPr>
      <w:r>
        <w:t>Responde a las siguientes preguntas de manera amplia, con la motivación y el</w:t>
      </w:r>
      <w:r>
        <w:rPr>
          <w:spacing w:val="1"/>
        </w:rPr>
        <w:t xml:space="preserve"> </w:t>
      </w:r>
      <w:r>
        <w:t>fundamento que corresponda en su rol de titular del Órgano Interno de Control</w:t>
      </w:r>
      <w:r>
        <w:rPr>
          <w:spacing w:val="-59"/>
        </w:rPr>
        <w:t xml:space="preserve"> </w:t>
      </w:r>
      <w:r>
        <w:t>de</w:t>
      </w:r>
      <w:r>
        <w:rPr>
          <w:spacing w:val="-1"/>
        </w:rPr>
        <w:t xml:space="preserve"> </w:t>
      </w:r>
      <w:r>
        <w:t>un</w:t>
      </w:r>
      <w:r>
        <w:rPr>
          <w:spacing w:val="-3"/>
        </w:rPr>
        <w:t xml:space="preserve"> </w:t>
      </w:r>
      <w:r>
        <w:t>Organismo</w:t>
      </w:r>
      <w:r>
        <w:rPr>
          <w:spacing w:val="-2"/>
        </w:rPr>
        <w:t xml:space="preserve"> </w:t>
      </w:r>
      <w:r>
        <w:t>Constitucional</w:t>
      </w:r>
      <w:r>
        <w:rPr>
          <w:spacing w:val="4"/>
        </w:rPr>
        <w:t xml:space="preserve"> </w:t>
      </w:r>
      <w:r>
        <w:t>Autónomo.</w:t>
      </w:r>
    </w:p>
    <w:p w:rsidR="003B6814" w:rsidRDefault="003B6814">
      <w:pPr>
        <w:pStyle w:val="Textoindependiente"/>
        <w:spacing w:before="1"/>
        <w:rPr>
          <w:rFonts w:ascii="Arial"/>
          <w:b/>
        </w:rPr>
      </w:pPr>
    </w:p>
    <w:p w:rsidR="003B6814" w:rsidRDefault="004D4745">
      <w:pPr>
        <w:pStyle w:val="Prrafodelista"/>
        <w:numPr>
          <w:ilvl w:val="1"/>
          <w:numId w:val="4"/>
        </w:numPr>
        <w:tabs>
          <w:tab w:val="left" w:pos="673"/>
          <w:tab w:val="left" w:pos="674"/>
        </w:tabs>
      </w:pPr>
      <w:r>
        <w:t>En</w:t>
      </w:r>
      <w:r>
        <w:rPr>
          <w:spacing w:val="-1"/>
        </w:rPr>
        <w:t xml:space="preserve"> </w:t>
      </w:r>
      <w:r>
        <w:t>cuanto</w:t>
      </w:r>
      <w:r>
        <w:rPr>
          <w:spacing w:val="-3"/>
        </w:rPr>
        <w:t xml:space="preserve"> </w:t>
      </w:r>
      <w:r>
        <w:t>al</w:t>
      </w:r>
      <w:r>
        <w:rPr>
          <w:spacing w:val="-2"/>
        </w:rPr>
        <w:t xml:space="preserve"> </w:t>
      </w:r>
      <w:r>
        <w:t>procedimiento</w:t>
      </w:r>
      <w:r>
        <w:rPr>
          <w:spacing w:val="-1"/>
        </w:rPr>
        <w:t xml:space="preserve"> </w:t>
      </w:r>
      <w:r>
        <w:t>de</w:t>
      </w:r>
      <w:r>
        <w:rPr>
          <w:spacing w:val="-3"/>
        </w:rPr>
        <w:t xml:space="preserve"> </w:t>
      </w:r>
      <w:r>
        <w:t>contratación</w:t>
      </w:r>
      <w:r>
        <w:rPr>
          <w:spacing w:val="1"/>
        </w:rPr>
        <w:t xml:space="preserve"> </w:t>
      </w:r>
      <w:r>
        <w:t>pública.</w:t>
      </w:r>
    </w:p>
    <w:p w:rsidR="003B6814" w:rsidRDefault="003B6814">
      <w:pPr>
        <w:pStyle w:val="Textoindependiente"/>
      </w:pPr>
    </w:p>
    <w:p w:rsidR="003B6814" w:rsidRDefault="004D4745">
      <w:pPr>
        <w:pStyle w:val="Prrafodelista"/>
        <w:numPr>
          <w:ilvl w:val="2"/>
          <w:numId w:val="4"/>
        </w:numPr>
        <w:tabs>
          <w:tab w:val="left" w:pos="1235"/>
        </w:tabs>
        <w:ind w:right="917"/>
      </w:pPr>
      <w:r>
        <w:t>Describe a detalle que observa en el caso (la teoría del caso) y las presuntas</w:t>
      </w:r>
      <w:r>
        <w:rPr>
          <w:spacing w:val="1"/>
        </w:rPr>
        <w:t xml:space="preserve"> </w:t>
      </w:r>
      <w:r>
        <w:t>irregularidades</w:t>
      </w:r>
      <w:r>
        <w:rPr>
          <w:spacing w:val="1"/>
        </w:rPr>
        <w:t xml:space="preserve"> </w:t>
      </w:r>
      <w:r>
        <w:t>que</w:t>
      </w:r>
      <w:r>
        <w:rPr>
          <w:spacing w:val="1"/>
        </w:rPr>
        <w:t xml:space="preserve"> </w:t>
      </w:r>
      <w:r>
        <w:t>advierta</w:t>
      </w:r>
      <w:r>
        <w:rPr>
          <w:spacing w:val="1"/>
        </w:rPr>
        <w:t xml:space="preserve"> </w:t>
      </w:r>
      <w:r>
        <w:t>dentro</w:t>
      </w:r>
      <w:r>
        <w:rPr>
          <w:spacing w:val="1"/>
        </w:rPr>
        <w:t xml:space="preserve"> </w:t>
      </w:r>
      <w:r>
        <w:t>del</w:t>
      </w:r>
      <w:r>
        <w:rPr>
          <w:spacing w:val="1"/>
        </w:rPr>
        <w:t xml:space="preserve"> </w:t>
      </w:r>
      <w:r>
        <w:t>procedimiento</w:t>
      </w:r>
      <w:r>
        <w:rPr>
          <w:spacing w:val="1"/>
        </w:rPr>
        <w:t xml:space="preserve"> </w:t>
      </w:r>
      <w:r>
        <w:t>de</w:t>
      </w:r>
      <w:r>
        <w:rPr>
          <w:spacing w:val="1"/>
        </w:rPr>
        <w:t xml:space="preserve"> </w:t>
      </w:r>
      <w:r>
        <w:t>contratación</w:t>
      </w:r>
      <w:r>
        <w:rPr>
          <w:spacing w:val="1"/>
        </w:rPr>
        <w:t xml:space="preserve"> </w:t>
      </w:r>
      <w:r>
        <w:t>y</w:t>
      </w:r>
      <w:r>
        <w:rPr>
          <w:spacing w:val="1"/>
        </w:rPr>
        <w:t xml:space="preserve"> </w:t>
      </w:r>
      <w:r>
        <w:t>prestación</w:t>
      </w:r>
      <w:r>
        <w:rPr>
          <w:spacing w:val="-3"/>
        </w:rPr>
        <w:t xml:space="preserve"> </w:t>
      </w:r>
      <w:r>
        <w:t>del servicio.</w:t>
      </w:r>
    </w:p>
    <w:p w:rsidR="00944A53" w:rsidRDefault="00944A53" w:rsidP="00944A53">
      <w:pPr>
        <w:pStyle w:val="Prrafodelista"/>
        <w:tabs>
          <w:tab w:val="left" w:pos="1235"/>
        </w:tabs>
        <w:ind w:right="917" w:firstLine="0"/>
        <w:jc w:val="right"/>
      </w:pPr>
    </w:p>
    <w:p w:rsidR="00D01473" w:rsidRDefault="00D01473" w:rsidP="00F05E85">
      <w:pPr>
        <w:jc w:val="both"/>
        <w:rPr>
          <w:rFonts w:ascii="Arial" w:hAnsi="Arial" w:cs="Arial"/>
          <w:sz w:val="24"/>
          <w:szCs w:val="24"/>
        </w:rPr>
      </w:pPr>
      <w:r>
        <w:rPr>
          <w:rFonts w:ascii="Arial" w:hAnsi="Arial" w:cs="Arial"/>
          <w:sz w:val="24"/>
          <w:szCs w:val="24"/>
        </w:rPr>
        <w:t>-En el presente caso no se precisa si la contratación se llevó a cabo por licitación pública o por excepción, debiéndose llevar a cabo por regla general y por el monto de esta por licitación pública.</w:t>
      </w:r>
    </w:p>
    <w:p w:rsidR="00D01473" w:rsidRDefault="00D01473" w:rsidP="00F05E85">
      <w:pPr>
        <w:jc w:val="both"/>
        <w:rPr>
          <w:rFonts w:ascii="Arial" w:hAnsi="Arial" w:cs="Arial"/>
          <w:sz w:val="24"/>
          <w:szCs w:val="24"/>
        </w:rPr>
      </w:pPr>
    </w:p>
    <w:p w:rsidR="00AA621F" w:rsidRDefault="00D01473" w:rsidP="00AA621F">
      <w:pPr>
        <w:jc w:val="both"/>
        <w:rPr>
          <w:rFonts w:ascii="Arial" w:eastAsia="Arial" w:hAnsi="Arial" w:cs="Arial"/>
          <w:sz w:val="24"/>
          <w:szCs w:val="24"/>
          <w:lang w:val="es-MX" w:eastAsia="es-ES"/>
        </w:rPr>
      </w:pPr>
      <w:r>
        <w:rPr>
          <w:rFonts w:ascii="Arial" w:hAnsi="Arial" w:cs="Arial"/>
          <w:sz w:val="24"/>
          <w:szCs w:val="24"/>
        </w:rPr>
        <w:t>-</w:t>
      </w:r>
      <w:r w:rsidR="00406581">
        <w:rPr>
          <w:rFonts w:ascii="Arial" w:hAnsi="Arial" w:cs="Arial"/>
          <w:sz w:val="24"/>
          <w:szCs w:val="24"/>
        </w:rPr>
        <w:t xml:space="preserve">Si derivado de una investigación practicada de oficio por la Autoridad Investigadora en la que se privilegie el principio de inocencia, se acreditan los hechos de la nota periodística, se pueden observar </w:t>
      </w:r>
      <w:r w:rsidR="00406581" w:rsidRPr="00AA621F">
        <w:rPr>
          <w:rFonts w:ascii="Arial" w:hAnsi="Arial" w:cs="Arial"/>
          <w:sz w:val="24"/>
          <w:szCs w:val="24"/>
        </w:rPr>
        <w:t xml:space="preserve">las siguientes irregularidades como lo es </w:t>
      </w:r>
      <w:r w:rsidR="00AA621F" w:rsidRPr="00AA621F">
        <w:rPr>
          <w:rFonts w:ascii="Arial" w:hAnsi="Arial" w:cs="Arial"/>
          <w:sz w:val="24"/>
          <w:szCs w:val="24"/>
        </w:rPr>
        <w:t xml:space="preserve">la no </w:t>
      </w:r>
      <w:r w:rsidR="00AA621F">
        <w:rPr>
          <w:rFonts w:ascii="Arial" w:hAnsi="Arial" w:cs="Arial"/>
          <w:sz w:val="24"/>
          <w:szCs w:val="24"/>
        </w:rPr>
        <w:t xml:space="preserve">observancia </w:t>
      </w:r>
      <w:r w:rsidR="00AA621F" w:rsidRPr="00AA621F">
        <w:rPr>
          <w:rFonts w:ascii="Arial" w:hAnsi="Arial" w:cs="Arial"/>
          <w:sz w:val="24"/>
          <w:szCs w:val="24"/>
        </w:rPr>
        <w:t>de la Ley de Compras Gubernamentales</w:t>
      </w:r>
      <w:r w:rsidR="00AA621F" w:rsidRPr="00AA621F">
        <w:rPr>
          <w:rFonts w:ascii="Arial" w:eastAsia="Times New Roman" w:hAnsi="Arial" w:cs="Arial"/>
          <w:bCs/>
          <w:sz w:val="24"/>
          <w:szCs w:val="24"/>
        </w:rPr>
        <w:t xml:space="preserve">, Enajenaciones </w:t>
      </w:r>
      <w:r w:rsidR="00AA621F">
        <w:rPr>
          <w:rFonts w:ascii="Arial" w:eastAsia="Times New Roman" w:hAnsi="Arial" w:cs="Arial"/>
          <w:bCs/>
          <w:sz w:val="24"/>
          <w:szCs w:val="24"/>
        </w:rPr>
        <w:t>y</w:t>
      </w:r>
      <w:r w:rsidR="00AA621F" w:rsidRPr="00AA621F">
        <w:rPr>
          <w:rFonts w:ascii="Arial" w:eastAsia="Times New Roman" w:hAnsi="Arial" w:cs="Arial"/>
          <w:bCs/>
          <w:sz w:val="24"/>
          <w:szCs w:val="24"/>
        </w:rPr>
        <w:t xml:space="preserve"> Contratación </w:t>
      </w:r>
      <w:r w:rsidR="00AA621F">
        <w:rPr>
          <w:rFonts w:ascii="Arial" w:eastAsia="Times New Roman" w:hAnsi="Arial" w:cs="Arial"/>
          <w:bCs/>
          <w:sz w:val="24"/>
          <w:szCs w:val="24"/>
        </w:rPr>
        <w:t>d</w:t>
      </w:r>
      <w:r w:rsidR="00AA621F" w:rsidRPr="00AA621F">
        <w:rPr>
          <w:rFonts w:ascii="Arial" w:eastAsia="Times New Roman" w:hAnsi="Arial" w:cs="Arial"/>
          <w:bCs/>
          <w:sz w:val="24"/>
          <w:szCs w:val="24"/>
        </w:rPr>
        <w:t xml:space="preserve">e Servicios </w:t>
      </w:r>
      <w:r w:rsidR="00AA621F">
        <w:rPr>
          <w:rFonts w:ascii="Arial" w:eastAsia="Times New Roman" w:hAnsi="Arial" w:cs="Arial"/>
          <w:bCs/>
          <w:sz w:val="24"/>
          <w:szCs w:val="24"/>
        </w:rPr>
        <w:t>d</w:t>
      </w:r>
      <w:r w:rsidR="00AA621F" w:rsidRPr="00AA621F">
        <w:rPr>
          <w:rFonts w:ascii="Arial" w:eastAsia="Times New Roman" w:hAnsi="Arial" w:cs="Arial"/>
          <w:bCs/>
          <w:sz w:val="24"/>
          <w:szCs w:val="24"/>
        </w:rPr>
        <w:t xml:space="preserve">el Estado </w:t>
      </w:r>
      <w:r w:rsidR="00AA621F">
        <w:rPr>
          <w:rFonts w:ascii="Arial" w:eastAsia="Times New Roman" w:hAnsi="Arial" w:cs="Arial"/>
          <w:bCs/>
          <w:sz w:val="24"/>
          <w:szCs w:val="24"/>
        </w:rPr>
        <w:t>d</w:t>
      </w:r>
      <w:r w:rsidR="00AA621F" w:rsidRPr="00AA621F">
        <w:rPr>
          <w:rFonts w:ascii="Arial" w:eastAsia="Times New Roman" w:hAnsi="Arial" w:cs="Arial"/>
          <w:bCs/>
          <w:sz w:val="24"/>
          <w:szCs w:val="24"/>
        </w:rPr>
        <w:t xml:space="preserve">e Jalisco </w:t>
      </w:r>
      <w:r w:rsidR="00AA621F">
        <w:rPr>
          <w:rFonts w:ascii="Arial" w:eastAsia="Times New Roman" w:hAnsi="Arial" w:cs="Arial"/>
          <w:bCs/>
          <w:sz w:val="24"/>
          <w:szCs w:val="24"/>
        </w:rPr>
        <w:t>y sus</w:t>
      </w:r>
      <w:r w:rsidR="00AA621F" w:rsidRPr="00AA621F">
        <w:rPr>
          <w:rFonts w:ascii="Arial" w:eastAsia="Times New Roman" w:hAnsi="Arial" w:cs="Arial"/>
          <w:bCs/>
          <w:sz w:val="24"/>
          <w:szCs w:val="24"/>
        </w:rPr>
        <w:t xml:space="preserve"> Municipios</w:t>
      </w:r>
      <w:r w:rsidR="00AA621F">
        <w:rPr>
          <w:rFonts w:ascii="Arial" w:eastAsia="Times New Roman" w:hAnsi="Arial" w:cs="Arial"/>
          <w:bCs/>
          <w:sz w:val="24"/>
          <w:szCs w:val="24"/>
        </w:rPr>
        <w:t xml:space="preserve"> ya que </w:t>
      </w:r>
      <w:r>
        <w:rPr>
          <w:rFonts w:ascii="Arial" w:eastAsia="Arial" w:hAnsi="Arial" w:cs="Arial"/>
          <w:sz w:val="24"/>
          <w:szCs w:val="24"/>
          <w:lang w:val="es-MX" w:eastAsia="es-ES"/>
        </w:rPr>
        <w:t xml:space="preserve">el servidor público responsable de dicha contratación al no </w:t>
      </w:r>
      <w:r w:rsidR="00406581">
        <w:rPr>
          <w:rFonts w:ascii="Arial" w:eastAsia="Arial" w:hAnsi="Arial" w:cs="Arial"/>
          <w:sz w:val="24"/>
          <w:szCs w:val="24"/>
          <w:lang w:val="es-MX" w:eastAsia="es-ES"/>
        </w:rPr>
        <w:t xml:space="preserve">manifestar </w:t>
      </w:r>
      <w:r w:rsidR="00A46625">
        <w:rPr>
          <w:rFonts w:ascii="Arial" w:eastAsia="Arial" w:hAnsi="Arial" w:cs="Arial"/>
          <w:sz w:val="24"/>
          <w:szCs w:val="24"/>
          <w:lang w:val="es-MX" w:eastAsia="es-ES"/>
        </w:rPr>
        <w:t xml:space="preserve">conflicto de interés ya </w:t>
      </w:r>
      <w:r w:rsidR="00406581">
        <w:rPr>
          <w:rFonts w:ascii="Arial" w:eastAsia="Arial" w:hAnsi="Arial" w:cs="Arial"/>
          <w:sz w:val="24"/>
          <w:szCs w:val="24"/>
          <w:lang w:val="es-MX" w:eastAsia="es-ES"/>
        </w:rPr>
        <w:t>que antes del cambio de nombre de la empresa adjudicada laboro en ella</w:t>
      </w:r>
      <w:r w:rsidR="00AA621F">
        <w:rPr>
          <w:rFonts w:ascii="Arial" w:eastAsia="Arial" w:hAnsi="Arial" w:cs="Arial"/>
          <w:sz w:val="24"/>
          <w:szCs w:val="24"/>
          <w:lang w:val="es-MX" w:eastAsia="es-ES"/>
        </w:rPr>
        <w:t xml:space="preserve"> y su hermana es parte de la sociedad de la empresa.</w:t>
      </w:r>
    </w:p>
    <w:p w:rsidR="00A46625" w:rsidRDefault="00A46625" w:rsidP="00AA621F">
      <w:pPr>
        <w:jc w:val="both"/>
        <w:rPr>
          <w:rFonts w:ascii="Arial" w:eastAsia="Arial" w:hAnsi="Arial" w:cs="Arial"/>
          <w:sz w:val="24"/>
          <w:szCs w:val="24"/>
          <w:lang w:val="es-MX" w:eastAsia="es-ES"/>
        </w:rPr>
      </w:pPr>
    </w:p>
    <w:p w:rsidR="00A46625" w:rsidRDefault="00A46625" w:rsidP="00AA621F">
      <w:pPr>
        <w:jc w:val="both"/>
        <w:rPr>
          <w:rFonts w:ascii="Arial" w:eastAsia="Arial" w:hAnsi="Arial" w:cs="Arial"/>
          <w:sz w:val="24"/>
          <w:szCs w:val="24"/>
          <w:lang w:val="es-MX" w:eastAsia="es-ES"/>
        </w:rPr>
      </w:pPr>
      <w:r>
        <w:rPr>
          <w:rFonts w:ascii="Arial" w:eastAsia="Arial" w:hAnsi="Arial" w:cs="Arial"/>
          <w:sz w:val="24"/>
          <w:szCs w:val="24"/>
          <w:lang w:val="es-MX" w:eastAsia="es-ES"/>
        </w:rPr>
        <w:t>Por otra parte, se puede advertir posible cohecho, si se comprobara que se obtuvo el 10% del total de la contraprestación establecida en el contrato.</w:t>
      </w:r>
    </w:p>
    <w:p w:rsidR="00A46625" w:rsidRDefault="00A46625" w:rsidP="00AA621F">
      <w:pPr>
        <w:jc w:val="both"/>
        <w:rPr>
          <w:rFonts w:ascii="Arial" w:eastAsia="Arial" w:hAnsi="Arial" w:cs="Arial"/>
          <w:sz w:val="24"/>
          <w:szCs w:val="24"/>
          <w:lang w:val="es-MX" w:eastAsia="es-ES"/>
        </w:rPr>
      </w:pPr>
    </w:p>
    <w:p w:rsidR="00A46625" w:rsidRPr="00A46625" w:rsidRDefault="00A46625" w:rsidP="00A46625">
      <w:pPr>
        <w:jc w:val="both"/>
        <w:rPr>
          <w:rFonts w:ascii="Arial" w:eastAsia="Arial" w:hAnsi="Arial" w:cs="Arial"/>
          <w:sz w:val="24"/>
          <w:szCs w:val="24"/>
          <w:lang w:val="es-MX" w:eastAsia="es-ES"/>
        </w:rPr>
      </w:pPr>
      <w:r>
        <w:rPr>
          <w:rFonts w:ascii="Arial" w:eastAsia="Arial" w:hAnsi="Arial" w:cs="Arial"/>
          <w:sz w:val="24"/>
          <w:szCs w:val="24"/>
          <w:lang w:val="es-MX" w:eastAsia="es-ES"/>
        </w:rPr>
        <w:t xml:space="preserve">La empresa </w:t>
      </w:r>
      <w:r w:rsidRPr="00A46625">
        <w:rPr>
          <w:rFonts w:ascii="Arial" w:eastAsia="Arial" w:hAnsi="Arial" w:cs="Arial"/>
          <w:sz w:val="24"/>
          <w:szCs w:val="24"/>
          <w:lang w:val="es-MX" w:eastAsia="es-ES"/>
        </w:rPr>
        <w:t>“Servicios Integrales de Alimentos. Viandas Gourmet, S.A. de C.V.”, una vez adjudicada debió registrarse en el padrón de proveedores de conformidad con la Ley de Compras Gubernamentales Enajenaciones y Contratación de Servicios del Estado de Jalisco y sus Municipios.</w:t>
      </w:r>
    </w:p>
    <w:p w:rsidR="00A46625" w:rsidRDefault="00A46625" w:rsidP="00A46625">
      <w:pPr>
        <w:pStyle w:val="Textoindependiente"/>
        <w:ind w:left="102" w:right="912"/>
        <w:jc w:val="both"/>
      </w:pPr>
    </w:p>
    <w:p w:rsidR="00F05E85" w:rsidRDefault="00AA621F" w:rsidP="00AA621F">
      <w:pPr>
        <w:widowControl/>
        <w:autoSpaceDE/>
        <w:autoSpaceDN/>
        <w:jc w:val="both"/>
        <w:rPr>
          <w:rFonts w:ascii="Arial" w:eastAsia="Arial" w:hAnsi="Arial" w:cs="Arial"/>
          <w:sz w:val="24"/>
          <w:szCs w:val="24"/>
          <w:lang w:val="es-MX" w:eastAsia="es-ES"/>
        </w:rPr>
      </w:pPr>
      <w:r>
        <w:rPr>
          <w:rFonts w:ascii="Arial" w:eastAsia="Arial" w:hAnsi="Arial" w:cs="Arial"/>
          <w:sz w:val="24"/>
          <w:szCs w:val="24"/>
          <w:lang w:val="es-MX" w:eastAsia="es-ES"/>
        </w:rPr>
        <w:t xml:space="preserve">De la revisión del expediente de la licitación se desprende que se contraviene lo establecido en </w:t>
      </w:r>
      <w:r w:rsidR="00D5667A">
        <w:rPr>
          <w:rFonts w:ascii="Arial" w:eastAsia="Arial" w:hAnsi="Arial" w:cs="Arial"/>
          <w:sz w:val="24"/>
          <w:szCs w:val="24"/>
          <w:lang w:val="es-MX" w:eastAsia="es-ES"/>
        </w:rPr>
        <w:t xml:space="preserve">el artículo 84 </w:t>
      </w:r>
      <w:r>
        <w:rPr>
          <w:rFonts w:ascii="Arial" w:eastAsia="Arial" w:hAnsi="Arial" w:cs="Arial"/>
          <w:sz w:val="24"/>
          <w:szCs w:val="24"/>
          <w:lang w:val="es-MX" w:eastAsia="es-ES"/>
        </w:rPr>
        <w:t xml:space="preserve">la </w:t>
      </w:r>
      <w:r w:rsidR="00D5667A">
        <w:rPr>
          <w:rFonts w:ascii="Arial" w:eastAsia="Arial" w:hAnsi="Arial" w:cs="Arial"/>
          <w:sz w:val="24"/>
          <w:szCs w:val="24"/>
          <w:lang w:val="es-MX" w:eastAsia="es-ES"/>
        </w:rPr>
        <w:t xml:space="preserve">Ley de Compras Gubernamentales </w:t>
      </w:r>
      <w:r>
        <w:rPr>
          <w:rFonts w:ascii="Arial" w:eastAsia="Arial" w:hAnsi="Arial" w:cs="Arial"/>
          <w:sz w:val="24"/>
          <w:szCs w:val="24"/>
          <w:lang w:val="es-MX" w:eastAsia="es-ES"/>
        </w:rPr>
        <w:t xml:space="preserve">al no solicitar la Fianza </w:t>
      </w:r>
    </w:p>
    <w:p w:rsidR="00AA621F" w:rsidRDefault="00AA621F" w:rsidP="00F05E85">
      <w:pPr>
        <w:widowControl/>
        <w:autoSpaceDE/>
        <w:autoSpaceDN/>
        <w:jc w:val="both"/>
        <w:rPr>
          <w:rFonts w:ascii="Arial" w:eastAsia="Arial" w:hAnsi="Arial" w:cs="Arial"/>
          <w:sz w:val="24"/>
          <w:szCs w:val="24"/>
          <w:lang w:val="es-MX" w:eastAsia="es-ES"/>
        </w:rPr>
      </w:pPr>
    </w:p>
    <w:p w:rsidR="00AA621F" w:rsidRPr="00F05E85" w:rsidRDefault="00AA621F" w:rsidP="00F05E85">
      <w:pPr>
        <w:widowControl/>
        <w:autoSpaceDE/>
        <w:autoSpaceDN/>
        <w:jc w:val="both"/>
        <w:rPr>
          <w:rFonts w:ascii="Arial" w:eastAsia="Arial" w:hAnsi="Arial" w:cs="Arial"/>
          <w:sz w:val="24"/>
          <w:szCs w:val="24"/>
          <w:lang w:val="es-MX" w:eastAsia="es-ES"/>
        </w:rPr>
      </w:pPr>
      <w:bookmarkStart w:id="1" w:name="_Hlk85653335"/>
      <w:r>
        <w:rPr>
          <w:rFonts w:ascii="Arial" w:eastAsia="Arial" w:hAnsi="Arial" w:cs="Arial"/>
          <w:sz w:val="24"/>
          <w:szCs w:val="24"/>
          <w:lang w:val="es-MX" w:eastAsia="es-ES"/>
        </w:rPr>
        <w:t xml:space="preserve">Dentro de la investigación se </w:t>
      </w:r>
      <w:r w:rsidR="00A46625">
        <w:rPr>
          <w:rFonts w:ascii="Arial" w:eastAsia="Arial" w:hAnsi="Arial" w:cs="Arial"/>
          <w:sz w:val="24"/>
          <w:szCs w:val="24"/>
          <w:lang w:val="es-MX" w:eastAsia="es-ES"/>
        </w:rPr>
        <w:t>solicitará</w:t>
      </w:r>
      <w:r>
        <w:rPr>
          <w:rFonts w:ascii="Arial" w:eastAsia="Arial" w:hAnsi="Arial" w:cs="Arial"/>
          <w:sz w:val="24"/>
          <w:szCs w:val="24"/>
          <w:lang w:val="es-MX" w:eastAsia="es-ES"/>
        </w:rPr>
        <w:t xml:space="preserve"> la Comisión Nacional Bancaria y de Valores los estados de cuenta a fin de verificar los depósitos realizados al servidor público y sus dependientes económicos. </w:t>
      </w:r>
    </w:p>
    <w:bookmarkEnd w:id="1"/>
    <w:p w:rsidR="00F05E85" w:rsidRPr="00F05E85" w:rsidRDefault="00F05E85" w:rsidP="00F05E85">
      <w:pPr>
        <w:widowControl/>
        <w:pBdr>
          <w:top w:val="nil"/>
          <w:left w:val="nil"/>
          <w:bottom w:val="nil"/>
          <w:right w:val="nil"/>
          <w:between w:val="nil"/>
        </w:pBdr>
        <w:autoSpaceDE/>
        <w:autoSpaceDN/>
        <w:ind w:left="571"/>
        <w:jc w:val="both"/>
        <w:rPr>
          <w:rFonts w:ascii="Arial" w:eastAsia="Arial" w:hAnsi="Arial" w:cs="Arial"/>
          <w:color w:val="000000"/>
          <w:sz w:val="24"/>
          <w:szCs w:val="24"/>
          <w:lang w:val="es-MX" w:eastAsia="es-ES"/>
        </w:rPr>
      </w:pPr>
    </w:p>
    <w:p w:rsidR="00944A53" w:rsidRDefault="00944A53" w:rsidP="00944A53">
      <w:pPr>
        <w:pStyle w:val="Prrafodelista"/>
        <w:tabs>
          <w:tab w:val="left" w:pos="1235"/>
        </w:tabs>
        <w:ind w:right="917" w:firstLine="0"/>
      </w:pPr>
    </w:p>
    <w:p w:rsidR="003B6814" w:rsidRDefault="003B6814">
      <w:pPr>
        <w:pStyle w:val="Textoindependiente"/>
        <w:spacing w:before="11"/>
        <w:rPr>
          <w:sz w:val="21"/>
        </w:rPr>
      </w:pPr>
    </w:p>
    <w:p w:rsidR="003B6814" w:rsidRDefault="004D4745">
      <w:pPr>
        <w:pStyle w:val="Prrafodelista"/>
        <w:numPr>
          <w:ilvl w:val="2"/>
          <w:numId w:val="4"/>
        </w:numPr>
        <w:tabs>
          <w:tab w:val="left" w:pos="1235"/>
        </w:tabs>
        <w:ind w:right="914"/>
      </w:pPr>
      <w:r>
        <w:t>¿Cuáles son las reglas de contacto u otras que debió guardar la persona</w:t>
      </w:r>
      <w:r>
        <w:rPr>
          <w:spacing w:val="1"/>
        </w:rPr>
        <w:t xml:space="preserve"> </w:t>
      </w:r>
      <w:r>
        <w:t>servidor</w:t>
      </w:r>
      <w:r>
        <w:rPr>
          <w:spacing w:val="1"/>
        </w:rPr>
        <w:t xml:space="preserve"> </w:t>
      </w:r>
      <w:r>
        <w:t>público</w:t>
      </w:r>
      <w:r>
        <w:rPr>
          <w:spacing w:val="1"/>
        </w:rPr>
        <w:t xml:space="preserve"> </w:t>
      </w:r>
      <w:r>
        <w:t>del</w:t>
      </w:r>
      <w:r>
        <w:rPr>
          <w:spacing w:val="1"/>
        </w:rPr>
        <w:t xml:space="preserve"> </w:t>
      </w:r>
      <w:r>
        <w:t>ente</w:t>
      </w:r>
      <w:r>
        <w:rPr>
          <w:spacing w:val="1"/>
        </w:rPr>
        <w:t xml:space="preserve"> </w:t>
      </w:r>
      <w:r>
        <w:t>público</w:t>
      </w:r>
      <w:r>
        <w:rPr>
          <w:spacing w:val="1"/>
        </w:rPr>
        <w:t xml:space="preserve"> </w:t>
      </w:r>
      <w:r>
        <w:t>con</w:t>
      </w:r>
      <w:r>
        <w:rPr>
          <w:spacing w:val="1"/>
        </w:rPr>
        <w:t xml:space="preserve"> </w:t>
      </w:r>
      <w:r>
        <w:t>relación</w:t>
      </w:r>
      <w:r>
        <w:rPr>
          <w:spacing w:val="1"/>
        </w:rPr>
        <w:t xml:space="preserve"> </w:t>
      </w:r>
      <w:r>
        <w:t>a</w:t>
      </w:r>
      <w:r>
        <w:rPr>
          <w:spacing w:val="1"/>
        </w:rPr>
        <w:t xml:space="preserve"> </w:t>
      </w:r>
      <w:r>
        <w:t>los</w:t>
      </w:r>
      <w:r>
        <w:rPr>
          <w:spacing w:val="1"/>
        </w:rPr>
        <w:t xml:space="preserve"> </w:t>
      </w:r>
      <w:r>
        <w:t>licitantes,</w:t>
      </w:r>
      <w:r>
        <w:rPr>
          <w:spacing w:val="1"/>
        </w:rPr>
        <w:t xml:space="preserve"> </w:t>
      </w:r>
      <w:r>
        <w:t>señale</w:t>
      </w:r>
      <w:r>
        <w:rPr>
          <w:spacing w:val="1"/>
        </w:rPr>
        <w:t xml:space="preserve"> </w:t>
      </w:r>
      <w:r>
        <w:t>el</w:t>
      </w:r>
      <w:r>
        <w:rPr>
          <w:spacing w:val="1"/>
        </w:rPr>
        <w:t xml:space="preserve"> </w:t>
      </w:r>
      <w:r>
        <w:t>fundamento?</w:t>
      </w:r>
    </w:p>
    <w:p w:rsidR="00FA6EB6" w:rsidRDefault="00FA6EB6" w:rsidP="000E1FB1">
      <w:pPr>
        <w:tabs>
          <w:tab w:val="left" w:pos="1235"/>
        </w:tabs>
        <w:ind w:right="914"/>
      </w:pPr>
    </w:p>
    <w:p w:rsidR="000E1FB1" w:rsidRPr="000E1FB1" w:rsidRDefault="000E1FB1" w:rsidP="000E1FB1">
      <w:pPr>
        <w:jc w:val="both"/>
        <w:rPr>
          <w:rFonts w:ascii="Arial" w:eastAsia="Arial" w:hAnsi="Arial" w:cs="Arial"/>
          <w:sz w:val="24"/>
          <w:szCs w:val="24"/>
        </w:rPr>
      </w:pPr>
      <w:r w:rsidRPr="000E1FB1">
        <w:rPr>
          <w:rFonts w:ascii="Arial" w:hAnsi="Arial" w:cs="Arial"/>
          <w:sz w:val="24"/>
          <w:szCs w:val="24"/>
        </w:rPr>
        <w:t xml:space="preserve">      </w:t>
      </w:r>
      <w:r w:rsidR="00FA6EB6" w:rsidRPr="000E1FB1">
        <w:rPr>
          <w:rFonts w:ascii="Arial" w:hAnsi="Arial" w:cs="Arial"/>
          <w:sz w:val="24"/>
          <w:szCs w:val="24"/>
        </w:rPr>
        <w:t xml:space="preserve">Las que se establecen en el Acuerdo de la Contralora del Estado por las que se expiden </w:t>
      </w:r>
      <w:r w:rsidR="00FA6EB6" w:rsidRPr="000E1FB1">
        <w:rPr>
          <w:rFonts w:ascii="Arial" w:hAnsi="Arial" w:cs="Arial"/>
          <w:sz w:val="24"/>
          <w:szCs w:val="24"/>
        </w:rPr>
        <w:lastRenderedPageBreak/>
        <w:t xml:space="preserve">las Normas Complementarias al Protocolo de Actuación de los Servidores Públicos </w:t>
      </w:r>
      <w:r w:rsidRPr="000E1FB1">
        <w:rPr>
          <w:rFonts w:ascii="Arial" w:hAnsi="Arial" w:cs="Arial"/>
          <w:sz w:val="24"/>
          <w:szCs w:val="24"/>
        </w:rPr>
        <w:t xml:space="preserve">en Materia de Contrataciones Públicas, Referentes a las Reglas de Contacto, al Sistema </w:t>
      </w:r>
      <w:r w:rsidRPr="000E1FB1">
        <w:rPr>
          <w:rFonts w:ascii="Arial" w:eastAsia="Arial" w:hAnsi="Arial" w:cs="Arial"/>
          <w:sz w:val="24"/>
          <w:szCs w:val="24"/>
        </w:rPr>
        <w:t xml:space="preserve">al Sistema de Registro de Servidores públicos y al Sistema de manifiestos de vínculos, relaciones y declaraciones de integridad y no colusión </w:t>
      </w:r>
    </w:p>
    <w:p w:rsidR="000E1FB1" w:rsidRDefault="000E1FB1" w:rsidP="000E1FB1">
      <w:pPr>
        <w:rPr>
          <w:rFonts w:ascii="Arial" w:eastAsia="Arial" w:hAnsi="Arial" w:cs="Arial"/>
        </w:rPr>
      </w:pPr>
    </w:p>
    <w:p w:rsidR="003B6814" w:rsidRDefault="003B6814">
      <w:pPr>
        <w:pStyle w:val="Textoindependiente"/>
        <w:spacing w:before="1"/>
      </w:pPr>
    </w:p>
    <w:p w:rsidR="003B6814" w:rsidRDefault="004D4745">
      <w:pPr>
        <w:pStyle w:val="Prrafodelista"/>
        <w:numPr>
          <w:ilvl w:val="2"/>
          <w:numId w:val="4"/>
        </w:numPr>
        <w:tabs>
          <w:tab w:val="left" w:pos="1235"/>
        </w:tabs>
        <w:ind w:right="918"/>
      </w:pPr>
      <w:r>
        <w:t>¿Considera</w:t>
      </w:r>
      <w:r>
        <w:rPr>
          <w:spacing w:val="-11"/>
        </w:rPr>
        <w:t xml:space="preserve"> </w:t>
      </w:r>
      <w:r>
        <w:t>que</w:t>
      </w:r>
      <w:r>
        <w:rPr>
          <w:spacing w:val="-9"/>
        </w:rPr>
        <w:t xml:space="preserve"> </w:t>
      </w:r>
      <w:r>
        <w:t>cualquiera</w:t>
      </w:r>
      <w:r>
        <w:rPr>
          <w:spacing w:val="-9"/>
        </w:rPr>
        <w:t xml:space="preserve"> </w:t>
      </w:r>
      <w:r>
        <w:t>de</w:t>
      </w:r>
      <w:r>
        <w:rPr>
          <w:spacing w:val="-9"/>
        </w:rPr>
        <w:t xml:space="preserve"> </w:t>
      </w:r>
      <w:r>
        <w:t>los</w:t>
      </w:r>
      <w:r>
        <w:rPr>
          <w:spacing w:val="-10"/>
        </w:rPr>
        <w:t xml:space="preserve"> </w:t>
      </w:r>
      <w:r>
        <w:t>hechos</w:t>
      </w:r>
      <w:r>
        <w:rPr>
          <w:spacing w:val="-8"/>
        </w:rPr>
        <w:t xml:space="preserve"> </w:t>
      </w:r>
      <w:r>
        <w:t>advertidos,</w:t>
      </w:r>
      <w:r>
        <w:rPr>
          <w:spacing w:val="-8"/>
        </w:rPr>
        <w:t xml:space="preserve"> </w:t>
      </w:r>
      <w:r>
        <w:t>podría</w:t>
      </w:r>
      <w:r>
        <w:rPr>
          <w:spacing w:val="-9"/>
        </w:rPr>
        <w:t xml:space="preserve"> </w:t>
      </w:r>
      <w:r>
        <w:t>haberse</w:t>
      </w:r>
      <w:r>
        <w:rPr>
          <w:spacing w:val="-9"/>
        </w:rPr>
        <w:t xml:space="preserve"> </w:t>
      </w:r>
      <w:r>
        <w:t>detectado</w:t>
      </w:r>
      <w:r>
        <w:rPr>
          <w:spacing w:val="-59"/>
        </w:rPr>
        <w:t xml:space="preserve"> </w:t>
      </w:r>
      <w:r>
        <w:t>durante</w:t>
      </w:r>
      <w:r>
        <w:rPr>
          <w:spacing w:val="-3"/>
        </w:rPr>
        <w:t xml:space="preserve"> </w:t>
      </w:r>
      <w:r>
        <w:t>la participación</w:t>
      </w:r>
      <w:r>
        <w:rPr>
          <w:spacing w:val="-2"/>
        </w:rPr>
        <w:t xml:space="preserve"> </w:t>
      </w:r>
      <w:r>
        <w:t>del OIC</w:t>
      </w:r>
      <w:r>
        <w:rPr>
          <w:spacing w:val="-4"/>
        </w:rPr>
        <w:t xml:space="preserve"> </w:t>
      </w:r>
      <w:r>
        <w:t>en el</w:t>
      </w:r>
      <w:r>
        <w:rPr>
          <w:spacing w:val="-1"/>
        </w:rPr>
        <w:t xml:space="preserve"> </w:t>
      </w:r>
      <w:r>
        <w:t>Comité</w:t>
      </w:r>
      <w:r>
        <w:rPr>
          <w:spacing w:val="-2"/>
        </w:rPr>
        <w:t xml:space="preserve"> </w:t>
      </w:r>
      <w:r>
        <w:t>de</w:t>
      </w:r>
      <w:r>
        <w:rPr>
          <w:spacing w:val="-3"/>
        </w:rPr>
        <w:t xml:space="preserve"> </w:t>
      </w:r>
      <w:r>
        <w:t>Adquisiciones?</w:t>
      </w:r>
    </w:p>
    <w:p w:rsidR="00B55FDA" w:rsidRDefault="00B55FDA" w:rsidP="00B55FDA">
      <w:pPr>
        <w:pStyle w:val="Prrafodelista"/>
        <w:tabs>
          <w:tab w:val="left" w:pos="1235"/>
        </w:tabs>
        <w:ind w:right="918" w:firstLine="0"/>
        <w:jc w:val="right"/>
      </w:pPr>
    </w:p>
    <w:p w:rsidR="003B6814" w:rsidRPr="00D5667A" w:rsidRDefault="00B55FDA" w:rsidP="00B55FDA">
      <w:pPr>
        <w:tabs>
          <w:tab w:val="left" w:pos="1235"/>
        </w:tabs>
        <w:ind w:right="918"/>
        <w:rPr>
          <w:rFonts w:ascii="Arial" w:hAnsi="Arial" w:cs="Arial"/>
          <w:sz w:val="24"/>
          <w:szCs w:val="24"/>
        </w:rPr>
      </w:pPr>
      <w:r w:rsidRPr="00D5667A">
        <w:rPr>
          <w:rFonts w:ascii="Arial" w:hAnsi="Arial" w:cs="Arial"/>
          <w:sz w:val="24"/>
          <w:szCs w:val="24"/>
        </w:rPr>
        <w:t xml:space="preserve">El comité de Adquisiciones dictamina la procedencia de la contratación, </w:t>
      </w:r>
      <w:r w:rsidR="003C551E" w:rsidRPr="00D5667A">
        <w:rPr>
          <w:rFonts w:ascii="Arial" w:hAnsi="Arial" w:cs="Arial"/>
          <w:sz w:val="24"/>
          <w:szCs w:val="24"/>
        </w:rPr>
        <w:t xml:space="preserve">en caso de que </w:t>
      </w:r>
      <w:r w:rsidR="00657E98" w:rsidRPr="00D5667A">
        <w:rPr>
          <w:rFonts w:ascii="Arial" w:hAnsi="Arial" w:cs="Arial"/>
          <w:sz w:val="24"/>
          <w:szCs w:val="24"/>
        </w:rPr>
        <w:t>esta s</w:t>
      </w:r>
      <w:r w:rsidR="003C551E" w:rsidRPr="00D5667A">
        <w:rPr>
          <w:rFonts w:ascii="Arial" w:hAnsi="Arial" w:cs="Arial"/>
          <w:sz w:val="24"/>
          <w:szCs w:val="24"/>
        </w:rPr>
        <w:t>e hubiera sometida a</w:t>
      </w:r>
      <w:r w:rsidR="00657E98" w:rsidRPr="00D5667A">
        <w:rPr>
          <w:rFonts w:ascii="Arial" w:hAnsi="Arial" w:cs="Arial"/>
          <w:sz w:val="24"/>
          <w:szCs w:val="24"/>
        </w:rPr>
        <w:t>l mismo. P</w:t>
      </w:r>
      <w:r w:rsidRPr="00D5667A">
        <w:rPr>
          <w:rFonts w:ascii="Arial" w:hAnsi="Arial" w:cs="Arial"/>
          <w:sz w:val="24"/>
          <w:szCs w:val="24"/>
        </w:rPr>
        <w:t>or lo que no podría advertir alguna de las presuntas irregularidades que se presentaron</w:t>
      </w:r>
      <w:r w:rsidR="003C551E" w:rsidRPr="00D5667A">
        <w:rPr>
          <w:rFonts w:ascii="Arial" w:hAnsi="Arial" w:cs="Arial"/>
          <w:sz w:val="24"/>
          <w:szCs w:val="24"/>
        </w:rPr>
        <w:t xml:space="preserve"> toda vez que estos se pudieran haber desarrollado con posterioridad.</w:t>
      </w:r>
    </w:p>
    <w:p w:rsidR="003B6814" w:rsidRDefault="003B6814">
      <w:pPr>
        <w:pStyle w:val="Textoindependiente"/>
        <w:rPr>
          <w:sz w:val="20"/>
        </w:rPr>
      </w:pPr>
    </w:p>
    <w:p w:rsidR="003B6814" w:rsidRDefault="004D4745">
      <w:pPr>
        <w:pStyle w:val="Prrafodelista"/>
        <w:numPr>
          <w:ilvl w:val="1"/>
          <w:numId w:val="4"/>
        </w:numPr>
        <w:tabs>
          <w:tab w:val="left" w:pos="674"/>
        </w:tabs>
        <w:spacing w:before="1"/>
        <w:ind w:right="916"/>
      </w:pPr>
      <w:r>
        <w:t>Respecto de la investigación, substanciación y resolución de los procedimientos de</w:t>
      </w:r>
      <w:r>
        <w:rPr>
          <w:spacing w:val="1"/>
        </w:rPr>
        <w:t xml:space="preserve"> </w:t>
      </w:r>
      <w:r>
        <w:t>responsabilidad</w:t>
      </w:r>
      <w:r>
        <w:rPr>
          <w:spacing w:val="-1"/>
        </w:rPr>
        <w:t xml:space="preserve"> </w:t>
      </w:r>
      <w:r>
        <w:t>administrativa.</w:t>
      </w:r>
    </w:p>
    <w:p w:rsidR="003B6814" w:rsidRDefault="003B6814">
      <w:pPr>
        <w:pStyle w:val="Textoindependiente"/>
        <w:rPr>
          <w:sz w:val="24"/>
        </w:rPr>
      </w:pPr>
    </w:p>
    <w:p w:rsidR="003B6814" w:rsidRDefault="003B6814">
      <w:pPr>
        <w:pStyle w:val="Textoindependiente"/>
        <w:spacing w:before="9"/>
        <w:rPr>
          <w:sz w:val="19"/>
        </w:rPr>
      </w:pPr>
    </w:p>
    <w:p w:rsidR="003B6814" w:rsidRDefault="004D4745">
      <w:pPr>
        <w:pStyle w:val="Prrafodelista"/>
        <w:numPr>
          <w:ilvl w:val="1"/>
          <w:numId w:val="2"/>
        </w:numPr>
        <w:tabs>
          <w:tab w:val="left" w:pos="1235"/>
        </w:tabs>
        <w:spacing w:before="1"/>
        <w:ind w:right="917"/>
      </w:pPr>
      <w:r>
        <w:t>En</w:t>
      </w:r>
      <w:r>
        <w:rPr>
          <w:spacing w:val="1"/>
        </w:rPr>
        <w:t xml:space="preserve"> </w:t>
      </w:r>
      <w:r>
        <w:t>la</w:t>
      </w:r>
      <w:r>
        <w:rPr>
          <w:spacing w:val="1"/>
        </w:rPr>
        <w:t xml:space="preserve"> </w:t>
      </w:r>
      <w:r>
        <w:t>etapa</w:t>
      </w:r>
      <w:r>
        <w:rPr>
          <w:spacing w:val="1"/>
        </w:rPr>
        <w:t xml:space="preserve"> </w:t>
      </w:r>
      <w:r>
        <w:t>de</w:t>
      </w:r>
      <w:r>
        <w:rPr>
          <w:spacing w:val="1"/>
        </w:rPr>
        <w:t xml:space="preserve"> </w:t>
      </w:r>
      <w:r>
        <w:t>investigación,</w:t>
      </w:r>
      <w:r>
        <w:rPr>
          <w:spacing w:val="1"/>
        </w:rPr>
        <w:t xml:space="preserve"> </w:t>
      </w:r>
      <w:r>
        <w:t>qué</w:t>
      </w:r>
      <w:r>
        <w:rPr>
          <w:spacing w:val="1"/>
        </w:rPr>
        <w:t xml:space="preserve"> </w:t>
      </w:r>
      <w:r>
        <w:t>diligencias ordenaría</w:t>
      </w:r>
      <w:r>
        <w:rPr>
          <w:spacing w:val="1"/>
        </w:rPr>
        <w:t xml:space="preserve"> </w:t>
      </w:r>
      <w:r>
        <w:t>para</w:t>
      </w:r>
      <w:r>
        <w:rPr>
          <w:spacing w:val="1"/>
        </w:rPr>
        <w:t xml:space="preserve"> </w:t>
      </w:r>
      <w:r>
        <w:t>allegarse</w:t>
      </w:r>
      <w:r>
        <w:rPr>
          <w:spacing w:val="1"/>
        </w:rPr>
        <w:t xml:space="preserve"> </w:t>
      </w:r>
      <w:r>
        <w:t>de</w:t>
      </w:r>
      <w:r>
        <w:rPr>
          <w:spacing w:val="1"/>
        </w:rPr>
        <w:t xml:space="preserve"> </w:t>
      </w:r>
      <w:r>
        <w:t>información</w:t>
      </w:r>
      <w:r>
        <w:rPr>
          <w:spacing w:val="-3"/>
        </w:rPr>
        <w:t xml:space="preserve"> </w:t>
      </w:r>
      <w:r>
        <w:t>y</w:t>
      </w:r>
      <w:r>
        <w:rPr>
          <w:spacing w:val="-5"/>
        </w:rPr>
        <w:t xml:space="preserve"> </w:t>
      </w:r>
      <w:r>
        <w:t>pruebas</w:t>
      </w:r>
      <w:r>
        <w:rPr>
          <w:spacing w:val="-2"/>
        </w:rPr>
        <w:t xml:space="preserve"> </w:t>
      </w:r>
      <w:r>
        <w:t>necesarias</w:t>
      </w:r>
      <w:r>
        <w:rPr>
          <w:spacing w:val="-2"/>
        </w:rPr>
        <w:t xml:space="preserve"> </w:t>
      </w:r>
      <w:r>
        <w:t>para</w:t>
      </w:r>
      <w:r>
        <w:rPr>
          <w:spacing w:val="-3"/>
        </w:rPr>
        <w:t xml:space="preserve"> </w:t>
      </w:r>
      <w:r>
        <w:t>soportar</w:t>
      </w:r>
      <w:r>
        <w:rPr>
          <w:spacing w:val="-1"/>
        </w:rPr>
        <w:t xml:space="preserve"> </w:t>
      </w:r>
      <w:r>
        <w:t>la</w:t>
      </w:r>
      <w:r>
        <w:rPr>
          <w:spacing w:val="-3"/>
        </w:rPr>
        <w:t xml:space="preserve"> </w:t>
      </w:r>
      <w:r>
        <w:t>presentación</w:t>
      </w:r>
      <w:r>
        <w:rPr>
          <w:spacing w:val="-3"/>
        </w:rPr>
        <w:t xml:space="preserve"> </w:t>
      </w:r>
      <w:r>
        <w:t>de</w:t>
      </w:r>
      <w:r>
        <w:rPr>
          <w:spacing w:val="-2"/>
        </w:rPr>
        <w:t xml:space="preserve"> </w:t>
      </w:r>
      <w:r>
        <w:t>un</w:t>
      </w:r>
      <w:r>
        <w:rPr>
          <w:spacing w:val="-3"/>
        </w:rPr>
        <w:t xml:space="preserve"> </w:t>
      </w:r>
      <w:r>
        <w:t>eventual</w:t>
      </w:r>
      <w:r>
        <w:rPr>
          <w:spacing w:val="-59"/>
        </w:rPr>
        <w:t xml:space="preserve"> </w:t>
      </w:r>
      <w:r>
        <w:t>Informe</w:t>
      </w:r>
      <w:r>
        <w:rPr>
          <w:spacing w:val="1"/>
        </w:rPr>
        <w:t xml:space="preserve"> </w:t>
      </w:r>
      <w:r>
        <w:t>de</w:t>
      </w:r>
      <w:r>
        <w:rPr>
          <w:spacing w:val="1"/>
        </w:rPr>
        <w:t xml:space="preserve"> </w:t>
      </w:r>
      <w:r>
        <w:t>Presunta</w:t>
      </w:r>
      <w:r>
        <w:rPr>
          <w:spacing w:val="1"/>
        </w:rPr>
        <w:t xml:space="preserve"> </w:t>
      </w:r>
      <w:r>
        <w:t>Responsabilidad</w:t>
      </w:r>
      <w:r>
        <w:rPr>
          <w:spacing w:val="1"/>
        </w:rPr>
        <w:t xml:space="preserve"> </w:t>
      </w:r>
      <w:r>
        <w:t>Administrativa</w:t>
      </w:r>
      <w:r>
        <w:rPr>
          <w:spacing w:val="1"/>
        </w:rPr>
        <w:t xml:space="preserve"> </w:t>
      </w:r>
      <w:r>
        <w:t>(IPRA).</w:t>
      </w:r>
      <w:r>
        <w:rPr>
          <w:spacing w:val="1"/>
        </w:rPr>
        <w:t xml:space="preserve"> </w:t>
      </w:r>
      <w:r>
        <w:t>¿Qué</w:t>
      </w:r>
      <w:r>
        <w:rPr>
          <w:spacing w:val="1"/>
        </w:rPr>
        <w:t xml:space="preserve"> </w:t>
      </w:r>
      <w:r>
        <w:t>características</w:t>
      </w:r>
      <w:r>
        <w:rPr>
          <w:spacing w:val="-1"/>
        </w:rPr>
        <w:t xml:space="preserve"> </w:t>
      </w:r>
      <w:r>
        <w:t>debe contener</w:t>
      </w:r>
      <w:r>
        <w:rPr>
          <w:spacing w:val="1"/>
        </w:rPr>
        <w:t xml:space="preserve"> </w:t>
      </w:r>
      <w:r>
        <w:t>el</w:t>
      </w:r>
      <w:r>
        <w:rPr>
          <w:spacing w:val="-3"/>
        </w:rPr>
        <w:t xml:space="preserve"> </w:t>
      </w:r>
      <w:r>
        <w:t>IPRA en un</w:t>
      </w:r>
      <w:r>
        <w:rPr>
          <w:spacing w:val="-2"/>
        </w:rPr>
        <w:t xml:space="preserve"> </w:t>
      </w:r>
      <w:r>
        <w:t>caso</w:t>
      </w:r>
      <w:r>
        <w:rPr>
          <w:spacing w:val="-5"/>
        </w:rPr>
        <w:t xml:space="preserve"> </w:t>
      </w:r>
      <w:r>
        <w:t>como</w:t>
      </w:r>
      <w:r>
        <w:rPr>
          <w:spacing w:val="1"/>
        </w:rPr>
        <w:t xml:space="preserve"> </w:t>
      </w:r>
      <w:r>
        <w:t>el</w:t>
      </w:r>
      <w:r>
        <w:rPr>
          <w:spacing w:val="-4"/>
        </w:rPr>
        <w:t xml:space="preserve"> </w:t>
      </w:r>
      <w:r>
        <w:t>descrito?</w:t>
      </w:r>
    </w:p>
    <w:p w:rsidR="00B55FDA" w:rsidRDefault="00B55FDA" w:rsidP="00B55FDA">
      <w:pPr>
        <w:pStyle w:val="Prrafodelista"/>
        <w:tabs>
          <w:tab w:val="left" w:pos="1235"/>
        </w:tabs>
        <w:spacing w:before="1"/>
        <w:ind w:right="917" w:firstLine="0"/>
      </w:pPr>
    </w:p>
    <w:p w:rsidR="00B55FDA" w:rsidRPr="00F05E85" w:rsidRDefault="00B55FDA" w:rsidP="00B55FDA">
      <w:pPr>
        <w:pStyle w:val="Prrafodelista"/>
        <w:tabs>
          <w:tab w:val="left" w:pos="1235"/>
        </w:tabs>
        <w:spacing w:before="1"/>
        <w:ind w:right="917" w:firstLine="0"/>
        <w:rPr>
          <w:rFonts w:ascii="Arial" w:hAnsi="Arial" w:cs="Arial"/>
          <w:sz w:val="24"/>
          <w:szCs w:val="24"/>
        </w:rPr>
      </w:pPr>
      <w:r>
        <w:rPr>
          <w:rFonts w:ascii="Arial" w:hAnsi="Arial" w:cs="Arial"/>
          <w:sz w:val="24"/>
          <w:szCs w:val="24"/>
        </w:rPr>
        <w:t>-S</w:t>
      </w:r>
      <w:r w:rsidRPr="00B55FDA">
        <w:rPr>
          <w:rFonts w:ascii="Arial" w:hAnsi="Arial" w:cs="Arial"/>
          <w:sz w:val="24"/>
          <w:szCs w:val="24"/>
        </w:rPr>
        <w:t xml:space="preserve">olicitar </w:t>
      </w:r>
      <w:bookmarkStart w:id="2" w:name="_Hlk85654645"/>
      <w:r w:rsidRPr="00B55FDA">
        <w:rPr>
          <w:rFonts w:ascii="Arial" w:hAnsi="Arial" w:cs="Arial"/>
          <w:sz w:val="24"/>
          <w:szCs w:val="24"/>
        </w:rPr>
        <w:t xml:space="preserve">la Comisión Nacional Bancaria y de Valores los estados de cuenta a fin de verificar los depósitos realizados al servidor público y sus dependientes económicos. </w:t>
      </w:r>
    </w:p>
    <w:bookmarkEnd w:id="2"/>
    <w:p w:rsidR="00B55FDA" w:rsidRDefault="00B55FDA" w:rsidP="00B55FDA">
      <w:pPr>
        <w:pStyle w:val="Prrafodelista"/>
        <w:tabs>
          <w:tab w:val="left" w:pos="1235"/>
        </w:tabs>
        <w:spacing w:before="1"/>
        <w:ind w:right="917" w:firstLine="0"/>
        <w:rPr>
          <w:rFonts w:ascii="Arial" w:hAnsi="Arial" w:cs="Arial"/>
          <w:sz w:val="24"/>
          <w:szCs w:val="24"/>
        </w:rPr>
      </w:pPr>
      <w:r>
        <w:rPr>
          <w:rFonts w:ascii="Arial" w:hAnsi="Arial" w:cs="Arial"/>
          <w:sz w:val="24"/>
          <w:szCs w:val="24"/>
        </w:rPr>
        <w:t>Solicitar a Recursos Humanos el expediente del servidor público responsable de la contratación.</w:t>
      </w:r>
    </w:p>
    <w:p w:rsidR="00B55FDA" w:rsidRDefault="00B55FDA" w:rsidP="00B55FDA">
      <w:pPr>
        <w:pStyle w:val="Prrafodelista"/>
        <w:tabs>
          <w:tab w:val="left" w:pos="1235"/>
        </w:tabs>
        <w:spacing w:before="1"/>
        <w:ind w:right="917" w:firstLine="0"/>
        <w:rPr>
          <w:rFonts w:ascii="Arial" w:hAnsi="Arial" w:cs="Arial"/>
          <w:sz w:val="24"/>
          <w:szCs w:val="24"/>
        </w:rPr>
      </w:pPr>
      <w:r>
        <w:rPr>
          <w:rFonts w:ascii="Arial" w:hAnsi="Arial" w:cs="Arial"/>
          <w:sz w:val="24"/>
          <w:szCs w:val="24"/>
        </w:rPr>
        <w:t>-S</w:t>
      </w:r>
      <w:r w:rsidRPr="00B55FDA">
        <w:rPr>
          <w:rFonts w:ascii="Arial" w:hAnsi="Arial" w:cs="Arial"/>
          <w:sz w:val="24"/>
          <w:szCs w:val="24"/>
        </w:rPr>
        <w:t>olicitar el expediente de la contratación (investigación de mercado, actas de cada una de sus etapas)</w:t>
      </w:r>
    </w:p>
    <w:p w:rsidR="00860D64" w:rsidRPr="00B55FDA" w:rsidRDefault="00860D64" w:rsidP="00B55FDA">
      <w:pPr>
        <w:pStyle w:val="Prrafodelista"/>
        <w:tabs>
          <w:tab w:val="left" w:pos="1235"/>
        </w:tabs>
        <w:spacing w:before="1"/>
        <w:ind w:right="917" w:firstLine="0"/>
        <w:rPr>
          <w:rFonts w:ascii="Arial" w:hAnsi="Arial" w:cs="Arial"/>
          <w:sz w:val="24"/>
          <w:szCs w:val="24"/>
        </w:rPr>
      </w:pPr>
      <w:r>
        <w:rPr>
          <w:rFonts w:ascii="Arial" w:hAnsi="Arial" w:cs="Arial"/>
          <w:sz w:val="24"/>
          <w:szCs w:val="24"/>
        </w:rPr>
        <w:t>-Solicitar el contrato formalizado de la contratación.</w:t>
      </w:r>
    </w:p>
    <w:p w:rsidR="00B55FDA" w:rsidRDefault="00B55FDA" w:rsidP="00B55FDA">
      <w:pPr>
        <w:pStyle w:val="Prrafodelista"/>
        <w:tabs>
          <w:tab w:val="left" w:pos="1235"/>
        </w:tabs>
        <w:spacing w:before="1"/>
        <w:ind w:right="917" w:firstLine="0"/>
        <w:rPr>
          <w:rFonts w:ascii="Arial" w:hAnsi="Arial" w:cs="Arial"/>
          <w:sz w:val="24"/>
          <w:szCs w:val="24"/>
        </w:rPr>
      </w:pPr>
      <w:r>
        <w:rPr>
          <w:rFonts w:ascii="Arial" w:hAnsi="Arial" w:cs="Arial"/>
          <w:sz w:val="24"/>
          <w:szCs w:val="24"/>
        </w:rPr>
        <w:t xml:space="preserve">-Verificar las declaraciones patrimoniales y de intereses del servidor público responsable de la contratación llevando a cabo la evaluación de la evolución patrimonial del mismo, checando que guarde coherencia entre ingresos y </w:t>
      </w:r>
      <w:r w:rsidR="00860D64">
        <w:rPr>
          <w:rFonts w:ascii="Arial" w:hAnsi="Arial" w:cs="Arial"/>
          <w:sz w:val="24"/>
          <w:szCs w:val="24"/>
        </w:rPr>
        <w:t>lo detectado en sus estados financieros.</w:t>
      </w:r>
    </w:p>
    <w:p w:rsidR="00860D64" w:rsidRDefault="00860D64" w:rsidP="00B55FDA">
      <w:pPr>
        <w:pStyle w:val="Prrafodelista"/>
        <w:tabs>
          <w:tab w:val="left" w:pos="1235"/>
        </w:tabs>
        <w:spacing w:before="1"/>
        <w:ind w:right="917" w:firstLine="0"/>
        <w:rPr>
          <w:rFonts w:ascii="Arial" w:hAnsi="Arial" w:cs="Arial"/>
          <w:sz w:val="24"/>
          <w:szCs w:val="24"/>
        </w:rPr>
      </w:pPr>
      <w:r>
        <w:rPr>
          <w:rFonts w:ascii="Arial" w:hAnsi="Arial" w:cs="Arial"/>
          <w:sz w:val="24"/>
          <w:szCs w:val="24"/>
        </w:rPr>
        <w:t>-Realizar solicitud al Registro Público de la Propiedad y Comercio a fin de verificar su patrimonio en bienes inmuebles y relación con sociedades.</w:t>
      </w:r>
    </w:p>
    <w:p w:rsidR="003B6814" w:rsidRDefault="003B6814">
      <w:pPr>
        <w:pStyle w:val="Textoindependiente"/>
      </w:pPr>
    </w:p>
    <w:p w:rsidR="003B6814" w:rsidRDefault="004D4745">
      <w:pPr>
        <w:pStyle w:val="Prrafodelista"/>
        <w:numPr>
          <w:ilvl w:val="1"/>
          <w:numId w:val="2"/>
        </w:numPr>
        <w:tabs>
          <w:tab w:val="left" w:pos="1230"/>
        </w:tabs>
        <w:ind w:left="1230" w:right="917"/>
      </w:pPr>
      <w:r>
        <w:t>Describa</w:t>
      </w:r>
      <w:r>
        <w:rPr>
          <w:spacing w:val="-4"/>
        </w:rPr>
        <w:t xml:space="preserve"> </w:t>
      </w:r>
      <w:r>
        <w:t>cuáles</w:t>
      </w:r>
      <w:r>
        <w:rPr>
          <w:spacing w:val="-4"/>
        </w:rPr>
        <w:t xml:space="preserve"> </w:t>
      </w:r>
      <w:r>
        <w:t>pudieran</w:t>
      </w:r>
      <w:r>
        <w:rPr>
          <w:spacing w:val="-4"/>
        </w:rPr>
        <w:t xml:space="preserve"> </w:t>
      </w:r>
      <w:r>
        <w:t>ser</w:t>
      </w:r>
      <w:r>
        <w:rPr>
          <w:spacing w:val="-3"/>
        </w:rPr>
        <w:t xml:space="preserve"> </w:t>
      </w:r>
      <w:r>
        <w:t>las</w:t>
      </w:r>
      <w:r>
        <w:rPr>
          <w:spacing w:val="-4"/>
        </w:rPr>
        <w:t xml:space="preserve"> </w:t>
      </w:r>
      <w:r>
        <w:t>posibles</w:t>
      </w:r>
      <w:r>
        <w:rPr>
          <w:spacing w:val="-6"/>
        </w:rPr>
        <w:t xml:space="preserve"> </w:t>
      </w:r>
      <w:r>
        <w:t>faltas</w:t>
      </w:r>
      <w:r>
        <w:rPr>
          <w:spacing w:val="-6"/>
        </w:rPr>
        <w:t xml:space="preserve"> </w:t>
      </w:r>
      <w:r>
        <w:t>administrativas</w:t>
      </w:r>
      <w:r>
        <w:rPr>
          <w:spacing w:val="-3"/>
        </w:rPr>
        <w:t xml:space="preserve"> </w:t>
      </w:r>
      <w:r>
        <w:t>que</w:t>
      </w:r>
      <w:r>
        <w:rPr>
          <w:spacing w:val="-4"/>
        </w:rPr>
        <w:t xml:space="preserve"> </w:t>
      </w:r>
      <w:r>
        <w:t>advierte,</w:t>
      </w:r>
      <w:r>
        <w:rPr>
          <w:spacing w:val="-3"/>
        </w:rPr>
        <w:t xml:space="preserve"> </w:t>
      </w:r>
      <w:r>
        <w:t>si</w:t>
      </w:r>
      <w:r>
        <w:rPr>
          <w:spacing w:val="-59"/>
        </w:rPr>
        <w:t xml:space="preserve"> </w:t>
      </w:r>
      <w:r>
        <w:t>son</w:t>
      </w:r>
      <w:r>
        <w:rPr>
          <w:spacing w:val="11"/>
        </w:rPr>
        <w:t xml:space="preserve"> </w:t>
      </w:r>
      <w:r>
        <w:t>graves</w:t>
      </w:r>
      <w:r>
        <w:rPr>
          <w:spacing w:val="11"/>
        </w:rPr>
        <w:t xml:space="preserve"> </w:t>
      </w:r>
      <w:r>
        <w:t>o</w:t>
      </w:r>
      <w:r>
        <w:rPr>
          <w:spacing w:val="11"/>
        </w:rPr>
        <w:t xml:space="preserve"> </w:t>
      </w:r>
      <w:r>
        <w:t>no</w:t>
      </w:r>
      <w:r>
        <w:rPr>
          <w:spacing w:val="8"/>
        </w:rPr>
        <w:t xml:space="preserve"> </w:t>
      </w:r>
      <w:r>
        <w:t>graves</w:t>
      </w:r>
      <w:r>
        <w:rPr>
          <w:spacing w:val="11"/>
        </w:rPr>
        <w:t xml:space="preserve"> </w:t>
      </w:r>
      <w:r>
        <w:t>y</w:t>
      </w:r>
      <w:r>
        <w:rPr>
          <w:spacing w:val="9"/>
        </w:rPr>
        <w:t xml:space="preserve"> </w:t>
      </w:r>
      <w:r>
        <w:t>quién</w:t>
      </w:r>
      <w:r>
        <w:rPr>
          <w:spacing w:val="11"/>
        </w:rPr>
        <w:t xml:space="preserve"> </w:t>
      </w:r>
      <w:r>
        <w:t>o</w:t>
      </w:r>
      <w:r>
        <w:rPr>
          <w:spacing w:val="9"/>
        </w:rPr>
        <w:t xml:space="preserve"> </w:t>
      </w:r>
      <w:r>
        <w:t>quiénes</w:t>
      </w:r>
      <w:r>
        <w:rPr>
          <w:spacing w:val="9"/>
        </w:rPr>
        <w:t xml:space="preserve"> </w:t>
      </w:r>
      <w:r>
        <w:t>pudieron</w:t>
      </w:r>
      <w:r>
        <w:rPr>
          <w:spacing w:val="11"/>
        </w:rPr>
        <w:t xml:space="preserve"> </w:t>
      </w:r>
      <w:r>
        <w:t>haberlas</w:t>
      </w:r>
      <w:r>
        <w:rPr>
          <w:spacing w:val="11"/>
        </w:rPr>
        <w:t xml:space="preserve"> </w:t>
      </w:r>
      <w:r>
        <w:t>cometido.</w:t>
      </w:r>
    </w:p>
    <w:p w:rsidR="003B6814" w:rsidRDefault="004D4745">
      <w:pPr>
        <w:pStyle w:val="Textoindependiente"/>
        <w:ind w:left="1230"/>
      </w:pPr>
      <w:r>
        <w:t>¿Advierte</w:t>
      </w:r>
      <w:r>
        <w:rPr>
          <w:spacing w:val="-1"/>
        </w:rPr>
        <w:t xml:space="preserve"> </w:t>
      </w:r>
      <w:r>
        <w:t>la comisión</w:t>
      </w:r>
      <w:r>
        <w:rPr>
          <w:spacing w:val="-1"/>
        </w:rPr>
        <w:t xml:space="preserve"> </w:t>
      </w:r>
      <w:r>
        <w:t>de</w:t>
      </w:r>
      <w:r>
        <w:rPr>
          <w:spacing w:val="-2"/>
        </w:rPr>
        <w:t xml:space="preserve"> </w:t>
      </w:r>
      <w:r>
        <w:t>algún</w:t>
      </w:r>
      <w:r>
        <w:rPr>
          <w:spacing w:val="-2"/>
        </w:rPr>
        <w:t xml:space="preserve"> </w:t>
      </w:r>
      <w:r>
        <w:t>delito?</w:t>
      </w:r>
    </w:p>
    <w:p w:rsidR="00860D64" w:rsidRDefault="00860D64">
      <w:pPr>
        <w:pStyle w:val="Textoindependiente"/>
        <w:ind w:left="1230"/>
      </w:pPr>
    </w:p>
    <w:p w:rsidR="00860D64" w:rsidRPr="00D5667A" w:rsidRDefault="00860D64" w:rsidP="00860D64">
      <w:pPr>
        <w:pStyle w:val="Textoindependiente"/>
        <w:numPr>
          <w:ilvl w:val="0"/>
          <w:numId w:val="6"/>
        </w:numPr>
        <w:rPr>
          <w:rFonts w:ascii="Arial" w:hAnsi="Arial" w:cs="Arial"/>
          <w:sz w:val="24"/>
          <w:szCs w:val="24"/>
        </w:rPr>
      </w:pPr>
      <w:r w:rsidRPr="00D5667A">
        <w:rPr>
          <w:rFonts w:ascii="Arial" w:hAnsi="Arial" w:cs="Arial"/>
          <w:sz w:val="24"/>
          <w:szCs w:val="24"/>
        </w:rPr>
        <w:t>Cohecho por la presunta obtención del 10% sobre el pago de la contraprestación establecida en el contrato. (artículo 52 de la LGRA)</w:t>
      </w:r>
    </w:p>
    <w:p w:rsidR="00860D64" w:rsidRPr="00D5667A" w:rsidRDefault="00860D64" w:rsidP="00860D64">
      <w:pPr>
        <w:pStyle w:val="Textoindependiente"/>
        <w:numPr>
          <w:ilvl w:val="0"/>
          <w:numId w:val="6"/>
        </w:numPr>
        <w:rPr>
          <w:rFonts w:ascii="Arial" w:hAnsi="Arial" w:cs="Arial"/>
          <w:sz w:val="24"/>
          <w:szCs w:val="24"/>
        </w:rPr>
      </w:pPr>
      <w:r w:rsidRPr="00D5667A">
        <w:rPr>
          <w:rFonts w:ascii="Arial" w:hAnsi="Arial" w:cs="Arial"/>
          <w:sz w:val="24"/>
          <w:szCs w:val="24"/>
        </w:rPr>
        <w:t xml:space="preserve">Actuación bajo conflicto de interés, al </w:t>
      </w:r>
      <w:r w:rsidR="003C551E" w:rsidRPr="00D5667A">
        <w:rPr>
          <w:rFonts w:ascii="Arial" w:hAnsi="Arial" w:cs="Arial"/>
          <w:sz w:val="24"/>
          <w:szCs w:val="24"/>
        </w:rPr>
        <w:t>laborar anteriormente en la empresa</w:t>
      </w:r>
      <w:r w:rsidR="003C551E">
        <w:t xml:space="preserve"> </w:t>
      </w:r>
      <w:r w:rsidR="003C551E" w:rsidRPr="00D5667A">
        <w:rPr>
          <w:rFonts w:ascii="Arial" w:hAnsi="Arial" w:cs="Arial"/>
          <w:sz w:val="24"/>
          <w:szCs w:val="24"/>
        </w:rPr>
        <w:lastRenderedPageBreak/>
        <w:t>adjudicada así como que su hermana es parte de la sociedad de la misma</w:t>
      </w:r>
      <w:r w:rsidRPr="00D5667A">
        <w:rPr>
          <w:rFonts w:ascii="Arial" w:hAnsi="Arial" w:cs="Arial"/>
          <w:sz w:val="24"/>
          <w:szCs w:val="24"/>
        </w:rPr>
        <w:t>(artículo 58 de la LGRA)</w:t>
      </w:r>
    </w:p>
    <w:p w:rsidR="00860D64" w:rsidRPr="00D5667A" w:rsidRDefault="00860D64" w:rsidP="00860D64">
      <w:pPr>
        <w:pStyle w:val="Textoindependiente"/>
        <w:numPr>
          <w:ilvl w:val="0"/>
          <w:numId w:val="6"/>
        </w:numPr>
        <w:rPr>
          <w:rFonts w:ascii="Arial" w:hAnsi="Arial" w:cs="Arial"/>
          <w:sz w:val="24"/>
          <w:szCs w:val="24"/>
        </w:rPr>
      </w:pPr>
      <w:r w:rsidRPr="00D5667A">
        <w:rPr>
          <w:rFonts w:ascii="Arial" w:hAnsi="Arial" w:cs="Arial"/>
          <w:sz w:val="24"/>
          <w:szCs w:val="24"/>
        </w:rPr>
        <w:t>Enriquecimiento oculto u ocultamiento de conflicto de interés</w:t>
      </w:r>
      <w:r w:rsidR="003C551E" w:rsidRPr="00D5667A">
        <w:rPr>
          <w:rFonts w:ascii="Arial" w:hAnsi="Arial" w:cs="Arial"/>
          <w:sz w:val="24"/>
          <w:szCs w:val="24"/>
        </w:rPr>
        <w:t xml:space="preserve">, al no excusarse del </w:t>
      </w:r>
      <w:r w:rsidR="00657E98" w:rsidRPr="00D5667A">
        <w:rPr>
          <w:rFonts w:ascii="Arial" w:hAnsi="Arial" w:cs="Arial"/>
          <w:sz w:val="24"/>
          <w:szCs w:val="24"/>
        </w:rPr>
        <w:t>procedimiento</w:t>
      </w:r>
      <w:r w:rsidR="003C551E" w:rsidRPr="00D5667A">
        <w:rPr>
          <w:rFonts w:ascii="Arial" w:hAnsi="Arial" w:cs="Arial"/>
          <w:sz w:val="24"/>
          <w:szCs w:val="24"/>
        </w:rPr>
        <w:t xml:space="preserve"> de contratación </w:t>
      </w:r>
      <w:r w:rsidRPr="00D5667A">
        <w:rPr>
          <w:rFonts w:ascii="Arial" w:hAnsi="Arial" w:cs="Arial"/>
          <w:sz w:val="24"/>
          <w:szCs w:val="24"/>
        </w:rPr>
        <w:t>(artículo 60 de la LGRA)</w:t>
      </w:r>
    </w:p>
    <w:p w:rsidR="00860D64" w:rsidRPr="00D5667A" w:rsidRDefault="00860D64" w:rsidP="00860D64">
      <w:pPr>
        <w:pStyle w:val="Textoindependiente"/>
        <w:numPr>
          <w:ilvl w:val="0"/>
          <w:numId w:val="6"/>
        </w:numPr>
        <w:rPr>
          <w:rFonts w:ascii="Arial" w:hAnsi="Arial" w:cs="Arial"/>
          <w:sz w:val="24"/>
          <w:szCs w:val="24"/>
        </w:rPr>
      </w:pPr>
      <w:r w:rsidRPr="00D5667A">
        <w:rPr>
          <w:rFonts w:ascii="Arial" w:hAnsi="Arial" w:cs="Arial"/>
          <w:sz w:val="24"/>
          <w:szCs w:val="24"/>
        </w:rPr>
        <w:t>Participación ilícita en procedimientos administrativos</w:t>
      </w:r>
      <w:r w:rsidR="00657E98" w:rsidRPr="00D5667A">
        <w:rPr>
          <w:rFonts w:ascii="Arial" w:hAnsi="Arial" w:cs="Arial"/>
          <w:sz w:val="24"/>
          <w:szCs w:val="24"/>
        </w:rPr>
        <w:t xml:space="preserve">, </w:t>
      </w:r>
      <w:r w:rsidRPr="00D5667A">
        <w:rPr>
          <w:rFonts w:ascii="Arial" w:hAnsi="Arial" w:cs="Arial"/>
          <w:sz w:val="24"/>
          <w:szCs w:val="24"/>
        </w:rPr>
        <w:t>(artículo 67 de la LGRA) este por parte de la empresa</w:t>
      </w:r>
      <w:r w:rsidR="00657E98" w:rsidRPr="00D5667A">
        <w:rPr>
          <w:rFonts w:ascii="Arial" w:hAnsi="Arial" w:cs="Arial"/>
          <w:sz w:val="24"/>
          <w:szCs w:val="24"/>
        </w:rPr>
        <w:t xml:space="preserve"> ya que la misma se encontraba impedida para participar en dicha contratación.</w:t>
      </w:r>
    </w:p>
    <w:p w:rsidR="00860D64" w:rsidRPr="00D5667A" w:rsidRDefault="00860D64" w:rsidP="00860D64">
      <w:pPr>
        <w:pStyle w:val="Textoindependiente"/>
        <w:ind w:left="1590"/>
        <w:rPr>
          <w:rFonts w:ascii="Arial" w:hAnsi="Arial" w:cs="Arial"/>
          <w:sz w:val="24"/>
          <w:szCs w:val="24"/>
        </w:rPr>
      </w:pPr>
    </w:p>
    <w:p w:rsidR="00860D64" w:rsidRPr="00D5667A" w:rsidRDefault="00860D64" w:rsidP="00860D64">
      <w:pPr>
        <w:pStyle w:val="Textoindependiente"/>
        <w:ind w:left="1590"/>
        <w:rPr>
          <w:rFonts w:ascii="Arial" w:hAnsi="Arial" w:cs="Arial"/>
          <w:sz w:val="24"/>
          <w:szCs w:val="24"/>
        </w:rPr>
      </w:pPr>
      <w:r w:rsidRPr="00D5667A">
        <w:rPr>
          <w:rFonts w:ascii="Arial" w:hAnsi="Arial" w:cs="Arial"/>
          <w:sz w:val="24"/>
          <w:szCs w:val="24"/>
        </w:rPr>
        <w:t>Delitos:</w:t>
      </w:r>
    </w:p>
    <w:p w:rsidR="00860D64" w:rsidRPr="00D5667A" w:rsidRDefault="00860D64" w:rsidP="00860D64">
      <w:pPr>
        <w:pStyle w:val="Textoindependiente"/>
        <w:ind w:left="1590"/>
        <w:rPr>
          <w:rFonts w:ascii="Arial" w:hAnsi="Arial" w:cs="Arial"/>
          <w:sz w:val="24"/>
          <w:szCs w:val="24"/>
        </w:rPr>
      </w:pPr>
      <w:r w:rsidRPr="00D5667A">
        <w:rPr>
          <w:rFonts w:ascii="Arial" w:hAnsi="Arial" w:cs="Arial"/>
          <w:sz w:val="24"/>
          <w:szCs w:val="24"/>
        </w:rPr>
        <w:t xml:space="preserve">1.- Cohecho artículo 147 del Código Penal del Estado </w:t>
      </w:r>
      <w:r w:rsidR="003C551E" w:rsidRPr="00D5667A">
        <w:rPr>
          <w:rFonts w:ascii="Arial" w:hAnsi="Arial" w:cs="Arial"/>
          <w:sz w:val="24"/>
          <w:szCs w:val="24"/>
        </w:rPr>
        <w:t>Li</w:t>
      </w:r>
      <w:r w:rsidR="00657E98" w:rsidRPr="00D5667A">
        <w:rPr>
          <w:rFonts w:ascii="Arial" w:hAnsi="Arial" w:cs="Arial"/>
          <w:sz w:val="24"/>
          <w:szCs w:val="24"/>
        </w:rPr>
        <w:t>b</w:t>
      </w:r>
      <w:r w:rsidR="003C551E" w:rsidRPr="00D5667A">
        <w:rPr>
          <w:rFonts w:ascii="Arial" w:hAnsi="Arial" w:cs="Arial"/>
          <w:sz w:val="24"/>
          <w:szCs w:val="24"/>
        </w:rPr>
        <w:t>re y Soberano del Estado de Jalisco.</w:t>
      </w:r>
    </w:p>
    <w:p w:rsidR="003C551E" w:rsidRPr="00D5667A" w:rsidRDefault="003C551E" w:rsidP="00860D64">
      <w:pPr>
        <w:pStyle w:val="Textoindependiente"/>
        <w:ind w:left="1590"/>
        <w:rPr>
          <w:rFonts w:ascii="Arial" w:hAnsi="Arial" w:cs="Arial"/>
          <w:sz w:val="24"/>
          <w:szCs w:val="24"/>
        </w:rPr>
      </w:pPr>
      <w:r w:rsidRPr="00D5667A">
        <w:rPr>
          <w:rFonts w:ascii="Arial" w:hAnsi="Arial" w:cs="Arial"/>
          <w:sz w:val="24"/>
          <w:szCs w:val="24"/>
        </w:rPr>
        <w:t xml:space="preserve">Para lo cual </w:t>
      </w:r>
      <w:r w:rsidRPr="00D5667A">
        <w:rPr>
          <w:rFonts w:ascii="Arial" w:eastAsia="Arial" w:hAnsi="Arial" w:cs="Arial"/>
          <w:sz w:val="24"/>
          <w:szCs w:val="24"/>
        </w:rPr>
        <w:t>se daría vista a la Fiscalía Especializada en Combate a la Corrupción del Estado de Jalisco,</w:t>
      </w:r>
    </w:p>
    <w:p w:rsidR="003B6814" w:rsidRDefault="003B6814">
      <w:pPr>
        <w:pStyle w:val="Textoindependiente"/>
        <w:spacing w:before="1"/>
      </w:pPr>
    </w:p>
    <w:p w:rsidR="003B6814" w:rsidRDefault="004D4745">
      <w:pPr>
        <w:pStyle w:val="Prrafodelista"/>
        <w:numPr>
          <w:ilvl w:val="1"/>
          <w:numId w:val="2"/>
        </w:numPr>
        <w:tabs>
          <w:tab w:val="left" w:pos="1230"/>
        </w:tabs>
        <w:ind w:left="1230" w:right="912"/>
      </w:pPr>
      <w:r>
        <w:t>De las posibles faltas administrativas que advirtió, ¿Cuáles serían las pruebas</w:t>
      </w:r>
      <w:r>
        <w:rPr>
          <w:spacing w:val="1"/>
        </w:rPr>
        <w:t xml:space="preserve"> </w:t>
      </w:r>
      <w:r>
        <w:t>idóneas para acreditar tanto la existencia de la posible falta administrativa, así</w:t>
      </w:r>
      <w:r>
        <w:rPr>
          <w:spacing w:val="1"/>
        </w:rPr>
        <w:t xml:space="preserve"> </w:t>
      </w:r>
      <w:r>
        <w:t>como</w:t>
      </w:r>
      <w:r>
        <w:rPr>
          <w:spacing w:val="1"/>
        </w:rPr>
        <w:t xml:space="preserve"> </w:t>
      </w:r>
      <w:r>
        <w:t>para</w:t>
      </w:r>
      <w:r>
        <w:rPr>
          <w:spacing w:val="1"/>
        </w:rPr>
        <w:t xml:space="preserve"> </w:t>
      </w:r>
      <w:r>
        <w:t>vincular</w:t>
      </w:r>
      <w:r>
        <w:rPr>
          <w:spacing w:val="1"/>
        </w:rPr>
        <w:t xml:space="preserve"> </w:t>
      </w:r>
      <w:r>
        <w:t>al</w:t>
      </w:r>
      <w:r>
        <w:rPr>
          <w:spacing w:val="1"/>
        </w:rPr>
        <w:t xml:space="preserve"> </w:t>
      </w:r>
      <w:r>
        <w:t>presunto</w:t>
      </w:r>
      <w:r>
        <w:rPr>
          <w:spacing w:val="1"/>
        </w:rPr>
        <w:t xml:space="preserve"> </w:t>
      </w:r>
      <w:r>
        <w:t>responsable</w:t>
      </w:r>
      <w:r>
        <w:rPr>
          <w:spacing w:val="1"/>
        </w:rPr>
        <w:t xml:space="preserve"> </w:t>
      </w:r>
      <w:r>
        <w:t>al</w:t>
      </w:r>
      <w:r>
        <w:rPr>
          <w:spacing w:val="1"/>
        </w:rPr>
        <w:t xml:space="preserve"> </w:t>
      </w:r>
      <w:r>
        <w:t>procedimiento</w:t>
      </w:r>
      <w:r>
        <w:rPr>
          <w:spacing w:val="1"/>
        </w:rPr>
        <w:t xml:space="preserve"> </w:t>
      </w:r>
      <w:r>
        <w:t>de</w:t>
      </w:r>
      <w:r>
        <w:rPr>
          <w:spacing w:val="1"/>
        </w:rPr>
        <w:t xml:space="preserve"> </w:t>
      </w:r>
      <w:r>
        <w:t>responsabilidad</w:t>
      </w:r>
      <w:r>
        <w:rPr>
          <w:spacing w:val="-1"/>
        </w:rPr>
        <w:t xml:space="preserve"> </w:t>
      </w:r>
      <w:r>
        <w:t>administrativa?</w:t>
      </w:r>
    </w:p>
    <w:p w:rsidR="00657E98" w:rsidRDefault="00657E98" w:rsidP="00657E98">
      <w:pPr>
        <w:pStyle w:val="Prrafodelista"/>
        <w:tabs>
          <w:tab w:val="left" w:pos="1230"/>
        </w:tabs>
        <w:ind w:left="1230" w:right="912" w:firstLine="0"/>
      </w:pPr>
    </w:p>
    <w:p w:rsidR="00657E98" w:rsidRPr="00D5667A" w:rsidRDefault="00657E98" w:rsidP="00657E98">
      <w:pPr>
        <w:pStyle w:val="Prrafodelista"/>
        <w:numPr>
          <w:ilvl w:val="0"/>
          <w:numId w:val="7"/>
        </w:numPr>
        <w:tabs>
          <w:tab w:val="left" w:pos="1230"/>
        </w:tabs>
        <w:ind w:right="912"/>
        <w:rPr>
          <w:rFonts w:ascii="Arial" w:hAnsi="Arial" w:cs="Arial"/>
          <w:sz w:val="24"/>
          <w:szCs w:val="24"/>
        </w:rPr>
      </w:pPr>
      <w:r w:rsidRPr="00D5667A">
        <w:rPr>
          <w:rFonts w:ascii="Arial" w:hAnsi="Arial" w:cs="Arial"/>
          <w:sz w:val="24"/>
          <w:szCs w:val="24"/>
        </w:rPr>
        <w:t>El nombramiento del servidor público.</w:t>
      </w:r>
    </w:p>
    <w:p w:rsidR="00657E98" w:rsidRPr="00D5667A" w:rsidRDefault="00657E98" w:rsidP="00657E98">
      <w:pPr>
        <w:pStyle w:val="Prrafodelista"/>
        <w:numPr>
          <w:ilvl w:val="0"/>
          <w:numId w:val="7"/>
        </w:numPr>
        <w:tabs>
          <w:tab w:val="left" w:pos="1230"/>
        </w:tabs>
        <w:ind w:right="912"/>
        <w:rPr>
          <w:rFonts w:ascii="Arial" w:hAnsi="Arial" w:cs="Arial"/>
          <w:sz w:val="24"/>
          <w:szCs w:val="24"/>
        </w:rPr>
      </w:pPr>
      <w:r w:rsidRPr="00D5667A">
        <w:rPr>
          <w:rFonts w:ascii="Arial" w:hAnsi="Arial" w:cs="Arial"/>
          <w:sz w:val="24"/>
          <w:szCs w:val="24"/>
        </w:rPr>
        <w:t>La declaración de situación patrimonial y de intereses; así como la constancia de la declaración fiscal del servidor público.</w:t>
      </w:r>
    </w:p>
    <w:p w:rsidR="00657E98" w:rsidRPr="00D5667A" w:rsidRDefault="00657E98" w:rsidP="00657E98">
      <w:pPr>
        <w:pStyle w:val="Prrafodelista"/>
        <w:numPr>
          <w:ilvl w:val="0"/>
          <w:numId w:val="7"/>
        </w:numPr>
        <w:tabs>
          <w:tab w:val="left" w:pos="1235"/>
        </w:tabs>
        <w:spacing w:before="1"/>
        <w:ind w:right="917"/>
        <w:rPr>
          <w:rFonts w:ascii="Arial" w:hAnsi="Arial" w:cs="Arial"/>
          <w:sz w:val="24"/>
          <w:szCs w:val="24"/>
        </w:rPr>
      </w:pPr>
      <w:r w:rsidRPr="00D5667A">
        <w:rPr>
          <w:rFonts w:ascii="Arial" w:hAnsi="Arial" w:cs="Arial"/>
          <w:sz w:val="24"/>
          <w:szCs w:val="24"/>
        </w:rPr>
        <w:t xml:space="preserve">Solicitar a la Comisión Nacional Bancaria y de Valores los estados de cuenta a fin de verificar los depósitos realizados al servidor público y sus dependientes económicos. </w:t>
      </w:r>
    </w:p>
    <w:p w:rsidR="00A42E01" w:rsidRPr="00D5667A" w:rsidRDefault="00A42E01" w:rsidP="00A42E01">
      <w:pPr>
        <w:pStyle w:val="Prrafodelista"/>
        <w:numPr>
          <w:ilvl w:val="0"/>
          <w:numId w:val="7"/>
        </w:numPr>
        <w:tabs>
          <w:tab w:val="left" w:pos="1235"/>
        </w:tabs>
        <w:spacing w:before="1"/>
        <w:ind w:right="917"/>
        <w:rPr>
          <w:rFonts w:ascii="Arial" w:hAnsi="Arial" w:cs="Arial"/>
          <w:sz w:val="24"/>
          <w:szCs w:val="24"/>
        </w:rPr>
      </w:pPr>
      <w:r w:rsidRPr="00D5667A">
        <w:rPr>
          <w:rFonts w:ascii="Arial" w:hAnsi="Arial" w:cs="Arial"/>
          <w:sz w:val="24"/>
          <w:szCs w:val="24"/>
        </w:rPr>
        <w:t>Las documentales proporcionada por el Registro Público de la Propiedad y de Comercio sobre los bienes del servidor público, su cónyuge y dependientes económicos; la relativa sobre las sociedades en que participe o forme parte</w:t>
      </w:r>
    </w:p>
    <w:p w:rsidR="00657E98" w:rsidRPr="00D5667A" w:rsidRDefault="00657E98" w:rsidP="00A42E01">
      <w:pPr>
        <w:pStyle w:val="Prrafodelista"/>
        <w:tabs>
          <w:tab w:val="left" w:pos="1230"/>
        </w:tabs>
        <w:ind w:left="1590" w:right="912" w:firstLine="0"/>
        <w:rPr>
          <w:rFonts w:ascii="Arial" w:hAnsi="Arial" w:cs="Arial"/>
          <w:sz w:val="24"/>
          <w:szCs w:val="24"/>
        </w:rPr>
      </w:pPr>
    </w:p>
    <w:p w:rsidR="003B6814" w:rsidRDefault="003B6814">
      <w:pPr>
        <w:pStyle w:val="Textoindependiente"/>
        <w:spacing w:before="11"/>
        <w:rPr>
          <w:sz w:val="19"/>
        </w:rPr>
      </w:pPr>
    </w:p>
    <w:p w:rsidR="003B6814" w:rsidRDefault="004D4745">
      <w:pPr>
        <w:pStyle w:val="Prrafodelista"/>
        <w:numPr>
          <w:ilvl w:val="1"/>
          <w:numId w:val="4"/>
        </w:numPr>
        <w:tabs>
          <w:tab w:val="left" w:pos="669"/>
        </w:tabs>
        <w:ind w:left="668" w:right="922" w:hanging="567"/>
      </w:pPr>
      <w:r>
        <w:t>Por lo que toca al control interno y como parte de las acciones tendientes a prevenir</w:t>
      </w:r>
      <w:r>
        <w:rPr>
          <w:spacing w:val="1"/>
        </w:rPr>
        <w:t xml:space="preserve"> </w:t>
      </w:r>
      <w:r>
        <w:t>hechos de</w:t>
      </w:r>
      <w:r>
        <w:rPr>
          <w:spacing w:val="-2"/>
        </w:rPr>
        <w:t xml:space="preserve"> </w:t>
      </w:r>
      <w:r>
        <w:t>corrupción,</w:t>
      </w:r>
      <w:r>
        <w:rPr>
          <w:spacing w:val="-1"/>
        </w:rPr>
        <w:t xml:space="preserve"> </w:t>
      </w:r>
      <w:r>
        <w:t>a</w:t>
      </w:r>
      <w:r>
        <w:rPr>
          <w:spacing w:val="-2"/>
        </w:rPr>
        <w:t xml:space="preserve"> </w:t>
      </w:r>
      <w:r>
        <w:t>cargo del</w:t>
      </w:r>
      <w:r>
        <w:rPr>
          <w:spacing w:val="-3"/>
        </w:rPr>
        <w:t xml:space="preserve"> </w:t>
      </w:r>
      <w:r>
        <w:t>Órgano</w:t>
      </w:r>
      <w:r>
        <w:rPr>
          <w:spacing w:val="-2"/>
        </w:rPr>
        <w:t xml:space="preserve"> </w:t>
      </w:r>
      <w:r>
        <w:t>Interno</w:t>
      </w:r>
      <w:r>
        <w:rPr>
          <w:spacing w:val="-2"/>
        </w:rPr>
        <w:t xml:space="preserve"> </w:t>
      </w:r>
      <w:r>
        <w:t>de</w:t>
      </w:r>
      <w:r>
        <w:rPr>
          <w:spacing w:val="2"/>
        </w:rPr>
        <w:t xml:space="preserve"> </w:t>
      </w:r>
      <w:r>
        <w:t>Control.</w:t>
      </w:r>
    </w:p>
    <w:p w:rsidR="003B6814" w:rsidRDefault="003B6814">
      <w:pPr>
        <w:pStyle w:val="Textoindependiente"/>
        <w:spacing w:before="2"/>
      </w:pPr>
    </w:p>
    <w:p w:rsidR="003B6814" w:rsidRDefault="004D4745">
      <w:pPr>
        <w:pStyle w:val="Prrafodelista"/>
        <w:numPr>
          <w:ilvl w:val="1"/>
          <w:numId w:val="1"/>
        </w:numPr>
        <w:tabs>
          <w:tab w:val="left" w:pos="1235"/>
        </w:tabs>
        <w:ind w:right="916"/>
      </w:pPr>
      <w:r>
        <w:t>Qué recomendaciones, en cuanto a buenas</w:t>
      </w:r>
      <w:r>
        <w:rPr>
          <w:spacing w:val="1"/>
        </w:rPr>
        <w:t xml:space="preserve"> </w:t>
      </w:r>
      <w:r>
        <w:t>prácticas, haría</w:t>
      </w:r>
      <w:r>
        <w:rPr>
          <w:spacing w:val="1"/>
        </w:rPr>
        <w:t xml:space="preserve"> </w:t>
      </w:r>
      <w:r>
        <w:t>al Comité</w:t>
      </w:r>
      <w:r>
        <w:rPr>
          <w:spacing w:val="1"/>
        </w:rPr>
        <w:t xml:space="preserve"> </w:t>
      </w:r>
      <w:r>
        <w:t>de</w:t>
      </w:r>
      <w:r>
        <w:rPr>
          <w:spacing w:val="1"/>
        </w:rPr>
        <w:t xml:space="preserve"> </w:t>
      </w:r>
      <w:r>
        <w:t>Adquisiciones u otras áreas internas, para prevenir eventuales conflictos de</w:t>
      </w:r>
      <w:r>
        <w:rPr>
          <w:spacing w:val="1"/>
        </w:rPr>
        <w:t xml:space="preserve"> </w:t>
      </w:r>
      <w:r>
        <w:t>interés</w:t>
      </w:r>
      <w:r>
        <w:rPr>
          <w:spacing w:val="-1"/>
        </w:rPr>
        <w:t xml:space="preserve"> </w:t>
      </w:r>
      <w:r>
        <w:t>y</w:t>
      </w:r>
      <w:r>
        <w:rPr>
          <w:spacing w:val="-3"/>
        </w:rPr>
        <w:t xml:space="preserve"> </w:t>
      </w:r>
      <w:r>
        <w:t>mejorar</w:t>
      </w:r>
      <w:r>
        <w:rPr>
          <w:spacing w:val="-1"/>
        </w:rPr>
        <w:t xml:space="preserve"> </w:t>
      </w:r>
      <w:r>
        <w:t>los procedimientos</w:t>
      </w:r>
      <w:r>
        <w:rPr>
          <w:spacing w:val="-1"/>
        </w:rPr>
        <w:t xml:space="preserve"> </w:t>
      </w:r>
      <w:r>
        <w:t>de</w:t>
      </w:r>
      <w:r>
        <w:rPr>
          <w:spacing w:val="-2"/>
        </w:rPr>
        <w:t xml:space="preserve"> </w:t>
      </w:r>
      <w:r>
        <w:t>compras</w:t>
      </w:r>
      <w:r>
        <w:rPr>
          <w:spacing w:val="-4"/>
        </w:rPr>
        <w:t xml:space="preserve"> </w:t>
      </w:r>
      <w:r>
        <w:t>públicas.</w:t>
      </w:r>
    </w:p>
    <w:p w:rsidR="00A42E01" w:rsidRDefault="00A42E01" w:rsidP="00A42E01">
      <w:pPr>
        <w:pStyle w:val="Prrafodelista"/>
        <w:tabs>
          <w:tab w:val="left" w:pos="1235"/>
        </w:tabs>
        <w:ind w:right="916" w:firstLine="0"/>
      </w:pPr>
    </w:p>
    <w:p w:rsidR="00A42E01" w:rsidRPr="00D5667A" w:rsidRDefault="00A42E01" w:rsidP="00A42E01">
      <w:pPr>
        <w:pStyle w:val="Prrafodelista"/>
        <w:numPr>
          <w:ilvl w:val="0"/>
          <w:numId w:val="8"/>
        </w:numPr>
        <w:tabs>
          <w:tab w:val="left" w:pos="1235"/>
        </w:tabs>
        <w:ind w:right="916"/>
        <w:rPr>
          <w:rFonts w:ascii="Arial" w:hAnsi="Arial" w:cs="Arial"/>
          <w:sz w:val="24"/>
          <w:szCs w:val="24"/>
        </w:rPr>
      </w:pPr>
      <w:r w:rsidRPr="00D5667A">
        <w:rPr>
          <w:rFonts w:ascii="Arial" w:hAnsi="Arial" w:cs="Arial"/>
          <w:sz w:val="24"/>
          <w:szCs w:val="24"/>
        </w:rPr>
        <w:t>Solicitar la participación obligatoria de los testigos sociales en los procedimientos de contratación.</w:t>
      </w:r>
    </w:p>
    <w:p w:rsidR="00A42E01" w:rsidRPr="00D5667A" w:rsidRDefault="00A42E01" w:rsidP="00A42E01">
      <w:pPr>
        <w:pStyle w:val="Prrafodelista"/>
        <w:numPr>
          <w:ilvl w:val="0"/>
          <w:numId w:val="8"/>
        </w:numPr>
        <w:tabs>
          <w:tab w:val="left" w:pos="1235"/>
        </w:tabs>
        <w:ind w:right="916"/>
        <w:rPr>
          <w:rFonts w:ascii="Arial" w:hAnsi="Arial" w:cs="Arial"/>
          <w:sz w:val="24"/>
          <w:szCs w:val="24"/>
        </w:rPr>
      </w:pPr>
      <w:r w:rsidRPr="00D5667A">
        <w:rPr>
          <w:rFonts w:ascii="Arial" w:hAnsi="Arial" w:cs="Arial"/>
          <w:sz w:val="24"/>
          <w:szCs w:val="24"/>
        </w:rPr>
        <w:t>Que todas las contrataciones pasen por el Comité de Adquisiciones.</w:t>
      </w:r>
    </w:p>
    <w:p w:rsidR="00A42E01" w:rsidRPr="00D5667A" w:rsidRDefault="00A42E01" w:rsidP="00A42E01">
      <w:pPr>
        <w:pStyle w:val="Prrafodelista"/>
        <w:numPr>
          <w:ilvl w:val="0"/>
          <w:numId w:val="8"/>
        </w:numPr>
        <w:tabs>
          <w:tab w:val="left" w:pos="1235"/>
        </w:tabs>
        <w:ind w:right="916"/>
        <w:rPr>
          <w:rFonts w:ascii="Arial" w:hAnsi="Arial" w:cs="Arial"/>
          <w:sz w:val="24"/>
          <w:szCs w:val="24"/>
        </w:rPr>
      </w:pPr>
      <w:r w:rsidRPr="00D5667A">
        <w:rPr>
          <w:rFonts w:ascii="Arial" w:hAnsi="Arial" w:cs="Arial"/>
          <w:sz w:val="24"/>
          <w:szCs w:val="24"/>
        </w:rPr>
        <w:t>Actualizar y proponer sea obligatorio el registro de Estatal DE Proveedores.</w:t>
      </w:r>
    </w:p>
    <w:p w:rsidR="00A42E01" w:rsidRPr="00D5667A" w:rsidRDefault="00A42E01" w:rsidP="00A42E01">
      <w:pPr>
        <w:pStyle w:val="Prrafodelista"/>
        <w:tabs>
          <w:tab w:val="left" w:pos="1235"/>
        </w:tabs>
        <w:ind w:right="916" w:firstLine="0"/>
        <w:rPr>
          <w:rFonts w:ascii="Arial" w:hAnsi="Arial" w:cs="Arial"/>
          <w:sz w:val="24"/>
          <w:szCs w:val="24"/>
        </w:rPr>
      </w:pPr>
    </w:p>
    <w:p w:rsidR="00A42E01" w:rsidRPr="00D5667A" w:rsidRDefault="00A42E01" w:rsidP="00A42E01">
      <w:pPr>
        <w:pStyle w:val="Prrafodelista"/>
        <w:tabs>
          <w:tab w:val="left" w:pos="1235"/>
        </w:tabs>
        <w:ind w:right="916" w:firstLine="0"/>
        <w:rPr>
          <w:rFonts w:ascii="Arial" w:hAnsi="Arial" w:cs="Arial"/>
          <w:sz w:val="24"/>
          <w:szCs w:val="24"/>
        </w:rPr>
      </w:pPr>
    </w:p>
    <w:p w:rsidR="003B6814" w:rsidRDefault="003B6814">
      <w:pPr>
        <w:pStyle w:val="Textoindependiente"/>
        <w:spacing w:before="9"/>
        <w:rPr>
          <w:sz w:val="21"/>
        </w:rPr>
      </w:pPr>
    </w:p>
    <w:p w:rsidR="00A42E01" w:rsidRDefault="00A42E01">
      <w:pPr>
        <w:pStyle w:val="Textoindependiente"/>
        <w:spacing w:before="9"/>
        <w:rPr>
          <w:sz w:val="21"/>
        </w:rPr>
      </w:pPr>
    </w:p>
    <w:p w:rsidR="003B6814" w:rsidRDefault="004D4745">
      <w:pPr>
        <w:pStyle w:val="Prrafodelista"/>
        <w:numPr>
          <w:ilvl w:val="1"/>
          <w:numId w:val="1"/>
        </w:numPr>
        <w:tabs>
          <w:tab w:val="left" w:pos="1235"/>
        </w:tabs>
        <w:spacing w:before="1"/>
        <w:ind w:right="912"/>
      </w:pPr>
      <w:r>
        <w:t>¿Ordenaría la práctica de algún tipo de auditoría y en caso afirmativo, qué</w:t>
      </w:r>
      <w:r>
        <w:rPr>
          <w:spacing w:val="1"/>
        </w:rPr>
        <w:t xml:space="preserve"> </w:t>
      </w:r>
      <w:r>
        <w:t>información</w:t>
      </w:r>
      <w:r>
        <w:rPr>
          <w:spacing w:val="-3"/>
        </w:rPr>
        <w:t xml:space="preserve"> </w:t>
      </w:r>
      <w:r>
        <w:t>debe arrojar</w:t>
      </w:r>
      <w:r>
        <w:rPr>
          <w:spacing w:val="-1"/>
        </w:rPr>
        <w:t xml:space="preserve"> </w:t>
      </w:r>
      <w:r>
        <w:t>y</w:t>
      </w:r>
      <w:r>
        <w:rPr>
          <w:spacing w:val="-2"/>
        </w:rPr>
        <w:t xml:space="preserve"> </w:t>
      </w:r>
      <w:r>
        <w:t>sus principales etapas?</w:t>
      </w:r>
    </w:p>
    <w:p w:rsidR="00A42E01" w:rsidRPr="00D5667A" w:rsidRDefault="00A42E01" w:rsidP="00A42E01">
      <w:pPr>
        <w:pStyle w:val="Prrafodelista"/>
        <w:tabs>
          <w:tab w:val="left" w:pos="1235"/>
        </w:tabs>
        <w:spacing w:before="1"/>
        <w:ind w:right="912" w:firstLine="0"/>
        <w:rPr>
          <w:rFonts w:ascii="Arial" w:hAnsi="Arial" w:cs="Arial"/>
          <w:sz w:val="24"/>
          <w:szCs w:val="24"/>
        </w:rPr>
      </w:pPr>
    </w:p>
    <w:p w:rsidR="00A42E01" w:rsidRPr="00D5667A" w:rsidRDefault="00A42E01" w:rsidP="00A42E01">
      <w:pPr>
        <w:pStyle w:val="Prrafodelista"/>
        <w:tabs>
          <w:tab w:val="left" w:pos="1235"/>
        </w:tabs>
        <w:spacing w:before="1"/>
        <w:ind w:right="912" w:firstLine="0"/>
        <w:rPr>
          <w:rFonts w:ascii="Arial" w:hAnsi="Arial" w:cs="Arial"/>
          <w:sz w:val="24"/>
          <w:szCs w:val="24"/>
        </w:rPr>
      </w:pPr>
      <w:r w:rsidRPr="00D5667A">
        <w:rPr>
          <w:rFonts w:ascii="Arial" w:hAnsi="Arial" w:cs="Arial"/>
          <w:sz w:val="24"/>
          <w:szCs w:val="24"/>
        </w:rPr>
        <w:t>Claro, sería una auditoría a los anteriores procedimientos de contratación</w:t>
      </w:r>
      <w:r w:rsidR="00EC647A" w:rsidRPr="00D5667A">
        <w:rPr>
          <w:rFonts w:ascii="Arial" w:hAnsi="Arial" w:cs="Arial"/>
          <w:sz w:val="24"/>
          <w:szCs w:val="24"/>
        </w:rPr>
        <w:t xml:space="preserve"> para observar si existen más casos y sus p</w:t>
      </w:r>
      <w:r w:rsidRPr="00D5667A">
        <w:rPr>
          <w:rFonts w:ascii="Arial" w:hAnsi="Arial" w:cs="Arial"/>
          <w:sz w:val="24"/>
          <w:szCs w:val="24"/>
        </w:rPr>
        <w:t>rincipales etapas</w:t>
      </w:r>
      <w:r w:rsidR="00EC647A" w:rsidRPr="00D5667A">
        <w:rPr>
          <w:rFonts w:ascii="Arial" w:hAnsi="Arial" w:cs="Arial"/>
          <w:sz w:val="24"/>
          <w:szCs w:val="24"/>
        </w:rPr>
        <w:t xml:space="preserve"> son</w:t>
      </w:r>
      <w:r w:rsidRPr="00D5667A">
        <w:rPr>
          <w:rFonts w:ascii="Arial" w:hAnsi="Arial" w:cs="Arial"/>
          <w:sz w:val="24"/>
          <w:szCs w:val="24"/>
        </w:rPr>
        <w:t>:</w:t>
      </w:r>
    </w:p>
    <w:p w:rsidR="00A42E01" w:rsidRPr="00D5667A" w:rsidRDefault="00A42E01" w:rsidP="00A42E01">
      <w:pPr>
        <w:pStyle w:val="Prrafodelista"/>
        <w:tabs>
          <w:tab w:val="left" w:pos="1235"/>
        </w:tabs>
        <w:spacing w:before="1"/>
        <w:ind w:right="912" w:firstLine="0"/>
        <w:rPr>
          <w:rFonts w:ascii="Arial" w:hAnsi="Arial" w:cs="Arial"/>
          <w:sz w:val="24"/>
          <w:szCs w:val="24"/>
        </w:rPr>
      </w:pPr>
      <w:r w:rsidRPr="00D5667A">
        <w:rPr>
          <w:rFonts w:ascii="Arial" w:hAnsi="Arial" w:cs="Arial"/>
          <w:sz w:val="24"/>
          <w:szCs w:val="24"/>
        </w:rPr>
        <w:t xml:space="preserve">a) Planeación </w:t>
      </w:r>
    </w:p>
    <w:p w:rsidR="00A42E01" w:rsidRPr="00D5667A" w:rsidRDefault="00A42E01" w:rsidP="00A42E01">
      <w:pPr>
        <w:pStyle w:val="Prrafodelista"/>
        <w:tabs>
          <w:tab w:val="left" w:pos="1235"/>
        </w:tabs>
        <w:spacing w:before="1"/>
        <w:ind w:right="912" w:firstLine="0"/>
        <w:rPr>
          <w:rFonts w:ascii="Arial" w:hAnsi="Arial" w:cs="Arial"/>
          <w:sz w:val="24"/>
          <w:szCs w:val="24"/>
        </w:rPr>
      </w:pPr>
      <w:r w:rsidRPr="00D5667A">
        <w:rPr>
          <w:rFonts w:ascii="Arial" w:hAnsi="Arial" w:cs="Arial"/>
          <w:sz w:val="24"/>
          <w:szCs w:val="24"/>
        </w:rPr>
        <w:t>b) Ejecución</w:t>
      </w:r>
    </w:p>
    <w:p w:rsidR="00A42E01" w:rsidRPr="00D5667A" w:rsidRDefault="00A42E01" w:rsidP="00A42E01">
      <w:pPr>
        <w:pStyle w:val="Prrafodelista"/>
        <w:tabs>
          <w:tab w:val="left" w:pos="1235"/>
        </w:tabs>
        <w:spacing w:before="1"/>
        <w:ind w:right="912" w:firstLine="0"/>
        <w:rPr>
          <w:rFonts w:ascii="Arial" w:hAnsi="Arial" w:cs="Arial"/>
          <w:sz w:val="24"/>
          <w:szCs w:val="24"/>
        </w:rPr>
      </w:pPr>
      <w:r w:rsidRPr="00D5667A">
        <w:rPr>
          <w:rFonts w:ascii="Arial" w:hAnsi="Arial" w:cs="Arial"/>
          <w:sz w:val="24"/>
          <w:szCs w:val="24"/>
        </w:rPr>
        <w:t>c) Informe</w:t>
      </w:r>
    </w:p>
    <w:sectPr w:rsidR="00A42E01" w:rsidRPr="00D5667A">
      <w:pgSz w:w="12240" w:h="15840"/>
      <w:pgMar w:top="2420" w:right="780" w:bottom="1320" w:left="1600" w:header="1054" w:footer="113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0BB" w:rsidRDefault="00B700BB">
      <w:r>
        <w:separator/>
      </w:r>
    </w:p>
  </w:endnote>
  <w:endnote w:type="continuationSeparator" w:id="0">
    <w:p w:rsidR="00B700BB" w:rsidRDefault="00B7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814" w:rsidRDefault="004D4745">
    <w:pPr>
      <w:pStyle w:val="Textoindependiente"/>
      <w:spacing w:line="14" w:lineRule="auto"/>
      <w:rPr>
        <w:sz w:val="20"/>
      </w:rPr>
    </w:pPr>
    <w:r>
      <w:rPr>
        <w:noProof/>
        <w:lang w:val="es-MX" w:eastAsia="es-MX"/>
      </w:rPr>
      <w:drawing>
        <wp:anchor distT="0" distB="0" distL="0" distR="0" simplePos="0" relativeHeight="487531520" behindDoc="1" locked="0" layoutInCell="1" allowOverlap="1">
          <wp:simplePos x="0" y="0"/>
          <wp:positionH relativeFrom="page">
            <wp:posOffset>1128444</wp:posOffset>
          </wp:positionH>
          <wp:positionV relativeFrom="page">
            <wp:posOffset>9209887</wp:posOffset>
          </wp:positionV>
          <wp:extent cx="5558867" cy="69250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5558867" cy="6925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0BB" w:rsidRDefault="00B700BB">
      <w:r>
        <w:separator/>
      </w:r>
    </w:p>
  </w:footnote>
  <w:footnote w:type="continuationSeparator" w:id="0">
    <w:p w:rsidR="00B700BB" w:rsidRDefault="00B700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814" w:rsidRDefault="004D4745">
    <w:pPr>
      <w:pStyle w:val="Textoindependiente"/>
      <w:spacing w:line="14" w:lineRule="auto"/>
      <w:rPr>
        <w:sz w:val="20"/>
      </w:rPr>
    </w:pPr>
    <w:r>
      <w:rPr>
        <w:noProof/>
        <w:lang w:val="es-MX" w:eastAsia="es-MX"/>
      </w:rPr>
      <w:drawing>
        <wp:anchor distT="0" distB="0" distL="0" distR="0" simplePos="0" relativeHeight="487530496" behindDoc="1" locked="0" layoutInCell="1" allowOverlap="1">
          <wp:simplePos x="0" y="0"/>
          <wp:positionH relativeFrom="page">
            <wp:posOffset>720806</wp:posOffset>
          </wp:positionH>
          <wp:positionV relativeFrom="page">
            <wp:posOffset>669606</wp:posOffset>
          </wp:positionV>
          <wp:extent cx="3868895" cy="56127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868895" cy="561277"/>
                  </a:xfrm>
                  <a:prstGeom prst="rect">
                    <a:avLst/>
                  </a:prstGeom>
                </pic:spPr>
              </pic:pic>
            </a:graphicData>
          </a:graphic>
        </wp:anchor>
      </w:drawing>
    </w:r>
    <w:r>
      <w:rPr>
        <w:noProof/>
        <w:lang w:val="es-MX" w:eastAsia="es-MX"/>
      </w:rPr>
      <w:drawing>
        <wp:anchor distT="0" distB="0" distL="0" distR="0" simplePos="0" relativeHeight="487531008" behindDoc="1" locked="0" layoutInCell="1" allowOverlap="1">
          <wp:simplePos x="0" y="0"/>
          <wp:positionH relativeFrom="page">
            <wp:posOffset>4730115</wp:posOffset>
          </wp:positionH>
          <wp:positionV relativeFrom="page">
            <wp:posOffset>1497202</wp:posOffset>
          </wp:positionV>
          <wp:extent cx="2827655" cy="4508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827655" cy="450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C6492"/>
    <w:multiLevelType w:val="hybridMultilevel"/>
    <w:tmpl w:val="BD5E5710"/>
    <w:lvl w:ilvl="0" w:tplc="477A61B4">
      <w:numFmt w:val="bullet"/>
      <w:lvlText w:val="-"/>
      <w:lvlJc w:val="left"/>
      <w:pPr>
        <w:ind w:left="720" w:hanging="360"/>
      </w:pPr>
      <w:rPr>
        <w:rFonts w:ascii="Arial" w:eastAsia="Arial MT"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0A11E1"/>
    <w:multiLevelType w:val="multilevel"/>
    <w:tmpl w:val="DD8E42C0"/>
    <w:lvl w:ilvl="0">
      <w:start w:val="2"/>
      <w:numFmt w:val="decimal"/>
      <w:lvlText w:val="%1"/>
      <w:lvlJc w:val="left"/>
      <w:pPr>
        <w:ind w:left="1234" w:hanging="562"/>
      </w:pPr>
      <w:rPr>
        <w:rFonts w:hint="default"/>
        <w:lang w:val="es-ES" w:eastAsia="en-US" w:bidi="ar-SA"/>
      </w:rPr>
    </w:lvl>
    <w:lvl w:ilvl="1">
      <w:start w:val="1"/>
      <w:numFmt w:val="decimal"/>
      <w:lvlText w:val="%1.%2"/>
      <w:lvlJc w:val="left"/>
      <w:pPr>
        <w:ind w:left="1234" w:hanging="562"/>
      </w:pPr>
      <w:rPr>
        <w:rFonts w:ascii="Arial MT" w:eastAsia="Arial MT" w:hAnsi="Arial MT" w:cs="Arial MT" w:hint="default"/>
        <w:spacing w:val="-1"/>
        <w:w w:val="100"/>
        <w:sz w:val="22"/>
        <w:szCs w:val="22"/>
        <w:lang w:val="es-ES" w:eastAsia="en-US" w:bidi="ar-SA"/>
      </w:rPr>
    </w:lvl>
    <w:lvl w:ilvl="2">
      <w:numFmt w:val="bullet"/>
      <w:lvlText w:val="•"/>
      <w:lvlJc w:val="left"/>
      <w:pPr>
        <w:ind w:left="2964" w:hanging="562"/>
      </w:pPr>
      <w:rPr>
        <w:rFonts w:hint="default"/>
        <w:lang w:val="es-ES" w:eastAsia="en-US" w:bidi="ar-SA"/>
      </w:rPr>
    </w:lvl>
    <w:lvl w:ilvl="3">
      <w:numFmt w:val="bullet"/>
      <w:lvlText w:val="•"/>
      <w:lvlJc w:val="left"/>
      <w:pPr>
        <w:ind w:left="3826" w:hanging="562"/>
      </w:pPr>
      <w:rPr>
        <w:rFonts w:hint="default"/>
        <w:lang w:val="es-ES" w:eastAsia="en-US" w:bidi="ar-SA"/>
      </w:rPr>
    </w:lvl>
    <w:lvl w:ilvl="4">
      <w:numFmt w:val="bullet"/>
      <w:lvlText w:val="•"/>
      <w:lvlJc w:val="left"/>
      <w:pPr>
        <w:ind w:left="4688" w:hanging="562"/>
      </w:pPr>
      <w:rPr>
        <w:rFonts w:hint="default"/>
        <w:lang w:val="es-ES" w:eastAsia="en-US" w:bidi="ar-SA"/>
      </w:rPr>
    </w:lvl>
    <w:lvl w:ilvl="5">
      <w:numFmt w:val="bullet"/>
      <w:lvlText w:val="•"/>
      <w:lvlJc w:val="left"/>
      <w:pPr>
        <w:ind w:left="5550" w:hanging="562"/>
      </w:pPr>
      <w:rPr>
        <w:rFonts w:hint="default"/>
        <w:lang w:val="es-ES" w:eastAsia="en-US" w:bidi="ar-SA"/>
      </w:rPr>
    </w:lvl>
    <w:lvl w:ilvl="6">
      <w:numFmt w:val="bullet"/>
      <w:lvlText w:val="•"/>
      <w:lvlJc w:val="left"/>
      <w:pPr>
        <w:ind w:left="6412" w:hanging="562"/>
      </w:pPr>
      <w:rPr>
        <w:rFonts w:hint="default"/>
        <w:lang w:val="es-ES" w:eastAsia="en-US" w:bidi="ar-SA"/>
      </w:rPr>
    </w:lvl>
    <w:lvl w:ilvl="7">
      <w:numFmt w:val="bullet"/>
      <w:lvlText w:val="•"/>
      <w:lvlJc w:val="left"/>
      <w:pPr>
        <w:ind w:left="7274" w:hanging="562"/>
      </w:pPr>
      <w:rPr>
        <w:rFonts w:hint="default"/>
        <w:lang w:val="es-ES" w:eastAsia="en-US" w:bidi="ar-SA"/>
      </w:rPr>
    </w:lvl>
    <w:lvl w:ilvl="8">
      <w:numFmt w:val="bullet"/>
      <w:lvlText w:val="•"/>
      <w:lvlJc w:val="left"/>
      <w:pPr>
        <w:ind w:left="8136" w:hanging="562"/>
      </w:pPr>
      <w:rPr>
        <w:rFonts w:hint="default"/>
        <w:lang w:val="es-ES" w:eastAsia="en-US" w:bidi="ar-SA"/>
      </w:rPr>
    </w:lvl>
  </w:abstractNum>
  <w:abstractNum w:abstractNumId="2" w15:restartNumberingAfterBreak="0">
    <w:nsid w:val="306669E4"/>
    <w:multiLevelType w:val="hybridMultilevel"/>
    <w:tmpl w:val="3468EE1C"/>
    <w:lvl w:ilvl="0" w:tplc="8F40FEF8">
      <w:start w:val="1"/>
      <w:numFmt w:val="lowerLetter"/>
      <w:lvlText w:val="%1)"/>
      <w:lvlJc w:val="left"/>
      <w:pPr>
        <w:ind w:left="1027" w:hanging="360"/>
      </w:pPr>
      <w:rPr>
        <w:rFonts w:hint="default"/>
      </w:rPr>
    </w:lvl>
    <w:lvl w:ilvl="1" w:tplc="080A0019" w:tentative="1">
      <w:start w:val="1"/>
      <w:numFmt w:val="lowerLetter"/>
      <w:lvlText w:val="%2."/>
      <w:lvlJc w:val="left"/>
      <w:pPr>
        <w:ind w:left="1747" w:hanging="360"/>
      </w:pPr>
    </w:lvl>
    <w:lvl w:ilvl="2" w:tplc="080A001B" w:tentative="1">
      <w:start w:val="1"/>
      <w:numFmt w:val="lowerRoman"/>
      <w:lvlText w:val="%3."/>
      <w:lvlJc w:val="right"/>
      <w:pPr>
        <w:ind w:left="2467" w:hanging="180"/>
      </w:pPr>
    </w:lvl>
    <w:lvl w:ilvl="3" w:tplc="080A000F" w:tentative="1">
      <w:start w:val="1"/>
      <w:numFmt w:val="decimal"/>
      <w:lvlText w:val="%4."/>
      <w:lvlJc w:val="left"/>
      <w:pPr>
        <w:ind w:left="3187" w:hanging="360"/>
      </w:pPr>
    </w:lvl>
    <w:lvl w:ilvl="4" w:tplc="080A0019" w:tentative="1">
      <w:start w:val="1"/>
      <w:numFmt w:val="lowerLetter"/>
      <w:lvlText w:val="%5."/>
      <w:lvlJc w:val="left"/>
      <w:pPr>
        <w:ind w:left="3907" w:hanging="360"/>
      </w:pPr>
    </w:lvl>
    <w:lvl w:ilvl="5" w:tplc="080A001B" w:tentative="1">
      <w:start w:val="1"/>
      <w:numFmt w:val="lowerRoman"/>
      <w:lvlText w:val="%6."/>
      <w:lvlJc w:val="right"/>
      <w:pPr>
        <w:ind w:left="4627" w:hanging="180"/>
      </w:pPr>
    </w:lvl>
    <w:lvl w:ilvl="6" w:tplc="080A000F" w:tentative="1">
      <w:start w:val="1"/>
      <w:numFmt w:val="decimal"/>
      <w:lvlText w:val="%7."/>
      <w:lvlJc w:val="left"/>
      <w:pPr>
        <w:ind w:left="5347" w:hanging="360"/>
      </w:pPr>
    </w:lvl>
    <w:lvl w:ilvl="7" w:tplc="080A0019" w:tentative="1">
      <w:start w:val="1"/>
      <w:numFmt w:val="lowerLetter"/>
      <w:lvlText w:val="%8."/>
      <w:lvlJc w:val="left"/>
      <w:pPr>
        <w:ind w:left="6067" w:hanging="360"/>
      </w:pPr>
    </w:lvl>
    <w:lvl w:ilvl="8" w:tplc="080A001B" w:tentative="1">
      <w:start w:val="1"/>
      <w:numFmt w:val="lowerRoman"/>
      <w:lvlText w:val="%9."/>
      <w:lvlJc w:val="right"/>
      <w:pPr>
        <w:ind w:left="6787" w:hanging="180"/>
      </w:pPr>
    </w:lvl>
  </w:abstractNum>
  <w:abstractNum w:abstractNumId="3" w15:restartNumberingAfterBreak="0">
    <w:nsid w:val="536E5871"/>
    <w:multiLevelType w:val="multilevel"/>
    <w:tmpl w:val="29F89C44"/>
    <w:lvl w:ilvl="0">
      <w:start w:val="3"/>
      <w:numFmt w:val="decimal"/>
      <w:lvlText w:val="%1"/>
      <w:lvlJc w:val="left"/>
      <w:pPr>
        <w:ind w:left="1234" w:hanging="567"/>
      </w:pPr>
      <w:rPr>
        <w:rFonts w:hint="default"/>
        <w:lang w:val="es-ES" w:eastAsia="en-US" w:bidi="ar-SA"/>
      </w:rPr>
    </w:lvl>
    <w:lvl w:ilvl="1">
      <w:start w:val="1"/>
      <w:numFmt w:val="decimal"/>
      <w:lvlText w:val="%1.%2"/>
      <w:lvlJc w:val="left"/>
      <w:pPr>
        <w:ind w:left="1234" w:hanging="567"/>
      </w:pPr>
      <w:rPr>
        <w:rFonts w:ascii="Arial MT" w:eastAsia="Arial MT" w:hAnsi="Arial MT" w:cs="Arial MT" w:hint="default"/>
        <w:w w:val="100"/>
        <w:sz w:val="22"/>
        <w:szCs w:val="22"/>
        <w:lang w:val="es-ES" w:eastAsia="en-US" w:bidi="ar-SA"/>
      </w:rPr>
    </w:lvl>
    <w:lvl w:ilvl="2">
      <w:numFmt w:val="bullet"/>
      <w:lvlText w:val="•"/>
      <w:lvlJc w:val="left"/>
      <w:pPr>
        <w:ind w:left="2964" w:hanging="567"/>
      </w:pPr>
      <w:rPr>
        <w:rFonts w:hint="default"/>
        <w:lang w:val="es-ES" w:eastAsia="en-US" w:bidi="ar-SA"/>
      </w:rPr>
    </w:lvl>
    <w:lvl w:ilvl="3">
      <w:numFmt w:val="bullet"/>
      <w:lvlText w:val="•"/>
      <w:lvlJc w:val="left"/>
      <w:pPr>
        <w:ind w:left="3826" w:hanging="567"/>
      </w:pPr>
      <w:rPr>
        <w:rFonts w:hint="default"/>
        <w:lang w:val="es-ES" w:eastAsia="en-US" w:bidi="ar-SA"/>
      </w:rPr>
    </w:lvl>
    <w:lvl w:ilvl="4">
      <w:numFmt w:val="bullet"/>
      <w:lvlText w:val="•"/>
      <w:lvlJc w:val="left"/>
      <w:pPr>
        <w:ind w:left="4688" w:hanging="567"/>
      </w:pPr>
      <w:rPr>
        <w:rFonts w:hint="default"/>
        <w:lang w:val="es-ES" w:eastAsia="en-US" w:bidi="ar-SA"/>
      </w:rPr>
    </w:lvl>
    <w:lvl w:ilvl="5">
      <w:numFmt w:val="bullet"/>
      <w:lvlText w:val="•"/>
      <w:lvlJc w:val="left"/>
      <w:pPr>
        <w:ind w:left="5550" w:hanging="567"/>
      </w:pPr>
      <w:rPr>
        <w:rFonts w:hint="default"/>
        <w:lang w:val="es-ES" w:eastAsia="en-US" w:bidi="ar-SA"/>
      </w:rPr>
    </w:lvl>
    <w:lvl w:ilvl="6">
      <w:numFmt w:val="bullet"/>
      <w:lvlText w:val="•"/>
      <w:lvlJc w:val="left"/>
      <w:pPr>
        <w:ind w:left="6412" w:hanging="567"/>
      </w:pPr>
      <w:rPr>
        <w:rFonts w:hint="default"/>
        <w:lang w:val="es-ES" w:eastAsia="en-US" w:bidi="ar-SA"/>
      </w:rPr>
    </w:lvl>
    <w:lvl w:ilvl="7">
      <w:numFmt w:val="bullet"/>
      <w:lvlText w:val="•"/>
      <w:lvlJc w:val="left"/>
      <w:pPr>
        <w:ind w:left="7274" w:hanging="567"/>
      </w:pPr>
      <w:rPr>
        <w:rFonts w:hint="default"/>
        <w:lang w:val="es-ES" w:eastAsia="en-US" w:bidi="ar-SA"/>
      </w:rPr>
    </w:lvl>
    <w:lvl w:ilvl="8">
      <w:numFmt w:val="bullet"/>
      <w:lvlText w:val="•"/>
      <w:lvlJc w:val="left"/>
      <w:pPr>
        <w:ind w:left="8136" w:hanging="567"/>
      </w:pPr>
      <w:rPr>
        <w:rFonts w:hint="default"/>
        <w:lang w:val="es-ES" w:eastAsia="en-US" w:bidi="ar-SA"/>
      </w:rPr>
    </w:lvl>
  </w:abstractNum>
  <w:abstractNum w:abstractNumId="4" w15:restartNumberingAfterBreak="0">
    <w:nsid w:val="54F17C0B"/>
    <w:multiLevelType w:val="hybridMultilevel"/>
    <w:tmpl w:val="256626F2"/>
    <w:lvl w:ilvl="0" w:tplc="67524B0C">
      <w:start w:val="19"/>
      <w:numFmt w:val="upperLetter"/>
      <w:lvlText w:val="%1"/>
      <w:lvlJc w:val="left"/>
      <w:pPr>
        <w:ind w:left="102" w:hanging="482"/>
      </w:pPr>
      <w:rPr>
        <w:rFonts w:hint="default"/>
        <w:lang w:val="es-ES" w:eastAsia="en-US" w:bidi="ar-SA"/>
      </w:rPr>
    </w:lvl>
    <w:lvl w:ilvl="1" w:tplc="7BE0D63E">
      <w:numFmt w:val="bullet"/>
      <w:lvlText w:val="•"/>
      <w:lvlJc w:val="left"/>
      <w:pPr>
        <w:ind w:left="810" w:hanging="348"/>
      </w:pPr>
      <w:rPr>
        <w:rFonts w:ascii="Arial MT" w:eastAsia="Arial MT" w:hAnsi="Arial MT" w:cs="Arial MT" w:hint="default"/>
        <w:w w:val="100"/>
        <w:sz w:val="22"/>
        <w:szCs w:val="22"/>
        <w:lang w:val="es-ES" w:eastAsia="en-US" w:bidi="ar-SA"/>
      </w:rPr>
    </w:lvl>
    <w:lvl w:ilvl="2" w:tplc="A39E8152">
      <w:numFmt w:val="bullet"/>
      <w:lvlText w:val="•"/>
      <w:lvlJc w:val="left"/>
      <w:pPr>
        <w:ind w:left="1824" w:hanging="348"/>
      </w:pPr>
      <w:rPr>
        <w:rFonts w:hint="default"/>
        <w:lang w:val="es-ES" w:eastAsia="en-US" w:bidi="ar-SA"/>
      </w:rPr>
    </w:lvl>
    <w:lvl w:ilvl="3" w:tplc="BB80D2F4">
      <w:numFmt w:val="bullet"/>
      <w:lvlText w:val="•"/>
      <w:lvlJc w:val="left"/>
      <w:pPr>
        <w:ind w:left="2828" w:hanging="348"/>
      </w:pPr>
      <w:rPr>
        <w:rFonts w:hint="default"/>
        <w:lang w:val="es-ES" w:eastAsia="en-US" w:bidi="ar-SA"/>
      </w:rPr>
    </w:lvl>
    <w:lvl w:ilvl="4" w:tplc="89285606">
      <w:numFmt w:val="bullet"/>
      <w:lvlText w:val="•"/>
      <w:lvlJc w:val="left"/>
      <w:pPr>
        <w:ind w:left="3833" w:hanging="348"/>
      </w:pPr>
      <w:rPr>
        <w:rFonts w:hint="default"/>
        <w:lang w:val="es-ES" w:eastAsia="en-US" w:bidi="ar-SA"/>
      </w:rPr>
    </w:lvl>
    <w:lvl w:ilvl="5" w:tplc="B202A156">
      <w:numFmt w:val="bullet"/>
      <w:lvlText w:val="•"/>
      <w:lvlJc w:val="left"/>
      <w:pPr>
        <w:ind w:left="4837" w:hanging="348"/>
      </w:pPr>
      <w:rPr>
        <w:rFonts w:hint="default"/>
        <w:lang w:val="es-ES" w:eastAsia="en-US" w:bidi="ar-SA"/>
      </w:rPr>
    </w:lvl>
    <w:lvl w:ilvl="6" w:tplc="DC92775A">
      <w:numFmt w:val="bullet"/>
      <w:lvlText w:val="•"/>
      <w:lvlJc w:val="left"/>
      <w:pPr>
        <w:ind w:left="5842" w:hanging="348"/>
      </w:pPr>
      <w:rPr>
        <w:rFonts w:hint="default"/>
        <w:lang w:val="es-ES" w:eastAsia="en-US" w:bidi="ar-SA"/>
      </w:rPr>
    </w:lvl>
    <w:lvl w:ilvl="7" w:tplc="32F8CD72">
      <w:numFmt w:val="bullet"/>
      <w:lvlText w:val="•"/>
      <w:lvlJc w:val="left"/>
      <w:pPr>
        <w:ind w:left="6846" w:hanging="348"/>
      </w:pPr>
      <w:rPr>
        <w:rFonts w:hint="default"/>
        <w:lang w:val="es-ES" w:eastAsia="en-US" w:bidi="ar-SA"/>
      </w:rPr>
    </w:lvl>
    <w:lvl w:ilvl="8" w:tplc="42227236">
      <w:numFmt w:val="bullet"/>
      <w:lvlText w:val="•"/>
      <w:lvlJc w:val="left"/>
      <w:pPr>
        <w:ind w:left="7851" w:hanging="348"/>
      </w:pPr>
      <w:rPr>
        <w:rFonts w:hint="default"/>
        <w:lang w:val="es-ES" w:eastAsia="en-US" w:bidi="ar-SA"/>
      </w:rPr>
    </w:lvl>
  </w:abstractNum>
  <w:abstractNum w:abstractNumId="5" w15:restartNumberingAfterBreak="0">
    <w:nsid w:val="598B713C"/>
    <w:multiLevelType w:val="hybridMultilevel"/>
    <w:tmpl w:val="50A06AFC"/>
    <w:lvl w:ilvl="0" w:tplc="020AA51A">
      <w:start w:val="1"/>
      <w:numFmt w:val="lowerLetter"/>
      <w:lvlText w:val="%1)"/>
      <w:lvlJc w:val="left"/>
      <w:pPr>
        <w:ind w:left="1590" w:hanging="360"/>
      </w:pPr>
      <w:rPr>
        <w:rFonts w:hint="default"/>
      </w:rPr>
    </w:lvl>
    <w:lvl w:ilvl="1" w:tplc="080A0019" w:tentative="1">
      <w:start w:val="1"/>
      <w:numFmt w:val="lowerLetter"/>
      <w:lvlText w:val="%2."/>
      <w:lvlJc w:val="left"/>
      <w:pPr>
        <w:ind w:left="2310" w:hanging="360"/>
      </w:pPr>
    </w:lvl>
    <w:lvl w:ilvl="2" w:tplc="080A001B" w:tentative="1">
      <w:start w:val="1"/>
      <w:numFmt w:val="lowerRoman"/>
      <w:lvlText w:val="%3."/>
      <w:lvlJc w:val="right"/>
      <w:pPr>
        <w:ind w:left="3030" w:hanging="180"/>
      </w:pPr>
    </w:lvl>
    <w:lvl w:ilvl="3" w:tplc="080A000F" w:tentative="1">
      <w:start w:val="1"/>
      <w:numFmt w:val="decimal"/>
      <w:lvlText w:val="%4."/>
      <w:lvlJc w:val="left"/>
      <w:pPr>
        <w:ind w:left="3750" w:hanging="360"/>
      </w:pPr>
    </w:lvl>
    <w:lvl w:ilvl="4" w:tplc="080A0019" w:tentative="1">
      <w:start w:val="1"/>
      <w:numFmt w:val="lowerLetter"/>
      <w:lvlText w:val="%5."/>
      <w:lvlJc w:val="left"/>
      <w:pPr>
        <w:ind w:left="4470" w:hanging="360"/>
      </w:pPr>
    </w:lvl>
    <w:lvl w:ilvl="5" w:tplc="080A001B" w:tentative="1">
      <w:start w:val="1"/>
      <w:numFmt w:val="lowerRoman"/>
      <w:lvlText w:val="%6."/>
      <w:lvlJc w:val="right"/>
      <w:pPr>
        <w:ind w:left="5190" w:hanging="180"/>
      </w:pPr>
    </w:lvl>
    <w:lvl w:ilvl="6" w:tplc="080A000F" w:tentative="1">
      <w:start w:val="1"/>
      <w:numFmt w:val="decimal"/>
      <w:lvlText w:val="%7."/>
      <w:lvlJc w:val="left"/>
      <w:pPr>
        <w:ind w:left="5910" w:hanging="360"/>
      </w:pPr>
    </w:lvl>
    <w:lvl w:ilvl="7" w:tplc="080A0019" w:tentative="1">
      <w:start w:val="1"/>
      <w:numFmt w:val="lowerLetter"/>
      <w:lvlText w:val="%8."/>
      <w:lvlJc w:val="left"/>
      <w:pPr>
        <w:ind w:left="6630" w:hanging="360"/>
      </w:pPr>
    </w:lvl>
    <w:lvl w:ilvl="8" w:tplc="080A001B" w:tentative="1">
      <w:start w:val="1"/>
      <w:numFmt w:val="lowerRoman"/>
      <w:lvlText w:val="%9."/>
      <w:lvlJc w:val="right"/>
      <w:pPr>
        <w:ind w:left="7350" w:hanging="180"/>
      </w:pPr>
    </w:lvl>
  </w:abstractNum>
  <w:abstractNum w:abstractNumId="6" w15:restartNumberingAfterBreak="0">
    <w:nsid w:val="71603786"/>
    <w:multiLevelType w:val="hybridMultilevel"/>
    <w:tmpl w:val="D0B2DBFA"/>
    <w:lvl w:ilvl="0" w:tplc="D6983B92">
      <w:start w:val="1"/>
      <w:numFmt w:val="lowerLetter"/>
      <w:lvlText w:val="%1)"/>
      <w:lvlJc w:val="left"/>
      <w:pPr>
        <w:ind w:left="1590" w:hanging="360"/>
      </w:pPr>
      <w:rPr>
        <w:rFonts w:hint="default"/>
      </w:rPr>
    </w:lvl>
    <w:lvl w:ilvl="1" w:tplc="080A0019" w:tentative="1">
      <w:start w:val="1"/>
      <w:numFmt w:val="lowerLetter"/>
      <w:lvlText w:val="%2."/>
      <w:lvlJc w:val="left"/>
      <w:pPr>
        <w:ind w:left="2310" w:hanging="360"/>
      </w:pPr>
    </w:lvl>
    <w:lvl w:ilvl="2" w:tplc="080A001B" w:tentative="1">
      <w:start w:val="1"/>
      <w:numFmt w:val="lowerRoman"/>
      <w:lvlText w:val="%3."/>
      <w:lvlJc w:val="right"/>
      <w:pPr>
        <w:ind w:left="3030" w:hanging="180"/>
      </w:pPr>
    </w:lvl>
    <w:lvl w:ilvl="3" w:tplc="080A000F" w:tentative="1">
      <w:start w:val="1"/>
      <w:numFmt w:val="decimal"/>
      <w:lvlText w:val="%4."/>
      <w:lvlJc w:val="left"/>
      <w:pPr>
        <w:ind w:left="3750" w:hanging="360"/>
      </w:pPr>
    </w:lvl>
    <w:lvl w:ilvl="4" w:tplc="080A0019" w:tentative="1">
      <w:start w:val="1"/>
      <w:numFmt w:val="lowerLetter"/>
      <w:lvlText w:val="%5."/>
      <w:lvlJc w:val="left"/>
      <w:pPr>
        <w:ind w:left="4470" w:hanging="360"/>
      </w:pPr>
    </w:lvl>
    <w:lvl w:ilvl="5" w:tplc="080A001B" w:tentative="1">
      <w:start w:val="1"/>
      <w:numFmt w:val="lowerRoman"/>
      <w:lvlText w:val="%6."/>
      <w:lvlJc w:val="right"/>
      <w:pPr>
        <w:ind w:left="5190" w:hanging="180"/>
      </w:pPr>
    </w:lvl>
    <w:lvl w:ilvl="6" w:tplc="080A000F" w:tentative="1">
      <w:start w:val="1"/>
      <w:numFmt w:val="decimal"/>
      <w:lvlText w:val="%7."/>
      <w:lvlJc w:val="left"/>
      <w:pPr>
        <w:ind w:left="5910" w:hanging="360"/>
      </w:pPr>
    </w:lvl>
    <w:lvl w:ilvl="7" w:tplc="080A0019" w:tentative="1">
      <w:start w:val="1"/>
      <w:numFmt w:val="lowerLetter"/>
      <w:lvlText w:val="%8."/>
      <w:lvlJc w:val="left"/>
      <w:pPr>
        <w:ind w:left="6630" w:hanging="360"/>
      </w:pPr>
    </w:lvl>
    <w:lvl w:ilvl="8" w:tplc="080A001B" w:tentative="1">
      <w:start w:val="1"/>
      <w:numFmt w:val="lowerRoman"/>
      <w:lvlText w:val="%9."/>
      <w:lvlJc w:val="right"/>
      <w:pPr>
        <w:ind w:left="7350" w:hanging="180"/>
      </w:pPr>
    </w:lvl>
  </w:abstractNum>
  <w:abstractNum w:abstractNumId="7" w15:restartNumberingAfterBreak="0">
    <w:nsid w:val="74970396"/>
    <w:multiLevelType w:val="multilevel"/>
    <w:tmpl w:val="88E4318A"/>
    <w:lvl w:ilvl="0">
      <w:start w:val="1"/>
      <w:numFmt w:val="upperRoman"/>
      <w:lvlText w:val="%1."/>
      <w:lvlJc w:val="left"/>
      <w:pPr>
        <w:ind w:left="3719" w:hanging="284"/>
        <w:jc w:val="right"/>
      </w:pPr>
      <w:rPr>
        <w:rFonts w:ascii="Arial" w:eastAsia="Arial" w:hAnsi="Arial" w:cs="Arial" w:hint="default"/>
        <w:b/>
        <w:bCs/>
        <w:spacing w:val="0"/>
        <w:w w:val="100"/>
        <w:sz w:val="22"/>
        <w:szCs w:val="22"/>
        <w:lang w:val="es-ES" w:eastAsia="en-US" w:bidi="ar-SA"/>
      </w:rPr>
    </w:lvl>
    <w:lvl w:ilvl="1">
      <w:start w:val="1"/>
      <w:numFmt w:val="decimal"/>
      <w:lvlText w:val="%2."/>
      <w:lvlJc w:val="left"/>
      <w:pPr>
        <w:ind w:left="673" w:hanging="572"/>
      </w:pPr>
      <w:rPr>
        <w:rFonts w:ascii="Arial MT" w:eastAsia="Arial MT" w:hAnsi="Arial MT" w:cs="Arial MT" w:hint="default"/>
        <w:spacing w:val="-1"/>
        <w:w w:val="100"/>
        <w:sz w:val="22"/>
        <w:szCs w:val="22"/>
        <w:lang w:val="es-ES" w:eastAsia="en-US" w:bidi="ar-SA"/>
      </w:rPr>
    </w:lvl>
    <w:lvl w:ilvl="2">
      <w:start w:val="1"/>
      <w:numFmt w:val="decimal"/>
      <w:lvlText w:val="%2.%3."/>
      <w:lvlJc w:val="left"/>
      <w:pPr>
        <w:ind w:left="1234" w:hanging="562"/>
      </w:pPr>
      <w:rPr>
        <w:rFonts w:ascii="Arial MT" w:eastAsia="Arial MT" w:hAnsi="Arial MT" w:cs="Arial MT" w:hint="default"/>
        <w:w w:val="100"/>
        <w:sz w:val="22"/>
        <w:szCs w:val="22"/>
        <w:lang w:val="es-ES" w:eastAsia="en-US" w:bidi="ar-SA"/>
      </w:rPr>
    </w:lvl>
    <w:lvl w:ilvl="3">
      <w:numFmt w:val="bullet"/>
      <w:lvlText w:val="•"/>
      <w:lvlJc w:val="left"/>
      <w:pPr>
        <w:ind w:left="4487" w:hanging="562"/>
      </w:pPr>
      <w:rPr>
        <w:rFonts w:hint="default"/>
        <w:lang w:val="es-ES" w:eastAsia="en-US" w:bidi="ar-SA"/>
      </w:rPr>
    </w:lvl>
    <w:lvl w:ilvl="4">
      <w:numFmt w:val="bullet"/>
      <w:lvlText w:val="•"/>
      <w:lvlJc w:val="left"/>
      <w:pPr>
        <w:ind w:left="5255" w:hanging="562"/>
      </w:pPr>
      <w:rPr>
        <w:rFonts w:hint="default"/>
        <w:lang w:val="es-ES" w:eastAsia="en-US" w:bidi="ar-SA"/>
      </w:rPr>
    </w:lvl>
    <w:lvl w:ilvl="5">
      <w:numFmt w:val="bullet"/>
      <w:lvlText w:val="•"/>
      <w:lvlJc w:val="left"/>
      <w:pPr>
        <w:ind w:left="6022" w:hanging="562"/>
      </w:pPr>
      <w:rPr>
        <w:rFonts w:hint="default"/>
        <w:lang w:val="es-ES" w:eastAsia="en-US" w:bidi="ar-SA"/>
      </w:rPr>
    </w:lvl>
    <w:lvl w:ilvl="6">
      <w:numFmt w:val="bullet"/>
      <w:lvlText w:val="•"/>
      <w:lvlJc w:val="left"/>
      <w:pPr>
        <w:ind w:left="6790" w:hanging="562"/>
      </w:pPr>
      <w:rPr>
        <w:rFonts w:hint="default"/>
        <w:lang w:val="es-ES" w:eastAsia="en-US" w:bidi="ar-SA"/>
      </w:rPr>
    </w:lvl>
    <w:lvl w:ilvl="7">
      <w:numFmt w:val="bullet"/>
      <w:lvlText w:val="•"/>
      <w:lvlJc w:val="left"/>
      <w:pPr>
        <w:ind w:left="7557" w:hanging="562"/>
      </w:pPr>
      <w:rPr>
        <w:rFonts w:hint="default"/>
        <w:lang w:val="es-ES" w:eastAsia="en-US" w:bidi="ar-SA"/>
      </w:rPr>
    </w:lvl>
    <w:lvl w:ilvl="8">
      <w:numFmt w:val="bullet"/>
      <w:lvlText w:val="•"/>
      <w:lvlJc w:val="left"/>
      <w:pPr>
        <w:ind w:left="8325" w:hanging="562"/>
      </w:pPr>
      <w:rPr>
        <w:rFonts w:hint="default"/>
        <w:lang w:val="es-ES" w:eastAsia="en-US" w:bidi="ar-SA"/>
      </w:rPr>
    </w:lvl>
  </w:abstractNum>
  <w:num w:numId="1">
    <w:abstractNumId w:val="3"/>
  </w:num>
  <w:num w:numId="2">
    <w:abstractNumId w:val="1"/>
  </w:num>
  <w:num w:numId="3">
    <w:abstractNumId w:val="4"/>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14"/>
    <w:rsid w:val="000E1FB1"/>
    <w:rsid w:val="003B6814"/>
    <w:rsid w:val="003C551E"/>
    <w:rsid w:val="00406581"/>
    <w:rsid w:val="00431A98"/>
    <w:rsid w:val="004976B5"/>
    <w:rsid w:val="004D4745"/>
    <w:rsid w:val="005C1C3D"/>
    <w:rsid w:val="00657E98"/>
    <w:rsid w:val="00860D64"/>
    <w:rsid w:val="00944A53"/>
    <w:rsid w:val="00A42E01"/>
    <w:rsid w:val="00A46625"/>
    <w:rsid w:val="00AA621F"/>
    <w:rsid w:val="00B55FDA"/>
    <w:rsid w:val="00B700BB"/>
    <w:rsid w:val="00BD4EDE"/>
    <w:rsid w:val="00D01473"/>
    <w:rsid w:val="00D5667A"/>
    <w:rsid w:val="00EC647A"/>
    <w:rsid w:val="00F05E85"/>
    <w:rsid w:val="00FA6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34CF0-05A2-43B1-9A1A-A6294FE0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spacing w:before="94"/>
      <w:ind w:left="102" w:hanging="567"/>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234" w:hanging="56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ntacto@cpsjalisco.org" TargetMode="External"/><Relationship Id="rId3" Type="http://schemas.openxmlformats.org/officeDocument/2006/relationships/settings" Target="settings.xml"/><Relationship Id="rId7" Type="http://schemas.openxmlformats.org/officeDocument/2006/relationships/hyperlink" Target="http://www.cpsjalisc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1879</Words>
  <Characters>10336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Diana Vera Alvarez</cp:lastModifiedBy>
  <cp:revision>2</cp:revision>
  <dcterms:created xsi:type="dcterms:W3CDTF">2021-10-21T02:46:00Z</dcterms:created>
  <dcterms:modified xsi:type="dcterms:W3CDTF">2021-10-21T02:46:00Z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2021-10-20T00:00:00Z</vt:filetime>
  </property>
  <property fmtid="{D5CDD505-2E9C-101B-9397-08002B2CF9AE}" pid="3" name="Creator">
    <vt:lpwstr>Microsoft® Word 2019</vt:lpwstr>
  </property>
  <property fmtid="{D5CDD505-2E9C-101B-9397-08002B2CF9AE}" pid="4" name="LastSaved">
    <vt:filetime>2021-10-20T00:00:00Z</vt:filetime>
  </property>
</Properties>
</file>