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CA21" w14:textId="77777777" w:rsidR="00DD3BFE" w:rsidRPr="00643103" w:rsidRDefault="00DD3BFE" w:rsidP="00DD3BFE">
      <w:pPr>
        <w:spacing w:line="240" w:lineRule="auto"/>
        <w:rPr>
          <w:rFonts w:asciiTheme="minorHAnsi" w:hAnsiTheme="minorHAnsi" w:cstheme="minorHAnsi"/>
          <w:b/>
          <w:bCs/>
          <w:smallCaps/>
          <w:color w:val="000000"/>
          <w:sz w:val="21"/>
          <w:szCs w:val="21"/>
        </w:rPr>
      </w:pPr>
      <w:bookmarkStart w:id="0" w:name="_Hlk124860041"/>
    </w:p>
    <w:p w14:paraId="04011ED8" w14:textId="2F430358" w:rsidR="00DD3BFE" w:rsidRPr="00643103" w:rsidRDefault="00DD3BFE" w:rsidP="00DD3BFE">
      <w:pPr>
        <w:spacing w:line="240" w:lineRule="auto"/>
        <w:jc w:val="center"/>
        <w:rPr>
          <w:rFonts w:asciiTheme="minorHAnsi" w:hAnsiTheme="minorHAnsi" w:cstheme="minorHAnsi"/>
          <w:b/>
          <w:bCs/>
          <w:smallCaps/>
          <w:color w:val="000000"/>
          <w:sz w:val="21"/>
          <w:szCs w:val="21"/>
        </w:rPr>
      </w:pPr>
      <w:r w:rsidRPr="00643103">
        <w:rPr>
          <w:rFonts w:asciiTheme="minorHAnsi" w:hAnsiTheme="minorHAnsi" w:cstheme="minorHAnsi"/>
          <w:b/>
          <w:bCs/>
          <w:smallCaps/>
          <w:color w:val="000000"/>
          <w:sz w:val="21"/>
          <w:szCs w:val="21"/>
        </w:rPr>
        <w:t>Acta</w:t>
      </w:r>
      <w:r w:rsidR="006D32E7" w:rsidRPr="00643103">
        <w:rPr>
          <w:rFonts w:asciiTheme="minorHAnsi" w:hAnsiTheme="minorHAnsi" w:cstheme="minorHAnsi"/>
          <w:b/>
          <w:bCs/>
          <w:smallCaps/>
          <w:color w:val="000000"/>
          <w:sz w:val="21"/>
          <w:szCs w:val="21"/>
        </w:rPr>
        <w:t xml:space="preserve"> tercera Sesión</w:t>
      </w:r>
      <w:r w:rsidRPr="00643103">
        <w:rPr>
          <w:rFonts w:asciiTheme="minorHAnsi" w:hAnsiTheme="minorHAnsi" w:cstheme="minorHAnsi"/>
          <w:b/>
          <w:bCs/>
          <w:smallCaps/>
          <w:color w:val="000000"/>
          <w:sz w:val="21"/>
          <w:szCs w:val="21"/>
        </w:rPr>
        <w:t xml:space="preserve"> Ordinaria</w:t>
      </w:r>
    </w:p>
    <w:p w14:paraId="3A09098E" w14:textId="77777777" w:rsidR="00DD3BFE" w:rsidRPr="00643103" w:rsidRDefault="00DD3BFE" w:rsidP="00DD3BFE">
      <w:pPr>
        <w:spacing w:line="240" w:lineRule="auto"/>
        <w:jc w:val="center"/>
        <w:rPr>
          <w:rFonts w:asciiTheme="minorHAnsi" w:hAnsiTheme="minorHAnsi" w:cstheme="minorHAnsi"/>
          <w:b/>
          <w:bCs/>
          <w:smallCaps/>
          <w:color w:val="000000"/>
          <w:sz w:val="21"/>
          <w:szCs w:val="21"/>
        </w:rPr>
      </w:pPr>
      <w:r w:rsidRPr="00643103">
        <w:rPr>
          <w:rFonts w:asciiTheme="minorHAnsi" w:hAnsiTheme="minorHAnsi" w:cstheme="minorHAnsi"/>
          <w:b/>
          <w:bCs/>
          <w:smallCaps/>
          <w:color w:val="000000"/>
          <w:sz w:val="21"/>
          <w:szCs w:val="21"/>
        </w:rPr>
        <w:t>Comité de Participación Social del Sistema Anticorrupción del Estado de Jalisco</w:t>
      </w:r>
    </w:p>
    <w:p w14:paraId="07C05233" w14:textId="096A5E35" w:rsidR="00DD3BFE" w:rsidRPr="00643103" w:rsidRDefault="00DD3BFE" w:rsidP="00DD3BFE">
      <w:pPr>
        <w:spacing w:line="240" w:lineRule="auto"/>
        <w:jc w:val="center"/>
        <w:rPr>
          <w:rFonts w:asciiTheme="minorHAnsi" w:hAnsiTheme="minorHAnsi" w:cstheme="minorHAnsi"/>
          <w:b/>
          <w:bCs/>
          <w:smallCaps/>
          <w:color w:val="000000"/>
          <w:sz w:val="21"/>
          <w:szCs w:val="21"/>
        </w:rPr>
      </w:pPr>
      <w:r w:rsidRPr="00643103">
        <w:rPr>
          <w:rFonts w:asciiTheme="minorHAnsi" w:hAnsiTheme="minorHAnsi" w:cstheme="minorHAnsi"/>
          <w:b/>
          <w:bCs/>
          <w:smallCaps/>
          <w:color w:val="000000"/>
          <w:sz w:val="21"/>
          <w:szCs w:val="21"/>
        </w:rPr>
        <w:t>16 de diciembre de 2022</w:t>
      </w:r>
    </w:p>
    <w:p w14:paraId="781E182F" w14:textId="77777777" w:rsidR="00DD3BFE" w:rsidRPr="00643103" w:rsidRDefault="00DD3BFE" w:rsidP="00DD3BFE">
      <w:pPr>
        <w:rPr>
          <w:rFonts w:asciiTheme="minorHAnsi" w:hAnsiTheme="minorHAnsi" w:cstheme="minorHAnsi"/>
          <w:b/>
          <w:bCs/>
          <w:smallCaps/>
          <w:color w:val="000000"/>
          <w:sz w:val="21"/>
          <w:szCs w:val="21"/>
        </w:rPr>
      </w:pPr>
    </w:p>
    <w:p w14:paraId="3592C2FA" w14:textId="5679C556" w:rsidR="00DD3BFE" w:rsidRPr="00643103" w:rsidRDefault="00DD3BFE" w:rsidP="00DD3BFE">
      <w:pPr>
        <w:pStyle w:val="1"/>
        <w:spacing w:line="276" w:lineRule="auto"/>
        <w:ind w:right="-284" w:firstLine="0"/>
        <w:rPr>
          <w:rFonts w:asciiTheme="minorHAnsi" w:hAnsiTheme="minorHAnsi" w:cstheme="minorHAnsi"/>
          <w:sz w:val="21"/>
          <w:szCs w:val="21"/>
        </w:rPr>
      </w:pPr>
      <w:r w:rsidRPr="00643103">
        <w:rPr>
          <w:rFonts w:asciiTheme="minorHAnsi" w:hAnsiTheme="minorHAnsi" w:cstheme="minorHAnsi"/>
          <w:sz w:val="21"/>
          <w:szCs w:val="21"/>
        </w:rPr>
        <w:t>En la S</w:t>
      </w:r>
      <w:proofErr w:type="spellStart"/>
      <w:r w:rsidRPr="00643103">
        <w:rPr>
          <w:rFonts w:asciiTheme="minorHAnsi" w:hAnsiTheme="minorHAnsi" w:cstheme="minorHAnsi"/>
          <w:sz w:val="21"/>
          <w:szCs w:val="21"/>
          <w:lang w:val="es-MX"/>
        </w:rPr>
        <w:t>ala</w:t>
      </w:r>
      <w:proofErr w:type="spellEnd"/>
      <w:r w:rsidRPr="00643103">
        <w:rPr>
          <w:rFonts w:asciiTheme="minorHAnsi" w:hAnsiTheme="minorHAnsi" w:cstheme="minorHAnsi"/>
          <w:sz w:val="21"/>
          <w:szCs w:val="21"/>
          <w:lang w:val="es-MX"/>
        </w:rPr>
        <w:t xml:space="preserve"> de Juntas de la Secretaría Ejecutiva del Sistema Estatal Anticorrupción del Estado de Jalisco, ubicada en Avenida de los Arcos 767 (setecientos sesenta y siete), en </w:t>
      </w:r>
      <w:r w:rsidRPr="00643103">
        <w:rPr>
          <w:rFonts w:asciiTheme="minorHAnsi" w:hAnsiTheme="minorHAnsi" w:cstheme="minorHAnsi"/>
          <w:sz w:val="21"/>
          <w:szCs w:val="21"/>
        </w:rPr>
        <w:t xml:space="preserve">Guadalajara, Jalisco, siendo las 10:38 diez horas con treinta y ocho minutos del </w:t>
      </w:r>
      <w:r w:rsidRPr="00643103">
        <w:rPr>
          <w:rFonts w:asciiTheme="minorHAnsi" w:hAnsiTheme="minorHAnsi" w:cstheme="minorHAnsi"/>
          <w:b/>
          <w:sz w:val="21"/>
          <w:szCs w:val="21"/>
        </w:rPr>
        <w:t>viernes 16 dieciséis de diciembre de 2022 dos mil veintidós</w:t>
      </w:r>
      <w:r w:rsidRPr="00643103">
        <w:rPr>
          <w:rFonts w:asciiTheme="minorHAnsi" w:hAnsiTheme="minorHAnsi" w:cstheme="minorHAnsi"/>
          <w:sz w:val="21"/>
          <w:szCs w:val="21"/>
        </w:rPr>
        <w:t xml:space="preserve">, se celebró la </w:t>
      </w:r>
      <w:r w:rsidRPr="00643103">
        <w:rPr>
          <w:rFonts w:asciiTheme="minorHAnsi" w:hAnsiTheme="minorHAnsi" w:cstheme="minorHAnsi"/>
          <w:b/>
          <w:sz w:val="21"/>
          <w:szCs w:val="21"/>
        </w:rPr>
        <w:t>Tercera Sesión Ordinaria</w:t>
      </w:r>
      <w:r w:rsidRPr="00643103">
        <w:rPr>
          <w:rFonts w:asciiTheme="minorHAnsi" w:hAnsiTheme="minorHAnsi" w:cstheme="minorHAnsi"/>
          <w:sz w:val="21"/>
          <w:szCs w:val="21"/>
        </w:rPr>
        <w:t xml:space="preserve"> del Comité de Participació</w:t>
      </w:r>
      <w:r w:rsidRPr="00643103">
        <w:rPr>
          <w:rFonts w:asciiTheme="minorHAnsi" w:eastAsia="Calibri" w:hAnsiTheme="minorHAnsi" w:cstheme="minorHAnsi"/>
          <w:sz w:val="21"/>
          <w:szCs w:val="21"/>
        </w:rPr>
        <w:t>n Social (CPS) del Sistema Estatal Anticorrupción del Estado de Jalisco correspondiente a la gestió</w:t>
      </w:r>
      <w:r w:rsidRPr="00643103">
        <w:rPr>
          <w:rFonts w:asciiTheme="minorHAnsi" w:hAnsiTheme="minorHAnsi" w:cstheme="minorHAnsi"/>
          <w:sz w:val="21"/>
          <w:szCs w:val="21"/>
        </w:rPr>
        <w:t xml:space="preserve">n 2022-2023, convocada por la doctora Nancy García Vázquez, en su carácter de </w:t>
      </w:r>
      <w:r w:rsidRPr="00643103">
        <w:rPr>
          <w:rFonts w:asciiTheme="minorHAnsi" w:hAnsiTheme="minorHAnsi" w:cstheme="minorHAnsi"/>
          <w:b/>
          <w:sz w:val="21"/>
          <w:szCs w:val="21"/>
        </w:rPr>
        <w:t>Presidenta</w:t>
      </w:r>
      <w:r w:rsidRPr="00643103">
        <w:rPr>
          <w:rFonts w:asciiTheme="minorHAnsi" w:hAnsiTheme="minorHAnsi" w:cstheme="minorHAnsi"/>
          <w:sz w:val="21"/>
          <w:szCs w:val="21"/>
        </w:rPr>
        <w:t xml:space="preserve"> del Comité.</w:t>
      </w:r>
    </w:p>
    <w:p w14:paraId="5A4ECD0E" w14:textId="77777777" w:rsidR="00DD3BFE" w:rsidRPr="00643103" w:rsidRDefault="00DD3BFE" w:rsidP="00DD3BFE">
      <w:pPr>
        <w:pStyle w:val="1"/>
        <w:spacing w:line="276" w:lineRule="auto"/>
        <w:ind w:right="-284" w:firstLine="0"/>
        <w:rPr>
          <w:rFonts w:asciiTheme="minorHAnsi" w:hAnsiTheme="minorHAnsi" w:cstheme="minorHAnsi"/>
          <w:sz w:val="21"/>
          <w:szCs w:val="21"/>
        </w:rPr>
      </w:pPr>
    </w:p>
    <w:p w14:paraId="1C1D82EE" w14:textId="77777777" w:rsidR="00DD3BFE" w:rsidRPr="00643103" w:rsidRDefault="00DD3BFE" w:rsidP="00DD3BFE">
      <w:pPr>
        <w:pStyle w:val="1"/>
        <w:spacing w:line="276" w:lineRule="auto"/>
        <w:ind w:right="-284" w:firstLine="0"/>
        <w:rPr>
          <w:rFonts w:asciiTheme="minorHAnsi" w:hAnsiTheme="minorHAnsi" w:cstheme="minorHAnsi"/>
          <w:b/>
          <w:smallCaps/>
          <w:sz w:val="21"/>
          <w:szCs w:val="21"/>
        </w:rPr>
      </w:pPr>
      <w:r w:rsidRPr="00643103">
        <w:rPr>
          <w:rFonts w:asciiTheme="minorHAnsi" w:hAnsiTheme="minorHAnsi" w:cstheme="minorHAnsi"/>
          <w:b/>
          <w:smallCaps/>
          <w:sz w:val="21"/>
          <w:szCs w:val="21"/>
        </w:rPr>
        <w:t>I. Lista de asistencia</w:t>
      </w:r>
    </w:p>
    <w:p w14:paraId="3334AD11" w14:textId="77777777" w:rsidR="00DD3BFE" w:rsidRPr="00643103" w:rsidRDefault="00DD3BFE" w:rsidP="00DD3BFE">
      <w:pPr>
        <w:pStyle w:val="1"/>
        <w:spacing w:line="276" w:lineRule="auto"/>
        <w:ind w:right="-284" w:firstLine="0"/>
        <w:rPr>
          <w:rFonts w:asciiTheme="minorHAnsi" w:hAnsiTheme="minorHAnsi" w:cstheme="minorHAnsi"/>
          <w:sz w:val="21"/>
          <w:szCs w:val="21"/>
        </w:rPr>
      </w:pPr>
    </w:p>
    <w:p w14:paraId="06E03F65" w14:textId="41D9263C" w:rsidR="00DD3BFE" w:rsidRPr="00643103" w:rsidRDefault="00DD3BFE" w:rsidP="00DD3BFE">
      <w:pPr>
        <w:pStyle w:val="1"/>
        <w:spacing w:line="276" w:lineRule="auto"/>
        <w:ind w:right="-284" w:firstLine="0"/>
        <w:rPr>
          <w:rFonts w:asciiTheme="minorHAnsi" w:hAnsiTheme="minorHAnsi" w:cstheme="minorHAnsi"/>
          <w:b/>
          <w:sz w:val="21"/>
          <w:szCs w:val="21"/>
        </w:rPr>
      </w:pPr>
      <w:r w:rsidRPr="00643103">
        <w:rPr>
          <w:rFonts w:asciiTheme="minorHAnsi" w:hAnsiTheme="minorHAnsi" w:cstheme="minorHAnsi"/>
          <w:sz w:val="21"/>
          <w:szCs w:val="21"/>
        </w:rPr>
        <w:t xml:space="preserve">En primer término, la </w:t>
      </w:r>
      <w:r w:rsidR="006349BA" w:rsidRPr="00643103">
        <w:rPr>
          <w:rFonts w:asciiTheme="minorHAnsi" w:hAnsiTheme="minorHAnsi" w:cstheme="minorHAnsi"/>
          <w:sz w:val="21"/>
          <w:szCs w:val="21"/>
        </w:rPr>
        <w:t xml:space="preserve">doctora </w:t>
      </w:r>
      <w:r w:rsidRPr="00643103">
        <w:rPr>
          <w:rFonts w:asciiTheme="minorHAnsi" w:hAnsiTheme="minorHAnsi" w:cstheme="minorHAnsi"/>
          <w:sz w:val="21"/>
          <w:szCs w:val="21"/>
        </w:rPr>
        <w:t xml:space="preserve">Nancy García Vázquez solicitó a la </w:t>
      </w:r>
      <w:r w:rsidR="006349BA" w:rsidRPr="00643103">
        <w:rPr>
          <w:rFonts w:asciiTheme="minorHAnsi" w:hAnsiTheme="minorHAnsi" w:cstheme="minorHAnsi"/>
          <w:sz w:val="21"/>
          <w:szCs w:val="21"/>
        </w:rPr>
        <w:t xml:space="preserve">maestra </w:t>
      </w:r>
      <w:r w:rsidRPr="00643103">
        <w:rPr>
          <w:rFonts w:asciiTheme="minorHAnsi" w:hAnsiTheme="minorHAnsi" w:cstheme="minorHAnsi"/>
          <w:sz w:val="21"/>
          <w:szCs w:val="21"/>
        </w:rPr>
        <w:t xml:space="preserve">Diana Vera Álvarez, </w:t>
      </w:r>
      <w:proofErr w:type="gramStart"/>
      <w:r w:rsidR="006349BA" w:rsidRPr="00643103">
        <w:rPr>
          <w:rFonts w:asciiTheme="minorHAnsi" w:hAnsiTheme="minorHAnsi" w:cstheme="minorHAnsi"/>
          <w:sz w:val="21"/>
          <w:szCs w:val="21"/>
        </w:rPr>
        <w:t>Secretaria</w:t>
      </w:r>
      <w:proofErr w:type="gramEnd"/>
      <w:r w:rsidR="006349BA" w:rsidRPr="00643103">
        <w:rPr>
          <w:rFonts w:asciiTheme="minorHAnsi" w:hAnsiTheme="minorHAnsi" w:cstheme="minorHAnsi"/>
          <w:sz w:val="21"/>
          <w:szCs w:val="21"/>
        </w:rPr>
        <w:t xml:space="preserve"> </w:t>
      </w:r>
      <w:r w:rsidRPr="00643103">
        <w:rPr>
          <w:rFonts w:asciiTheme="minorHAnsi" w:hAnsiTheme="minorHAnsi" w:cstheme="minorHAnsi"/>
          <w:sz w:val="21"/>
          <w:szCs w:val="21"/>
        </w:rPr>
        <w:t>de Acuerdos, pasara la lista de asistencia entre las y los integrantes del Comité, para dar fe de la presencia de las y los ciudadanos</w:t>
      </w:r>
      <w:r w:rsidRPr="00643103">
        <w:rPr>
          <w:rFonts w:asciiTheme="minorHAnsi" w:hAnsiTheme="minorHAnsi" w:cstheme="minorHAnsi"/>
          <w:b/>
          <w:sz w:val="21"/>
          <w:szCs w:val="21"/>
        </w:rPr>
        <w:t xml:space="preserve"> Nancy García Vázquez, David Gómez</w:t>
      </w:r>
      <w:r w:rsidR="00345939" w:rsidRPr="00643103">
        <w:rPr>
          <w:rFonts w:asciiTheme="minorHAnsi" w:hAnsiTheme="minorHAnsi" w:cstheme="minorHAnsi"/>
          <w:b/>
          <w:sz w:val="21"/>
          <w:szCs w:val="21"/>
        </w:rPr>
        <w:t xml:space="preserve"> </w:t>
      </w:r>
      <w:r w:rsidRPr="00643103">
        <w:rPr>
          <w:rFonts w:asciiTheme="minorHAnsi" w:hAnsiTheme="minorHAnsi" w:cstheme="minorHAnsi"/>
          <w:b/>
          <w:sz w:val="21"/>
          <w:szCs w:val="21"/>
        </w:rPr>
        <w:t xml:space="preserve">Álvarez, Pedro Vicente Viveros Reyes, </w:t>
      </w:r>
      <w:proofErr w:type="spellStart"/>
      <w:r w:rsidRPr="00643103">
        <w:rPr>
          <w:rFonts w:asciiTheme="minorHAnsi" w:hAnsiTheme="minorHAnsi" w:cstheme="minorHAnsi"/>
          <w:b/>
          <w:sz w:val="21"/>
          <w:szCs w:val="21"/>
        </w:rPr>
        <w:t>Neyra</w:t>
      </w:r>
      <w:proofErr w:type="spellEnd"/>
      <w:r w:rsidRPr="00643103">
        <w:rPr>
          <w:rFonts w:asciiTheme="minorHAnsi" w:hAnsiTheme="minorHAnsi" w:cstheme="minorHAnsi"/>
          <w:b/>
          <w:sz w:val="21"/>
          <w:szCs w:val="21"/>
        </w:rPr>
        <w:t xml:space="preserve"> Josefa Godoy Rodríguez y Miguel Ángel Hernández Velázquez.</w:t>
      </w:r>
      <w:r w:rsidRPr="00643103">
        <w:rPr>
          <w:rFonts w:asciiTheme="minorHAnsi" w:hAnsiTheme="minorHAnsi" w:cstheme="minorHAnsi"/>
          <w:color w:val="4D5156"/>
          <w:sz w:val="21"/>
          <w:szCs w:val="21"/>
          <w:shd w:val="clear" w:color="auto" w:fill="FFFFFF"/>
        </w:rPr>
        <w:t> </w:t>
      </w:r>
    </w:p>
    <w:p w14:paraId="63ECAD7A" w14:textId="77777777" w:rsidR="00DD3BFE" w:rsidRPr="00643103" w:rsidRDefault="00DD3BFE" w:rsidP="00DD3BFE">
      <w:pPr>
        <w:pStyle w:val="1"/>
        <w:spacing w:line="276" w:lineRule="auto"/>
        <w:ind w:right="-284" w:firstLine="0"/>
        <w:rPr>
          <w:rFonts w:asciiTheme="minorHAnsi" w:hAnsiTheme="minorHAnsi" w:cstheme="minorHAnsi"/>
          <w:sz w:val="21"/>
          <w:szCs w:val="21"/>
        </w:rPr>
      </w:pPr>
    </w:p>
    <w:p w14:paraId="09C80C79" w14:textId="22B3A3A6" w:rsidR="00DD3BFE" w:rsidRPr="00643103" w:rsidRDefault="00DD3BFE" w:rsidP="00DD3BFE">
      <w:pPr>
        <w:pStyle w:val="1"/>
        <w:spacing w:line="276" w:lineRule="auto"/>
        <w:ind w:right="-284" w:firstLine="0"/>
        <w:rPr>
          <w:rFonts w:asciiTheme="minorHAnsi" w:hAnsiTheme="minorHAnsi" w:cstheme="minorHAnsi"/>
          <w:b/>
          <w:sz w:val="21"/>
          <w:szCs w:val="21"/>
        </w:rPr>
      </w:pPr>
      <w:r w:rsidRPr="00643103">
        <w:rPr>
          <w:rFonts w:asciiTheme="minorHAnsi" w:hAnsiTheme="minorHAnsi" w:cstheme="minorHAnsi"/>
          <w:sz w:val="21"/>
          <w:szCs w:val="21"/>
        </w:rPr>
        <w:t xml:space="preserve">La secretaria de Acuerdos dio cuenta de lo anterior al Pleno e informó de la presencia de las y los </w:t>
      </w:r>
      <w:r w:rsidRPr="00643103">
        <w:rPr>
          <w:rFonts w:asciiTheme="minorHAnsi" w:hAnsiTheme="minorHAnsi" w:cstheme="minorHAnsi"/>
          <w:b/>
          <w:sz w:val="21"/>
          <w:szCs w:val="21"/>
        </w:rPr>
        <w:t>5 cinco integrantes del Comité con nombramiento vigente</w:t>
      </w:r>
      <w:r w:rsidR="006349BA" w:rsidRPr="00643103">
        <w:rPr>
          <w:rFonts w:asciiTheme="minorHAnsi" w:hAnsiTheme="minorHAnsi" w:cstheme="minorHAnsi"/>
          <w:sz w:val="21"/>
          <w:szCs w:val="21"/>
        </w:rPr>
        <w:t>. E</w:t>
      </w:r>
      <w:r w:rsidRPr="00643103">
        <w:rPr>
          <w:rFonts w:asciiTheme="minorHAnsi" w:hAnsiTheme="minorHAnsi" w:cstheme="minorHAnsi"/>
          <w:sz w:val="21"/>
          <w:szCs w:val="21"/>
        </w:rPr>
        <w:t xml:space="preserve">n virtud de lo anterior la </w:t>
      </w:r>
      <w:proofErr w:type="gramStart"/>
      <w:r w:rsidRPr="00643103">
        <w:rPr>
          <w:rFonts w:asciiTheme="minorHAnsi" w:hAnsiTheme="minorHAnsi" w:cstheme="minorHAnsi"/>
          <w:b/>
          <w:bCs/>
          <w:sz w:val="21"/>
          <w:szCs w:val="21"/>
        </w:rPr>
        <w:t>Presidenta</w:t>
      </w:r>
      <w:proofErr w:type="gramEnd"/>
      <w:r w:rsidRPr="00643103">
        <w:rPr>
          <w:rFonts w:asciiTheme="minorHAnsi" w:hAnsiTheme="minorHAnsi" w:cstheme="minorHAnsi"/>
          <w:b/>
          <w:bCs/>
          <w:sz w:val="21"/>
          <w:szCs w:val="21"/>
        </w:rPr>
        <w:t xml:space="preserve"> </w:t>
      </w:r>
      <w:r w:rsidRPr="00643103">
        <w:rPr>
          <w:rFonts w:asciiTheme="minorHAnsi" w:hAnsiTheme="minorHAnsi" w:cstheme="minorHAnsi"/>
          <w:sz w:val="21"/>
          <w:szCs w:val="21"/>
        </w:rPr>
        <w:t xml:space="preserve">del Comité declaró la existencia de quórum legal para su desarrollo en términos del artículo 4, párrafo segundo del Reglamento Interno del CPS y abierta la </w:t>
      </w:r>
      <w:r w:rsidR="006D32E7" w:rsidRPr="00643103">
        <w:rPr>
          <w:rFonts w:asciiTheme="minorHAnsi" w:hAnsiTheme="minorHAnsi" w:cstheme="minorHAnsi"/>
          <w:b/>
          <w:bCs/>
          <w:smallCaps/>
          <w:sz w:val="21"/>
          <w:szCs w:val="21"/>
        </w:rPr>
        <w:t>Tercera S</w:t>
      </w:r>
      <w:r w:rsidRPr="00643103">
        <w:rPr>
          <w:rFonts w:asciiTheme="minorHAnsi" w:hAnsiTheme="minorHAnsi" w:cstheme="minorHAnsi"/>
          <w:b/>
          <w:bCs/>
          <w:smallCaps/>
          <w:sz w:val="21"/>
          <w:szCs w:val="21"/>
        </w:rPr>
        <w:t>esión Ordinaria</w:t>
      </w:r>
      <w:r w:rsidRPr="00643103">
        <w:rPr>
          <w:rFonts w:asciiTheme="minorHAnsi" w:hAnsiTheme="minorHAnsi" w:cstheme="minorHAnsi"/>
          <w:sz w:val="21"/>
          <w:szCs w:val="21"/>
        </w:rPr>
        <w:t xml:space="preserve"> del mismo, por lo que a partir de tal principio </w:t>
      </w:r>
      <w:r w:rsidR="006349BA" w:rsidRPr="00643103">
        <w:rPr>
          <w:rFonts w:asciiTheme="minorHAnsi" w:hAnsiTheme="minorHAnsi" w:cstheme="minorHAnsi"/>
          <w:sz w:val="21"/>
          <w:szCs w:val="21"/>
        </w:rPr>
        <w:t xml:space="preserve">son </w:t>
      </w:r>
      <w:r w:rsidRPr="00643103">
        <w:rPr>
          <w:rFonts w:asciiTheme="minorHAnsi" w:hAnsiTheme="minorHAnsi" w:cstheme="minorHAnsi"/>
          <w:sz w:val="21"/>
          <w:szCs w:val="21"/>
        </w:rPr>
        <w:t>legales y válidos los acuerdos que en esta se tomaron. Acto seguido se propuso el siguiente Orden del día:</w:t>
      </w:r>
    </w:p>
    <w:p w14:paraId="5A9327B1" w14:textId="77777777" w:rsidR="00DD3BFE" w:rsidRPr="00643103" w:rsidRDefault="00DD3BFE" w:rsidP="00DD3BFE">
      <w:pPr>
        <w:rPr>
          <w:rFonts w:asciiTheme="minorHAnsi" w:hAnsiTheme="minorHAnsi" w:cstheme="minorHAnsi"/>
          <w:b/>
          <w:bCs/>
          <w:smallCaps/>
          <w:color w:val="000000"/>
          <w:sz w:val="21"/>
          <w:szCs w:val="21"/>
        </w:rPr>
      </w:pPr>
    </w:p>
    <w:p w14:paraId="5A6691CF" w14:textId="77777777" w:rsidR="00DD3BFE" w:rsidRPr="00643103" w:rsidRDefault="00DD3BFE" w:rsidP="00DD3BFE">
      <w:pPr>
        <w:pStyle w:val="1"/>
        <w:spacing w:line="240" w:lineRule="auto"/>
        <w:ind w:firstLine="0"/>
        <w:rPr>
          <w:rFonts w:asciiTheme="minorHAnsi" w:hAnsiTheme="minorHAnsi" w:cstheme="minorHAnsi"/>
          <w:b/>
          <w:smallCaps/>
          <w:sz w:val="21"/>
          <w:szCs w:val="21"/>
        </w:rPr>
      </w:pPr>
      <w:r w:rsidRPr="00643103">
        <w:rPr>
          <w:rFonts w:asciiTheme="minorHAnsi" w:hAnsiTheme="minorHAnsi" w:cstheme="minorHAnsi"/>
          <w:b/>
          <w:smallCaps/>
          <w:sz w:val="21"/>
          <w:szCs w:val="21"/>
        </w:rPr>
        <w:t>II. Orden del día</w:t>
      </w:r>
    </w:p>
    <w:p w14:paraId="2BF48A3E" w14:textId="77777777" w:rsidR="00DD3BFE" w:rsidRPr="00643103" w:rsidRDefault="00DD3BFE" w:rsidP="00DD3BFE">
      <w:pPr>
        <w:rPr>
          <w:rFonts w:asciiTheme="minorHAnsi" w:hAnsiTheme="minorHAnsi" w:cstheme="minorHAnsi"/>
          <w:b/>
          <w:bCs/>
          <w:smallCaps/>
          <w:color w:val="000000"/>
          <w:sz w:val="21"/>
          <w:szCs w:val="21"/>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8363"/>
      </w:tblGrid>
      <w:tr w:rsidR="00DD3BFE" w:rsidRPr="00643103" w14:paraId="547242EE" w14:textId="77777777" w:rsidTr="009F4596">
        <w:trPr>
          <w:jc w:val="center"/>
        </w:trPr>
        <w:tc>
          <w:tcPr>
            <w:tcW w:w="846" w:type="dxa"/>
          </w:tcPr>
          <w:p w14:paraId="5F683068" w14:textId="77777777" w:rsidR="00DD3BFE" w:rsidRPr="00643103" w:rsidRDefault="00DD3BFE" w:rsidP="009F4596">
            <w:pPr>
              <w:spacing w:line="240" w:lineRule="auto"/>
              <w:jc w:val="center"/>
              <w:rPr>
                <w:rFonts w:asciiTheme="minorHAnsi" w:hAnsiTheme="minorHAnsi" w:cstheme="minorHAnsi"/>
                <w:b/>
                <w:smallCaps/>
                <w:sz w:val="20"/>
                <w:szCs w:val="20"/>
              </w:rPr>
            </w:pPr>
            <w:r w:rsidRPr="00643103">
              <w:rPr>
                <w:rFonts w:asciiTheme="minorHAnsi" w:hAnsiTheme="minorHAnsi" w:cstheme="minorHAnsi"/>
                <w:b/>
                <w:smallCaps/>
                <w:sz w:val="20"/>
                <w:szCs w:val="20"/>
              </w:rPr>
              <w:t>I.</w:t>
            </w:r>
          </w:p>
        </w:tc>
        <w:tc>
          <w:tcPr>
            <w:tcW w:w="8363" w:type="dxa"/>
          </w:tcPr>
          <w:p w14:paraId="3B15F55A" w14:textId="77777777" w:rsidR="00DD3BFE" w:rsidRPr="00643103" w:rsidRDefault="00DD3BFE" w:rsidP="009F4596">
            <w:pPr>
              <w:spacing w:line="240" w:lineRule="auto"/>
              <w:ind w:right="-234"/>
              <w:jc w:val="both"/>
              <w:rPr>
                <w:rFonts w:asciiTheme="minorHAnsi" w:hAnsiTheme="minorHAnsi" w:cstheme="minorHAnsi"/>
                <w:sz w:val="20"/>
                <w:szCs w:val="20"/>
                <w:lang w:val="es-ES_tradnl"/>
              </w:rPr>
            </w:pPr>
            <w:r w:rsidRPr="00643103">
              <w:rPr>
                <w:rFonts w:asciiTheme="minorHAnsi" w:hAnsiTheme="minorHAnsi" w:cstheme="minorHAnsi"/>
                <w:sz w:val="20"/>
                <w:szCs w:val="20"/>
                <w:lang w:val="es-ES_tradnl"/>
              </w:rPr>
              <w:t>Lista de asistencia, declaración de quórum y apertura de sesión.</w:t>
            </w:r>
          </w:p>
        </w:tc>
      </w:tr>
      <w:tr w:rsidR="00DD3BFE" w:rsidRPr="00643103" w14:paraId="57BCD184" w14:textId="77777777" w:rsidTr="009F4596">
        <w:trPr>
          <w:jc w:val="center"/>
        </w:trPr>
        <w:tc>
          <w:tcPr>
            <w:tcW w:w="846" w:type="dxa"/>
          </w:tcPr>
          <w:p w14:paraId="3E7E7802" w14:textId="77777777" w:rsidR="00DD3BFE" w:rsidRPr="00643103" w:rsidRDefault="00DD3BFE" w:rsidP="009F4596">
            <w:pPr>
              <w:pStyle w:val="Ttulo6"/>
              <w:jc w:val="center"/>
              <w:rPr>
                <w:rFonts w:asciiTheme="minorHAnsi" w:hAnsiTheme="minorHAnsi" w:cstheme="minorHAnsi"/>
                <w:smallCaps/>
                <w:sz w:val="20"/>
              </w:rPr>
            </w:pPr>
            <w:r w:rsidRPr="00643103">
              <w:rPr>
                <w:rFonts w:asciiTheme="minorHAnsi" w:hAnsiTheme="minorHAnsi" w:cstheme="minorHAnsi"/>
                <w:smallCaps/>
                <w:sz w:val="20"/>
              </w:rPr>
              <w:t>II.</w:t>
            </w:r>
          </w:p>
        </w:tc>
        <w:tc>
          <w:tcPr>
            <w:tcW w:w="8363" w:type="dxa"/>
          </w:tcPr>
          <w:p w14:paraId="14CEAC83" w14:textId="4DE2BAA9" w:rsidR="00DD3BFE" w:rsidRPr="00643103" w:rsidRDefault="00DD3BFE" w:rsidP="009F4596">
            <w:pPr>
              <w:spacing w:line="240" w:lineRule="auto"/>
              <w:ind w:right="-234"/>
              <w:jc w:val="both"/>
              <w:rPr>
                <w:rFonts w:asciiTheme="minorHAnsi" w:hAnsiTheme="minorHAnsi" w:cstheme="minorHAnsi"/>
                <w:sz w:val="20"/>
                <w:szCs w:val="20"/>
                <w:lang w:val="es-ES_tradnl"/>
              </w:rPr>
            </w:pPr>
            <w:r w:rsidRPr="00643103">
              <w:rPr>
                <w:rFonts w:asciiTheme="minorHAnsi" w:hAnsiTheme="minorHAnsi" w:cstheme="minorHAnsi"/>
                <w:sz w:val="20"/>
                <w:szCs w:val="20"/>
                <w:lang w:val="es-ES_tradnl"/>
              </w:rPr>
              <w:t>Lectura y</w:t>
            </w:r>
            <w:r w:rsidR="006349BA" w:rsidRPr="00643103">
              <w:rPr>
                <w:rFonts w:asciiTheme="minorHAnsi" w:hAnsiTheme="minorHAnsi" w:cstheme="minorHAnsi"/>
                <w:sz w:val="20"/>
                <w:szCs w:val="20"/>
                <w:lang w:val="es-ES_tradnl"/>
              </w:rPr>
              <w:t>,</w:t>
            </w:r>
            <w:r w:rsidRPr="00643103">
              <w:rPr>
                <w:rFonts w:asciiTheme="minorHAnsi" w:hAnsiTheme="minorHAnsi" w:cstheme="minorHAnsi"/>
                <w:sz w:val="20"/>
                <w:szCs w:val="20"/>
                <w:lang w:val="es-ES_tradnl"/>
              </w:rPr>
              <w:t xml:space="preserve"> en su caso, aprobación del orden del día. </w:t>
            </w:r>
          </w:p>
        </w:tc>
      </w:tr>
      <w:tr w:rsidR="00DD3BFE" w:rsidRPr="00643103" w14:paraId="40FF7A27" w14:textId="77777777" w:rsidTr="00DD3BFE">
        <w:trPr>
          <w:trHeight w:val="341"/>
          <w:jc w:val="center"/>
        </w:trPr>
        <w:tc>
          <w:tcPr>
            <w:tcW w:w="846" w:type="dxa"/>
          </w:tcPr>
          <w:p w14:paraId="01BE8A13" w14:textId="77777777" w:rsidR="00DD3BFE" w:rsidRPr="00643103" w:rsidRDefault="00DD3BFE" w:rsidP="009F4596">
            <w:pPr>
              <w:pStyle w:val="Ttulo6"/>
              <w:jc w:val="center"/>
              <w:rPr>
                <w:rFonts w:asciiTheme="minorHAnsi" w:hAnsiTheme="minorHAnsi" w:cstheme="minorHAnsi"/>
                <w:smallCaps/>
                <w:sz w:val="20"/>
              </w:rPr>
            </w:pPr>
            <w:r w:rsidRPr="00643103">
              <w:rPr>
                <w:rFonts w:asciiTheme="minorHAnsi" w:hAnsiTheme="minorHAnsi" w:cstheme="minorHAnsi"/>
                <w:smallCaps/>
                <w:sz w:val="20"/>
              </w:rPr>
              <w:t xml:space="preserve"> III.</w:t>
            </w:r>
          </w:p>
        </w:tc>
        <w:tc>
          <w:tcPr>
            <w:tcW w:w="8363" w:type="dxa"/>
          </w:tcPr>
          <w:p w14:paraId="05C3BB92" w14:textId="7D4EF0B1" w:rsidR="00DD3BFE" w:rsidRPr="00643103" w:rsidRDefault="00DD3BFE" w:rsidP="00DD3BFE">
            <w:pPr>
              <w:spacing w:line="240" w:lineRule="auto"/>
              <w:jc w:val="both"/>
              <w:rPr>
                <w:rFonts w:asciiTheme="minorHAnsi" w:hAnsiTheme="minorHAnsi" w:cstheme="minorHAnsi"/>
                <w:sz w:val="20"/>
                <w:szCs w:val="20"/>
                <w:lang w:val="es-ES_tradnl"/>
              </w:rPr>
            </w:pPr>
            <w:r w:rsidRPr="00643103">
              <w:rPr>
                <w:rFonts w:asciiTheme="minorHAnsi" w:hAnsiTheme="minorHAnsi" w:cstheme="minorHAnsi"/>
                <w:sz w:val="20"/>
                <w:szCs w:val="20"/>
                <w:lang w:val="es-ES_tradnl"/>
              </w:rPr>
              <w:t>Lectura, aprobación y firma de las actas de las sesiones ordinaria celebrada el 29 de noviembre de 2022 y extraordinaria del 5 de diciembre de 2022.</w:t>
            </w:r>
          </w:p>
        </w:tc>
      </w:tr>
      <w:tr w:rsidR="00DD3BFE" w:rsidRPr="00643103" w14:paraId="6419DF14" w14:textId="77777777" w:rsidTr="009F4596">
        <w:trPr>
          <w:trHeight w:val="151"/>
          <w:jc w:val="center"/>
        </w:trPr>
        <w:tc>
          <w:tcPr>
            <w:tcW w:w="846" w:type="dxa"/>
          </w:tcPr>
          <w:p w14:paraId="23FDF7C9" w14:textId="77777777" w:rsidR="00DD3BFE" w:rsidRPr="00643103" w:rsidRDefault="00DD3BFE" w:rsidP="009F4596">
            <w:pPr>
              <w:pStyle w:val="Ttulo6"/>
              <w:jc w:val="center"/>
              <w:rPr>
                <w:rFonts w:asciiTheme="minorHAnsi" w:hAnsiTheme="minorHAnsi" w:cstheme="minorHAnsi"/>
                <w:smallCaps/>
                <w:sz w:val="20"/>
              </w:rPr>
            </w:pPr>
            <w:r w:rsidRPr="00643103">
              <w:rPr>
                <w:rFonts w:asciiTheme="minorHAnsi" w:hAnsiTheme="minorHAnsi" w:cstheme="minorHAnsi"/>
                <w:smallCaps/>
                <w:sz w:val="20"/>
              </w:rPr>
              <w:t>IV.</w:t>
            </w:r>
          </w:p>
        </w:tc>
        <w:tc>
          <w:tcPr>
            <w:tcW w:w="8363" w:type="dxa"/>
          </w:tcPr>
          <w:p w14:paraId="6117AB77" w14:textId="77777777" w:rsidR="00DD3BFE" w:rsidRPr="00643103" w:rsidRDefault="00DD3BFE" w:rsidP="00DD3BFE">
            <w:pPr>
              <w:spacing w:line="240" w:lineRule="auto"/>
              <w:jc w:val="both"/>
              <w:rPr>
                <w:rFonts w:asciiTheme="minorHAnsi" w:hAnsiTheme="minorHAnsi" w:cstheme="minorHAnsi"/>
                <w:sz w:val="20"/>
                <w:szCs w:val="20"/>
                <w:lang w:val="es-ES_tradnl"/>
              </w:rPr>
            </w:pPr>
            <w:r w:rsidRPr="00643103">
              <w:rPr>
                <w:rFonts w:asciiTheme="minorHAnsi" w:hAnsiTheme="minorHAnsi" w:cstheme="minorHAnsi"/>
                <w:sz w:val="20"/>
                <w:szCs w:val="20"/>
                <w:lang w:val="es-ES_tradnl"/>
              </w:rPr>
              <w:t xml:space="preserve">Seguimiento de los acuerdos. </w:t>
            </w:r>
          </w:p>
        </w:tc>
      </w:tr>
      <w:tr w:rsidR="00DD3BFE" w:rsidRPr="00643103" w14:paraId="112D6FFC" w14:textId="77777777" w:rsidTr="00DD3BFE">
        <w:trPr>
          <w:trHeight w:val="20"/>
          <w:jc w:val="center"/>
        </w:trPr>
        <w:tc>
          <w:tcPr>
            <w:tcW w:w="846" w:type="dxa"/>
          </w:tcPr>
          <w:p w14:paraId="4F8FDCDA" w14:textId="77777777" w:rsidR="00DD3BFE" w:rsidRPr="00643103" w:rsidRDefault="00DD3BFE" w:rsidP="009F4596">
            <w:pPr>
              <w:pStyle w:val="Ttulo6"/>
              <w:jc w:val="center"/>
              <w:rPr>
                <w:rFonts w:asciiTheme="minorHAnsi" w:hAnsiTheme="minorHAnsi" w:cstheme="minorHAnsi"/>
                <w:smallCaps/>
                <w:sz w:val="20"/>
              </w:rPr>
            </w:pPr>
            <w:r w:rsidRPr="00643103">
              <w:rPr>
                <w:rFonts w:asciiTheme="minorHAnsi" w:hAnsiTheme="minorHAnsi" w:cstheme="minorHAnsi"/>
                <w:smallCaps/>
                <w:sz w:val="20"/>
              </w:rPr>
              <w:t>V.</w:t>
            </w:r>
          </w:p>
        </w:tc>
        <w:tc>
          <w:tcPr>
            <w:tcW w:w="-1" w:type="dxa"/>
          </w:tcPr>
          <w:p w14:paraId="5D188830" w14:textId="4EAE74E1" w:rsidR="00DD3BFE" w:rsidRPr="00643103" w:rsidRDefault="00DD3BFE" w:rsidP="00DD3BFE">
            <w:pPr>
              <w:spacing w:line="240" w:lineRule="auto"/>
              <w:jc w:val="both"/>
              <w:rPr>
                <w:rFonts w:asciiTheme="minorHAnsi" w:hAnsiTheme="minorHAnsi" w:cstheme="minorHAnsi"/>
                <w:sz w:val="20"/>
                <w:szCs w:val="20"/>
                <w:lang w:val="es-ES_tradnl"/>
              </w:rPr>
            </w:pPr>
            <w:r w:rsidRPr="00643103">
              <w:rPr>
                <w:rFonts w:asciiTheme="minorHAnsi" w:hAnsiTheme="minorHAnsi" w:cstheme="minorHAnsi"/>
                <w:sz w:val="20"/>
                <w:szCs w:val="20"/>
                <w:lang w:val="es-ES_tradnl"/>
              </w:rPr>
              <w:t>Cuenta de las denuncias ciudadanas recibidas por el CPS en el periodo comprendido del 26 de noviembre al 13 de diciembre de 2022.</w:t>
            </w:r>
          </w:p>
        </w:tc>
      </w:tr>
      <w:tr w:rsidR="00DD3BFE" w:rsidRPr="00643103" w14:paraId="74872B10" w14:textId="77777777" w:rsidTr="009F4596">
        <w:trPr>
          <w:trHeight w:val="208"/>
          <w:jc w:val="center"/>
        </w:trPr>
        <w:tc>
          <w:tcPr>
            <w:tcW w:w="846" w:type="dxa"/>
          </w:tcPr>
          <w:p w14:paraId="172DC228" w14:textId="77777777" w:rsidR="00DD3BFE" w:rsidRPr="00643103" w:rsidRDefault="00DD3BFE" w:rsidP="009F4596">
            <w:pPr>
              <w:pStyle w:val="Ttulo6"/>
              <w:jc w:val="center"/>
              <w:rPr>
                <w:rFonts w:asciiTheme="minorHAnsi" w:hAnsiTheme="minorHAnsi" w:cstheme="minorHAnsi"/>
                <w:smallCaps/>
                <w:sz w:val="20"/>
              </w:rPr>
            </w:pPr>
            <w:r w:rsidRPr="00643103">
              <w:rPr>
                <w:rFonts w:asciiTheme="minorHAnsi" w:hAnsiTheme="minorHAnsi" w:cstheme="minorHAnsi"/>
                <w:smallCaps/>
                <w:sz w:val="20"/>
              </w:rPr>
              <w:t>VI.</w:t>
            </w:r>
          </w:p>
        </w:tc>
        <w:tc>
          <w:tcPr>
            <w:tcW w:w="8363" w:type="dxa"/>
          </w:tcPr>
          <w:p w14:paraId="517E476E" w14:textId="77777777" w:rsidR="00DD3BFE" w:rsidRPr="00643103" w:rsidRDefault="00DD3BFE" w:rsidP="009F4596">
            <w:pPr>
              <w:spacing w:line="240" w:lineRule="auto"/>
              <w:ind w:right="49"/>
              <w:jc w:val="both"/>
              <w:rPr>
                <w:rFonts w:asciiTheme="minorHAnsi" w:hAnsiTheme="minorHAnsi" w:cstheme="minorHAnsi"/>
                <w:sz w:val="20"/>
                <w:szCs w:val="20"/>
                <w:lang w:val="es-ES_tradnl"/>
              </w:rPr>
            </w:pPr>
            <w:r w:rsidRPr="00643103">
              <w:rPr>
                <w:rFonts w:asciiTheme="minorHAnsi" w:hAnsiTheme="minorHAnsi" w:cstheme="minorHAnsi"/>
                <w:sz w:val="20"/>
                <w:szCs w:val="20"/>
                <w:lang w:val="es-ES_tradnl"/>
              </w:rPr>
              <w:t>Presentación de los avances del Programa de Trabajo Anual 2022 del CPS.</w:t>
            </w:r>
          </w:p>
        </w:tc>
      </w:tr>
      <w:tr w:rsidR="00DD3BFE" w:rsidRPr="00643103" w14:paraId="1741D342" w14:textId="77777777" w:rsidTr="009F4596">
        <w:trPr>
          <w:trHeight w:val="343"/>
          <w:jc w:val="center"/>
        </w:trPr>
        <w:tc>
          <w:tcPr>
            <w:tcW w:w="846" w:type="dxa"/>
          </w:tcPr>
          <w:p w14:paraId="008BF86E" w14:textId="77777777" w:rsidR="00DD3BFE" w:rsidRPr="00643103" w:rsidRDefault="00DD3BFE" w:rsidP="009F4596">
            <w:pPr>
              <w:pStyle w:val="Ttulo6"/>
              <w:jc w:val="center"/>
              <w:rPr>
                <w:rFonts w:asciiTheme="minorHAnsi" w:hAnsiTheme="minorHAnsi" w:cstheme="minorHAnsi"/>
                <w:smallCaps/>
                <w:sz w:val="20"/>
              </w:rPr>
            </w:pPr>
            <w:r w:rsidRPr="00643103">
              <w:rPr>
                <w:rFonts w:asciiTheme="minorHAnsi" w:hAnsiTheme="minorHAnsi" w:cstheme="minorHAnsi"/>
                <w:smallCaps/>
                <w:sz w:val="20"/>
              </w:rPr>
              <w:t>VII.</w:t>
            </w:r>
          </w:p>
        </w:tc>
        <w:tc>
          <w:tcPr>
            <w:tcW w:w="8363" w:type="dxa"/>
          </w:tcPr>
          <w:p w14:paraId="14C651EE" w14:textId="7126876B" w:rsidR="00DD3BFE" w:rsidRPr="00643103" w:rsidRDefault="00DD3BFE" w:rsidP="00DD3BFE">
            <w:pPr>
              <w:spacing w:line="240" w:lineRule="auto"/>
              <w:jc w:val="both"/>
              <w:rPr>
                <w:rFonts w:asciiTheme="minorHAnsi" w:hAnsiTheme="minorHAnsi" w:cstheme="minorHAnsi"/>
                <w:sz w:val="20"/>
                <w:szCs w:val="20"/>
                <w:lang w:val="es-ES_tradnl"/>
              </w:rPr>
            </w:pPr>
            <w:r w:rsidRPr="00643103">
              <w:rPr>
                <w:rFonts w:asciiTheme="minorHAnsi" w:hAnsiTheme="minorHAnsi" w:cstheme="minorHAnsi"/>
                <w:sz w:val="20"/>
                <w:szCs w:val="20"/>
                <w:lang w:val="es-ES_tradnl"/>
              </w:rPr>
              <w:t xml:space="preserve">Cuenta de </w:t>
            </w:r>
            <w:r w:rsidR="006349BA" w:rsidRPr="00643103">
              <w:rPr>
                <w:rFonts w:asciiTheme="minorHAnsi" w:hAnsiTheme="minorHAnsi" w:cstheme="minorHAnsi"/>
                <w:sz w:val="20"/>
                <w:szCs w:val="20"/>
                <w:lang w:val="es-ES_tradnl"/>
              </w:rPr>
              <w:t xml:space="preserve">las </w:t>
            </w:r>
            <w:r w:rsidR="006D32E7" w:rsidRPr="00643103">
              <w:rPr>
                <w:rFonts w:asciiTheme="minorHAnsi" w:hAnsiTheme="minorHAnsi" w:cstheme="minorHAnsi"/>
                <w:sz w:val="20"/>
                <w:szCs w:val="20"/>
                <w:lang w:val="es-ES_tradnl"/>
              </w:rPr>
              <w:t xml:space="preserve">personas </w:t>
            </w:r>
            <w:r w:rsidRPr="00643103">
              <w:rPr>
                <w:rFonts w:asciiTheme="minorHAnsi" w:hAnsiTheme="minorHAnsi" w:cstheme="minorHAnsi"/>
                <w:sz w:val="20"/>
                <w:szCs w:val="20"/>
                <w:lang w:val="es-ES_tradnl"/>
              </w:rPr>
              <w:t>aspirantes registrad</w:t>
            </w:r>
            <w:r w:rsidR="006D32E7" w:rsidRPr="00643103">
              <w:rPr>
                <w:rFonts w:asciiTheme="minorHAnsi" w:hAnsiTheme="minorHAnsi" w:cstheme="minorHAnsi"/>
                <w:sz w:val="20"/>
                <w:szCs w:val="20"/>
                <w:lang w:val="es-ES_tradnl"/>
              </w:rPr>
              <w:t>a</w:t>
            </w:r>
            <w:r w:rsidRPr="00643103">
              <w:rPr>
                <w:rFonts w:asciiTheme="minorHAnsi" w:hAnsiTheme="minorHAnsi" w:cstheme="minorHAnsi"/>
                <w:sz w:val="20"/>
                <w:szCs w:val="20"/>
                <w:lang w:val="es-ES_tradnl"/>
              </w:rPr>
              <w:t>s a la convocatoria para integrar la terna de personas interesadas para ocupar el cargo de Titular de la Secretaría Técnica de la Secretaría Ejecutiva del Sistema Anticorrupción de Jalisco.</w:t>
            </w:r>
          </w:p>
        </w:tc>
      </w:tr>
      <w:tr w:rsidR="00DD3BFE" w:rsidRPr="00643103" w14:paraId="4220F6F9" w14:textId="77777777" w:rsidTr="009F4596">
        <w:trPr>
          <w:jc w:val="center"/>
        </w:trPr>
        <w:tc>
          <w:tcPr>
            <w:tcW w:w="846" w:type="dxa"/>
          </w:tcPr>
          <w:p w14:paraId="53524801" w14:textId="77777777" w:rsidR="00DD3BFE" w:rsidRPr="00643103" w:rsidRDefault="00DD3BFE" w:rsidP="009F4596">
            <w:pPr>
              <w:pStyle w:val="Ttulo6"/>
              <w:jc w:val="center"/>
              <w:rPr>
                <w:rFonts w:asciiTheme="minorHAnsi" w:hAnsiTheme="minorHAnsi" w:cstheme="minorHAnsi"/>
                <w:smallCaps/>
                <w:sz w:val="20"/>
              </w:rPr>
            </w:pPr>
            <w:r w:rsidRPr="00643103">
              <w:rPr>
                <w:rFonts w:asciiTheme="minorHAnsi" w:hAnsiTheme="minorHAnsi" w:cstheme="minorHAnsi"/>
                <w:smallCaps/>
                <w:sz w:val="20"/>
              </w:rPr>
              <w:t>VIII.</w:t>
            </w:r>
          </w:p>
        </w:tc>
        <w:tc>
          <w:tcPr>
            <w:tcW w:w="8363" w:type="dxa"/>
          </w:tcPr>
          <w:p w14:paraId="16A13954" w14:textId="77777777" w:rsidR="00DD3BFE" w:rsidRPr="00643103" w:rsidRDefault="00DD3BFE" w:rsidP="009F4596">
            <w:pPr>
              <w:spacing w:line="240" w:lineRule="auto"/>
              <w:ind w:right="60"/>
              <w:jc w:val="both"/>
              <w:rPr>
                <w:rFonts w:asciiTheme="minorHAnsi" w:hAnsiTheme="minorHAnsi" w:cstheme="minorHAnsi"/>
                <w:sz w:val="20"/>
                <w:szCs w:val="20"/>
                <w:lang w:val="es-ES_tradnl"/>
              </w:rPr>
            </w:pPr>
            <w:r w:rsidRPr="00643103">
              <w:rPr>
                <w:rFonts w:asciiTheme="minorHAnsi" w:hAnsiTheme="minorHAnsi" w:cstheme="minorHAnsi"/>
                <w:sz w:val="20"/>
                <w:szCs w:val="20"/>
                <w:lang w:val="es-ES_tradnl"/>
              </w:rPr>
              <w:t>Asuntos varios.</w:t>
            </w:r>
          </w:p>
        </w:tc>
      </w:tr>
      <w:tr w:rsidR="00DD3BFE" w:rsidRPr="00643103" w14:paraId="1A7D20DE" w14:textId="77777777" w:rsidTr="009F4596">
        <w:trPr>
          <w:trHeight w:val="136"/>
          <w:jc w:val="center"/>
        </w:trPr>
        <w:tc>
          <w:tcPr>
            <w:tcW w:w="846" w:type="dxa"/>
          </w:tcPr>
          <w:p w14:paraId="05AF95C9" w14:textId="77777777" w:rsidR="00DD3BFE" w:rsidRPr="00643103" w:rsidRDefault="00DD3BFE" w:rsidP="009F4596">
            <w:pPr>
              <w:pStyle w:val="Ttulo6"/>
              <w:jc w:val="center"/>
              <w:rPr>
                <w:rFonts w:asciiTheme="minorHAnsi" w:hAnsiTheme="minorHAnsi" w:cstheme="minorHAnsi"/>
                <w:smallCaps/>
                <w:sz w:val="20"/>
              </w:rPr>
            </w:pPr>
            <w:r w:rsidRPr="00643103">
              <w:rPr>
                <w:rFonts w:asciiTheme="minorHAnsi" w:hAnsiTheme="minorHAnsi" w:cstheme="minorHAnsi"/>
                <w:smallCaps/>
                <w:sz w:val="20"/>
              </w:rPr>
              <w:t>IX.</w:t>
            </w:r>
          </w:p>
        </w:tc>
        <w:tc>
          <w:tcPr>
            <w:tcW w:w="8363" w:type="dxa"/>
          </w:tcPr>
          <w:p w14:paraId="3C120601" w14:textId="77777777" w:rsidR="00DD3BFE" w:rsidRPr="00643103" w:rsidRDefault="00DD3BFE" w:rsidP="009F4596">
            <w:pPr>
              <w:spacing w:line="240" w:lineRule="auto"/>
              <w:ind w:right="60"/>
              <w:jc w:val="both"/>
              <w:rPr>
                <w:rFonts w:asciiTheme="minorHAnsi" w:hAnsiTheme="minorHAnsi" w:cstheme="minorHAnsi"/>
                <w:sz w:val="20"/>
                <w:szCs w:val="20"/>
                <w:lang w:val="es-ES_tradnl"/>
              </w:rPr>
            </w:pPr>
            <w:r w:rsidRPr="00643103">
              <w:rPr>
                <w:rFonts w:asciiTheme="minorHAnsi" w:hAnsiTheme="minorHAnsi" w:cstheme="minorHAnsi"/>
                <w:sz w:val="20"/>
                <w:szCs w:val="20"/>
                <w:lang w:val="es-ES_tradnl"/>
              </w:rPr>
              <w:t>Acuerdos.</w:t>
            </w:r>
          </w:p>
        </w:tc>
      </w:tr>
      <w:tr w:rsidR="00DD3BFE" w:rsidRPr="00643103" w14:paraId="6083FE86" w14:textId="77777777" w:rsidTr="009F4596">
        <w:trPr>
          <w:jc w:val="center"/>
        </w:trPr>
        <w:tc>
          <w:tcPr>
            <w:tcW w:w="846" w:type="dxa"/>
          </w:tcPr>
          <w:p w14:paraId="4D62A995" w14:textId="77777777" w:rsidR="00DD3BFE" w:rsidRPr="00643103" w:rsidRDefault="00DD3BFE" w:rsidP="009F4596">
            <w:pPr>
              <w:pStyle w:val="Ttulo6"/>
              <w:jc w:val="center"/>
              <w:rPr>
                <w:rFonts w:asciiTheme="minorHAnsi" w:hAnsiTheme="minorHAnsi" w:cstheme="minorHAnsi"/>
                <w:smallCaps/>
                <w:sz w:val="20"/>
              </w:rPr>
            </w:pPr>
            <w:r w:rsidRPr="00643103">
              <w:rPr>
                <w:rFonts w:asciiTheme="minorHAnsi" w:hAnsiTheme="minorHAnsi" w:cstheme="minorHAnsi"/>
                <w:smallCaps/>
                <w:sz w:val="20"/>
              </w:rPr>
              <w:t>X.</w:t>
            </w:r>
          </w:p>
        </w:tc>
        <w:tc>
          <w:tcPr>
            <w:tcW w:w="8363" w:type="dxa"/>
          </w:tcPr>
          <w:p w14:paraId="5D10972A" w14:textId="77777777" w:rsidR="00DD3BFE" w:rsidRPr="00643103" w:rsidRDefault="00DD3BFE" w:rsidP="009F4596">
            <w:pPr>
              <w:spacing w:line="240" w:lineRule="auto"/>
              <w:ind w:right="60"/>
              <w:jc w:val="both"/>
              <w:rPr>
                <w:rFonts w:asciiTheme="minorHAnsi" w:hAnsiTheme="minorHAnsi" w:cstheme="minorHAnsi"/>
                <w:sz w:val="20"/>
                <w:szCs w:val="20"/>
                <w:lang w:val="es-ES_tradnl"/>
              </w:rPr>
            </w:pPr>
            <w:r w:rsidRPr="00643103">
              <w:rPr>
                <w:rFonts w:asciiTheme="minorHAnsi" w:hAnsiTheme="minorHAnsi" w:cstheme="minorHAnsi"/>
                <w:sz w:val="20"/>
                <w:szCs w:val="20"/>
                <w:lang w:val="es-ES_tradnl"/>
              </w:rPr>
              <w:t>Clausura de la sesión.</w:t>
            </w:r>
          </w:p>
        </w:tc>
      </w:tr>
    </w:tbl>
    <w:p w14:paraId="542D2FD4" w14:textId="6CC3B769" w:rsidR="00DD3BFE" w:rsidRPr="00643103" w:rsidRDefault="00DD3BFE" w:rsidP="00DD3BFE">
      <w:pPr>
        <w:ind w:right="-284"/>
        <w:jc w:val="both"/>
        <w:rPr>
          <w:rFonts w:asciiTheme="minorHAnsi" w:eastAsia="Times" w:hAnsiTheme="minorHAnsi" w:cstheme="minorHAnsi"/>
          <w:sz w:val="21"/>
          <w:szCs w:val="21"/>
          <w:lang w:val="es-ES_tradnl" w:eastAsia="es-ES"/>
        </w:rPr>
      </w:pPr>
      <w:r w:rsidRPr="00643103">
        <w:rPr>
          <w:rFonts w:asciiTheme="minorHAnsi" w:eastAsia="Times" w:hAnsiTheme="minorHAnsi" w:cstheme="minorHAnsi"/>
          <w:sz w:val="21"/>
          <w:szCs w:val="21"/>
          <w:lang w:val="es-ES_tradnl" w:eastAsia="es-ES"/>
        </w:rPr>
        <w:t xml:space="preserve">En uso de la voz, la </w:t>
      </w:r>
      <w:r w:rsidR="006349BA" w:rsidRPr="00643103">
        <w:rPr>
          <w:rFonts w:asciiTheme="minorHAnsi" w:eastAsia="Times" w:hAnsiTheme="minorHAnsi" w:cstheme="minorHAnsi"/>
          <w:sz w:val="21"/>
          <w:szCs w:val="21"/>
          <w:lang w:val="es-ES_tradnl" w:eastAsia="es-ES"/>
        </w:rPr>
        <w:t xml:space="preserve">doctora </w:t>
      </w:r>
      <w:r w:rsidRPr="00643103">
        <w:rPr>
          <w:rFonts w:asciiTheme="minorHAnsi" w:eastAsia="Times" w:hAnsiTheme="minorHAnsi" w:cstheme="minorHAnsi"/>
          <w:sz w:val="21"/>
          <w:szCs w:val="21"/>
          <w:lang w:val="es-ES_tradnl" w:eastAsia="es-ES"/>
        </w:rPr>
        <w:t xml:space="preserve">Nancy García Vázquez puso a consideración de las y los integrantes el orden del día, mismo que fue </w:t>
      </w:r>
      <w:r w:rsidRPr="00643103">
        <w:rPr>
          <w:rFonts w:asciiTheme="minorHAnsi" w:eastAsia="Times" w:hAnsiTheme="minorHAnsi" w:cstheme="minorHAnsi"/>
          <w:b/>
          <w:smallCaps/>
          <w:sz w:val="21"/>
          <w:szCs w:val="21"/>
          <w:lang w:val="es-ES_tradnl" w:eastAsia="es-ES"/>
        </w:rPr>
        <w:t xml:space="preserve">aprobado por unanimidad en votación económica, </w:t>
      </w:r>
      <w:r w:rsidRPr="00643103">
        <w:rPr>
          <w:rFonts w:asciiTheme="minorHAnsi" w:eastAsia="Times" w:hAnsiTheme="minorHAnsi" w:cstheme="minorHAnsi"/>
          <w:sz w:val="21"/>
          <w:szCs w:val="21"/>
          <w:lang w:val="es-ES_tradnl" w:eastAsia="es-ES"/>
        </w:rPr>
        <w:t>quedando firmes los siguientes:</w:t>
      </w:r>
    </w:p>
    <w:p w14:paraId="6490C75B" w14:textId="77777777" w:rsidR="00DD3BFE" w:rsidRPr="00643103" w:rsidRDefault="00DD3BFE" w:rsidP="00DD3BFE">
      <w:pPr>
        <w:pStyle w:val="titulo"/>
        <w:outlineLvl w:val="0"/>
        <w:rPr>
          <w:rFonts w:asciiTheme="minorHAnsi" w:hAnsiTheme="minorHAnsi" w:cstheme="minorHAnsi"/>
          <w:sz w:val="21"/>
          <w:szCs w:val="21"/>
        </w:rPr>
      </w:pPr>
      <w:r w:rsidRPr="00643103">
        <w:rPr>
          <w:rFonts w:asciiTheme="minorHAnsi" w:hAnsiTheme="minorHAnsi" w:cstheme="minorHAnsi"/>
          <w:sz w:val="21"/>
          <w:szCs w:val="21"/>
        </w:rPr>
        <w:lastRenderedPageBreak/>
        <w:t>Asuntos y Acuerdos:</w:t>
      </w:r>
    </w:p>
    <w:p w14:paraId="213CEB1E" w14:textId="77777777" w:rsidR="00DD3BFE" w:rsidRPr="00643103" w:rsidRDefault="00DD3BFE" w:rsidP="00DD3BFE">
      <w:pPr>
        <w:pStyle w:val="titulo"/>
        <w:outlineLvl w:val="0"/>
        <w:rPr>
          <w:rFonts w:asciiTheme="minorHAnsi" w:hAnsiTheme="minorHAnsi" w:cstheme="minorHAnsi"/>
          <w:sz w:val="21"/>
          <w:szCs w:val="21"/>
        </w:rPr>
      </w:pPr>
    </w:p>
    <w:p w14:paraId="2EFAE03F" w14:textId="1265595F" w:rsidR="00DD3BFE" w:rsidRPr="00643103" w:rsidRDefault="00DD3BFE" w:rsidP="002E0AD4">
      <w:pPr>
        <w:pStyle w:val="1"/>
        <w:spacing w:line="276" w:lineRule="auto"/>
        <w:ind w:right="-142" w:firstLine="0"/>
        <w:rPr>
          <w:rFonts w:asciiTheme="minorHAnsi" w:hAnsiTheme="minorHAnsi" w:cstheme="minorHAnsi"/>
          <w:b/>
          <w:smallCaps/>
          <w:sz w:val="21"/>
          <w:szCs w:val="21"/>
        </w:rPr>
      </w:pPr>
      <w:r w:rsidRPr="00643103">
        <w:rPr>
          <w:rFonts w:asciiTheme="minorHAnsi" w:hAnsiTheme="minorHAnsi" w:cstheme="minorHAnsi"/>
          <w:b/>
          <w:smallCaps/>
          <w:sz w:val="21"/>
          <w:szCs w:val="21"/>
        </w:rPr>
        <w:t>III. Lectura, aprobación y firma de las actas de las sesiones ordinaria celebrada el 29 de noviembre de 2022 y extraordinaria del 5 de diciembre de 2022.</w:t>
      </w:r>
    </w:p>
    <w:p w14:paraId="6602B712" w14:textId="77777777" w:rsidR="00DD3BFE" w:rsidRPr="00643103" w:rsidRDefault="00DD3BFE" w:rsidP="002E0AD4">
      <w:pPr>
        <w:pStyle w:val="1"/>
        <w:spacing w:line="276" w:lineRule="auto"/>
        <w:ind w:firstLine="0"/>
        <w:rPr>
          <w:rFonts w:asciiTheme="minorHAnsi" w:hAnsiTheme="minorHAnsi" w:cstheme="minorHAnsi"/>
          <w:sz w:val="21"/>
          <w:szCs w:val="21"/>
        </w:rPr>
      </w:pPr>
    </w:p>
    <w:p w14:paraId="11361265" w14:textId="6F785AF5" w:rsidR="00DD3BFE" w:rsidRPr="00643103" w:rsidRDefault="00DD3BFE" w:rsidP="002E0AD4">
      <w:pPr>
        <w:pStyle w:val="Textoindependiente2"/>
        <w:spacing w:line="276" w:lineRule="auto"/>
        <w:ind w:right="-235"/>
        <w:jc w:val="both"/>
        <w:rPr>
          <w:rFonts w:asciiTheme="minorHAnsi" w:hAnsiTheme="minorHAnsi" w:cstheme="minorHAnsi"/>
          <w:sz w:val="21"/>
          <w:szCs w:val="21"/>
        </w:rPr>
      </w:pPr>
      <w:r w:rsidRPr="00643103">
        <w:rPr>
          <w:rFonts w:asciiTheme="minorHAnsi" w:hAnsiTheme="minorHAnsi" w:cstheme="minorHAnsi"/>
          <w:sz w:val="21"/>
          <w:szCs w:val="21"/>
        </w:rPr>
        <w:t>Este punto del orden del día correspondió a la lectura, aprobación y firma de las actas de las sesiones ordinaria celebrada</w:t>
      </w:r>
      <w:r w:rsidR="00150202" w:rsidRPr="00643103">
        <w:rPr>
          <w:rFonts w:asciiTheme="minorHAnsi" w:hAnsiTheme="minorHAnsi" w:cstheme="minorHAnsi"/>
          <w:sz w:val="21"/>
          <w:szCs w:val="21"/>
        </w:rPr>
        <w:t xml:space="preserve"> el</w:t>
      </w:r>
      <w:r w:rsidRPr="00643103">
        <w:rPr>
          <w:rFonts w:asciiTheme="minorHAnsi" w:hAnsiTheme="minorHAnsi" w:cstheme="minorHAnsi"/>
          <w:sz w:val="21"/>
          <w:szCs w:val="21"/>
        </w:rPr>
        <w:t xml:space="preserve"> 2</w:t>
      </w:r>
      <w:r w:rsidR="00150202" w:rsidRPr="00643103">
        <w:rPr>
          <w:rFonts w:asciiTheme="minorHAnsi" w:hAnsiTheme="minorHAnsi" w:cstheme="minorHAnsi"/>
          <w:sz w:val="21"/>
          <w:szCs w:val="21"/>
        </w:rPr>
        <w:t>9</w:t>
      </w:r>
      <w:r w:rsidRPr="00643103">
        <w:rPr>
          <w:rFonts w:asciiTheme="minorHAnsi" w:hAnsiTheme="minorHAnsi" w:cstheme="minorHAnsi"/>
          <w:sz w:val="21"/>
          <w:szCs w:val="21"/>
        </w:rPr>
        <w:t xml:space="preserve"> de noviembre de 2022</w:t>
      </w:r>
      <w:r w:rsidR="006349BA" w:rsidRPr="00643103">
        <w:rPr>
          <w:rFonts w:asciiTheme="minorHAnsi" w:hAnsiTheme="minorHAnsi" w:cstheme="minorHAnsi"/>
          <w:sz w:val="21"/>
          <w:szCs w:val="21"/>
        </w:rPr>
        <w:t>,</w:t>
      </w:r>
      <w:r w:rsidRPr="00643103">
        <w:rPr>
          <w:rFonts w:asciiTheme="minorHAnsi" w:hAnsiTheme="minorHAnsi" w:cstheme="minorHAnsi"/>
          <w:sz w:val="21"/>
          <w:szCs w:val="21"/>
        </w:rPr>
        <w:t xml:space="preserve"> y extraordinaria</w:t>
      </w:r>
      <w:r w:rsidR="006349BA" w:rsidRPr="00643103">
        <w:rPr>
          <w:rFonts w:asciiTheme="minorHAnsi" w:hAnsiTheme="minorHAnsi" w:cstheme="minorHAnsi"/>
          <w:sz w:val="21"/>
          <w:szCs w:val="21"/>
        </w:rPr>
        <w:t>,</w:t>
      </w:r>
      <w:r w:rsidRPr="00643103">
        <w:rPr>
          <w:rFonts w:asciiTheme="minorHAnsi" w:hAnsiTheme="minorHAnsi" w:cstheme="minorHAnsi"/>
          <w:sz w:val="21"/>
          <w:szCs w:val="21"/>
        </w:rPr>
        <w:t xml:space="preserve"> del </w:t>
      </w:r>
      <w:r w:rsidR="00150202" w:rsidRPr="00643103">
        <w:rPr>
          <w:rFonts w:asciiTheme="minorHAnsi" w:hAnsiTheme="minorHAnsi" w:cstheme="minorHAnsi"/>
          <w:sz w:val="21"/>
          <w:szCs w:val="21"/>
        </w:rPr>
        <w:t>5 de diciembre</w:t>
      </w:r>
      <w:r w:rsidRPr="00643103">
        <w:rPr>
          <w:rFonts w:asciiTheme="minorHAnsi" w:hAnsiTheme="minorHAnsi" w:cstheme="minorHAnsi"/>
          <w:sz w:val="21"/>
          <w:szCs w:val="21"/>
        </w:rPr>
        <w:t xml:space="preserve"> de 2022, consultando la </w:t>
      </w:r>
      <w:r w:rsidR="006D32E7" w:rsidRPr="00643103">
        <w:rPr>
          <w:rFonts w:asciiTheme="minorHAnsi" w:hAnsiTheme="minorHAnsi" w:cstheme="minorHAnsi"/>
          <w:sz w:val="21"/>
          <w:szCs w:val="21"/>
        </w:rPr>
        <w:t>presidenta</w:t>
      </w:r>
      <w:r w:rsidRPr="00643103">
        <w:rPr>
          <w:rFonts w:asciiTheme="minorHAnsi" w:hAnsiTheme="minorHAnsi" w:cstheme="minorHAnsi"/>
          <w:sz w:val="21"/>
          <w:szCs w:val="21"/>
        </w:rPr>
        <w:t xml:space="preserve"> a las y los </w:t>
      </w:r>
      <w:r w:rsidR="006D32E7" w:rsidRPr="00643103">
        <w:rPr>
          <w:rFonts w:asciiTheme="minorHAnsi" w:hAnsiTheme="minorHAnsi" w:cstheme="minorHAnsi"/>
          <w:sz w:val="21"/>
          <w:szCs w:val="21"/>
        </w:rPr>
        <w:t>consejeros</w:t>
      </w:r>
      <w:r w:rsidRPr="00643103">
        <w:rPr>
          <w:rFonts w:asciiTheme="minorHAnsi" w:hAnsiTheme="minorHAnsi" w:cstheme="minorHAnsi"/>
          <w:sz w:val="21"/>
          <w:szCs w:val="21"/>
        </w:rPr>
        <w:t xml:space="preserve"> si tenían algún comentario o se podía omitir la lectura del acta.</w:t>
      </w:r>
    </w:p>
    <w:p w14:paraId="626C72E6" w14:textId="158B0279" w:rsidR="00DD3BFE" w:rsidRPr="00643103" w:rsidRDefault="00DD3BFE" w:rsidP="002E0AD4">
      <w:pPr>
        <w:ind w:right="-235"/>
        <w:jc w:val="both"/>
        <w:rPr>
          <w:rFonts w:asciiTheme="minorHAnsi" w:eastAsia="Times" w:hAnsiTheme="minorHAnsi" w:cstheme="minorHAnsi"/>
          <w:b/>
          <w:smallCaps/>
          <w:sz w:val="21"/>
          <w:szCs w:val="21"/>
          <w:lang w:val="es-ES_tradnl" w:eastAsia="es-ES"/>
        </w:rPr>
      </w:pPr>
      <w:r w:rsidRPr="00643103">
        <w:rPr>
          <w:rFonts w:asciiTheme="minorHAnsi" w:eastAsia="Times" w:hAnsiTheme="minorHAnsi" w:cstheme="minorHAnsi"/>
          <w:sz w:val="21"/>
          <w:szCs w:val="21"/>
          <w:lang w:val="es-ES_tradnl" w:eastAsia="es-ES"/>
        </w:rPr>
        <w:t xml:space="preserve">Dando continuidad con este punto, las y los miembros presentes del Comité </w:t>
      </w:r>
      <w:r w:rsidRPr="00643103">
        <w:rPr>
          <w:rFonts w:asciiTheme="minorHAnsi" w:eastAsia="Times" w:hAnsiTheme="minorHAnsi" w:cstheme="minorHAnsi"/>
          <w:b/>
          <w:smallCaps/>
          <w:sz w:val="21"/>
          <w:szCs w:val="21"/>
          <w:lang w:val="es-ES_tradnl" w:eastAsia="es-ES"/>
        </w:rPr>
        <w:t>acordaron por unanimidad</w:t>
      </w:r>
      <w:r w:rsidRPr="00643103">
        <w:rPr>
          <w:rFonts w:asciiTheme="minorHAnsi" w:eastAsia="Times" w:hAnsiTheme="minorHAnsi" w:cstheme="minorHAnsi"/>
          <w:sz w:val="21"/>
          <w:szCs w:val="21"/>
          <w:lang w:val="es-ES_tradnl" w:eastAsia="es-ES"/>
        </w:rPr>
        <w:t xml:space="preserve"> </w:t>
      </w:r>
      <w:r w:rsidRPr="00643103">
        <w:rPr>
          <w:rFonts w:asciiTheme="minorHAnsi" w:eastAsia="Times" w:hAnsiTheme="minorHAnsi" w:cstheme="minorHAnsi"/>
          <w:b/>
          <w:smallCaps/>
          <w:sz w:val="21"/>
          <w:szCs w:val="21"/>
          <w:lang w:val="es-ES_tradnl" w:eastAsia="es-ES"/>
        </w:rPr>
        <w:t xml:space="preserve">dispensar la lectura, aprobar y firmar las actas de las sesiones ordinaria </w:t>
      </w:r>
      <w:r w:rsidR="006349BA" w:rsidRPr="00643103">
        <w:rPr>
          <w:rFonts w:asciiTheme="minorHAnsi" w:eastAsia="Times" w:hAnsiTheme="minorHAnsi" w:cstheme="minorHAnsi"/>
          <w:b/>
          <w:smallCaps/>
          <w:sz w:val="21"/>
          <w:szCs w:val="21"/>
          <w:lang w:val="es-ES_tradnl" w:eastAsia="es-ES"/>
        </w:rPr>
        <w:t xml:space="preserve">y extraordinaria, </w:t>
      </w:r>
      <w:r w:rsidRPr="00643103">
        <w:rPr>
          <w:rFonts w:asciiTheme="minorHAnsi" w:eastAsia="Times" w:hAnsiTheme="minorHAnsi" w:cstheme="minorHAnsi"/>
          <w:b/>
          <w:smallCaps/>
          <w:sz w:val="21"/>
          <w:szCs w:val="21"/>
          <w:lang w:val="es-ES_tradnl" w:eastAsia="es-ES"/>
        </w:rPr>
        <w:t>celebrada</w:t>
      </w:r>
      <w:r w:rsidR="006349BA" w:rsidRPr="00643103">
        <w:rPr>
          <w:rFonts w:asciiTheme="minorHAnsi" w:eastAsia="Times" w:hAnsiTheme="minorHAnsi" w:cstheme="minorHAnsi"/>
          <w:b/>
          <w:smallCaps/>
          <w:sz w:val="21"/>
          <w:szCs w:val="21"/>
          <w:lang w:val="es-ES_tradnl" w:eastAsia="es-ES"/>
        </w:rPr>
        <w:t>s</w:t>
      </w:r>
      <w:r w:rsidR="00150202" w:rsidRPr="00643103">
        <w:rPr>
          <w:rFonts w:asciiTheme="minorHAnsi" w:eastAsia="Times" w:hAnsiTheme="minorHAnsi" w:cstheme="minorHAnsi"/>
          <w:b/>
          <w:smallCaps/>
          <w:sz w:val="21"/>
          <w:szCs w:val="21"/>
          <w:lang w:val="es-ES_tradnl" w:eastAsia="es-ES"/>
        </w:rPr>
        <w:t xml:space="preserve"> el 29 </w:t>
      </w:r>
      <w:r w:rsidRPr="00643103">
        <w:rPr>
          <w:rFonts w:asciiTheme="minorHAnsi" w:eastAsia="Times" w:hAnsiTheme="minorHAnsi" w:cstheme="minorHAnsi"/>
          <w:b/>
          <w:smallCaps/>
          <w:sz w:val="21"/>
          <w:szCs w:val="21"/>
          <w:lang w:val="es-ES_tradnl" w:eastAsia="es-ES"/>
        </w:rPr>
        <w:t xml:space="preserve">de noviembre de 2022 </w:t>
      </w:r>
      <w:r w:rsidR="006349BA" w:rsidRPr="00643103">
        <w:rPr>
          <w:rFonts w:asciiTheme="minorHAnsi" w:eastAsia="Times" w:hAnsiTheme="minorHAnsi" w:cstheme="minorHAnsi"/>
          <w:b/>
          <w:smallCaps/>
          <w:sz w:val="21"/>
          <w:szCs w:val="21"/>
          <w:lang w:val="es-ES_tradnl" w:eastAsia="es-ES"/>
        </w:rPr>
        <w:t>y el</w:t>
      </w:r>
      <w:r w:rsidRPr="00643103">
        <w:rPr>
          <w:rFonts w:asciiTheme="minorHAnsi" w:eastAsia="Times" w:hAnsiTheme="minorHAnsi" w:cstheme="minorHAnsi"/>
          <w:b/>
          <w:smallCaps/>
          <w:sz w:val="21"/>
          <w:szCs w:val="21"/>
          <w:lang w:val="es-ES_tradnl" w:eastAsia="es-ES"/>
        </w:rPr>
        <w:t xml:space="preserve"> </w:t>
      </w:r>
      <w:r w:rsidR="00150202" w:rsidRPr="00643103">
        <w:rPr>
          <w:rFonts w:asciiTheme="minorHAnsi" w:eastAsia="Times" w:hAnsiTheme="minorHAnsi" w:cstheme="minorHAnsi"/>
          <w:b/>
          <w:smallCaps/>
          <w:sz w:val="21"/>
          <w:szCs w:val="21"/>
          <w:lang w:val="es-ES_tradnl" w:eastAsia="es-ES"/>
        </w:rPr>
        <w:t>5 de diciembre</w:t>
      </w:r>
      <w:r w:rsidRPr="00643103">
        <w:rPr>
          <w:rFonts w:asciiTheme="minorHAnsi" w:eastAsia="Times" w:hAnsiTheme="minorHAnsi" w:cstheme="minorHAnsi"/>
          <w:b/>
          <w:smallCaps/>
          <w:sz w:val="21"/>
          <w:szCs w:val="21"/>
          <w:lang w:val="es-ES_tradnl" w:eastAsia="es-ES"/>
        </w:rPr>
        <w:t xml:space="preserve"> de 2022</w:t>
      </w:r>
      <w:r w:rsidR="006349BA" w:rsidRPr="00643103">
        <w:rPr>
          <w:rFonts w:asciiTheme="minorHAnsi" w:eastAsia="Times" w:hAnsiTheme="minorHAnsi" w:cstheme="minorHAnsi"/>
          <w:b/>
          <w:smallCaps/>
          <w:sz w:val="21"/>
          <w:szCs w:val="21"/>
          <w:lang w:val="es-ES_tradnl" w:eastAsia="es-ES"/>
        </w:rPr>
        <w:t>, respectivamente</w:t>
      </w:r>
      <w:r w:rsidRPr="00643103">
        <w:rPr>
          <w:rFonts w:asciiTheme="minorHAnsi" w:eastAsia="Times" w:hAnsiTheme="minorHAnsi" w:cstheme="minorHAnsi"/>
          <w:b/>
          <w:smallCaps/>
          <w:sz w:val="21"/>
          <w:szCs w:val="21"/>
          <w:lang w:val="es-ES_tradnl" w:eastAsia="es-ES"/>
        </w:rPr>
        <w:t>.</w:t>
      </w:r>
    </w:p>
    <w:p w14:paraId="7580C2F5" w14:textId="77777777" w:rsidR="00DD3BFE" w:rsidRPr="00643103" w:rsidRDefault="00DD3BFE" w:rsidP="002E0AD4">
      <w:pPr>
        <w:ind w:right="-235"/>
        <w:jc w:val="both"/>
        <w:rPr>
          <w:rFonts w:asciiTheme="minorHAnsi" w:eastAsia="Times" w:hAnsiTheme="minorHAnsi" w:cstheme="minorHAnsi"/>
          <w:b/>
          <w:smallCaps/>
          <w:sz w:val="21"/>
          <w:szCs w:val="21"/>
          <w:lang w:val="es-ES_tradnl" w:eastAsia="es-ES"/>
        </w:rPr>
      </w:pPr>
    </w:p>
    <w:p w14:paraId="67C4364D" w14:textId="77777777" w:rsidR="00DD3BFE" w:rsidRPr="00643103" w:rsidRDefault="00DD3BFE" w:rsidP="002E0AD4">
      <w:pPr>
        <w:pStyle w:val="1"/>
        <w:spacing w:line="276" w:lineRule="auto"/>
        <w:ind w:firstLine="0"/>
        <w:rPr>
          <w:rFonts w:asciiTheme="minorHAnsi" w:hAnsiTheme="minorHAnsi" w:cstheme="minorHAnsi"/>
          <w:b/>
          <w:smallCaps/>
          <w:sz w:val="21"/>
          <w:szCs w:val="21"/>
        </w:rPr>
      </w:pPr>
      <w:r w:rsidRPr="00643103">
        <w:rPr>
          <w:rFonts w:asciiTheme="minorHAnsi" w:hAnsiTheme="minorHAnsi" w:cstheme="minorHAnsi"/>
          <w:b/>
          <w:smallCaps/>
          <w:sz w:val="21"/>
          <w:szCs w:val="21"/>
        </w:rPr>
        <w:t>IV. Seguimiento de los acuerdos</w:t>
      </w:r>
    </w:p>
    <w:p w14:paraId="6D640734" w14:textId="77777777" w:rsidR="00DD3BFE" w:rsidRPr="00643103" w:rsidRDefault="00DD3BFE" w:rsidP="002E0AD4">
      <w:pPr>
        <w:ind w:right="-235"/>
        <w:jc w:val="both"/>
        <w:rPr>
          <w:rFonts w:asciiTheme="minorHAnsi" w:hAnsiTheme="minorHAnsi" w:cstheme="minorHAnsi"/>
          <w:sz w:val="21"/>
          <w:szCs w:val="21"/>
        </w:rPr>
      </w:pPr>
    </w:p>
    <w:p w14:paraId="0F84B07E" w14:textId="43E7915F" w:rsidR="002F6405" w:rsidRPr="00643103" w:rsidRDefault="00DD3BFE" w:rsidP="002E0AD4">
      <w:pPr>
        <w:pStyle w:val="Prrafodelista"/>
        <w:spacing w:line="276" w:lineRule="auto"/>
        <w:ind w:left="0" w:right="-235"/>
        <w:jc w:val="both"/>
        <w:rPr>
          <w:rFonts w:asciiTheme="minorHAnsi" w:hAnsiTheme="minorHAnsi" w:cstheme="minorHAnsi"/>
          <w:sz w:val="21"/>
          <w:szCs w:val="21"/>
        </w:rPr>
      </w:pPr>
      <w:r w:rsidRPr="00643103">
        <w:rPr>
          <w:rFonts w:asciiTheme="minorHAnsi" w:hAnsiTheme="minorHAnsi" w:cstheme="minorHAnsi"/>
          <w:sz w:val="21"/>
          <w:szCs w:val="21"/>
        </w:rPr>
        <w:t>En este punto la</w:t>
      </w:r>
      <w:r w:rsidR="00150202" w:rsidRPr="00643103">
        <w:rPr>
          <w:rFonts w:asciiTheme="minorHAnsi" w:hAnsiTheme="minorHAnsi" w:cstheme="minorHAnsi"/>
          <w:sz w:val="21"/>
          <w:szCs w:val="21"/>
        </w:rPr>
        <w:t xml:space="preserve"> </w:t>
      </w:r>
      <w:r w:rsidR="006D32E7" w:rsidRPr="00643103">
        <w:rPr>
          <w:rFonts w:asciiTheme="minorHAnsi" w:hAnsiTheme="minorHAnsi" w:cstheme="minorHAnsi"/>
          <w:sz w:val="21"/>
          <w:szCs w:val="21"/>
        </w:rPr>
        <w:t>presidenta</w:t>
      </w:r>
      <w:r w:rsidR="006349BA" w:rsidRPr="00643103">
        <w:rPr>
          <w:rFonts w:asciiTheme="minorHAnsi" w:hAnsiTheme="minorHAnsi" w:cstheme="minorHAnsi"/>
          <w:sz w:val="21"/>
          <w:szCs w:val="21"/>
        </w:rPr>
        <w:t xml:space="preserve"> </w:t>
      </w:r>
      <w:r w:rsidRPr="00643103">
        <w:rPr>
          <w:rFonts w:asciiTheme="minorHAnsi" w:hAnsiTheme="minorHAnsi" w:cstheme="minorHAnsi"/>
          <w:sz w:val="21"/>
          <w:szCs w:val="21"/>
        </w:rPr>
        <w:t>informó a las y los integrantes del Comité que “a la fecha, existe</w:t>
      </w:r>
      <w:r w:rsidR="00CC6DE2" w:rsidRPr="00643103">
        <w:rPr>
          <w:rFonts w:asciiTheme="minorHAnsi" w:hAnsiTheme="minorHAnsi" w:cstheme="minorHAnsi"/>
          <w:sz w:val="21"/>
          <w:szCs w:val="21"/>
        </w:rPr>
        <w:t>n</w:t>
      </w:r>
      <w:r w:rsidRPr="00643103">
        <w:rPr>
          <w:rFonts w:asciiTheme="minorHAnsi" w:hAnsiTheme="minorHAnsi" w:cstheme="minorHAnsi"/>
          <w:sz w:val="21"/>
          <w:szCs w:val="21"/>
        </w:rPr>
        <w:t xml:space="preserve"> acuerdo</w:t>
      </w:r>
      <w:r w:rsidR="00CC6DE2" w:rsidRPr="00643103">
        <w:rPr>
          <w:rFonts w:asciiTheme="minorHAnsi" w:hAnsiTheme="minorHAnsi" w:cstheme="minorHAnsi"/>
          <w:sz w:val="21"/>
          <w:szCs w:val="21"/>
        </w:rPr>
        <w:t>s</w:t>
      </w:r>
      <w:r w:rsidRPr="00643103">
        <w:rPr>
          <w:rFonts w:asciiTheme="minorHAnsi" w:hAnsiTheme="minorHAnsi" w:cstheme="minorHAnsi"/>
          <w:sz w:val="21"/>
          <w:szCs w:val="21"/>
        </w:rPr>
        <w:t xml:space="preserve"> que se aprobaron en la sesión ordinaria celebrada en </w:t>
      </w:r>
      <w:r w:rsidR="00A31B02" w:rsidRPr="00643103">
        <w:rPr>
          <w:rFonts w:asciiTheme="minorHAnsi" w:hAnsiTheme="minorHAnsi" w:cstheme="minorHAnsi"/>
          <w:sz w:val="21"/>
          <w:szCs w:val="21"/>
        </w:rPr>
        <w:t>noviembre</w:t>
      </w:r>
      <w:r w:rsidRPr="00643103">
        <w:rPr>
          <w:rFonts w:asciiTheme="minorHAnsi" w:hAnsiTheme="minorHAnsi" w:cstheme="minorHAnsi"/>
          <w:sz w:val="21"/>
          <w:szCs w:val="21"/>
        </w:rPr>
        <w:t>”, de los que se dio cuenta tal como se señala a continuación</w:t>
      </w:r>
      <w:r w:rsidR="002F6405" w:rsidRPr="00643103">
        <w:rPr>
          <w:rFonts w:asciiTheme="minorHAnsi" w:hAnsiTheme="minorHAnsi" w:cstheme="minorHAnsi"/>
          <w:sz w:val="21"/>
          <w:szCs w:val="21"/>
        </w:rPr>
        <w:t>:</w:t>
      </w:r>
    </w:p>
    <w:p w14:paraId="39A84AA2" w14:textId="77777777" w:rsidR="002F6405" w:rsidRPr="00643103" w:rsidRDefault="002F6405" w:rsidP="00643103">
      <w:pPr>
        <w:pStyle w:val="Prrafodelista"/>
        <w:ind w:left="0"/>
        <w:jc w:val="center"/>
        <w:rPr>
          <w:rFonts w:asciiTheme="minorHAnsi" w:eastAsia="Times" w:hAnsiTheme="minorHAnsi" w:cstheme="minorHAnsi"/>
          <w:b/>
          <w:sz w:val="18"/>
          <w:szCs w:val="18"/>
          <w:lang w:val="es-ES_tradnl" w:eastAsia="es-ES"/>
        </w:rPr>
      </w:pPr>
      <w:r w:rsidRPr="00643103">
        <w:rPr>
          <w:rFonts w:asciiTheme="minorHAnsi" w:eastAsia="Times" w:hAnsiTheme="minorHAnsi" w:cstheme="minorHAnsi"/>
          <w:b/>
          <w:sz w:val="18"/>
          <w:szCs w:val="18"/>
          <w:lang w:val="es-ES_tradnl" w:eastAsia="es-ES"/>
        </w:rPr>
        <w:t xml:space="preserve">Tabla 1. </w:t>
      </w:r>
    </w:p>
    <w:p w14:paraId="68BFE3F9" w14:textId="09205D4F" w:rsidR="002F6405" w:rsidRPr="00643103" w:rsidRDefault="002F6405" w:rsidP="00643103">
      <w:pPr>
        <w:pStyle w:val="Prrafodelista"/>
        <w:ind w:left="0"/>
        <w:jc w:val="center"/>
        <w:rPr>
          <w:rFonts w:asciiTheme="minorHAnsi" w:eastAsia="Times" w:hAnsiTheme="minorHAnsi" w:cstheme="minorHAnsi"/>
          <w:b/>
          <w:sz w:val="18"/>
          <w:szCs w:val="18"/>
          <w:lang w:val="es-ES_tradnl" w:eastAsia="es-ES"/>
        </w:rPr>
      </w:pPr>
      <w:r w:rsidRPr="00643103">
        <w:rPr>
          <w:rFonts w:asciiTheme="minorHAnsi" w:eastAsia="Times" w:hAnsiTheme="minorHAnsi" w:cstheme="minorHAnsi"/>
          <w:b/>
          <w:sz w:val="18"/>
          <w:szCs w:val="18"/>
          <w:lang w:val="es-ES_tradnl" w:eastAsia="es-ES"/>
        </w:rPr>
        <w:t>Seguimiento de Acuerdos de sesiones del CPS</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544"/>
        <w:gridCol w:w="3969"/>
      </w:tblGrid>
      <w:tr w:rsidR="002F6405" w:rsidRPr="00643103" w14:paraId="409ED336" w14:textId="77777777" w:rsidTr="006D32E7">
        <w:trPr>
          <w:trHeight w:val="378"/>
        </w:trPr>
        <w:tc>
          <w:tcPr>
            <w:tcW w:w="1843" w:type="dxa"/>
            <w:shd w:val="clear" w:color="auto" w:fill="E7E6E6"/>
            <w:vAlign w:val="center"/>
          </w:tcPr>
          <w:p w14:paraId="2499C530" w14:textId="77777777" w:rsidR="002F6405" w:rsidRPr="00643103" w:rsidRDefault="002F6405" w:rsidP="00643103">
            <w:pPr>
              <w:spacing w:line="240" w:lineRule="auto"/>
              <w:jc w:val="center"/>
              <w:rPr>
                <w:rFonts w:asciiTheme="minorHAnsi" w:hAnsiTheme="minorHAnsi" w:cstheme="minorHAnsi"/>
                <w:b/>
                <w:color w:val="000000"/>
                <w:sz w:val="18"/>
                <w:szCs w:val="18"/>
              </w:rPr>
            </w:pPr>
            <w:r w:rsidRPr="00643103">
              <w:rPr>
                <w:rFonts w:asciiTheme="minorHAnsi" w:hAnsiTheme="minorHAnsi" w:cstheme="minorHAnsi"/>
                <w:b/>
                <w:color w:val="000000"/>
                <w:sz w:val="18"/>
                <w:szCs w:val="18"/>
              </w:rPr>
              <w:t>Fecha de celebración de la sesión</w:t>
            </w:r>
          </w:p>
        </w:tc>
        <w:tc>
          <w:tcPr>
            <w:tcW w:w="3544" w:type="dxa"/>
            <w:shd w:val="clear" w:color="auto" w:fill="E7E6E6"/>
            <w:vAlign w:val="center"/>
          </w:tcPr>
          <w:p w14:paraId="3A2E9456" w14:textId="77777777" w:rsidR="002F6405" w:rsidRPr="00643103" w:rsidRDefault="002F6405" w:rsidP="009F4596">
            <w:pPr>
              <w:pBdr>
                <w:top w:val="nil"/>
                <w:left w:val="nil"/>
                <w:bottom w:val="nil"/>
                <w:right w:val="nil"/>
                <w:between w:val="nil"/>
              </w:pBdr>
              <w:jc w:val="center"/>
              <w:rPr>
                <w:rFonts w:asciiTheme="minorHAnsi" w:hAnsiTheme="minorHAnsi" w:cstheme="minorHAnsi"/>
                <w:b/>
                <w:color w:val="000000"/>
                <w:sz w:val="18"/>
                <w:szCs w:val="18"/>
              </w:rPr>
            </w:pPr>
            <w:r w:rsidRPr="00643103">
              <w:rPr>
                <w:rFonts w:asciiTheme="minorHAnsi" w:hAnsiTheme="minorHAnsi" w:cstheme="minorHAnsi"/>
                <w:b/>
                <w:color w:val="000000"/>
                <w:sz w:val="18"/>
                <w:szCs w:val="18"/>
              </w:rPr>
              <w:t>Acuerdo</w:t>
            </w:r>
          </w:p>
        </w:tc>
        <w:tc>
          <w:tcPr>
            <w:tcW w:w="3969" w:type="dxa"/>
            <w:shd w:val="clear" w:color="auto" w:fill="E7E6E6"/>
            <w:vAlign w:val="center"/>
          </w:tcPr>
          <w:p w14:paraId="27FD6F2D" w14:textId="62DF0433" w:rsidR="002F6405" w:rsidRPr="00643103" w:rsidRDefault="002F6405" w:rsidP="009F4596">
            <w:pPr>
              <w:jc w:val="center"/>
              <w:rPr>
                <w:rFonts w:asciiTheme="minorHAnsi" w:hAnsiTheme="minorHAnsi" w:cstheme="minorHAnsi"/>
                <w:b/>
                <w:color w:val="000000"/>
                <w:sz w:val="18"/>
                <w:szCs w:val="18"/>
              </w:rPr>
            </w:pPr>
            <w:r w:rsidRPr="00643103">
              <w:rPr>
                <w:rFonts w:asciiTheme="minorHAnsi" w:hAnsiTheme="minorHAnsi" w:cstheme="minorHAnsi"/>
                <w:b/>
                <w:color w:val="000000"/>
                <w:sz w:val="18"/>
                <w:szCs w:val="18"/>
              </w:rPr>
              <w:t>Estatus</w:t>
            </w:r>
          </w:p>
        </w:tc>
      </w:tr>
      <w:tr w:rsidR="002F6405" w:rsidRPr="00643103" w14:paraId="6FFF4E61" w14:textId="77777777" w:rsidTr="006D32E7">
        <w:trPr>
          <w:trHeight w:val="1583"/>
        </w:trPr>
        <w:tc>
          <w:tcPr>
            <w:tcW w:w="1843" w:type="dxa"/>
            <w:shd w:val="clear" w:color="auto" w:fill="auto"/>
            <w:vAlign w:val="center"/>
          </w:tcPr>
          <w:p w14:paraId="28198B7F" w14:textId="288694F7" w:rsidR="002F6405" w:rsidRPr="00643103" w:rsidRDefault="002F6405" w:rsidP="002F6405">
            <w:pPr>
              <w:jc w:val="center"/>
              <w:rPr>
                <w:rFonts w:asciiTheme="minorHAnsi" w:hAnsiTheme="minorHAnsi" w:cstheme="minorHAnsi"/>
                <w:color w:val="000000"/>
                <w:sz w:val="18"/>
                <w:szCs w:val="18"/>
              </w:rPr>
            </w:pPr>
            <w:r w:rsidRPr="00643103">
              <w:rPr>
                <w:rFonts w:asciiTheme="minorHAnsi" w:hAnsiTheme="minorHAnsi" w:cstheme="minorHAnsi"/>
                <w:color w:val="000000"/>
                <w:sz w:val="18"/>
                <w:szCs w:val="18"/>
              </w:rPr>
              <w:t>29 de noviembre de 2022</w:t>
            </w:r>
          </w:p>
        </w:tc>
        <w:tc>
          <w:tcPr>
            <w:tcW w:w="3544" w:type="dxa"/>
            <w:shd w:val="clear" w:color="auto" w:fill="auto"/>
            <w:vAlign w:val="center"/>
          </w:tcPr>
          <w:p w14:paraId="7709488C" w14:textId="1ADC247D" w:rsidR="002F6405" w:rsidRPr="00643103" w:rsidRDefault="002F6405" w:rsidP="002F6405">
            <w:pPr>
              <w:widowControl w:val="0"/>
              <w:pBdr>
                <w:top w:val="nil"/>
                <w:left w:val="nil"/>
                <w:bottom w:val="nil"/>
                <w:right w:val="nil"/>
                <w:between w:val="nil"/>
              </w:pBdr>
              <w:tabs>
                <w:tab w:val="center" w:pos="4320"/>
                <w:tab w:val="right" w:pos="8640"/>
                <w:tab w:val="center" w:pos="709"/>
              </w:tabs>
              <w:spacing w:line="240" w:lineRule="auto"/>
              <w:jc w:val="both"/>
              <w:rPr>
                <w:rFonts w:asciiTheme="minorHAnsi" w:hAnsiTheme="minorHAnsi" w:cstheme="minorHAnsi"/>
                <w:sz w:val="18"/>
                <w:szCs w:val="18"/>
              </w:rPr>
            </w:pPr>
            <w:r w:rsidRPr="00643103">
              <w:rPr>
                <w:rFonts w:asciiTheme="minorHAnsi" w:eastAsia="Times" w:hAnsiTheme="minorHAnsi" w:cstheme="minorHAnsi"/>
                <w:sz w:val="18"/>
                <w:szCs w:val="18"/>
                <w:lang w:val="es-ES_tradnl"/>
              </w:rPr>
              <w:t xml:space="preserve">Se aprobó por unanimidad requerir a los Órganos Internos de Control (OIC) de la Secretaría de Educación Jalisco, </w:t>
            </w:r>
            <w:r w:rsidRPr="00643103">
              <w:rPr>
                <w:rFonts w:asciiTheme="minorHAnsi" w:hAnsiTheme="minorHAnsi" w:cstheme="minorHAnsi"/>
                <w:color w:val="000000"/>
                <w:sz w:val="18"/>
                <w:szCs w:val="18"/>
              </w:rPr>
              <w:t xml:space="preserve">Fiscalía del Estado de Jalisco, Sistema Intermunicipal de los Servicios de Agua Potable y Alcantarillado (SIAPA) dar seguimiento a las denuncias ciudadanas </w:t>
            </w:r>
            <w:r w:rsidRPr="00643103">
              <w:rPr>
                <w:rFonts w:asciiTheme="minorHAnsi" w:hAnsiTheme="minorHAnsi" w:cstheme="minorHAnsi"/>
                <w:sz w:val="18"/>
                <w:szCs w:val="18"/>
                <w:lang w:val="es-ES_tradnl"/>
              </w:rPr>
              <w:t>recibidas por el CPS en el periodo comprendido del 24 de septiembre al 25 de noviembre de 2022.</w:t>
            </w:r>
          </w:p>
        </w:tc>
        <w:tc>
          <w:tcPr>
            <w:tcW w:w="3969" w:type="dxa"/>
            <w:shd w:val="clear" w:color="auto" w:fill="auto"/>
            <w:vAlign w:val="center"/>
          </w:tcPr>
          <w:p w14:paraId="07A56ACF" w14:textId="20B0FA9C" w:rsidR="002F6405" w:rsidRPr="00643103" w:rsidRDefault="002F6405" w:rsidP="002F6405">
            <w:pPr>
              <w:jc w:val="both"/>
              <w:rPr>
                <w:rFonts w:asciiTheme="minorHAnsi" w:hAnsiTheme="minorHAnsi" w:cstheme="minorHAnsi"/>
                <w:color w:val="000000"/>
                <w:sz w:val="18"/>
                <w:szCs w:val="18"/>
              </w:rPr>
            </w:pPr>
            <w:r w:rsidRPr="00643103">
              <w:rPr>
                <w:rFonts w:asciiTheme="minorHAnsi" w:hAnsiTheme="minorHAnsi" w:cstheme="minorHAnsi"/>
                <w:color w:val="000000"/>
                <w:sz w:val="18"/>
                <w:szCs w:val="18"/>
              </w:rPr>
              <w:t>Pendientes.</w:t>
            </w:r>
          </w:p>
        </w:tc>
      </w:tr>
      <w:tr w:rsidR="002F6405" w:rsidRPr="00643103" w14:paraId="3562EB83" w14:textId="77777777" w:rsidTr="006D32E7">
        <w:trPr>
          <w:trHeight w:val="2337"/>
        </w:trPr>
        <w:tc>
          <w:tcPr>
            <w:tcW w:w="1843" w:type="dxa"/>
            <w:shd w:val="clear" w:color="auto" w:fill="auto"/>
            <w:vAlign w:val="center"/>
          </w:tcPr>
          <w:p w14:paraId="75C18E3A" w14:textId="45EDCED2" w:rsidR="002F6405" w:rsidRPr="00643103" w:rsidRDefault="002F6405" w:rsidP="002F6405">
            <w:pPr>
              <w:jc w:val="center"/>
              <w:rPr>
                <w:rFonts w:asciiTheme="minorHAnsi" w:hAnsiTheme="minorHAnsi" w:cstheme="minorHAnsi"/>
                <w:color w:val="000000"/>
                <w:sz w:val="18"/>
                <w:szCs w:val="18"/>
              </w:rPr>
            </w:pPr>
            <w:r w:rsidRPr="00643103">
              <w:rPr>
                <w:rFonts w:asciiTheme="minorHAnsi" w:hAnsiTheme="minorHAnsi" w:cstheme="minorHAnsi"/>
                <w:color w:val="000000"/>
                <w:sz w:val="18"/>
                <w:szCs w:val="18"/>
              </w:rPr>
              <w:t>29 de noviembre de 2022</w:t>
            </w:r>
          </w:p>
        </w:tc>
        <w:tc>
          <w:tcPr>
            <w:tcW w:w="3544" w:type="dxa"/>
            <w:shd w:val="clear" w:color="auto" w:fill="auto"/>
            <w:vAlign w:val="center"/>
          </w:tcPr>
          <w:p w14:paraId="1D7A3A63" w14:textId="4122C64A" w:rsidR="002F6405" w:rsidRPr="00643103" w:rsidRDefault="002F6405" w:rsidP="002F6405">
            <w:pPr>
              <w:widowControl w:val="0"/>
              <w:pBdr>
                <w:top w:val="nil"/>
                <w:left w:val="nil"/>
                <w:bottom w:val="nil"/>
                <w:right w:val="nil"/>
                <w:between w:val="nil"/>
              </w:pBdr>
              <w:tabs>
                <w:tab w:val="center" w:pos="4320"/>
                <w:tab w:val="right" w:pos="8640"/>
                <w:tab w:val="center" w:pos="709"/>
              </w:tabs>
              <w:spacing w:line="240" w:lineRule="auto"/>
              <w:jc w:val="both"/>
              <w:rPr>
                <w:rFonts w:asciiTheme="minorHAnsi" w:eastAsia="Times" w:hAnsiTheme="minorHAnsi" w:cstheme="minorHAnsi"/>
                <w:sz w:val="18"/>
                <w:szCs w:val="18"/>
                <w:lang w:val="es-ES_tradnl"/>
              </w:rPr>
            </w:pPr>
            <w:r w:rsidRPr="00643103">
              <w:rPr>
                <w:rFonts w:asciiTheme="minorHAnsi" w:eastAsia="Times" w:hAnsiTheme="minorHAnsi" w:cstheme="minorHAnsi"/>
                <w:sz w:val="18"/>
                <w:szCs w:val="18"/>
                <w:lang w:val="es-ES_tradnl"/>
              </w:rPr>
              <w:t xml:space="preserve">Se aprobó por unanimidad requerir al Órgano Interno de Control (OIC) del Instituto de Justicia Alternativa </w:t>
            </w:r>
            <w:r w:rsidRPr="00643103">
              <w:rPr>
                <w:rFonts w:asciiTheme="minorHAnsi" w:hAnsiTheme="minorHAnsi" w:cstheme="minorHAnsi"/>
                <w:color w:val="000000"/>
                <w:sz w:val="18"/>
                <w:szCs w:val="18"/>
              </w:rPr>
              <w:t xml:space="preserve">dar seguimiento a las denuncias ciudadanas </w:t>
            </w:r>
            <w:r w:rsidRPr="00643103">
              <w:rPr>
                <w:rFonts w:asciiTheme="minorHAnsi" w:hAnsiTheme="minorHAnsi" w:cstheme="minorHAnsi"/>
                <w:sz w:val="18"/>
                <w:szCs w:val="18"/>
                <w:lang w:val="es-ES_tradnl"/>
              </w:rPr>
              <w:t>recibidas por el CPS.</w:t>
            </w:r>
          </w:p>
        </w:tc>
        <w:tc>
          <w:tcPr>
            <w:tcW w:w="3969" w:type="dxa"/>
            <w:shd w:val="clear" w:color="auto" w:fill="auto"/>
            <w:vAlign w:val="center"/>
          </w:tcPr>
          <w:p w14:paraId="7B63BACF" w14:textId="12115DDC" w:rsidR="002F6405" w:rsidRPr="00643103" w:rsidRDefault="002F6405" w:rsidP="002F6405">
            <w:pPr>
              <w:spacing w:line="240" w:lineRule="auto"/>
              <w:jc w:val="both"/>
              <w:rPr>
                <w:rFonts w:asciiTheme="minorHAnsi" w:hAnsiTheme="minorHAnsi" w:cstheme="minorHAnsi"/>
                <w:color w:val="000000"/>
                <w:sz w:val="18"/>
                <w:szCs w:val="18"/>
              </w:rPr>
            </w:pPr>
            <w:r w:rsidRPr="00643103">
              <w:rPr>
                <w:rFonts w:asciiTheme="minorHAnsi" w:hAnsiTheme="minorHAnsi" w:cstheme="minorHAnsi"/>
                <w:color w:val="000000"/>
                <w:sz w:val="18"/>
                <w:szCs w:val="18"/>
              </w:rPr>
              <w:t xml:space="preserve">Mediante oficios IJAS/OIC/133/2022 y IJAS/OIC/134/2022, firmados por la Titular del Órgano Interno de Control del Instituto de Justicia Alternativa del Estado de Jalisco, en ambos manifiesta: </w:t>
            </w:r>
          </w:p>
          <w:p w14:paraId="3C028F03" w14:textId="77777777" w:rsidR="002F6405" w:rsidRPr="00643103" w:rsidRDefault="002F6405" w:rsidP="002F6405">
            <w:pPr>
              <w:spacing w:line="240" w:lineRule="auto"/>
              <w:jc w:val="both"/>
              <w:rPr>
                <w:rFonts w:asciiTheme="minorHAnsi" w:hAnsiTheme="minorHAnsi" w:cstheme="minorHAnsi"/>
                <w:i/>
                <w:iCs/>
                <w:color w:val="000000"/>
                <w:sz w:val="18"/>
                <w:szCs w:val="18"/>
              </w:rPr>
            </w:pPr>
          </w:p>
          <w:p w14:paraId="751EB06B" w14:textId="497C3319" w:rsidR="002F6405" w:rsidRPr="00643103" w:rsidRDefault="002F6405" w:rsidP="002F6405">
            <w:pPr>
              <w:spacing w:line="240" w:lineRule="auto"/>
              <w:jc w:val="both"/>
              <w:rPr>
                <w:rFonts w:asciiTheme="minorHAnsi" w:hAnsiTheme="minorHAnsi" w:cstheme="minorHAnsi"/>
                <w:i/>
                <w:iCs/>
                <w:color w:val="000000"/>
                <w:sz w:val="18"/>
                <w:szCs w:val="18"/>
              </w:rPr>
            </w:pPr>
            <w:r w:rsidRPr="00643103">
              <w:rPr>
                <w:rFonts w:asciiTheme="minorHAnsi" w:hAnsiTheme="minorHAnsi" w:cstheme="minorHAnsi"/>
                <w:i/>
                <w:iCs/>
                <w:color w:val="000000"/>
                <w:sz w:val="18"/>
                <w:szCs w:val="18"/>
              </w:rPr>
              <w:t>“...A los señalamientos y hechos denunciados vía correo electrónico en el caso mencionado, se les ha dado atención correspondiente, mediante derivación al área de investigación de este Órgano Interno de Control, los cuales corresponden a hechos ya denunciados anteriormente</w:t>
            </w:r>
            <w:r w:rsidR="006349BA" w:rsidRPr="00643103">
              <w:rPr>
                <w:rFonts w:asciiTheme="minorHAnsi" w:hAnsiTheme="minorHAnsi" w:cstheme="minorHAnsi"/>
                <w:i/>
                <w:iCs/>
                <w:color w:val="000000"/>
                <w:sz w:val="18"/>
                <w:szCs w:val="18"/>
              </w:rPr>
              <w:t>,</w:t>
            </w:r>
            <w:r w:rsidRPr="00643103">
              <w:rPr>
                <w:rFonts w:asciiTheme="minorHAnsi" w:hAnsiTheme="minorHAnsi" w:cstheme="minorHAnsi"/>
                <w:i/>
                <w:iCs/>
                <w:color w:val="000000"/>
                <w:sz w:val="18"/>
                <w:szCs w:val="18"/>
              </w:rPr>
              <w:t xml:space="preserve"> por lo que se glosaron en la carpeta de investigación correspondiente a efecto de continuar con el trámite de </w:t>
            </w:r>
            <w:r w:rsidR="00B47D80" w:rsidRPr="00643103">
              <w:rPr>
                <w:rFonts w:asciiTheme="minorHAnsi" w:hAnsiTheme="minorHAnsi" w:cstheme="minorHAnsi"/>
                <w:i/>
                <w:iCs/>
                <w:color w:val="000000"/>
                <w:sz w:val="18"/>
                <w:szCs w:val="18"/>
              </w:rPr>
              <w:t>esta</w:t>
            </w:r>
            <w:r w:rsidRPr="00643103">
              <w:rPr>
                <w:rFonts w:asciiTheme="minorHAnsi" w:hAnsiTheme="minorHAnsi" w:cstheme="minorHAnsi"/>
                <w:i/>
                <w:iCs/>
                <w:color w:val="000000"/>
                <w:sz w:val="18"/>
                <w:szCs w:val="18"/>
              </w:rPr>
              <w:t xml:space="preserve"> conforme a sus atribuciones...”</w:t>
            </w:r>
          </w:p>
        </w:tc>
      </w:tr>
    </w:tbl>
    <w:p w14:paraId="4B3E89FE" w14:textId="683DC858" w:rsidR="00DD3BFE" w:rsidRPr="00643103" w:rsidRDefault="00DD3BFE" w:rsidP="00DD3BFE">
      <w:pPr>
        <w:pStyle w:val="Prrafodelista"/>
        <w:ind w:left="0" w:right="-235"/>
        <w:jc w:val="both"/>
        <w:rPr>
          <w:rFonts w:asciiTheme="minorHAnsi" w:hAnsiTheme="minorHAnsi" w:cstheme="minorHAnsi"/>
          <w:sz w:val="21"/>
          <w:szCs w:val="21"/>
        </w:rPr>
      </w:pPr>
      <w:r w:rsidRPr="00643103">
        <w:rPr>
          <w:rFonts w:asciiTheme="minorHAnsi" w:hAnsiTheme="minorHAnsi" w:cstheme="minorHAnsi"/>
          <w:sz w:val="21"/>
          <w:szCs w:val="21"/>
        </w:rPr>
        <w:lastRenderedPageBreak/>
        <w:t xml:space="preserve">La </w:t>
      </w:r>
      <w:proofErr w:type="gramStart"/>
      <w:r w:rsidRPr="00643103">
        <w:rPr>
          <w:rFonts w:asciiTheme="minorHAnsi" w:hAnsiTheme="minorHAnsi" w:cstheme="minorHAnsi"/>
          <w:sz w:val="21"/>
          <w:szCs w:val="21"/>
        </w:rPr>
        <w:t>Presidenta</w:t>
      </w:r>
      <w:proofErr w:type="gramEnd"/>
      <w:r w:rsidRPr="00643103">
        <w:rPr>
          <w:rFonts w:asciiTheme="minorHAnsi" w:hAnsiTheme="minorHAnsi" w:cstheme="minorHAnsi"/>
          <w:sz w:val="21"/>
          <w:szCs w:val="21"/>
        </w:rPr>
        <w:t xml:space="preserve"> preguntó a las y los miembros del Comité si alguien tenía asuntos para su revisión sin que </w:t>
      </w:r>
      <w:r w:rsidR="006349BA" w:rsidRPr="00643103">
        <w:rPr>
          <w:rFonts w:asciiTheme="minorHAnsi" w:hAnsiTheme="minorHAnsi" w:cstheme="minorHAnsi"/>
          <w:sz w:val="21"/>
          <w:szCs w:val="21"/>
        </w:rPr>
        <w:t xml:space="preserve">hubiera </w:t>
      </w:r>
      <w:r w:rsidRPr="00643103">
        <w:rPr>
          <w:rFonts w:asciiTheme="minorHAnsi" w:hAnsiTheme="minorHAnsi" w:cstheme="minorHAnsi"/>
          <w:sz w:val="21"/>
          <w:szCs w:val="21"/>
        </w:rPr>
        <w:t>manifestaci</w:t>
      </w:r>
      <w:r w:rsidR="006349BA" w:rsidRPr="00643103">
        <w:rPr>
          <w:rFonts w:asciiTheme="minorHAnsi" w:hAnsiTheme="minorHAnsi" w:cstheme="minorHAnsi"/>
          <w:sz w:val="21"/>
          <w:szCs w:val="21"/>
        </w:rPr>
        <w:t>ón al respecto</w:t>
      </w:r>
      <w:r w:rsidRPr="00643103">
        <w:rPr>
          <w:rFonts w:asciiTheme="minorHAnsi" w:hAnsiTheme="minorHAnsi" w:cstheme="minorHAnsi"/>
          <w:sz w:val="21"/>
          <w:szCs w:val="21"/>
        </w:rPr>
        <w:t xml:space="preserve"> por parte de quienes integran al Órgano Colegiado, por lo que se acordó pasar el siguiente punto del orden del día.</w:t>
      </w:r>
    </w:p>
    <w:p w14:paraId="18BB4504" w14:textId="77777777" w:rsidR="00DD3BFE" w:rsidRPr="00643103" w:rsidRDefault="00DD3BFE" w:rsidP="00DD3BFE">
      <w:pPr>
        <w:pStyle w:val="Prrafodelista"/>
        <w:ind w:left="0" w:right="-235"/>
        <w:jc w:val="both"/>
        <w:rPr>
          <w:rFonts w:asciiTheme="minorHAnsi" w:hAnsiTheme="minorHAnsi" w:cstheme="minorHAnsi"/>
          <w:sz w:val="21"/>
          <w:szCs w:val="21"/>
        </w:rPr>
      </w:pPr>
    </w:p>
    <w:p w14:paraId="63537C6C" w14:textId="77777777" w:rsidR="00DD3BFE" w:rsidRPr="00643103" w:rsidRDefault="00DD3BFE" w:rsidP="00DD3BFE">
      <w:pPr>
        <w:pStyle w:val="1"/>
        <w:spacing w:line="240" w:lineRule="auto"/>
        <w:ind w:right="-284" w:firstLine="0"/>
        <w:rPr>
          <w:rFonts w:asciiTheme="minorHAnsi" w:hAnsiTheme="minorHAnsi" w:cstheme="minorHAnsi"/>
          <w:b/>
          <w:smallCaps/>
          <w:sz w:val="21"/>
          <w:szCs w:val="21"/>
        </w:rPr>
      </w:pPr>
      <w:r w:rsidRPr="00643103">
        <w:rPr>
          <w:rFonts w:asciiTheme="minorHAnsi" w:hAnsiTheme="minorHAnsi" w:cstheme="minorHAnsi"/>
          <w:b/>
          <w:smallCaps/>
          <w:sz w:val="21"/>
          <w:szCs w:val="21"/>
        </w:rPr>
        <w:t>V. Correspondencia recibida por el CPS en el periodo del comprendido del 24 de septiembre al 25 de noviembre de 2022.</w:t>
      </w:r>
    </w:p>
    <w:p w14:paraId="14D93080" w14:textId="77777777" w:rsidR="00DD3BFE" w:rsidRPr="00643103" w:rsidRDefault="00DD3BFE" w:rsidP="00DD3BFE">
      <w:pPr>
        <w:pStyle w:val="1"/>
        <w:spacing w:line="240" w:lineRule="auto"/>
        <w:ind w:firstLine="0"/>
        <w:rPr>
          <w:rFonts w:asciiTheme="minorHAnsi" w:eastAsia="Times" w:hAnsiTheme="minorHAnsi" w:cstheme="minorHAnsi"/>
          <w:sz w:val="21"/>
          <w:szCs w:val="21"/>
          <w:lang w:val="es-ES"/>
        </w:rPr>
      </w:pPr>
    </w:p>
    <w:p w14:paraId="6B265C3D" w14:textId="3E574F98" w:rsidR="00DD3BFE" w:rsidRPr="00643103" w:rsidRDefault="00DD3BFE" w:rsidP="00DD3BFE">
      <w:pPr>
        <w:ind w:right="-232"/>
        <w:jc w:val="both"/>
        <w:rPr>
          <w:rFonts w:asciiTheme="minorHAnsi" w:hAnsiTheme="minorHAnsi" w:cstheme="minorHAnsi"/>
          <w:sz w:val="21"/>
          <w:szCs w:val="21"/>
        </w:rPr>
      </w:pPr>
      <w:r w:rsidRPr="00643103">
        <w:rPr>
          <w:rFonts w:asciiTheme="minorHAnsi" w:hAnsiTheme="minorHAnsi" w:cstheme="minorHAnsi"/>
          <w:sz w:val="21"/>
          <w:szCs w:val="21"/>
        </w:rPr>
        <w:t xml:space="preserve">En este punto del orden del día, </w:t>
      </w:r>
      <w:r w:rsidR="00B47D80" w:rsidRPr="00643103">
        <w:rPr>
          <w:rFonts w:asciiTheme="minorHAnsi" w:hAnsiTheme="minorHAnsi" w:cstheme="minorHAnsi"/>
          <w:sz w:val="21"/>
          <w:szCs w:val="21"/>
        </w:rPr>
        <w:t>la</w:t>
      </w:r>
      <w:r w:rsidRPr="00643103">
        <w:rPr>
          <w:rFonts w:asciiTheme="minorHAnsi" w:hAnsiTheme="minorHAnsi" w:cstheme="minorHAnsi"/>
          <w:sz w:val="21"/>
          <w:szCs w:val="21"/>
        </w:rPr>
        <w:t xml:space="preserve"> </w:t>
      </w:r>
      <w:proofErr w:type="gramStart"/>
      <w:r w:rsidRPr="00643103">
        <w:rPr>
          <w:rFonts w:asciiTheme="minorHAnsi" w:hAnsiTheme="minorHAnsi" w:cstheme="minorHAnsi"/>
          <w:sz w:val="21"/>
          <w:szCs w:val="21"/>
        </w:rPr>
        <w:t>President</w:t>
      </w:r>
      <w:r w:rsidR="00B47D80" w:rsidRPr="00643103">
        <w:rPr>
          <w:rFonts w:asciiTheme="minorHAnsi" w:hAnsiTheme="minorHAnsi" w:cstheme="minorHAnsi"/>
          <w:sz w:val="21"/>
          <w:szCs w:val="21"/>
        </w:rPr>
        <w:t>a</w:t>
      </w:r>
      <w:proofErr w:type="gramEnd"/>
      <w:r w:rsidRPr="00643103">
        <w:rPr>
          <w:rFonts w:asciiTheme="minorHAnsi" w:hAnsiTheme="minorHAnsi" w:cstheme="minorHAnsi"/>
          <w:sz w:val="21"/>
          <w:szCs w:val="21"/>
        </w:rPr>
        <w:t xml:space="preserve"> concedió el uso de la voz al </w:t>
      </w:r>
      <w:r w:rsidR="006349BA" w:rsidRPr="00643103">
        <w:rPr>
          <w:rFonts w:asciiTheme="minorHAnsi" w:hAnsiTheme="minorHAnsi" w:cstheme="minorHAnsi"/>
          <w:sz w:val="21"/>
          <w:szCs w:val="21"/>
        </w:rPr>
        <w:t>maestro</w:t>
      </w:r>
      <w:r w:rsidRPr="00643103">
        <w:rPr>
          <w:rFonts w:asciiTheme="minorHAnsi" w:hAnsiTheme="minorHAnsi" w:cstheme="minorHAnsi"/>
          <w:sz w:val="21"/>
          <w:szCs w:val="21"/>
        </w:rPr>
        <w:t xml:space="preserve"> Miguel Ángel Hernández Velázquez, </w:t>
      </w:r>
      <w:r w:rsidR="006349BA" w:rsidRPr="00643103">
        <w:rPr>
          <w:rFonts w:asciiTheme="minorHAnsi" w:hAnsiTheme="minorHAnsi" w:cstheme="minorHAnsi"/>
          <w:sz w:val="21"/>
          <w:szCs w:val="21"/>
        </w:rPr>
        <w:t>quien</w:t>
      </w:r>
      <w:r w:rsidRPr="00643103">
        <w:rPr>
          <w:rFonts w:asciiTheme="minorHAnsi" w:hAnsiTheme="minorHAnsi" w:cstheme="minorHAnsi"/>
          <w:sz w:val="21"/>
          <w:szCs w:val="21"/>
        </w:rPr>
        <w:t xml:space="preserve"> intervino para mencionar que, en el periodo comprendido del 2</w:t>
      </w:r>
      <w:r w:rsidR="00B47D80" w:rsidRPr="00643103">
        <w:rPr>
          <w:rFonts w:asciiTheme="minorHAnsi" w:hAnsiTheme="minorHAnsi" w:cstheme="minorHAnsi"/>
          <w:sz w:val="21"/>
          <w:szCs w:val="21"/>
        </w:rPr>
        <w:t xml:space="preserve">6 </w:t>
      </w:r>
      <w:r w:rsidRPr="00643103">
        <w:rPr>
          <w:rFonts w:asciiTheme="minorHAnsi" w:hAnsiTheme="minorHAnsi" w:cstheme="minorHAnsi"/>
          <w:sz w:val="21"/>
          <w:szCs w:val="21"/>
        </w:rPr>
        <w:t>vein</w:t>
      </w:r>
      <w:r w:rsidR="00B47D80" w:rsidRPr="00643103">
        <w:rPr>
          <w:rFonts w:asciiTheme="minorHAnsi" w:hAnsiTheme="minorHAnsi" w:cstheme="minorHAnsi"/>
          <w:sz w:val="21"/>
          <w:szCs w:val="21"/>
        </w:rPr>
        <w:t>tiséis</w:t>
      </w:r>
      <w:r w:rsidRPr="00643103">
        <w:rPr>
          <w:rFonts w:asciiTheme="minorHAnsi" w:hAnsiTheme="minorHAnsi" w:cstheme="minorHAnsi"/>
          <w:sz w:val="21"/>
          <w:szCs w:val="21"/>
        </w:rPr>
        <w:t xml:space="preserve"> de noviembre</w:t>
      </w:r>
      <w:r w:rsidR="00B47D80" w:rsidRPr="00643103">
        <w:rPr>
          <w:rFonts w:asciiTheme="minorHAnsi" w:hAnsiTheme="minorHAnsi" w:cstheme="minorHAnsi"/>
          <w:sz w:val="21"/>
          <w:szCs w:val="21"/>
        </w:rPr>
        <w:t xml:space="preserve"> al 13 </w:t>
      </w:r>
      <w:r w:rsidR="006349BA" w:rsidRPr="00643103">
        <w:rPr>
          <w:rFonts w:asciiTheme="minorHAnsi" w:hAnsiTheme="minorHAnsi" w:cstheme="minorHAnsi"/>
          <w:sz w:val="21"/>
          <w:szCs w:val="21"/>
        </w:rPr>
        <w:t xml:space="preserve">trece </w:t>
      </w:r>
      <w:r w:rsidR="00B47D80" w:rsidRPr="00643103">
        <w:rPr>
          <w:rFonts w:asciiTheme="minorHAnsi" w:hAnsiTheme="minorHAnsi" w:cstheme="minorHAnsi"/>
          <w:sz w:val="21"/>
          <w:szCs w:val="21"/>
        </w:rPr>
        <w:t>de diciembre</w:t>
      </w:r>
      <w:r w:rsidRPr="00643103">
        <w:rPr>
          <w:rFonts w:asciiTheme="minorHAnsi" w:hAnsiTheme="minorHAnsi" w:cstheme="minorHAnsi"/>
          <w:sz w:val="21"/>
          <w:szCs w:val="21"/>
        </w:rPr>
        <w:t xml:space="preserve"> de 2022 de dos mil veintidós, se recibieron los escritos, de los que se </w:t>
      </w:r>
      <w:r w:rsidR="006349BA" w:rsidRPr="00643103">
        <w:rPr>
          <w:rFonts w:asciiTheme="minorHAnsi" w:hAnsiTheme="minorHAnsi" w:cstheme="minorHAnsi"/>
          <w:sz w:val="21"/>
          <w:szCs w:val="21"/>
        </w:rPr>
        <w:t xml:space="preserve">dio </w:t>
      </w:r>
      <w:r w:rsidRPr="00643103">
        <w:rPr>
          <w:rFonts w:asciiTheme="minorHAnsi" w:hAnsiTheme="minorHAnsi" w:cstheme="minorHAnsi"/>
          <w:sz w:val="21"/>
          <w:szCs w:val="21"/>
        </w:rPr>
        <w:t>cuenta.</w:t>
      </w:r>
    </w:p>
    <w:p w14:paraId="515CC15C" w14:textId="77777777" w:rsidR="00CC6DE2" w:rsidRPr="00643103" w:rsidRDefault="00CC6DE2" w:rsidP="00CC6DE2">
      <w:pPr>
        <w:ind w:right="-235"/>
        <w:jc w:val="both"/>
        <w:rPr>
          <w:rFonts w:asciiTheme="minorHAnsi" w:hAnsiTheme="minorHAnsi" w:cstheme="minorHAnsi"/>
          <w:sz w:val="21"/>
          <w:szCs w:val="21"/>
        </w:rPr>
      </w:pPr>
    </w:p>
    <w:p w14:paraId="6E72C940" w14:textId="09DB2437" w:rsidR="00CC6DE2" w:rsidRPr="00643103" w:rsidRDefault="00CC6DE2" w:rsidP="00643103">
      <w:pPr>
        <w:pStyle w:val="Prrafodelista"/>
        <w:ind w:left="0"/>
        <w:jc w:val="center"/>
        <w:rPr>
          <w:rFonts w:asciiTheme="minorHAnsi" w:eastAsia="Times" w:hAnsiTheme="minorHAnsi" w:cstheme="minorHAnsi"/>
          <w:b/>
          <w:sz w:val="18"/>
          <w:szCs w:val="18"/>
          <w:lang w:val="es-ES_tradnl" w:eastAsia="es-ES"/>
        </w:rPr>
      </w:pPr>
      <w:r w:rsidRPr="00643103">
        <w:rPr>
          <w:rFonts w:asciiTheme="minorHAnsi" w:eastAsia="Times" w:hAnsiTheme="minorHAnsi" w:cstheme="minorHAnsi"/>
          <w:b/>
          <w:sz w:val="18"/>
          <w:szCs w:val="18"/>
          <w:lang w:val="es-ES_tradnl" w:eastAsia="es-ES"/>
        </w:rPr>
        <w:t>Tabla 2</w:t>
      </w:r>
    </w:p>
    <w:p w14:paraId="1B650150" w14:textId="77945A8C" w:rsidR="002E0AD4" w:rsidRPr="00643103" w:rsidRDefault="00CC6DE2" w:rsidP="00643103">
      <w:pPr>
        <w:pStyle w:val="Prrafodelista"/>
        <w:ind w:left="0"/>
        <w:jc w:val="center"/>
        <w:rPr>
          <w:rFonts w:asciiTheme="minorHAnsi" w:eastAsia="Times" w:hAnsiTheme="minorHAnsi" w:cstheme="minorHAnsi"/>
          <w:b/>
          <w:sz w:val="18"/>
          <w:szCs w:val="18"/>
          <w:lang w:val="es-ES_tradnl" w:eastAsia="es-ES"/>
        </w:rPr>
      </w:pPr>
      <w:r w:rsidRPr="00643103">
        <w:rPr>
          <w:rFonts w:asciiTheme="minorHAnsi" w:eastAsia="Times" w:hAnsiTheme="minorHAnsi" w:cstheme="minorHAnsi"/>
          <w:b/>
          <w:sz w:val="18"/>
          <w:szCs w:val="18"/>
          <w:lang w:val="es-ES_tradnl" w:eastAsia="es-ES"/>
        </w:rPr>
        <w:t>Relación de escritos recibidos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418"/>
        <w:gridCol w:w="1276"/>
        <w:gridCol w:w="1701"/>
        <w:gridCol w:w="2126"/>
        <w:gridCol w:w="2835"/>
      </w:tblGrid>
      <w:tr w:rsidR="00B47D80" w:rsidRPr="00643103" w14:paraId="3F5C4152" w14:textId="77777777" w:rsidTr="00643103">
        <w:trPr>
          <w:trHeight w:val="148"/>
        </w:trPr>
        <w:tc>
          <w:tcPr>
            <w:tcW w:w="1418" w:type="dxa"/>
            <w:shd w:val="clear" w:color="000000" w:fill="CC99FF"/>
            <w:vAlign w:val="center"/>
            <w:hideMark/>
          </w:tcPr>
          <w:p w14:paraId="511845A1" w14:textId="36954DC4" w:rsidR="00B47D80" w:rsidRPr="00643103" w:rsidRDefault="006349BA" w:rsidP="00643103">
            <w:pPr>
              <w:spacing w:line="240" w:lineRule="auto"/>
              <w:jc w:val="center"/>
              <w:rPr>
                <w:rFonts w:asciiTheme="minorHAnsi" w:hAnsiTheme="minorHAnsi" w:cstheme="minorHAnsi"/>
                <w:b/>
                <w:bCs/>
                <w:color w:val="000000"/>
                <w:sz w:val="18"/>
                <w:szCs w:val="18"/>
              </w:rPr>
            </w:pPr>
            <w:r w:rsidRPr="00643103">
              <w:rPr>
                <w:rFonts w:asciiTheme="minorHAnsi" w:hAnsiTheme="minorHAnsi" w:cstheme="minorHAnsi"/>
                <w:b/>
                <w:bCs/>
                <w:color w:val="000000"/>
                <w:sz w:val="18"/>
                <w:szCs w:val="18"/>
              </w:rPr>
              <w:t xml:space="preserve">Fecha </w:t>
            </w:r>
            <w:r w:rsidR="00B47D80" w:rsidRPr="00643103">
              <w:rPr>
                <w:rFonts w:asciiTheme="minorHAnsi" w:hAnsiTheme="minorHAnsi" w:cstheme="minorHAnsi"/>
                <w:b/>
                <w:bCs/>
                <w:color w:val="000000"/>
                <w:sz w:val="18"/>
                <w:szCs w:val="18"/>
              </w:rPr>
              <w:t xml:space="preserve">de recepción </w:t>
            </w:r>
          </w:p>
        </w:tc>
        <w:tc>
          <w:tcPr>
            <w:tcW w:w="1276" w:type="dxa"/>
            <w:shd w:val="clear" w:color="000000" w:fill="CC99FF"/>
            <w:vAlign w:val="center"/>
            <w:hideMark/>
          </w:tcPr>
          <w:p w14:paraId="2B340E2D" w14:textId="18D51FFD" w:rsidR="00B47D80" w:rsidRPr="00643103" w:rsidRDefault="006349BA" w:rsidP="009F4596">
            <w:pPr>
              <w:spacing w:line="360" w:lineRule="auto"/>
              <w:jc w:val="center"/>
              <w:rPr>
                <w:rFonts w:asciiTheme="minorHAnsi" w:hAnsiTheme="minorHAnsi" w:cstheme="minorHAnsi"/>
                <w:b/>
                <w:bCs/>
                <w:color w:val="000000"/>
                <w:sz w:val="18"/>
                <w:szCs w:val="18"/>
              </w:rPr>
            </w:pPr>
            <w:r w:rsidRPr="00643103">
              <w:rPr>
                <w:rFonts w:asciiTheme="minorHAnsi" w:hAnsiTheme="minorHAnsi" w:cstheme="minorHAnsi"/>
                <w:b/>
                <w:bCs/>
                <w:color w:val="000000"/>
                <w:sz w:val="18"/>
                <w:szCs w:val="18"/>
              </w:rPr>
              <w:t>Medio</w:t>
            </w:r>
          </w:p>
        </w:tc>
        <w:tc>
          <w:tcPr>
            <w:tcW w:w="1701" w:type="dxa"/>
            <w:shd w:val="clear" w:color="000000" w:fill="CC99FF"/>
            <w:vAlign w:val="center"/>
            <w:hideMark/>
          </w:tcPr>
          <w:p w14:paraId="0710ADBE" w14:textId="77777777" w:rsidR="00B47D80" w:rsidRPr="00643103" w:rsidRDefault="00B47D80" w:rsidP="009F4596">
            <w:pPr>
              <w:spacing w:line="360" w:lineRule="auto"/>
              <w:jc w:val="center"/>
              <w:rPr>
                <w:rFonts w:asciiTheme="minorHAnsi" w:hAnsiTheme="minorHAnsi" w:cstheme="minorHAnsi"/>
                <w:b/>
                <w:bCs/>
                <w:color w:val="000000"/>
                <w:sz w:val="18"/>
                <w:szCs w:val="18"/>
              </w:rPr>
            </w:pPr>
            <w:r w:rsidRPr="00643103">
              <w:rPr>
                <w:rFonts w:asciiTheme="minorHAnsi" w:hAnsiTheme="minorHAnsi" w:cstheme="minorHAnsi"/>
                <w:b/>
                <w:bCs/>
                <w:color w:val="000000"/>
                <w:sz w:val="18"/>
                <w:szCs w:val="18"/>
              </w:rPr>
              <w:t>Denunciado</w:t>
            </w:r>
          </w:p>
        </w:tc>
        <w:tc>
          <w:tcPr>
            <w:tcW w:w="2126" w:type="dxa"/>
            <w:shd w:val="clear" w:color="000000" w:fill="CC99FF"/>
            <w:vAlign w:val="center"/>
            <w:hideMark/>
          </w:tcPr>
          <w:p w14:paraId="25E5F9E3" w14:textId="4338E0D6" w:rsidR="00B47D80" w:rsidRPr="00643103" w:rsidRDefault="006349BA" w:rsidP="009F4596">
            <w:pPr>
              <w:spacing w:line="360" w:lineRule="auto"/>
              <w:jc w:val="center"/>
              <w:rPr>
                <w:rFonts w:asciiTheme="minorHAnsi" w:hAnsiTheme="minorHAnsi" w:cstheme="minorHAnsi"/>
                <w:b/>
                <w:bCs/>
                <w:color w:val="000000"/>
                <w:sz w:val="18"/>
                <w:szCs w:val="18"/>
              </w:rPr>
            </w:pPr>
            <w:r w:rsidRPr="00643103">
              <w:rPr>
                <w:rFonts w:asciiTheme="minorHAnsi" w:hAnsiTheme="minorHAnsi" w:cstheme="minorHAnsi"/>
                <w:b/>
                <w:bCs/>
                <w:color w:val="000000"/>
                <w:sz w:val="18"/>
                <w:szCs w:val="18"/>
              </w:rPr>
              <w:t>Asunto</w:t>
            </w:r>
          </w:p>
        </w:tc>
        <w:tc>
          <w:tcPr>
            <w:tcW w:w="2835" w:type="dxa"/>
            <w:shd w:val="clear" w:color="000000" w:fill="CC99FF"/>
          </w:tcPr>
          <w:p w14:paraId="02B04539" w14:textId="7F242B2E" w:rsidR="00B47D80" w:rsidRPr="00643103" w:rsidRDefault="00643103" w:rsidP="00643103">
            <w:pPr>
              <w:spacing w:line="360"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006349BA" w:rsidRPr="00643103">
              <w:rPr>
                <w:rFonts w:asciiTheme="minorHAnsi" w:hAnsiTheme="minorHAnsi" w:cstheme="minorHAnsi"/>
                <w:b/>
                <w:bCs/>
                <w:color w:val="000000"/>
                <w:sz w:val="18"/>
                <w:szCs w:val="18"/>
              </w:rPr>
              <w:t>P</w:t>
            </w:r>
            <w:r w:rsidR="00B47D80" w:rsidRPr="00643103">
              <w:rPr>
                <w:rFonts w:asciiTheme="minorHAnsi" w:hAnsiTheme="minorHAnsi" w:cstheme="minorHAnsi"/>
                <w:b/>
                <w:bCs/>
                <w:color w:val="000000"/>
                <w:sz w:val="18"/>
                <w:szCs w:val="18"/>
              </w:rPr>
              <w:t>ropuesta</w:t>
            </w:r>
          </w:p>
        </w:tc>
      </w:tr>
      <w:tr w:rsidR="00B47D80" w:rsidRPr="00643103" w14:paraId="747B5D8A" w14:textId="77777777" w:rsidTr="00643103">
        <w:trPr>
          <w:trHeight w:val="55"/>
        </w:trPr>
        <w:tc>
          <w:tcPr>
            <w:tcW w:w="1418" w:type="dxa"/>
            <w:noWrap/>
            <w:vAlign w:val="center"/>
            <w:hideMark/>
          </w:tcPr>
          <w:p w14:paraId="5142C7AC" w14:textId="77777777" w:rsidR="00B47D80" w:rsidRPr="00643103" w:rsidRDefault="00B47D80" w:rsidP="009F4596">
            <w:pPr>
              <w:jc w:val="center"/>
              <w:rPr>
                <w:rFonts w:asciiTheme="minorHAnsi" w:hAnsiTheme="minorHAnsi" w:cstheme="minorHAnsi"/>
                <w:color w:val="000000"/>
                <w:sz w:val="18"/>
                <w:szCs w:val="18"/>
              </w:rPr>
            </w:pPr>
            <w:r w:rsidRPr="00643103">
              <w:rPr>
                <w:rFonts w:asciiTheme="minorHAnsi" w:hAnsiTheme="minorHAnsi" w:cstheme="minorHAnsi"/>
                <w:color w:val="000000"/>
                <w:sz w:val="18"/>
                <w:szCs w:val="18"/>
              </w:rPr>
              <w:t>5 de diciembre de 2022</w:t>
            </w:r>
          </w:p>
        </w:tc>
        <w:tc>
          <w:tcPr>
            <w:tcW w:w="1276" w:type="dxa"/>
            <w:noWrap/>
            <w:vAlign w:val="center"/>
            <w:hideMark/>
          </w:tcPr>
          <w:p w14:paraId="09F2FD03" w14:textId="3EF9D6D3" w:rsidR="00B47D80" w:rsidRPr="00643103" w:rsidRDefault="006349BA" w:rsidP="009F4596">
            <w:pPr>
              <w:jc w:val="center"/>
              <w:rPr>
                <w:rFonts w:asciiTheme="minorHAnsi" w:hAnsiTheme="minorHAnsi" w:cstheme="minorHAnsi"/>
                <w:color w:val="000000"/>
                <w:sz w:val="18"/>
                <w:szCs w:val="18"/>
              </w:rPr>
            </w:pPr>
            <w:r w:rsidRPr="00643103">
              <w:rPr>
                <w:rFonts w:asciiTheme="minorHAnsi" w:hAnsiTheme="minorHAnsi" w:cstheme="minorHAnsi"/>
                <w:color w:val="000000"/>
                <w:sz w:val="18"/>
                <w:szCs w:val="18"/>
              </w:rPr>
              <w:t>C</w:t>
            </w:r>
            <w:r w:rsidR="00B47D80" w:rsidRPr="00643103">
              <w:rPr>
                <w:rFonts w:asciiTheme="minorHAnsi" w:hAnsiTheme="minorHAnsi" w:cstheme="minorHAnsi"/>
                <w:color w:val="000000"/>
                <w:sz w:val="18"/>
                <w:szCs w:val="18"/>
              </w:rPr>
              <w:t>orreo electrónico</w:t>
            </w:r>
          </w:p>
        </w:tc>
        <w:tc>
          <w:tcPr>
            <w:tcW w:w="1701" w:type="dxa"/>
            <w:noWrap/>
            <w:vAlign w:val="center"/>
            <w:hideMark/>
          </w:tcPr>
          <w:p w14:paraId="49E1024E" w14:textId="77777777" w:rsidR="00B47D80" w:rsidRPr="00643103" w:rsidRDefault="00B47D80" w:rsidP="009F4596">
            <w:pPr>
              <w:rPr>
                <w:rFonts w:asciiTheme="minorHAnsi" w:hAnsiTheme="minorHAnsi" w:cstheme="minorHAnsi"/>
                <w:color w:val="000000"/>
                <w:sz w:val="18"/>
                <w:szCs w:val="18"/>
              </w:rPr>
            </w:pPr>
            <w:r w:rsidRPr="00643103">
              <w:rPr>
                <w:rFonts w:asciiTheme="minorHAnsi" w:hAnsiTheme="minorHAnsi" w:cstheme="minorHAnsi"/>
                <w:color w:val="000000"/>
                <w:sz w:val="18"/>
                <w:szCs w:val="18"/>
              </w:rPr>
              <w:t>Instituto de Justicia Alternativa (IJA)</w:t>
            </w:r>
          </w:p>
        </w:tc>
        <w:tc>
          <w:tcPr>
            <w:tcW w:w="2126" w:type="dxa"/>
            <w:vMerge w:val="restart"/>
            <w:vAlign w:val="center"/>
            <w:hideMark/>
          </w:tcPr>
          <w:p w14:paraId="5822363D" w14:textId="77777777" w:rsidR="00B47D80" w:rsidRPr="00643103" w:rsidRDefault="00B47D80" w:rsidP="00B47D80">
            <w:pPr>
              <w:rPr>
                <w:rFonts w:asciiTheme="minorHAnsi" w:hAnsiTheme="minorHAnsi" w:cstheme="minorHAnsi"/>
                <w:color w:val="000000"/>
                <w:sz w:val="18"/>
                <w:szCs w:val="18"/>
              </w:rPr>
            </w:pPr>
            <w:r w:rsidRPr="00643103">
              <w:rPr>
                <w:rFonts w:asciiTheme="minorHAnsi" w:hAnsiTheme="minorHAnsi" w:cstheme="minorHAnsi"/>
                <w:color w:val="000000"/>
                <w:sz w:val="18"/>
                <w:szCs w:val="18"/>
              </w:rPr>
              <w:t xml:space="preserve">Tema: Laboral </w:t>
            </w:r>
            <w:r w:rsidRPr="00643103">
              <w:rPr>
                <w:rFonts w:asciiTheme="minorHAnsi" w:hAnsiTheme="minorHAnsi" w:cstheme="minorHAnsi"/>
                <w:color w:val="000000"/>
                <w:sz w:val="18"/>
                <w:szCs w:val="18"/>
              </w:rPr>
              <w:br/>
            </w:r>
          </w:p>
        </w:tc>
        <w:tc>
          <w:tcPr>
            <w:tcW w:w="2835" w:type="dxa"/>
            <w:vMerge w:val="restart"/>
          </w:tcPr>
          <w:p w14:paraId="33879C13" w14:textId="11DB3807" w:rsidR="00B47D80" w:rsidRPr="00643103" w:rsidRDefault="00B47D80" w:rsidP="009F4596">
            <w:pPr>
              <w:jc w:val="both"/>
              <w:rPr>
                <w:rFonts w:asciiTheme="minorHAnsi" w:hAnsiTheme="minorHAnsi" w:cstheme="minorHAnsi"/>
                <w:color w:val="000000"/>
                <w:sz w:val="18"/>
                <w:szCs w:val="18"/>
              </w:rPr>
            </w:pPr>
            <w:r w:rsidRPr="00643103">
              <w:rPr>
                <w:rFonts w:asciiTheme="minorHAnsi" w:hAnsiTheme="minorHAnsi" w:cstheme="minorHAnsi"/>
                <w:color w:val="000000"/>
                <w:sz w:val="18"/>
                <w:szCs w:val="18"/>
              </w:rPr>
              <w:t xml:space="preserve">Esperar la respuesta del OIC del IJA </w:t>
            </w:r>
            <w:r w:rsidR="006349BA" w:rsidRPr="00643103">
              <w:rPr>
                <w:rFonts w:asciiTheme="minorHAnsi" w:hAnsiTheme="minorHAnsi" w:cstheme="minorHAnsi"/>
                <w:color w:val="000000"/>
                <w:sz w:val="18"/>
                <w:szCs w:val="18"/>
              </w:rPr>
              <w:t xml:space="preserve">alrededor del </w:t>
            </w:r>
            <w:r w:rsidRPr="00643103">
              <w:rPr>
                <w:rFonts w:asciiTheme="minorHAnsi" w:hAnsiTheme="minorHAnsi" w:cstheme="minorHAnsi"/>
                <w:color w:val="000000"/>
                <w:sz w:val="18"/>
                <w:szCs w:val="18"/>
              </w:rPr>
              <w:t>seguimiento a la denuncia</w:t>
            </w:r>
            <w:r w:rsidR="00345939" w:rsidRPr="00643103">
              <w:rPr>
                <w:rFonts w:asciiTheme="minorHAnsi" w:hAnsiTheme="minorHAnsi" w:cstheme="minorHAnsi"/>
                <w:color w:val="000000"/>
                <w:sz w:val="18"/>
                <w:szCs w:val="18"/>
              </w:rPr>
              <w:t xml:space="preserve">, </w:t>
            </w:r>
            <w:r w:rsidRPr="00643103">
              <w:rPr>
                <w:rFonts w:asciiTheme="minorHAnsi" w:hAnsiTheme="minorHAnsi" w:cstheme="minorHAnsi"/>
                <w:color w:val="000000"/>
                <w:sz w:val="18"/>
                <w:szCs w:val="18"/>
              </w:rPr>
              <w:t>para atender la petición del ciudadano, ya que se trata del mismo denunciante, hechos denunciados y autoridad.</w:t>
            </w:r>
          </w:p>
        </w:tc>
      </w:tr>
      <w:tr w:rsidR="00B47D80" w:rsidRPr="00643103" w14:paraId="45855511" w14:textId="77777777" w:rsidTr="006D32E7">
        <w:trPr>
          <w:trHeight w:val="586"/>
        </w:trPr>
        <w:tc>
          <w:tcPr>
            <w:tcW w:w="1418" w:type="dxa"/>
            <w:noWrap/>
            <w:vAlign w:val="center"/>
            <w:hideMark/>
          </w:tcPr>
          <w:p w14:paraId="3BC072C4" w14:textId="22010F67" w:rsidR="00B47D80" w:rsidRPr="00643103" w:rsidRDefault="00B47D80" w:rsidP="009F4596">
            <w:pPr>
              <w:jc w:val="center"/>
              <w:rPr>
                <w:rFonts w:asciiTheme="minorHAnsi" w:hAnsiTheme="minorHAnsi" w:cstheme="minorHAnsi"/>
                <w:color w:val="000000"/>
                <w:sz w:val="18"/>
                <w:szCs w:val="18"/>
              </w:rPr>
            </w:pPr>
            <w:r w:rsidRPr="00643103">
              <w:rPr>
                <w:rFonts w:asciiTheme="minorHAnsi" w:hAnsiTheme="minorHAnsi" w:cstheme="minorHAnsi"/>
                <w:color w:val="000000"/>
                <w:sz w:val="18"/>
                <w:szCs w:val="18"/>
              </w:rPr>
              <w:t>5 de diciembre de 2022</w:t>
            </w:r>
          </w:p>
        </w:tc>
        <w:tc>
          <w:tcPr>
            <w:tcW w:w="1276" w:type="dxa"/>
            <w:noWrap/>
            <w:vAlign w:val="center"/>
            <w:hideMark/>
          </w:tcPr>
          <w:p w14:paraId="60FF97F3" w14:textId="1DB8B85D" w:rsidR="00B47D80" w:rsidRPr="00643103" w:rsidRDefault="006349BA" w:rsidP="009F4596">
            <w:pPr>
              <w:jc w:val="center"/>
              <w:rPr>
                <w:rFonts w:asciiTheme="minorHAnsi" w:hAnsiTheme="minorHAnsi" w:cstheme="minorHAnsi"/>
                <w:color w:val="000000"/>
                <w:sz w:val="18"/>
                <w:szCs w:val="18"/>
              </w:rPr>
            </w:pPr>
            <w:r w:rsidRPr="00643103">
              <w:rPr>
                <w:rFonts w:asciiTheme="minorHAnsi" w:hAnsiTheme="minorHAnsi" w:cstheme="minorHAnsi"/>
                <w:color w:val="000000"/>
                <w:sz w:val="18"/>
                <w:szCs w:val="18"/>
              </w:rPr>
              <w:t>C</w:t>
            </w:r>
            <w:r w:rsidR="00B47D80" w:rsidRPr="00643103">
              <w:rPr>
                <w:rFonts w:asciiTheme="minorHAnsi" w:hAnsiTheme="minorHAnsi" w:cstheme="minorHAnsi"/>
                <w:color w:val="000000"/>
                <w:sz w:val="18"/>
                <w:szCs w:val="18"/>
              </w:rPr>
              <w:t>orreo electrónico</w:t>
            </w:r>
          </w:p>
        </w:tc>
        <w:tc>
          <w:tcPr>
            <w:tcW w:w="1701" w:type="dxa"/>
            <w:vAlign w:val="center"/>
            <w:hideMark/>
          </w:tcPr>
          <w:p w14:paraId="487541CF" w14:textId="77777777" w:rsidR="00B47D80" w:rsidRPr="00643103" w:rsidRDefault="00B47D80" w:rsidP="009F4596">
            <w:pPr>
              <w:jc w:val="both"/>
              <w:rPr>
                <w:rFonts w:asciiTheme="minorHAnsi" w:hAnsiTheme="minorHAnsi" w:cstheme="minorHAnsi"/>
                <w:color w:val="000000"/>
                <w:sz w:val="18"/>
                <w:szCs w:val="18"/>
              </w:rPr>
            </w:pPr>
            <w:r w:rsidRPr="00643103">
              <w:rPr>
                <w:rFonts w:asciiTheme="minorHAnsi" w:hAnsiTheme="minorHAnsi" w:cstheme="minorHAnsi"/>
                <w:color w:val="000000"/>
                <w:sz w:val="18"/>
                <w:szCs w:val="18"/>
              </w:rPr>
              <w:t xml:space="preserve"> Instituto de Justicia Alternativa (IJA)</w:t>
            </w:r>
          </w:p>
        </w:tc>
        <w:tc>
          <w:tcPr>
            <w:tcW w:w="2126" w:type="dxa"/>
            <w:vMerge/>
            <w:vAlign w:val="center"/>
            <w:hideMark/>
          </w:tcPr>
          <w:p w14:paraId="556A77B1" w14:textId="77777777" w:rsidR="00B47D80" w:rsidRPr="00643103" w:rsidRDefault="00B47D80" w:rsidP="009F4596">
            <w:pPr>
              <w:jc w:val="both"/>
              <w:rPr>
                <w:rFonts w:asciiTheme="minorHAnsi" w:hAnsiTheme="minorHAnsi" w:cstheme="minorHAnsi"/>
                <w:color w:val="000000"/>
                <w:sz w:val="18"/>
                <w:szCs w:val="18"/>
              </w:rPr>
            </w:pPr>
          </w:p>
        </w:tc>
        <w:tc>
          <w:tcPr>
            <w:tcW w:w="2835" w:type="dxa"/>
            <w:vMerge/>
          </w:tcPr>
          <w:p w14:paraId="707EA4CE" w14:textId="77777777" w:rsidR="00B47D80" w:rsidRPr="00643103" w:rsidRDefault="00B47D80" w:rsidP="009F4596">
            <w:pPr>
              <w:pStyle w:val="Normal1"/>
              <w:spacing w:line="240" w:lineRule="auto"/>
              <w:jc w:val="both"/>
              <w:rPr>
                <w:rFonts w:asciiTheme="minorHAnsi" w:hAnsiTheme="minorHAnsi" w:cstheme="minorHAnsi"/>
                <w:sz w:val="18"/>
                <w:szCs w:val="18"/>
              </w:rPr>
            </w:pPr>
          </w:p>
        </w:tc>
      </w:tr>
    </w:tbl>
    <w:p w14:paraId="23499260" w14:textId="77777777" w:rsidR="00DD3BFE" w:rsidRPr="00643103" w:rsidRDefault="00DD3BFE" w:rsidP="00DD3BFE">
      <w:pPr>
        <w:ind w:right="-235"/>
        <w:jc w:val="both"/>
        <w:rPr>
          <w:rFonts w:asciiTheme="minorHAnsi" w:hAnsiTheme="minorHAnsi" w:cstheme="minorHAnsi"/>
          <w:sz w:val="21"/>
          <w:szCs w:val="21"/>
        </w:rPr>
      </w:pPr>
    </w:p>
    <w:p w14:paraId="58811F4D" w14:textId="3878CF65" w:rsidR="00DD3BFE" w:rsidRPr="00643103" w:rsidRDefault="00DD3BFE" w:rsidP="002E0AD4">
      <w:pPr>
        <w:pStyle w:val="Textoindependiente2"/>
        <w:spacing w:after="0" w:line="276" w:lineRule="auto"/>
        <w:ind w:right="-284"/>
        <w:jc w:val="both"/>
        <w:rPr>
          <w:rFonts w:asciiTheme="minorHAnsi" w:eastAsia="Arial" w:hAnsiTheme="minorHAnsi" w:cstheme="minorHAnsi"/>
          <w:sz w:val="21"/>
          <w:szCs w:val="21"/>
          <w:lang w:val="es-MX" w:eastAsia="es-MX"/>
        </w:rPr>
      </w:pPr>
      <w:r w:rsidRPr="00643103">
        <w:rPr>
          <w:rFonts w:asciiTheme="minorHAnsi" w:eastAsia="Arial" w:hAnsiTheme="minorHAnsi" w:cstheme="minorHAnsi"/>
          <w:sz w:val="21"/>
          <w:szCs w:val="21"/>
          <w:lang w:val="es-MX" w:eastAsia="es-MX"/>
        </w:rPr>
        <w:t xml:space="preserve">La </w:t>
      </w:r>
      <w:r w:rsidR="00345939" w:rsidRPr="00643103">
        <w:rPr>
          <w:rFonts w:asciiTheme="minorHAnsi" w:eastAsia="Arial" w:hAnsiTheme="minorHAnsi" w:cstheme="minorHAnsi"/>
          <w:sz w:val="21"/>
          <w:szCs w:val="21"/>
          <w:lang w:val="es-MX" w:eastAsia="es-MX"/>
        </w:rPr>
        <w:t>doctora</w:t>
      </w:r>
      <w:r w:rsidRPr="00643103">
        <w:rPr>
          <w:rFonts w:asciiTheme="minorHAnsi" w:eastAsia="Arial" w:hAnsiTheme="minorHAnsi" w:cstheme="minorHAnsi"/>
          <w:sz w:val="21"/>
          <w:szCs w:val="21"/>
          <w:lang w:val="es-MX" w:eastAsia="es-MX"/>
        </w:rPr>
        <w:t xml:space="preserve"> Nancy García Vázquez consultó a las y los integrantes del CPS si tenían alguna observación o comentario respecto a los asuntos anteriores, sin que </w:t>
      </w:r>
      <w:r w:rsidR="00345939" w:rsidRPr="00643103">
        <w:rPr>
          <w:rFonts w:asciiTheme="minorHAnsi" w:eastAsia="Arial" w:hAnsiTheme="minorHAnsi" w:cstheme="minorHAnsi"/>
          <w:sz w:val="21"/>
          <w:szCs w:val="21"/>
          <w:lang w:val="es-MX" w:eastAsia="es-MX"/>
        </w:rPr>
        <w:t xml:space="preserve">existiera </w:t>
      </w:r>
      <w:r w:rsidRPr="00643103">
        <w:rPr>
          <w:rFonts w:asciiTheme="minorHAnsi" w:eastAsia="Arial" w:hAnsiTheme="minorHAnsi" w:cstheme="minorHAnsi"/>
          <w:sz w:val="21"/>
          <w:szCs w:val="21"/>
          <w:lang w:val="es-MX" w:eastAsia="es-MX"/>
        </w:rPr>
        <w:t>alguno. Por tanto, puso a consideración</w:t>
      </w:r>
      <w:r w:rsidR="00B47D80" w:rsidRPr="00643103">
        <w:rPr>
          <w:rFonts w:asciiTheme="minorHAnsi" w:eastAsia="Arial" w:hAnsiTheme="minorHAnsi" w:cstheme="minorHAnsi"/>
          <w:sz w:val="21"/>
          <w:szCs w:val="21"/>
          <w:lang w:val="es-MX" w:eastAsia="es-MX"/>
        </w:rPr>
        <w:t xml:space="preserve"> a</w:t>
      </w:r>
      <w:r w:rsidRPr="00643103">
        <w:rPr>
          <w:rFonts w:asciiTheme="minorHAnsi" w:eastAsia="Arial" w:hAnsiTheme="minorHAnsi" w:cstheme="minorHAnsi"/>
          <w:sz w:val="21"/>
          <w:szCs w:val="21"/>
          <w:lang w:val="es-MX" w:eastAsia="es-MX"/>
        </w:rPr>
        <w:t xml:space="preserve"> la propuesta realizada por el </w:t>
      </w:r>
      <w:r w:rsidR="00345939" w:rsidRPr="00643103">
        <w:rPr>
          <w:rFonts w:asciiTheme="minorHAnsi" w:eastAsia="Arial" w:hAnsiTheme="minorHAnsi" w:cstheme="minorHAnsi"/>
          <w:sz w:val="21"/>
          <w:szCs w:val="21"/>
          <w:lang w:val="es-MX" w:eastAsia="es-MX"/>
        </w:rPr>
        <w:t>maestro</w:t>
      </w:r>
      <w:r w:rsidRPr="00643103">
        <w:rPr>
          <w:rFonts w:asciiTheme="minorHAnsi" w:eastAsia="Arial" w:hAnsiTheme="minorHAnsi" w:cstheme="minorHAnsi"/>
          <w:sz w:val="21"/>
          <w:szCs w:val="21"/>
          <w:lang w:val="es-MX" w:eastAsia="es-MX"/>
        </w:rPr>
        <w:t xml:space="preserve"> Miguel Ángel Hernández.</w:t>
      </w:r>
    </w:p>
    <w:p w14:paraId="6C9AB02D" w14:textId="77777777" w:rsidR="00DD3BFE" w:rsidRPr="00643103" w:rsidRDefault="00DD3BFE" w:rsidP="002E0AD4">
      <w:pPr>
        <w:pStyle w:val="Textoindependiente2"/>
        <w:spacing w:after="0" w:line="276" w:lineRule="auto"/>
        <w:ind w:right="-284"/>
        <w:jc w:val="both"/>
        <w:rPr>
          <w:rFonts w:asciiTheme="minorHAnsi" w:eastAsia="Arial" w:hAnsiTheme="minorHAnsi" w:cstheme="minorHAnsi"/>
          <w:sz w:val="21"/>
          <w:szCs w:val="21"/>
          <w:lang w:val="es-MX" w:eastAsia="es-MX"/>
        </w:rPr>
      </w:pPr>
    </w:p>
    <w:p w14:paraId="05659B13" w14:textId="234D7FD6" w:rsidR="00DD3BFE" w:rsidRPr="00643103" w:rsidRDefault="00DD3BFE" w:rsidP="002E0AD4">
      <w:pPr>
        <w:ind w:right="-284"/>
        <w:jc w:val="both"/>
        <w:rPr>
          <w:rFonts w:asciiTheme="minorHAnsi" w:hAnsiTheme="minorHAnsi" w:cstheme="minorHAnsi"/>
          <w:sz w:val="21"/>
          <w:szCs w:val="21"/>
        </w:rPr>
      </w:pPr>
      <w:r w:rsidRPr="00643103">
        <w:rPr>
          <w:rFonts w:asciiTheme="minorHAnsi" w:hAnsiTheme="minorHAnsi" w:cstheme="minorHAnsi"/>
          <w:sz w:val="21"/>
          <w:szCs w:val="21"/>
        </w:rPr>
        <w:t>Por lo que</w:t>
      </w:r>
      <w:r w:rsidR="00345939" w:rsidRPr="00643103">
        <w:rPr>
          <w:rFonts w:asciiTheme="minorHAnsi" w:hAnsiTheme="minorHAnsi" w:cstheme="minorHAnsi"/>
          <w:sz w:val="21"/>
          <w:szCs w:val="21"/>
        </w:rPr>
        <w:t>,</w:t>
      </w:r>
      <w:r w:rsidRPr="00643103">
        <w:rPr>
          <w:rFonts w:asciiTheme="minorHAnsi" w:hAnsiTheme="minorHAnsi" w:cstheme="minorHAnsi"/>
          <w:sz w:val="21"/>
          <w:szCs w:val="21"/>
        </w:rPr>
        <w:t xml:space="preserve"> con </w:t>
      </w:r>
      <w:r w:rsidRPr="00643103">
        <w:rPr>
          <w:rFonts w:asciiTheme="minorHAnsi" w:hAnsiTheme="minorHAnsi" w:cstheme="minorHAnsi"/>
          <w:b/>
          <w:smallCaps/>
          <w:sz w:val="21"/>
          <w:szCs w:val="21"/>
        </w:rPr>
        <w:t xml:space="preserve">los votos de las y los Consejeros Nancy García Vázquez, David Gómez Álvarez, Pedro Vicente Viveros Reyes, </w:t>
      </w:r>
      <w:proofErr w:type="spellStart"/>
      <w:r w:rsidRPr="00643103">
        <w:rPr>
          <w:rFonts w:asciiTheme="minorHAnsi" w:hAnsiTheme="minorHAnsi" w:cstheme="minorHAnsi"/>
          <w:b/>
          <w:smallCaps/>
          <w:sz w:val="21"/>
          <w:szCs w:val="21"/>
        </w:rPr>
        <w:t>Neyra</w:t>
      </w:r>
      <w:proofErr w:type="spellEnd"/>
      <w:r w:rsidRPr="00643103">
        <w:rPr>
          <w:rFonts w:asciiTheme="minorHAnsi" w:hAnsiTheme="minorHAnsi" w:cstheme="minorHAnsi"/>
          <w:b/>
          <w:smallCaps/>
          <w:sz w:val="21"/>
          <w:szCs w:val="21"/>
        </w:rPr>
        <w:t xml:space="preserve"> Josefa Godoy Rodríguez y Miguel Ángel Hernández Velázquez</w:t>
      </w:r>
      <w:r w:rsidR="00345939" w:rsidRPr="00643103">
        <w:rPr>
          <w:rFonts w:asciiTheme="minorHAnsi" w:hAnsiTheme="minorHAnsi" w:cstheme="minorHAnsi"/>
          <w:b/>
          <w:smallCaps/>
          <w:sz w:val="21"/>
          <w:szCs w:val="21"/>
        </w:rPr>
        <w:t>, se</w:t>
      </w:r>
      <w:r w:rsidRPr="00643103">
        <w:rPr>
          <w:rFonts w:asciiTheme="minorHAnsi" w:hAnsiTheme="minorHAnsi" w:cstheme="minorHAnsi"/>
          <w:b/>
          <w:smallCaps/>
          <w:sz w:val="21"/>
          <w:szCs w:val="21"/>
        </w:rPr>
        <w:t xml:space="preserve"> aprob</w:t>
      </w:r>
      <w:r w:rsidR="00B47D80" w:rsidRPr="00643103">
        <w:rPr>
          <w:rFonts w:asciiTheme="minorHAnsi" w:hAnsiTheme="minorHAnsi" w:cstheme="minorHAnsi"/>
          <w:b/>
          <w:smallCaps/>
          <w:sz w:val="21"/>
          <w:szCs w:val="21"/>
        </w:rPr>
        <w:t>ó</w:t>
      </w:r>
      <w:r w:rsidRPr="00643103">
        <w:rPr>
          <w:rFonts w:asciiTheme="minorHAnsi" w:hAnsiTheme="minorHAnsi" w:cstheme="minorHAnsi"/>
          <w:b/>
          <w:smallCaps/>
          <w:sz w:val="21"/>
          <w:szCs w:val="21"/>
        </w:rPr>
        <w:t xml:space="preserve"> por unanimidad </w:t>
      </w:r>
      <w:r w:rsidR="00B47D80" w:rsidRPr="00643103">
        <w:rPr>
          <w:rFonts w:asciiTheme="minorHAnsi" w:hAnsiTheme="minorHAnsi" w:cstheme="minorHAnsi"/>
          <w:b/>
          <w:smallCaps/>
          <w:sz w:val="21"/>
          <w:szCs w:val="21"/>
        </w:rPr>
        <w:t xml:space="preserve">el </w:t>
      </w:r>
      <w:r w:rsidRPr="00643103">
        <w:rPr>
          <w:rFonts w:asciiTheme="minorHAnsi" w:hAnsiTheme="minorHAnsi" w:cstheme="minorHAnsi"/>
          <w:b/>
          <w:smallCaps/>
          <w:sz w:val="21"/>
          <w:szCs w:val="21"/>
        </w:rPr>
        <w:t>acuerdo propuesto</w:t>
      </w:r>
      <w:r w:rsidRPr="00643103">
        <w:rPr>
          <w:rFonts w:asciiTheme="minorHAnsi" w:hAnsiTheme="minorHAnsi" w:cstheme="minorHAnsi"/>
          <w:sz w:val="21"/>
          <w:szCs w:val="21"/>
        </w:rPr>
        <w:t xml:space="preserve">. </w:t>
      </w:r>
    </w:p>
    <w:p w14:paraId="09A41F14" w14:textId="77777777" w:rsidR="00DD3BFE" w:rsidRPr="00643103" w:rsidRDefault="00DD3BFE" w:rsidP="002E0AD4">
      <w:pPr>
        <w:jc w:val="both"/>
        <w:rPr>
          <w:rFonts w:asciiTheme="minorHAnsi" w:hAnsiTheme="minorHAnsi" w:cstheme="minorHAnsi"/>
          <w:sz w:val="21"/>
          <w:szCs w:val="21"/>
        </w:rPr>
      </w:pPr>
    </w:p>
    <w:p w14:paraId="7848FD3B" w14:textId="77777777" w:rsidR="00DD3BFE" w:rsidRPr="00643103" w:rsidRDefault="00DD3BFE" w:rsidP="002E0AD4">
      <w:pPr>
        <w:pStyle w:val="1"/>
        <w:spacing w:line="276" w:lineRule="auto"/>
        <w:ind w:firstLine="0"/>
        <w:rPr>
          <w:rFonts w:asciiTheme="minorHAnsi" w:hAnsiTheme="minorHAnsi" w:cstheme="minorHAnsi"/>
          <w:b/>
          <w:sz w:val="21"/>
          <w:szCs w:val="21"/>
        </w:rPr>
      </w:pPr>
      <w:r w:rsidRPr="00643103">
        <w:rPr>
          <w:rFonts w:asciiTheme="minorHAnsi" w:hAnsiTheme="minorHAnsi" w:cstheme="minorHAnsi"/>
          <w:b/>
          <w:sz w:val="21"/>
          <w:szCs w:val="21"/>
        </w:rPr>
        <w:t>VI. Presentación de los avances del Programa de Trabajo Anual 2022 del CPS</w:t>
      </w:r>
    </w:p>
    <w:p w14:paraId="2327BEC4" w14:textId="77777777" w:rsidR="00DD3BFE" w:rsidRPr="00643103" w:rsidRDefault="00DD3BFE" w:rsidP="002E0AD4">
      <w:pPr>
        <w:pStyle w:val="1"/>
        <w:spacing w:line="276" w:lineRule="auto"/>
        <w:ind w:firstLine="0"/>
        <w:rPr>
          <w:rFonts w:asciiTheme="minorHAnsi" w:eastAsia="Times" w:hAnsiTheme="minorHAnsi" w:cstheme="minorHAnsi"/>
          <w:sz w:val="21"/>
          <w:szCs w:val="21"/>
        </w:rPr>
      </w:pPr>
    </w:p>
    <w:p w14:paraId="46CE2245" w14:textId="0DB91EFA" w:rsidR="00DD3BFE" w:rsidRPr="00643103" w:rsidRDefault="00DD3BFE" w:rsidP="002E0AD4">
      <w:pPr>
        <w:pStyle w:val="Normal1"/>
        <w:jc w:val="both"/>
        <w:rPr>
          <w:rFonts w:asciiTheme="minorHAnsi" w:eastAsia="Times" w:hAnsiTheme="minorHAnsi" w:cstheme="minorHAnsi"/>
          <w:sz w:val="21"/>
          <w:szCs w:val="21"/>
          <w:lang w:val="es-ES_tradnl" w:eastAsia="es-ES"/>
        </w:rPr>
      </w:pPr>
      <w:r w:rsidRPr="00643103">
        <w:rPr>
          <w:rFonts w:asciiTheme="minorHAnsi" w:eastAsia="Times" w:hAnsiTheme="minorHAnsi" w:cstheme="minorHAnsi"/>
          <w:sz w:val="21"/>
          <w:szCs w:val="21"/>
          <w:lang w:val="es-ES_tradnl" w:eastAsia="es-ES"/>
        </w:rPr>
        <w:t>En este punto del orden del día, relativo a la presentación y</w:t>
      </w:r>
      <w:r w:rsidR="00345939" w:rsidRPr="00643103">
        <w:rPr>
          <w:rFonts w:asciiTheme="minorHAnsi" w:eastAsia="Times" w:hAnsiTheme="minorHAnsi" w:cstheme="minorHAnsi"/>
          <w:sz w:val="21"/>
          <w:szCs w:val="21"/>
          <w:lang w:val="es-ES_tradnl" w:eastAsia="es-ES"/>
        </w:rPr>
        <w:t>,</w:t>
      </w:r>
      <w:r w:rsidRPr="00643103">
        <w:rPr>
          <w:rFonts w:asciiTheme="minorHAnsi" w:eastAsia="Times" w:hAnsiTheme="minorHAnsi" w:cstheme="minorHAnsi"/>
          <w:sz w:val="21"/>
          <w:szCs w:val="21"/>
          <w:lang w:val="es-ES_tradnl" w:eastAsia="es-ES"/>
        </w:rPr>
        <w:t xml:space="preserve"> en su caso, aprobación del Programa de Trabajo Anual 2022 dos mil veintidós, la </w:t>
      </w:r>
      <w:proofErr w:type="gramStart"/>
      <w:r w:rsidRPr="00643103">
        <w:rPr>
          <w:rFonts w:asciiTheme="minorHAnsi" w:eastAsia="Times" w:hAnsiTheme="minorHAnsi" w:cstheme="minorHAnsi"/>
          <w:sz w:val="21"/>
          <w:szCs w:val="21"/>
          <w:lang w:val="es-ES_tradnl" w:eastAsia="es-ES"/>
        </w:rPr>
        <w:t>Presidenta</w:t>
      </w:r>
      <w:proofErr w:type="gramEnd"/>
      <w:r w:rsidRPr="00643103">
        <w:rPr>
          <w:rFonts w:asciiTheme="minorHAnsi" w:eastAsia="Times" w:hAnsiTheme="minorHAnsi" w:cstheme="minorHAnsi"/>
          <w:sz w:val="21"/>
          <w:szCs w:val="21"/>
          <w:lang w:val="es-ES_tradnl" w:eastAsia="es-ES"/>
        </w:rPr>
        <w:t xml:space="preserve"> les pidió a las y los integrantes del CPS que expusieran los avances de los proyectos que este año lideran.</w:t>
      </w:r>
    </w:p>
    <w:p w14:paraId="6D058C54" w14:textId="77777777" w:rsidR="00DD3BFE" w:rsidRPr="00643103" w:rsidRDefault="00DD3BFE" w:rsidP="002E0AD4">
      <w:pPr>
        <w:pStyle w:val="Normal1"/>
        <w:jc w:val="both"/>
        <w:rPr>
          <w:rFonts w:asciiTheme="minorHAnsi" w:eastAsia="Times" w:hAnsiTheme="minorHAnsi" w:cstheme="minorHAnsi"/>
          <w:sz w:val="21"/>
          <w:szCs w:val="21"/>
          <w:lang w:val="es-ES_tradnl" w:eastAsia="es-ES"/>
        </w:rPr>
      </w:pPr>
    </w:p>
    <w:p w14:paraId="08E55580" w14:textId="7C242C71" w:rsidR="00DD3BFE" w:rsidRPr="00643103" w:rsidRDefault="00DD3BFE" w:rsidP="002E0AD4">
      <w:pPr>
        <w:pStyle w:val="Prrafodelista"/>
        <w:spacing w:line="276" w:lineRule="auto"/>
        <w:ind w:left="0"/>
        <w:jc w:val="both"/>
        <w:rPr>
          <w:rFonts w:asciiTheme="minorHAnsi" w:hAnsiTheme="minorHAnsi" w:cstheme="minorHAnsi"/>
          <w:color w:val="000000"/>
          <w:sz w:val="21"/>
          <w:szCs w:val="21"/>
          <w:shd w:val="clear" w:color="auto" w:fill="FFFFFF"/>
        </w:rPr>
      </w:pPr>
      <w:r w:rsidRPr="00643103">
        <w:rPr>
          <w:rFonts w:asciiTheme="minorHAnsi" w:hAnsiTheme="minorHAnsi" w:cstheme="minorHAnsi"/>
          <w:color w:val="000000"/>
          <w:sz w:val="21"/>
          <w:szCs w:val="21"/>
          <w:shd w:val="clear" w:color="auto" w:fill="FFFFFF"/>
        </w:rPr>
        <w:t xml:space="preserve">En uso de la voz, la </w:t>
      </w:r>
      <w:r w:rsidR="00345939" w:rsidRPr="00643103">
        <w:rPr>
          <w:rFonts w:asciiTheme="minorHAnsi" w:eastAsia="Times" w:hAnsiTheme="minorHAnsi" w:cstheme="minorHAnsi"/>
          <w:sz w:val="21"/>
          <w:szCs w:val="21"/>
          <w:lang w:val="es-ES_tradnl" w:eastAsia="es-ES"/>
        </w:rPr>
        <w:t>doctora</w:t>
      </w:r>
      <w:r w:rsidRPr="00643103">
        <w:rPr>
          <w:rFonts w:asciiTheme="minorHAnsi" w:eastAsia="Times" w:hAnsiTheme="minorHAnsi" w:cstheme="minorHAnsi"/>
          <w:sz w:val="21"/>
          <w:szCs w:val="21"/>
          <w:lang w:val="es-ES_tradnl" w:eastAsia="es-ES"/>
        </w:rPr>
        <w:t xml:space="preserve"> García </w:t>
      </w:r>
      <w:r w:rsidRPr="00643103">
        <w:rPr>
          <w:rFonts w:asciiTheme="minorHAnsi" w:hAnsiTheme="minorHAnsi" w:cstheme="minorHAnsi"/>
          <w:color w:val="000000"/>
          <w:sz w:val="21"/>
          <w:szCs w:val="21"/>
          <w:shd w:val="clear" w:color="auto" w:fill="FFFFFF"/>
        </w:rPr>
        <w:t>señaló los avances de los proyectos que coordina durante este año.</w:t>
      </w:r>
    </w:p>
    <w:p w14:paraId="40A784B5" w14:textId="77777777" w:rsidR="002E0AD4" w:rsidRPr="00643103" w:rsidRDefault="002E0AD4" w:rsidP="006D32E7">
      <w:pPr>
        <w:jc w:val="both"/>
        <w:rPr>
          <w:rFonts w:asciiTheme="minorHAnsi" w:hAnsiTheme="minorHAnsi" w:cstheme="minorHAnsi"/>
          <w:color w:val="000000"/>
          <w:sz w:val="21"/>
          <w:szCs w:val="21"/>
          <w:shd w:val="clear" w:color="auto" w:fill="FFFFFF"/>
        </w:rPr>
      </w:pPr>
    </w:p>
    <w:p w14:paraId="76A4C1FC" w14:textId="77777777" w:rsidR="00DD3BFE" w:rsidRPr="00643103" w:rsidRDefault="00DD3BFE" w:rsidP="002E0AD4">
      <w:pPr>
        <w:pStyle w:val="Normal1"/>
        <w:numPr>
          <w:ilvl w:val="0"/>
          <w:numId w:val="1"/>
        </w:numPr>
        <w:jc w:val="both"/>
        <w:rPr>
          <w:rFonts w:asciiTheme="minorHAnsi" w:eastAsia="Times" w:hAnsiTheme="minorHAnsi" w:cstheme="minorHAnsi"/>
          <w:b/>
          <w:sz w:val="21"/>
          <w:szCs w:val="21"/>
          <w:lang w:val="es-ES_tradnl" w:eastAsia="es-ES"/>
        </w:rPr>
      </w:pPr>
      <w:r w:rsidRPr="00643103">
        <w:rPr>
          <w:rFonts w:asciiTheme="minorHAnsi" w:eastAsia="Times New Roman" w:hAnsiTheme="minorHAnsi" w:cstheme="minorHAnsi"/>
          <w:b/>
          <w:bCs/>
          <w:sz w:val="21"/>
          <w:szCs w:val="21"/>
        </w:rPr>
        <w:t xml:space="preserve">Comisión de indicadores y mapas de riesgos de la Red de </w:t>
      </w:r>
      <w:proofErr w:type="spellStart"/>
      <w:r w:rsidRPr="00643103">
        <w:rPr>
          <w:rFonts w:asciiTheme="minorHAnsi" w:eastAsia="Times New Roman" w:hAnsiTheme="minorHAnsi" w:cstheme="minorHAnsi"/>
          <w:b/>
          <w:bCs/>
          <w:sz w:val="21"/>
          <w:szCs w:val="21"/>
        </w:rPr>
        <w:t>CPC´s</w:t>
      </w:r>
      <w:proofErr w:type="spellEnd"/>
    </w:p>
    <w:p w14:paraId="58B00249" w14:textId="77777777" w:rsidR="00643103" w:rsidRDefault="00643103" w:rsidP="00643103">
      <w:pPr>
        <w:jc w:val="both"/>
        <w:rPr>
          <w:rFonts w:asciiTheme="minorHAnsi" w:hAnsiTheme="minorHAnsi" w:cstheme="minorHAnsi"/>
          <w:color w:val="000000"/>
          <w:sz w:val="21"/>
          <w:szCs w:val="21"/>
          <w:shd w:val="clear" w:color="auto" w:fill="FFFFFF"/>
        </w:rPr>
      </w:pPr>
    </w:p>
    <w:p w14:paraId="389D291A" w14:textId="0E972D42" w:rsidR="00D04000" w:rsidRPr="00643103" w:rsidRDefault="00DD3BFE" w:rsidP="00643103">
      <w:pPr>
        <w:jc w:val="both"/>
        <w:rPr>
          <w:rFonts w:asciiTheme="minorHAnsi" w:hAnsiTheme="minorHAnsi" w:cstheme="minorHAnsi"/>
          <w:color w:val="000000"/>
          <w:sz w:val="21"/>
          <w:szCs w:val="21"/>
          <w:shd w:val="clear" w:color="auto" w:fill="FFFFFF"/>
        </w:rPr>
      </w:pPr>
      <w:r w:rsidRPr="00643103">
        <w:rPr>
          <w:rFonts w:asciiTheme="minorHAnsi" w:hAnsiTheme="minorHAnsi" w:cstheme="minorHAnsi"/>
          <w:color w:val="000000"/>
          <w:sz w:val="21"/>
          <w:szCs w:val="21"/>
          <w:shd w:val="clear" w:color="auto" w:fill="FFFFFF"/>
        </w:rPr>
        <w:t>“</w:t>
      </w:r>
      <w:r w:rsidR="00E3509F" w:rsidRPr="00643103">
        <w:rPr>
          <w:rFonts w:asciiTheme="minorHAnsi" w:hAnsiTheme="minorHAnsi" w:cstheme="minorHAnsi"/>
          <w:color w:val="000000"/>
          <w:sz w:val="21"/>
          <w:szCs w:val="21"/>
          <w:shd w:val="clear" w:color="auto" w:fill="FFFFFF"/>
        </w:rPr>
        <w:t xml:space="preserve">Nos </w:t>
      </w:r>
      <w:r w:rsidR="00345939" w:rsidRPr="00643103">
        <w:rPr>
          <w:rFonts w:asciiTheme="minorHAnsi" w:hAnsiTheme="minorHAnsi" w:cstheme="minorHAnsi"/>
          <w:color w:val="000000"/>
          <w:sz w:val="21"/>
          <w:szCs w:val="21"/>
          <w:shd w:val="clear" w:color="auto" w:fill="FFFFFF"/>
        </w:rPr>
        <w:t xml:space="preserve">encontramos </w:t>
      </w:r>
      <w:r w:rsidR="00E3509F" w:rsidRPr="00643103">
        <w:rPr>
          <w:rFonts w:asciiTheme="minorHAnsi" w:hAnsiTheme="minorHAnsi" w:cstheme="minorHAnsi"/>
          <w:color w:val="000000"/>
          <w:sz w:val="21"/>
          <w:szCs w:val="21"/>
          <w:shd w:val="clear" w:color="auto" w:fill="FFFFFF"/>
        </w:rPr>
        <w:t xml:space="preserve">en la etapa de planeación con la intención de implementar </w:t>
      </w:r>
      <w:r w:rsidRPr="00643103">
        <w:rPr>
          <w:rFonts w:asciiTheme="minorHAnsi" w:hAnsiTheme="minorHAnsi" w:cstheme="minorHAnsi"/>
          <w:color w:val="000000"/>
          <w:sz w:val="21"/>
          <w:szCs w:val="21"/>
          <w:shd w:val="clear" w:color="auto" w:fill="FFFFFF"/>
        </w:rPr>
        <w:t xml:space="preserve">el anexo transversal de la </w:t>
      </w:r>
      <w:r w:rsidRPr="00643103">
        <w:rPr>
          <w:rFonts w:asciiTheme="minorHAnsi" w:hAnsiTheme="minorHAnsi" w:cstheme="minorHAnsi"/>
          <w:color w:val="000000"/>
          <w:sz w:val="21"/>
          <w:szCs w:val="21"/>
        </w:rPr>
        <w:t>Secretaría Ejecutiva del Sistema Nacional Anticorrupción</w:t>
      </w:r>
      <w:r w:rsidRPr="00643103">
        <w:rPr>
          <w:rFonts w:asciiTheme="minorHAnsi" w:hAnsiTheme="minorHAnsi" w:cstheme="minorHAnsi"/>
          <w:color w:val="000000"/>
          <w:sz w:val="21"/>
          <w:szCs w:val="21"/>
          <w:shd w:val="clear" w:color="auto" w:fill="FFFFFF"/>
        </w:rPr>
        <w:t xml:space="preserve"> (SESNA) en todos los estados</w:t>
      </w:r>
      <w:r w:rsidR="00D04000" w:rsidRPr="00643103">
        <w:rPr>
          <w:rFonts w:asciiTheme="minorHAnsi" w:hAnsiTheme="minorHAnsi" w:cstheme="minorHAnsi"/>
          <w:color w:val="000000"/>
          <w:sz w:val="21"/>
          <w:szCs w:val="21"/>
          <w:shd w:val="clear" w:color="auto" w:fill="FFFFFF"/>
        </w:rPr>
        <w:t>”</w:t>
      </w:r>
      <w:r w:rsidRPr="00643103">
        <w:rPr>
          <w:rFonts w:asciiTheme="minorHAnsi" w:hAnsiTheme="minorHAnsi" w:cstheme="minorHAnsi"/>
          <w:color w:val="000000"/>
          <w:sz w:val="21"/>
          <w:szCs w:val="21"/>
          <w:shd w:val="clear" w:color="auto" w:fill="FFFFFF"/>
        </w:rPr>
        <w:t>.</w:t>
      </w:r>
    </w:p>
    <w:p w14:paraId="135869E6" w14:textId="77777777" w:rsidR="006D32E7" w:rsidRPr="00643103" w:rsidRDefault="006D32E7" w:rsidP="006D32E7">
      <w:pPr>
        <w:pStyle w:val="Prrafodelista"/>
        <w:spacing w:line="276" w:lineRule="auto"/>
        <w:jc w:val="both"/>
        <w:rPr>
          <w:rFonts w:asciiTheme="minorHAnsi" w:hAnsiTheme="minorHAnsi" w:cstheme="minorHAnsi"/>
          <w:color w:val="000000"/>
          <w:sz w:val="21"/>
          <w:szCs w:val="21"/>
          <w:shd w:val="clear" w:color="auto" w:fill="FFFFFF"/>
        </w:rPr>
      </w:pPr>
    </w:p>
    <w:p w14:paraId="5241D862" w14:textId="2B60389F" w:rsidR="00DD3BFE" w:rsidRPr="00643103" w:rsidRDefault="00DD3BFE" w:rsidP="002E0AD4">
      <w:pPr>
        <w:ind w:right="-235"/>
        <w:jc w:val="both"/>
        <w:rPr>
          <w:rFonts w:asciiTheme="minorHAnsi" w:hAnsiTheme="minorHAnsi" w:cstheme="minorHAnsi"/>
          <w:color w:val="000000"/>
          <w:sz w:val="21"/>
          <w:szCs w:val="21"/>
          <w:shd w:val="clear" w:color="auto" w:fill="FFFFFF"/>
        </w:rPr>
      </w:pPr>
      <w:r w:rsidRPr="00643103">
        <w:rPr>
          <w:rFonts w:asciiTheme="minorHAnsi" w:hAnsiTheme="minorHAnsi" w:cstheme="minorHAnsi"/>
          <w:color w:val="000000"/>
          <w:sz w:val="21"/>
          <w:szCs w:val="21"/>
          <w:shd w:val="clear" w:color="auto" w:fill="FFFFFF"/>
        </w:rPr>
        <w:t xml:space="preserve">Concluyó su intervención la </w:t>
      </w:r>
      <w:r w:rsidR="00345939" w:rsidRPr="00643103">
        <w:rPr>
          <w:rFonts w:asciiTheme="minorHAnsi" w:hAnsiTheme="minorHAnsi" w:cstheme="minorHAnsi"/>
          <w:color w:val="000000"/>
          <w:sz w:val="21"/>
          <w:szCs w:val="21"/>
          <w:shd w:val="clear" w:color="auto" w:fill="FFFFFF"/>
        </w:rPr>
        <w:t xml:space="preserve">doctora </w:t>
      </w:r>
      <w:r w:rsidRPr="00643103">
        <w:rPr>
          <w:rFonts w:asciiTheme="minorHAnsi" w:hAnsiTheme="minorHAnsi" w:cstheme="minorHAnsi"/>
          <w:color w:val="000000"/>
          <w:sz w:val="21"/>
          <w:szCs w:val="21"/>
          <w:shd w:val="clear" w:color="auto" w:fill="FFFFFF"/>
        </w:rPr>
        <w:t xml:space="preserve">Nancy García, mencionando que en las siguientes sesiones informará de los avances que se tengan en este proyecto. </w:t>
      </w:r>
    </w:p>
    <w:p w14:paraId="4317154C" w14:textId="77777777" w:rsidR="00DD3BFE" w:rsidRPr="00643103" w:rsidRDefault="00DD3BFE" w:rsidP="002E0AD4">
      <w:pPr>
        <w:ind w:right="-235"/>
        <w:jc w:val="both"/>
        <w:rPr>
          <w:rFonts w:asciiTheme="minorHAnsi" w:hAnsiTheme="minorHAnsi" w:cstheme="minorHAnsi"/>
          <w:color w:val="000000"/>
          <w:sz w:val="21"/>
          <w:szCs w:val="21"/>
          <w:shd w:val="clear" w:color="auto" w:fill="FFFFFF"/>
        </w:rPr>
      </w:pPr>
    </w:p>
    <w:p w14:paraId="6798DB73" w14:textId="4A4B0A22" w:rsidR="00DD3BFE" w:rsidRPr="00643103" w:rsidRDefault="00DD3BFE" w:rsidP="002E0AD4">
      <w:pPr>
        <w:pStyle w:val="Normal1"/>
        <w:jc w:val="both"/>
        <w:rPr>
          <w:rFonts w:asciiTheme="minorHAnsi" w:eastAsia="Times" w:hAnsiTheme="minorHAnsi" w:cstheme="minorHAnsi"/>
          <w:sz w:val="21"/>
          <w:szCs w:val="21"/>
          <w:lang w:val="es-ES_tradnl" w:eastAsia="es-ES"/>
        </w:rPr>
      </w:pPr>
      <w:r w:rsidRPr="00643103">
        <w:rPr>
          <w:rFonts w:asciiTheme="minorHAnsi" w:eastAsia="Times" w:hAnsiTheme="minorHAnsi" w:cstheme="minorHAnsi"/>
          <w:sz w:val="21"/>
          <w:szCs w:val="21"/>
          <w:lang w:val="es-ES_tradnl" w:eastAsia="es-ES"/>
        </w:rPr>
        <w:t xml:space="preserve">En uso de la voz, el </w:t>
      </w:r>
      <w:r w:rsidR="00345939" w:rsidRPr="00643103">
        <w:rPr>
          <w:rFonts w:asciiTheme="minorHAnsi" w:eastAsia="Times" w:hAnsiTheme="minorHAnsi" w:cstheme="minorHAnsi"/>
          <w:sz w:val="21"/>
          <w:szCs w:val="21"/>
          <w:lang w:val="es-ES_tradnl" w:eastAsia="es-ES"/>
        </w:rPr>
        <w:t>doctor</w:t>
      </w:r>
      <w:r w:rsidRPr="00643103">
        <w:rPr>
          <w:rFonts w:asciiTheme="minorHAnsi" w:eastAsia="Times" w:hAnsiTheme="minorHAnsi" w:cstheme="minorHAnsi"/>
          <w:sz w:val="21"/>
          <w:szCs w:val="21"/>
          <w:lang w:val="es-ES_tradnl" w:eastAsia="es-ES"/>
        </w:rPr>
        <w:t xml:space="preserve"> David Gómez Álvarez presentó los avances de los proyectos que coordina para 2022:</w:t>
      </w:r>
    </w:p>
    <w:p w14:paraId="6E27B89F" w14:textId="77777777" w:rsidR="00DD3BFE" w:rsidRPr="00643103" w:rsidRDefault="00DD3BFE" w:rsidP="002E0AD4">
      <w:pPr>
        <w:pStyle w:val="Normal1"/>
        <w:jc w:val="both"/>
        <w:rPr>
          <w:rFonts w:asciiTheme="minorHAnsi" w:hAnsiTheme="minorHAnsi" w:cstheme="minorHAnsi"/>
          <w:b/>
          <w:sz w:val="21"/>
          <w:szCs w:val="21"/>
        </w:rPr>
      </w:pPr>
    </w:p>
    <w:p w14:paraId="04E2908B" w14:textId="4C4AA80A" w:rsidR="00DD3BFE" w:rsidRPr="00643103" w:rsidRDefault="00DD3BFE" w:rsidP="002E0AD4">
      <w:pPr>
        <w:pStyle w:val="Normal1"/>
        <w:numPr>
          <w:ilvl w:val="0"/>
          <w:numId w:val="2"/>
        </w:numPr>
        <w:jc w:val="both"/>
        <w:rPr>
          <w:rFonts w:asciiTheme="minorHAnsi" w:hAnsiTheme="minorHAnsi" w:cstheme="minorHAnsi"/>
          <w:b/>
          <w:sz w:val="21"/>
          <w:szCs w:val="21"/>
        </w:rPr>
      </w:pPr>
      <w:r w:rsidRPr="00643103">
        <w:rPr>
          <w:rFonts w:asciiTheme="minorHAnsi" w:hAnsiTheme="minorHAnsi" w:cstheme="minorHAnsi"/>
          <w:b/>
          <w:sz w:val="21"/>
          <w:szCs w:val="21"/>
        </w:rPr>
        <w:t xml:space="preserve">Libro </w:t>
      </w:r>
      <w:r w:rsidR="00345939" w:rsidRPr="00643103">
        <w:rPr>
          <w:rFonts w:asciiTheme="minorHAnsi" w:hAnsiTheme="minorHAnsi" w:cstheme="minorHAnsi"/>
          <w:b/>
          <w:sz w:val="21"/>
          <w:szCs w:val="21"/>
        </w:rPr>
        <w:t xml:space="preserve">Blanco </w:t>
      </w:r>
      <w:r w:rsidRPr="00643103">
        <w:rPr>
          <w:rFonts w:asciiTheme="minorHAnsi" w:hAnsiTheme="minorHAnsi" w:cstheme="minorHAnsi"/>
          <w:b/>
          <w:sz w:val="21"/>
          <w:szCs w:val="21"/>
        </w:rPr>
        <w:t xml:space="preserve">de Designaciones Públicas Abiertas / </w:t>
      </w:r>
      <w:r w:rsidR="00345939" w:rsidRPr="00643103">
        <w:rPr>
          <w:rFonts w:asciiTheme="minorHAnsi" w:hAnsiTheme="minorHAnsi" w:cstheme="minorHAnsi"/>
          <w:b/>
          <w:sz w:val="21"/>
          <w:szCs w:val="21"/>
        </w:rPr>
        <w:t xml:space="preserve">Manual </w:t>
      </w:r>
      <w:r w:rsidRPr="00643103">
        <w:rPr>
          <w:rFonts w:asciiTheme="minorHAnsi" w:hAnsiTheme="minorHAnsi" w:cstheme="minorHAnsi"/>
          <w:b/>
          <w:sz w:val="21"/>
          <w:szCs w:val="21"/>
        </w:rPr>
        <w:t>ciudadano (versión 3.0 a noviembre del 2022)</w:t>
      </w:r>
    </w:p>
    <w:p w14:paraId="02CFE3D1" w14:textId="77777777" w:rsidR="00DD3BFE" w:rsidRPr="00643103" w:rsidRDefault="00DD3BFE" w:rsidP="002E0AD4">
      <w:pPr>
        <w:pStyle w:val="Normal1"/>
        <w:jc w:val="both"/>
        <w:rPr>
          <w:rFonts w:asciiTheme="minorHAnsi" w:hAnsiTheme="minorHAnsi" w:cstheme="minorHAnsi"/>
          <w:color w:val="000000"/>
          <w:sz w:val="21"/>
          <w:szCs w:val="21"/>
          <w:shd w:val="clear" w:color="auto" w:fill="FFFFFF"/>
        </w:rPr>
      </w:pPr>
    </w:p>
    <w:p w14:paraId="0CB44F1C" w14:textId="6BD2A79D" w:rsidR="00DD3BFE" w:rsidRPr="00643103" w:rsidRDefault="00DD3BFE" w:rsidP="002E0AD4">
      <w:pPr>
        <w:pStyle w:val="Normal1"/>
        <w:ind w:left="720"/>
        <w:jc w:val="both"/>
        <w:rPr>
          <w:rFonts w:asciiTheme="minorHAnsi" w:hAnsiTheme="minorHAnsi" w:cstheme="minorHAnsi"/>
          <w:color w:val="000000"/>
          <w:sz w:val="21"/>
          <w:szCs w:val="21"/>
          <w:shd w:val="clear" w:color="auto" w:fill="FFFFFF"/>
        </w:rPr>
      </w:pPr>
      <w:r w:rsidRPr="00643103">
        <w:rPr>
          <w:rFonts w:asciiTheme="minorHAnsi" w:hAnsiTheme="minorHAnsi" w:cstheme="minorHAnsi"/>
          <w:color w:val="000000"/>
          <w:sz w:val="21"/>
          <w:szCs w:val="21"/>
          <w:shd w:val="clear" w:color="auto" w:fill="FFFFFF"/>
        </w:rPr>
        <w:t>“</w:t>
      </w:r>
      <w:r w:rsidR="00982D58" w:rsidRPr="00643103">
        <w:rPr>
          <w:rFonts w:asciiTheme="minorHAnsi" w:hAnsiTheme="minorHAnsi" w:cstheme="minorHAnsi"/>
          <w:color w:val="000000"/>
          <w:sz w:val="21"/>
          <w:szCs w:val="21"/>
          <w:shd w:val="clear" w:color="auto" w:fill="FFFFFF"/>
        </w:rPr>
        <w:t>Me parece que hoy es una fecha importante para hacer una reflexión anual sobre un tema en el que no se ha podido avanzar, y que es uno de los temas por los que se ha reconocido al CPS Jalisco. Considero importante empujar una legislación en la materia que sirva de referente para otros estados, que espera no quede en el tintero, ya que justamente hace un año se planteó la creación de la legislación, y considero es un buen momento para retomar el tema</w:t>
      </w:r>
      <w:r w:rsidR="00960B19" w:rsidRPr="00643103">
        <w:rPr>
          <w:rFonts w:asciiTheme="minorHAnsi" w:hAnsiTheme="minorHAnsi" w:cstheme="minorHAnsi"/>
          <w:color w:val="000000"/>
          <w:sz w:val="21"/>
          <w:szCs w:val="21"/>
          <w:shd w:val="clear" w:color="auto" w:fill="FFFFFF"/>
        </w:rPr>
        <w:t>. Ya que contar con un marco institucional que permitan canalizar y conducir mejores procesos de designación</w:t>
      </w:r>
      <w:r w:rsidR="00982D58" w:rsidRPr="00643103">
        <w:rPr>
          <w:rFonts w:asciiTheme="minorHAnsi" w:hAnsiTheme="minorHAnsi" w:cstheme="minorHAnsi"/>
          <w:color w:val="000000"/>
          <w:sz w:val="21"/>
          <w:szCs w:val="21"/>
          <w:shd w:val="clear" w:color="auto" w:fill="FFFFFF"/>
        </w:rPr>
        <w:t>”.</w:t>
      </w:r>
    </w:p>
    <w:p w14:paraId="0C2E0A2E" w14:textId="77777777" w:rsidR="00DD3BFE" w:rsidRPr="00643103" w:rsidRDefault="00DD3BFE" w:rsidP="002E0AD4">
      <w:pPr>
        <w:pStyle w:val="Normal1"/>
        <w:jc w:val="both"/>
        <w:rPr>
          <w:rFonts w:asciiTheme="minorHAnsi" w:hAnsiTheme="minorHAnsi" w:cstheme="minorHAnsi"/>
          <w:color w:val="000000"/>
          <w:sz w:val="21"/>
          <w:szCs w:val="21"/>
          <w:shd w:val="clear" w:color="auto" w:fill="FFFFFF"/>
        </w:rPr>
      </w:pPr>
    </w:p>
    <w:p w14:paraId="5D49364A" w14:textId="2BB096AB" w:rsidR="00DD3BFE" w:rsidRPr="00643103" w:rsidRDefault="00DD3BFE" w:rsidP="002E0AD4">
      <w:pPr>
        <w:pStyle w:val="Normal1"/>
        <w:numPr>
          <w:ilvl w:val="0"/>
          <w:numId w:val="2"/>
        </w:numPr>
        <w:jc w:val="both"/>
        <w:rPr>
          <w:rFonts w:asciiTheme="minorHAnsi" w:hAnsiTheme="minorHAnsi" w:cstheme="minorHAnsi"/>
          <w:b/>
          <w:sz w:val="21"/>
          <w:szCs w:val="21"/>
        </w:rPr>
      </w:pPr>
      <w:r w:rsidRPr="00643103">
        <w:rPr>
          <w:rFonts w:asciiTheme="minorHAnsi" w:hAnsiTheme="minorHAnsi" w:cstheme="minorHAnsi"/>
          <w:b/>
          <w:sz w:val="21"/>
          <w:szCs w:val="21"/>
        </w:rPr>
        <w:t>Diplomado en análisis y control de la corrupción a nivel subnacional</w:t>
      </w:r>
      <w:r w:rsidR="00345939" w:rsidRPr="00643103">
        <w:rPr>
          <w:rFonts w:asciiTheme="minorHAnsi" w:hAnsiTheme="minorHAnsi" w:cstheme="minorHAnsi"/>
          <w:b/>
          <w:sz w:val="21"/>
          <w:szCs w:val="21"/>
        </w:rPr>
        <w:t>,</w:t>
      </w:r>
      <w:r w:rsidRPr="00643103">
        <w:rPr>
          <w:rFonts w:asciiTheme="minorHAnsi" w:hAnsiTheme="minorHAnsi" w:cstheme="minorHAnsi"/>
          <w:b/>
          <w:sz w:val="21"/>
          <w:szCs w:val="21"/>
        </w:rPr>
        <w:t xml:space="preserve"> segunda edición (2022-2023)</w:t>
      </w:r>
    </w:p>
    <w:p w14:paraId="5CB49BD5" w14:textId="77777777" w:rsidR="00DD3BFE" w:rsidRPr="00643103" w:rsidRDefault="00DD3BFE" w:rsidP="002E0AD4">
      <w:pPr>
        <w:pStyle w:val="Normal1"/>
        <w:ind w:left="720"/>
        <w:jc w:val="both"/>
        <w:rPr>
          <w:rFonts w:asciiTheme="minorHAnsi" w:hAnsiTheme="minorHAnsi" w:cstheme="minorHAnsi"/>
          <w:b/>
          <w:sz w:val="21"/>
          <w:szCs w:val="21"/>
        </w:rPr>
      </w:pPr>
    </w:p>
    <w:p w14:paraId="44DA60B3" w14:textId="6FEE9112" w:rsidR="00DD3BFE" w:rsidRPr="00643103" w:rsidRDefault="00DD3BFE" w:rsidP="002E0AD4">
      <w:pPr>
        <w:pStyle w:val="Normal1"/>
        <w:ind w:left="720"/>
        <w:jc w:val="both"/>
        <w:rPr>
          <w:rFonts w:asciiTheme="minorHAnsi" w:hAnsiTheme="minorHAnsi" w:cstheme="minorHAnsi"/>
          <w:sz w:val="21"/>
          <w:szCs w:val="21"/>
        </w:rPr>
      </w:pPr>
      <w:r w:rsidRPr="00643103">
        <w:rPr>
          <w:rFonts w:asciiTheme="minorHAnsi" w:hAnsiTheme="minorHAnsi" w:cstheme="minorHAnsi"/>
          <w:sz w:val="21"/>
          <w:szCs w:val="21"/>
        </w:rPr>
        <w:t xml:space="preserve">En este proyecto, </w:t>
      </w:r>
      <w:r w:rsidRPr="00643103">
        <w:rPr>
          <w:rFonts w:asciiTheme="minorHAnsi" w:eastAsia="Times" w:hAnsiTheme="minorHAnsi" w:cstheme="minorHAnsi"/>
          <w:sz w:val="21"/>
          <w:szCs w:val="21"/>
          <w:lang w:val="es-ES_tradnl" w:eastAsia="es-ES"/>
        </w:rPr>
        <w:t>Gómez Álvarez</w:t>
      </w:r>
      <w:r w:rsidRPr="00643103">
        <w:rPr>
          <w:rFonts w:asciiTheme="minorHAnsi" w:hAnsiTheme="minorHAnsi" w:cstheme="minorHAnsi"/>
          <w:sz w:val="21"/>
          <w:szCs w:val="21"/>
          <w:lang w:val="es-ES_tradnl"/>
        </w:rPr>
        <w:t xml:space="preserve"> </w:t>
      </w:r>
      <w:r w:rsidRPr="00643103">
        <w:rPr>
          <w:rFonts w:asciiTheme="minorHAnsi" w:hAnsiTheme="minorHAnsi" w:cstheme="minorHAnsi"/>
          <w:sz w:val="21"/>
          <w:szCs w:val="21"/>
        </w:rPr>
        <w:t xml:space="preserve">apuntó que “la segunda edición del diplomado </w:t>
      </w:r>
      <w:r w:rsidRPr="00643103">
        <w:rPr>
          <w:rFonts w:asciiTheme="minorHAnsi" w:hAnsiTheme="minorHAnsi" w:cstheme="minorHAnsi"/>
          <w:color w:val="000000"/>
          <w:sz w:val="21"/>
          <w:szCs w:val="21"/>
          <w:shd w:val="clear" w:color="auto" w:fill="FFFFFF"/>
        </w:rPr>
        <w:t>enfocado en el análisis y control de la corrupción, coordinada por el Colegio de México, la Universidad de Guadalajara y el CPS</w:t>
      </w:r>
      <w:r w:rsidR="00982D58" w:rsidRPr="00643103">
        <w:rPr>
          <w:rFonts w:asciiTheme="minorHAnsi" w:hAnsiTheme="minorHAnsi" w:cstheme="minorHAnsi"/>
          <w:color w:val="000000"/>
          <w:sz w:val="21"/>
          <w:szCs w:val="21"/>
          <w:shd w:val="clear" w:color="auto" w:fill="FFFFFF"/>
        </w:rPr>
        <w:t xml:space="preserve"> </w:t>
      </w:r>
      <w:r w:rsidR="00982D58" w:rsidRPr="00643103">
        <w:rPr>
          <w:rFonts w:asciiTheme="minorHAnsi" w:hAnsiTheme="minorHAnsi" w:cstheme="minorHAnsi"/>
          <w:sz w:val="21"/>
          <w:szCs w:val="21"/>
        </w:rPr>
        <w:t xml:space="preserve">está por concluir. En la próxima sesión estaré en posibilidad </w:t>
      </w:r>
      <w:r w:rsidR="00345939" w:rsidRPr="00643103">
        <w:rPr>
          <w:rFonts w:asciiTheme="minorHAnsi" w:hAnsiTheme="minorHAnsi" w:cstheme="minorHAnsi"/>
          <w:sz w:val="21"/>
          <w:szCs w:val="21"/>
        </w:rPr>
        <w:t xml:space="preserve">de comentar si </w:t>
      </w:r>
      <w:r w:rsidR="00982D58" w:rsidRPr="00643103">
        <w:rPr>
          <w:rFonts w:asciiTheme="minorHAnsi" w:hAnsiTheme="minorHAnsi" w:cstheme="minorHAnsi"/>
          <w:sz w:val="21"/>
          <w:szCs w:val="21"/>
        </w:rPr>
        <w:t>se realizará una tercera edición o no”.</w:t>
      </w:r>
    </w:p>
    <w:p w14:paraId="40D6B564" w14:textId="77777777" w:rsidR="00DD3BFE" w:rsidRPr="00643103" w:rsidRDefault="00DD3BFE" w:rsidP="002E0AD4">
      <w:pPr>
        <w:pStyle w:val="Normal1"/>
        <w:jc w:val="both"/>
        <w:rPr>
          <w:rFonts w:asciiTheme="minorHAnsi" w:hAnsiTheme="minorHAnsi" w:cstheme="minorHAnsi"/>
          <w:sz w:val="21"/>
          <w:szCs w:val="21"/>
        </w:rPr>
      </w:pPr>
    </w:p>
    <w:p w14:paraId="07F9A45C" w14:textId="2E405733" w:rsidR="00DD3BFE" w:rsidRPr="00643103" w:rsidRDefault="00DD3BFE" w:rsidP="002E0AD4">
      <w:pPr>
        <w:pStyle w:val="Normal1"/>
        <w:jc w:val="both"/>
        <w:rPr>
          <w:rFonts w:asciiTheme="minorHAnsi" w:eastAsia="Times" w:hAnsiTheme="minorHAnsi" w:cstheme="minorHAnsi"/>
          <w:sz w:val="21"/>
          <w:szCs w:val="21"/>
          <w:lang w:val="es-ES_tradnl" w:eastAsia="es-ES"/>
        </w:rPr>
      </w:pPr>
      <w:r w:rsidRPr="00643103">
        <w:rPr>
          <w:rFonts w:asciiTheme="minorHAnsi" w:eastAsia="Times" w:hAnsiTheme="minorHAnsi" w:cstheme="minorHAnsi"/>
          <w:sz w:val="21"/>
          <w:szCs w:val="21"/>
          <w:lang w:val="es-ES_tradnl" w:eastAsia="es-ES"/>
        </w:rPr>
        <w:t xml:space="preserve">Enseguida el </w:t>
      </w:r>
      <w:r w:rsidR="00345939" w:rsidRPr="00643103">
        <w:rPr>
          <w:rFonts w:asciiTheme="minorHAnsi" w:eastAsia="Times" w:hAnsiTheme="minorHAnsi" w:cstheme="minorHAnsi"/>
          <w:sz w:val="21"/>
          <w:szCs w:val="21"/>
          <w:lang w:val="es-ES_tradnl" w:eastAsia="es-ES"/>
        </w:rPr>
        <w:t>maestro</w:t>
      </w:r>
      <w:r w:rsidRPr="00643103">
        <w:rPr>
          <w:rFonts w:asciiTheme="minorHAnsi" w:eastAsia="Times" w:hAnsiTheme="minorHAnsi" w:cstheme="minorHAnsi"/>
          <w:sz w:val="21"/>
          <w:szCs w:val="21"/>
          <w:lang w:val="es-ES_tradnl" w:eastAsia="es-ES"/>
        </w:rPr>
        <w:t xml:space="preserve"> Vicente Viveros comentó los avances de los proyectos que coordina para 2022:</w:t>
      </w:r>
    </w:p>
    <w:p w14:paraId="0F230789" w14:textId="77777777" w:rsidR="00DD3BFE" w:rsidRPr="00643103" w:rsidRDefault="00DD3BFE" w:rsidP="002E0AD4">
      <w:pPr>
        <w:pStyle w:val="Normal1"/>
        <w:jc w:val="both"/>
        <w:rPr>
          <w:rFonts w:asciiTheme="minorHAnsi" w:eastAsia="Times" w:hAnsiTheme="minorHAnsi" w:cstheme="minorHAnsi"/>
          <w:sz w:val="21"/>
          <w:szCs w:val="21"/>
          <w:lang w:val="es-ES_tradnl" w:eastAsia="es-ES"/>
        </w:rPr>
      </w:pPr>
    </w:p>
    <w:p w14:paraId="4DE4C964" w14:textId="77777777" w:rsidR="00DD3BFE" w:rsidRPr="00643103" w:rsidRDefault="00DD3BFE" w:rsidP="002E0AD4">
      <w:pPr>
        <w:pStyle w:val="Normal1"/>
        <w:numPr>
          <w:ilvl w:val="0"/>
          <w:numId w:val="4"/>
        </w:numPr>
        <w:jc w:val="both"/>
        <w:rPr>
          <w:rFonts w:asciiTheme="minorHAnsi" w:hAnsiTheme="minorHAnsi" w:cstheme="minorHAnsi"/>
          <w:b/>
          <w:color w:val="000000"/>
          <w:sz w:val="21"/>
          <w:szCs w:val="21"/>
          <w:shd w:val="clear" w:color="auto" w:fill="FFFFFF"/>
        </w:rPr>
      </w:pPr>
      <w:r w:rsidRPr="00643103">
        <w:rPr>
          <w:rFonts w:asciiTheme="minorHAnsi" w:hAnsiTheme="minorHAnsi" w:cstheme="minorHAnsi"/>
          <w:b/>
          <w:color w:val="000000"/>
          <w:sz w:val="21"/>
          <w:szCs w:val="21"/>
          <w:shd w:val="clear" w:color="auto" w:fill="FFFFFF"/>
        </w:rPr>
        <w:t>Diplomado en rendición de cuentas y prevención de la corrupción en el ámbito municipal y estatal</w:t>
      </w:r>
    </w:p>
    <w:p w14:paraId="5D0EEB20" w14:textId="77777777" w:rsidR="00DD3BFE" w:rsidRPr="00643103" w:rsidRDefault="00DD3BFE" w:rsidP="002E0AD4">
      <w:pPr>
        <w:pStyle w:val="Normal1"/>
        <w:ind w:left="720"/>
        <w:jc w:val="both"/>
        <w:rPr>
          <w:rFonts w:asciiTheme="minorHAnsi" w:hAnsiTheme="minorHAnsi" w:cstheme="minorHAnsi"/>
          <w:sz w:val="21"/>
          <w:szCs w:val="21"/>
        </w:rPr>
      </w:pPr>
    </w:p>
    <w:p w14:paraId="205F16C0" w14:textId="1CC5732D" w:rsidR="00DD3BFE" w:rsidRPr="00643103" w:rsidRDefault="00DD3BFE" w:rsidP="002E0AD4">
      <w:pPr>
        <w:pStyle w:val="Normal1"/>
        <w:ind w:left="720"/>
        <w:jc w:val="both"/>
        <w:rPr>
          <w:rFonts w:asciiTheme="minorHAnsi" w:hAnsiTheme="minorHAnsi" w:cstheme="minorHAnsi"/>
          <w:sz w:val="21"/>
          <w:szCs w:val="21"/>
        </w:rPr>
      </w:pPr>
      <w:r w:rsidRPr="00643103">
        <w:rPr>
          <w:rFonts w:asciiTheme="minorHAnsi" w:hAnsiTheme="minorHAnsi" w:cstheme="minorHAnsi"/>
          <w:sz w:val="21"/>
          <w:szCs w:val="21"/>
          <w:shd w:val="clear" w:color="auto" w:fill="FFFFFF"/>
        </w:rPr>
        <w:t>“Actualmente están trabajando en conjunto con personal de</w:t>
      </w:r>
      <w:r w:rsidRPr="00643103">
        <w:rPr>
          <w:rFonts w:asciiTheme="minorHAnsi" w:hAnsiTheme="minorHAnsi" w:cstheme="minorHAnsi"/>
          <w:color w:val="000000"/>
          <w:sz w:val="21"/>
          <w:szCs w:val="21"/>
          <w:shd w:val="clear" w:color="auto" w:fill="FFFFFF"/>
        </w:rPr>
        <w:t xml:space="preserve">l Centro Universitario del Norte (CUNORTE) de la Universidad de Guadalajara el plan de estudios a fin de arrancar los trabajos en febrero de 2023. Dicho </w:t>
      </w:r>
      <w:r w:rsidR="00345939" w:rsidRPr="00643103">
        <w:rPr>
          <w:rFonts w:asciiTheme="minorHAnsi" w:hAnsiTheme="minorHAnsi" w:cstheme="minorHAnsi"/>
          <w:color w:val="000000"/>
          <w:sz w:val="21"/>
          <w:szCs w:val="21"/>
          <w:shd w:val="clear" w:color="auto" w:fill="FFFFFF"/>
        </w:rPr>
        <w:t xml:space="preserve">diplomado </w:t>
      </w:r>
      <w:r w:rsidRPr="00643103">
        <w:rPr>
          <w:rFonts w:asciiTheme="minorHAnsi" w:hAnsiTheme="minorHAnsi" w:cstheme="minorHAnsi"/>
          <w:color w:val="000000"/>
          <w:sz w:val="21"/>
          <w:szCs w:val="21"/>
          <w:shd w:val="clear" w:color="auto" w:fill="FFFFFF"/>
        </w:rPr>
        <w:t xml:space="preserve">se realizará de manera </w:t>
      </w:r>
      <w:r w:rsidR="00345939" w:rsidRPr="00643103">
        <w:rPr>
          <w:rFonts w:asciiTheme="minorHAnsi" w:hAnsiTheme="minorHAnsi" w:cstheme="minorHAnsi"/>
          <w:color w:val="000000"/>
          <w:sz w:val="21"/>
          <w:szCs w:val="21"/>
          <w:shd w:val="clear" w:color="auto" w:fill="FFFFFF"/>
        </w:rPr>
        <w:t xml:space="preserve">asincrónica </w:t>
      </w:r>
      <w:r w:rsidRPr="00643103">
        <w:rPr>
          <w:rFonts w:asciiTheme="minorHAnsi" w:hAnsiTheme="minorHAnsi" w:cstheme="minorHAnsi"/>
          <w:color w:val="000000"/>
          <w:sz w:val="21"/>
          <w:szCs w:val="21"/>
          <w:shd w:val="clear" w:color="auto" w:fill="FFFFFF"/>
        </w:rPr>
        <w:t>y estará dirigido a</w:t>
      </w:r>
      <w:r w:rsidR="00345939" w:rsidRPr="00643103">
        <w:rPr>
          <w:rFonts w:asciiTheme="minorHAnsi" w:hAnsiTheme="minorHAnsi" w:cstheme="minorHAnsi"/>
          <w:color w:val="000000"/>
          <w:sz w:val="21"/>
          <w:szCs w:val="21"/>
          <w:shd w:val="clear" w:color="auto" w:fill="FFFFFF"/>
        </w:rPr>
        <w:t xml:space="preserve"> las y</w:t>
      </w:r>
      <w:r w:rsidRPr="00643103">
        <w:rPr>
          <w:rFonts w:asciiTheme="minorHAnsi" w:hAnsiTheme="minorHAnsi" w:cstheme="minorHAnsi"/>
          <w:color w:val="000000"/>
          <w:sz w:val="21"/>
          <w:szCs w:val="21"/>
          <w:shd w:val="clear" w:color="auto" w:fill="FFFFFF"/>
        </w:rPr>
        <w:t xml:space="preserve"> los integrantes de los Órganos Internos de Control (OIC) de los entes públicos estatales y municipales </w:t>
      </w:r>
    </w:p>
    <w:p w14:paraId="282C75E5" w14:textId="77777777" w:rsidR="00960B19" w:rsidRPr="00643103" w:rsidRDefault="00960B19" w:rsidP="002E0AD4">
      <w:pPr>
        <w:pStyle w:val="Normal1"/>
        <w:ind w:left="720"/>
        <w:jc w:val="both"/>
        <w:rPr>
          <w:rFonts w:asciiTheme="minorHAnsi" w:hAnsiTheme="minorHAnsi" w:cstheme="minorHAnsi"/>
          <w:color w:val="000000"/>
          <w:sz w:val="21"/>
          <w:szCs w:val="21"/>
          <w:shd w:val="clear" w:color="auto" w:fill="FFFFFF"/>
        </w:rPr>
      </w:pPr>
    </w:p>
    <w:p w14:paraId="7AF87B58" w14:textId="755B462F" w:rsidR="00DD3BFE" w:rsidRPr="00643103" w:rsidRDefault="00960B19" w:rsidP="002E0AD4">
      <w:pPr>
        <w:pStyle w:val="Normal1"/>
        <w:numPr>
          <w:ilvl w:val="0"/>
          <w:numId w:val="4"/>
        </w:numPr>
        <w:jc w:val="both"/>
        <w:rPr>
          <w:rFonts w:asciiTheme="minorHAnsi" w:hAnsiTheme="minorHAnsi" w:cstheme="minorHAnsi"/>
          <w:b/>
          <w:color w:val="000000"/>
          <w:sz w:val="21"/>
          <w:szCs w:val="21"/>
          <w:shd w:val="clear" w:color="auto" w:fill="FFFFFF"/>
        </w:rPr>
      </w:pPr>
      <w:r w:rsidRPr="00643103">
        <w:rPr>
          <w:rFonts w:asciiTheme="minorHAnsi" w:hAnsiTheme="minorHAnsi" w:cstheme="minorHAnsi"/>
          <w:b/>
          <w:color w:val="000000"/>
          <w:sz w:val="21"/>
          <w:szCs w:val="21"/>
          <w:shd w:val="clear" w:color="auto" w:fill="FFFFFF"/>
        </w:rPr>
        <w:t xml:space="preserve">Metodología para el seguimiento de la evolución patrimonial de </w:t>
      </w:r>
      <w:r w:rsidR="00345939" w:rsidRPr="00643103">
        <w:rPr>
          <w:rFonts w:asciiTheme="minorHAnsi" w:hAnsiTheme="minorHAnsi" w:cstheme="minorHAnsi"/>
          <w:b/>
          <w:color w:val="000000"/>
          <w:sz w:val="21"/>
          <w:szCs w:val="21"/>
          <w:shd w:val="clear" w:color="auto" w:fill="FFFFFF"/>
        </w:rPr>
        <w:t xml:space="preserve">las y </w:t>
      </w:r>
      <w:r w:rsidRPr="00643103">
        <w:rPr>
          <w:rFonts w:asciiTheme="minorHAnsi" w:hAnsiTheme="minorHAnsi" w:cstheme="minorHAnsi"/>
          <w:b/>
          <w:color w:val="000000"/>
          <w:sz w:val="21"/>
          <w:szCs w:val="21"/>
          <w:shd w:val="clear" w:color="auto" w:fill="FFFFFF"/>
        </w:rPr>
        <w:t xml:space="preserve">los servidores públicos </w:t>
      </w:r>
    </w:p>
    <w:p w14:paraId="29A0D6A2" w14:textId="77777777" w:rsidR="00DD3BFE" w:rsidRPr="00643103" w:rsidRDefault="00DD3BFE" w:rsidP="002E0AD4">
      <w:pPr>
        <w:pStyle w:val="Normal1"/>
        <w:jc w:val="both"/>
        <w:rPr>
          <w:rFonts w:asciiTheme="minorHAnsi" w:hAnsiTheme="minorHAnsi" w:cstheme="minorHAnsi"/>
          <w:color w:val="000000"/>
          <w:sz w:val="21"/>
          <w:szCs w:val="21"/>
          <w:shd w:val="clear" w:color="auto" w:fill="FFFFFF"/>
          <w:lang w:val="es-ES_tradnl"/>
        </w:rPr>
      </w:pPr>
    </w:p>
    <w:p w14:paraId="2A3A4B4D" w14:textId="73548508" w:rsidR="00960B19" w:rsidRPr="00643103" w:rsidRDefault="00DD3BFE" w:rsidP="00643103">
      <w:pPr>
        <w:pStyle w:val="Normal1"/>
        <w:ind w:left="720"/>
        <w:jc w:val="both"/>
        <w:rPr>
          <w:rFonts w:asciiTheme="minorHAnsi" w:hAnsiTheme="minorHAnsi" w:cstheme="minorHAnsi"/>
          <w:color w:val="000000"/>
          <w:sz w:val="21"/>
          <w:szCs w:val="21"/>
          <w:shd w:val="clear" w:color="auto" w:fill="FFFFFF"/>
          <w:lang w:val="es-ES_tradnl"/>
        </w:rPr>
      </w:pPr>
      <w:r w:rsidRPr="00643103">
        <w:rPr>
          <w:rFonts w:asciiTheme="minorHAnsi" w:hAnsiTheme="minorHAnsi" w:cstheme="minorHAnsi"/>
          <w:color w:val="000000"/>
          <w:sz w:val="21"/>
          <w:szCs w:val="21"/>
          <w:shd w:val="clear" w:color="auto" w:fill="FFFFFF"/>
          <w:lang w:val="es-ES_tradnl"/>
        </w:rPr>
        <w:t>“</w:t>
      </w:r>
      <w:r w:rsidR="00960B19" w:rsidRPr="00643103">
        <w:rPr>
          <w:rFonts w:asciiTheme="minorHAnsi" w:hAnsiTheme="minorHAnsi" w:cstheme="minorHAnsi"/>
          <w:color w:val="000000"/>
          <w:sz w:val="21"/>
          <w:szCs w:val="21"/>
          <w:shd w:val="clear" w:color="auto" w:fill="FFFFFF"/>
          <w:lang w:val="es-ES_tradnl"/>
        </w:rPr>
        <w:t xml:space="preserve">Se hace la solicitud para que en la próxima sesión del CPS se presente de manera pública la metodología por parte de la </w:t>
      </w:r>
      <w:r w:rsidR="00345939" w:rsidRPr="00643103">
        <w:rPr>
          <w:rFonts w:asciiTheme="minorHAnsi" w:hAnsiTheme="minorHAnsi" w:cstheme="minorHAnsi"/>
          <w:color w:val="000000"/>
          <w:sz w:val="21"/>
          <w:szCs w:val="21"/>
          <w:shd w:val="clear" w:color="auto" w:fill="FFFFFF"/>
          <w:lang w:val="es-ES_tradnl"/>
        </w:rPr>
        <w:t>licenciada</w:t>
      </w:r>
      <w:r w:rsidR="00960B19" w:rsidRPr="00643103">
        <w:rPr>
          <w:rFonts w:asciiTheme="minorHAnsi" w:hAnsiTheme="minorHAnsi" w:cstheme="minorHAnsi"/>
          <w:color w:val="000000"/>
          <w:sz w:val="21"/>
          <w:szCs w:val="21"/>
          <w:shd w:val="clear" w:color="auto" w:fill="FFFFFF"/>
          <w:lang w:val="es-ES_tradnl"/>
        </w:rPr>
        <w:t xml:space="preserve"> María Teresa Brito Serrano, Contralora del Estado</w:t>
      </w:r>
      <w:r w:rsidR="00345939" w:rsidRPr="00643103">
        <w:rPr>
          <w:rFonts w:asciiTheme="minorHAnsi" w:hAnsiTheme="minorHAnsi" w:cstheme="minorHAnsi"/>
          <w:color w:val="000000"/>
          <w:sz w:val="21"/>
          <w:szCs w:val="21"/>
          <w:shd w:val="clear" w:color="auto" w:fill="FFFFFF"/>
          <w:lang w:val="es-ES_tradnl"/>
        </w:rPr>
        <w:t>,</w:t>
      </w:r>
      <w:r w:rsidR="00960B19" w:rsidRPr="00643103">
        <w:rPr>
          <w:rFonts w:asciiTheme="minorHAnsi" w:hAnsiTheme="minorHAnsi" w:cstheme="minorHAnsi"/>
          <w:color w:val="000000"/>
          <w:sz w:val="21"/>
          <w:szCs w:val="21"/>
          <w:shd w:val="clear" w:color="auto" w:fill="FFFFFF"/>
          <w:lang w:val="es-ES_tradnl"/>
        </w:rPr>
        <w:t xml:space="preserve"> y el</w:t>
      </w:r>
      <w:r w:rsidR="00345939" w:rsidRPr="00643103">
        <w:rPr>
          <w:rFonts w:asciiTheme="minorHAnsi" w:hAnsiTheme="minorHAnsi" w:cstheme="minorHAnsi"/>
          <w:color w:val="000000"/>
          <w:sz w:val="21"/>
          <w:szCs w:val="21"/>
          <w:shd w:val="clear" w:color="auto" w:fill="FFFFFF"/>
          <w:lang w:val="es-ES_tradnl"/>
        </w:rPr>
        <w:t xml:space="preserve"> maestro </w:t>
      </w:r>
      <w:r w:rsidR="00960B19" w:rsidRPr="00643103">
        <w:rPr>
          <w:rFonts w:asciiTheme="minorHAnsi" w:hAnsiTheme="minorHAnsi" w:cstheme="minorHAnsi"/>
          <w:color w:val="000000"/>
          <w:sz w:val="21"/>
          <w:szCs w:val="21"/>
          <w:shd w:val="clear" w:color="auto" w:fill="FFFFFF"/>
          <w:lang w:val="es-ES_tradnl"/>
        </w:rPr>
        <w:t xml:space="preserve">Augusto Chacón Benavides, </w:t>
      </w:r>
      <w:proofErr w:type="gramStart"/>
      <w:r w:rsidR="00960B19" w:rsidRPr="00643103">
        <w:rPr>
          <w:rFonts w:asciiTheme="minorHAnsi" w:hAnsiTheme="minorHAnsi" w:cstheme="minorHAnsi"/>
          <w:color w:val="000000"/>
          <w:sz w:val="21"/>
          <w:szCs w:val="21"/>
          <w:shd w:val="clear" w:color="auto" w:fill="FFFFFF"/>
          <w:lang w:val="es-ES_tradnl"/>
        </w:rPr>
        <w:t>Director</w:t>
      </w:r>
      <w:proofErr w:type="gramEnd"/>
      <w:r w:rsidR="00960B19" w:rsidRPr="00643103">
        <w:rPr>
          <w:rFonts w:asciiTheme="minorHAnsi" w:hAnsiTheme="minorHAnsi" w:cstheme="minorHAnsi"/>
          <w:color w:val="000000"/>
          <w:sz w:val="21"/>
          <w:szCs w:val="21"/>
          <w:shd w:val="clear" w:color="auto" w:fill="FFFFFF"/>
          <w:lang w:val="es-ES_tradnl"/>
        </w:rPr>
        <w:t xml:space="preserve"> del Observatorio Ciudadano “Jalisco cómo vamos”. </w:t>
      </w:r>
    </w:p>
    <w:p w14:paraId="4501C78C" w14:textId="1AEC874A" w:rsidR="00960B19" w:rsidRPr="00643103" w:rsidRDefault="00960B19" w:rsidP="002E0AD4">
      <w:pPr>
        <w:pStyle w:val="Normal1"/>
        <w:numPr>
          <w:ilvl w:val="0"/>
          <w:numId w:val="4"/>
        </w:numPr>
        <w:jc w:val="both"/>
        <w:rPr>
          <w:rFonts w:asciiTheme="minorHAnsi" w:hAnsiTheme="minorHAnsi" w:cstheme="minorHAnsi"/>
          <w:b/>
          <w:color w:val="000000"/>
          <w:sz w:val="21"/>
          <w:szCs w:val="21"/>
          <w:shd w:val="clear" w:color="auto" w:fill="FFFFFF"/>
        </w:rPr>
      </w:pPr>
      <w:r w:rsidRPr="00643103">
        <w:rPr>
          <w:rFonts w:asciiTheme="minorHAnsi" w:hAnsiTheme="minorHAnsi" w:cstheme="minorHAnsi"/>
          <w:b/>
          <w:color w:val="000000"/>
          <w:sz w:val="21"/>
          <w:szCs w:val="21"/>
          <w:shd w:val="clear" w:color="auto" w:fill="FFFFFF"/>
        </w:rPr>
        <w:lastRenderedPageBreak/>
        <w:t>Intervención educativa por la integridad.</w:t>
      </w:r>
    </w:p>
    <w:p w14:paraId="2F132E72" w14:textId="77777777" w:rsidR="00960B19" w:rsidRPr="00643103" w:rsidRDefault="00960B19" w:rsidP="002E0AD4">
      <w:pPr>
        <w:pStyle w:val="Normal1"/>
        <w:ind w:left="720"/>
        <w:jc w:val="both"/>
        <w:rPr>
          <w:rFonts w:asciiTheme="minorHAnsi" w:hAnsiTheme="minorHAnsi" w:cstheme="minorHAnsi"/>
          <w:color w:val="000000"/>
          <w:sz w:val="21"/>
          <w:szCs w:val="21"/>
          <w:shd w:val="clear" w:color="auto" w:fill="FFFFFF"/>
          <w:lang w:val="es-ES_tradnl"/>
        </w:rPr>
      </w:pPr>
    </w:p>
    <w:p w14:paraId="1A56BB7A" w14:textId="4B9650C2" w:rsidR="00DD3BFE" w:rsidRPr="00643103" w:rsidRDefault="00960B19" w:rsidP="002E0AD4">
      <w:pPr>
        <w:pStyle w:val="Normal1"/>
        <w:ind w:left="720"/>
        <w:jc w:val="both"/>
        <w:rPr>
          <w:rFonts w:asciiTheme="minorHAnsi" w:hAnsiTheme="minorHAnsi" w:cstheme="minorHAnsi"/>
          <w:color w:val="000000"/>
          <w:sz w:val="21"/>
          <w:szCs w:val="21"/>
          <w:shd w:val="clear" w:color="auto" w:fill="FFFFFF"/>
          <w:lang w:val="es-ES_tradnl"/>
        </w:rPr>
      </w:pPr>
      <w:r w:rsidRPr="00643103">
        <w:rPr>
          <w:rFonts w:asciiTheme="minorHAnsi" w:hAnsiTheme="minorHAnsi" w:cstheme="minorHAnsi"/>
          <w:color w:val="000000"/>
          <w:sz w:val="21"/>
          <w:szCs w:val="21"/>
          <w:shd w:val="clear" w:color="auto" w:fill="FFFFFF"/>
          <w:lang w:val="es-ES_tradnl"/>
        </w:rPr>
        <w:t xml:space="preserve">“En </w:t>
      </w:r>
      <w:r w:rsidR="00DD3BFE" w:rsidRPr="00643103">
        <w:rPr>
          <w:rFonts w:asciiTheme="minorHAnsi" w:hAnsiTheme="minorHAnsi" w:cstheme="minorHAnsi"/>
          <w:color w:val="000000"/>
          <w:sz w:val="21"/>
          <w:szCs w:val="21"/>
          <w:shd w:val="clear" w:color="auto" w:fill="FFFFFF"/>
          <w:lang w:val="es-ES_tradnl"/>
        </w:rPr>
        <w:t xml:space="preserve">este proyecto siguen los trabajos de manera conjunta con el </w:t>
      </w:r>
      <w:r w:rsidR="00345939" w:rsidRPr="00643103">
        <w:rPr>
          <w:rFonts w:asciiTheme="minorHAnsi" w:hAnsiTheme="minorHAnsi" w:cstheme="minorHAnsi"/>
          <w:color w:val="000000"/>
          <w:sz w:val="21"/>
          <w:szCs w:val="21"/>
          <w:shd w:val="clear" w:color="auto" w:fill="FFFFFF"/>
          <w:lang w:val="es-ES_tradnl"/>
        </w:rPr>
        <w:t>ingeniero</w:t>
      </w:r>
      <w:r w:rsidR="00DD3BFE" w:rsidRPr="00643103">
        <w:rPr>
          <w:rFonts w:asciiTheme="minorHAnsi" w:hAnsiTheme="minorHAnsi" w:cstheme="minorHAnsi"/>
          <w:color w:val="000000"/>
          <w:sz w:val="21"/>
          <w:szCs w:val="21"/>
          <w:shd w:val="clear" w:color="auto" w:fill="FFFFFF"/>
          <w:lang w:val="es-ES_tradnl"/>
        </w:rPr>
        <w:t xml:space="preserve"> Xavier </w:t>
      </w:r>
      <w:proofErr w:type="spellStart"/>
      <w:r w:rsidR="00DD3BFE" w:rsidRPr="00643103">
        <w:rPr>
          <w:rFonts w:asciiTheme="minorHAnsi" w:hAnsiTheme="minorHAnsi" w:cstheme="minorHAnsi"/>
          <w:color w:val="000000"/>
          <w:sz w:val="21"/>
          <w:szCs w:val="21"/>
          <w:shd w:val="clear" w:color="auto" w:fill="FFFFFF"/>
          <w:lang w:val="es-ES_tradnl"/>
        </w:rPr>
        <w:t>Orendáin</w:t>
      </w:r>
      <w:proofErr w:type="spellEnd"/>
      <w:r w:rsidR="00DD3BFE" w:rsidRPr="00643103">
        <w:rPr>
          <w:rFonts w:asciiTheme="minorHAnsi" w:hAnsiTheme="minorHAnsi" w:cstheme="minorHAnsi"/>
          <w:color w:val="000000"/>
          <w:sz w:val="21"/>
          <w:szCs w:val="21"/>
          <w:shd w:val="clear" w:color="auto" w:fill="FFFFFF"/>
          <w:lang w:val="es-ES_tradnl"/>
        </w:rPr>
        <w:t xml:space="preserve"> de Obeso, titular de la Coordinación de Crecimiento Económico del Gobierno de Jalisco; la </w:t>
      </w:r>
      <w:r w:rsidR="00345939" w:rsidRPr="00643103">
        <w:rPr>
          <w:rFonts w:asciiTheme="minorHAnsi" w:hAnsiTheme="minorHAnsi" w:cstheme="minorHAnsi"/>
          <w:color w:val="000000"/>
          <w:sz w:val="21"/>
          <w:szCs w:val="21"/>
          <w:shd w:val="clear" w:color="auto" w:fill="FFFFFF"/>
          <w:lang w:val="es-ES_tradnl"/>
        </w:rPr>
        <w:t>licenciada</w:t>
      </w:r>
      <w:r w:rsidR="00DD3BFE" w:rsidRPr="00643103">
        <w:rPr>
          <w:rFonts w:asciiTheme="minorHAnsi" w:hAnsiTheme="minorHAnsi" w:cstheme="minorHAnsi"/>
          <w:color w:val="000000"/>
          <w:sz w:val="21"/>
          <w:szCs w:val="21"/>
          <w:shd w:val="clear" w:color="auto" w:fill="FFFFFF"/>
          <w:lang w:val="es-ES_tradnl"/>
        </w:rPr>
        <w:t xml:space="preserve"> María Teresa Brito Serrano, Contralora del Estado</w:t>
      </w:r>
      <w:r w:rsidR="00345939" w:rsidRPr="00643103">
        <w:rPr>
          <w:rFonts w:asciiTheme="minorHAnsi" w:hAnsiTheme="minorHAnsi" w:cstheme="minorHAnsi"/>
          <w:color w:val="000000"/>
          <w:sz w:val="21"/>
          <w:szCs w:val="21"/>
          <w:shd w:val="clear" w:color="auto" w:fill="FFFFFF"/>
          <w:lang w:val="es-ES_tradnl"/>
        </w:rPr>
        <w:t xml:space="preserve">; </w:t>
      </w:r>
      <w:r w:rsidR="00DD3BFE" w:rsidRPr="00643103">
        <w:rPr>
          <w:rFonts w:asciiTheme="minorHAnsi" w:hAnsiTheme="minorHAnsi" w:cstheme="minorHAnsi"/>
          <w:color w:val="000000"/>
          <w:sz w:val="21"/>
          <w:szCs w:val="21"/>
          <w:shd w:val="clear" w:color="auto" w:fill="FFFFFF"/>
          <w:lang w:val="es-ES_tradnl"/>
        </w:rPr>
        <w:t xml:space="preserve">y personal de la </w:t>
      </w:r>
      <w:r w:rsidR="00DD3BFE" w:rsidRPr="00643103">
        <w:rPr>
          <w:rFonts w:asciiTheme="minorHAnsi" w:hAnsiTheme="minorHAnsi" w:cstheme="minorHAnsi"/>
          <w:bCs/>
          <w:color w:val="000000"/>
          <w:sz w:val="21"/>
          <w:szCs w:val="21"/>
          <w:lang w:val="es-ES_tradnl"/>
        </w:rPr>
        <w:t>Plataforma Abierta de Innovación y Desarrollo de Jalisco (</w:t>
      </w:r>
      <w:proofErr w:type="spellStart"/>
      <w:r w:rsidR="00DD3BFE" w:rsidRPr="00643103">
        <w:rPr>
          <w:rFonts w:asciiTheme="minorHAnsi" w:hAnsiTheme="minorHAnsi" w:cstheme="minorHAnsi"/>
          <w:bCs/>
          <w:color w:val="000000"/>
          <w:sz w:val="21"/>
          <w:szCs w:val="21"/>
          <w:lang w:val="es-ES_tradnl"/>
        </w:rPr>
        <w:t>PLAi</w:t>
      </w:r>
      <w:proofErr w:type="spellEnd"/>
      <w:r w:rsidR="00DD3BFE" w:rsidRPr="00643103">
        <w:rPr>
          <w:rFonts w:asciiTheme="minorHAnsi" w:hAnsiTheme="minorHAnsi" w:cstheme="minorHAnsi"/>
          <w:bCs/>
          <w:color w:val="000000"/>
          <w:sz w:val="21"/>
          <w:szCs w:val="21"/>
          <w:lang w:val="es-ES_tradnl"/>
        </w:rPr>
        <w:t>)</w:t>
      </w:r>
      <w:r w:rsidR="00DD3BFE" w:rsidRPr="00643103">
        <w:rPr>
          <w:rFonts w:asciiTheme="minorHAnsi" w:hAnsiTheme="minorHAnsi" w:cstheme="minorHAnsi"/>
          <w:color w:val="000000"/>
          <w:sz w:val="21"/>
          <w:szCs w:val="21"/>
          <w:shd w:val="clear" w:color="auto" w:fill="FFFFFF"/>
          <w:lang w:val="es-ES_tradnl"/>
        </w:rPr>
        <w:t>, Organismo Público Descentralizado sectorizado a la Secretaría de Innovación, Ciencia y Tecnología del Gobierno de Jalisco.</w:t>
      </w:r>
      <w:r w:rsidRPr="00643103">
        <w:rPr>
          <w:rFonts w:asciiTheme="minorHAnsi" w:hAnsiTheme="minorHAnsi" w:cstheme="minorHAnsi"/>
          <w:color w:val="000000"/>
          <w:sz w:val="21"/>
          <w:szCs w:val="21"/>
          <w:shd w:val="clear" w:color="auto" w:fill="FFFFFF"/>
          <w:lang w:val="es-ES_tradnl"/>
        </w:rPr>
        <w:t xml:space="preserve"> Actualmente, por el periodo vacacional de dichas instancias públicas haremos una pausa, y lo retomaremos en enero de 2023”.</w:t>
      </w:r>
    </w:p>
    <w:p w14:paraId="0C62FAC2" w14:textId="77777777" w:rsidR="00DD3BFE" w:rsidRPr="00643103" w:rsidRDefault="00DD3BFE" w:rsidP="002E0AD4">
      <w:pPr>
        <w:pStyle w:val="Prrafodelista"/>
        <w:spacing w:line="276" w:lineRule="auto"/>
        <w:ind w:left="0"/>
        <w:jc w:val="both"/>
        <w:rPr>
          <w:rFonts w:asciiTheme="minorHAnsi" w:hAnsiTheme="minorHAnsi" w:cstheme="minorHAnsi"/>
          <w:color w:val="000000"/>
          <w:sz w:val="21"/>
          <w:szCs w:val="21"/>
          <w:shd w:val="clear" w:color="auto" w:fill="FFFFFF"/>
        </w:rPr>
      </w:pPr>
    </w:p>
    <w:p w14:paraId="4C3AAA3C" w14:textId="60A4FB44" w:rsidR="00DD3BFE" w:rsidRPr="00643103" w:rsidRDefault="00DD3BFE" w:rsidP="002E0AD4">
      <w:pPr>
        <w:pStyle w:val="Normal1"/>
        <w:jc w:val="both"/>
        <w:rPr>
          <w:rFonts w:asciiTheme="minorHAnsi" w:eastAsia="Times" w:hAnsiTheme="minorHAnsi" w:cstheme="minorHAnsi"/>
          <w:sz w:val="21"/>
          <w:szCs w:val="21"/>
          <w:lang w:val="es-ES_tradnl" w:eastAsia="es-ES"/>
        </w:rPr>
      </w:pPr>
      <w:r w:rsidRPr="00643103">
        <w:rPr>
          <w:rFonts w:asciiTheme="minorHAnsi" w:eastAsia="Times" w:hAnsiTheme="minorHAnsi" w:cstheme="minorHAnsi"/>
          <w:sz w:val="21"/>
          <w:szCs w:val="21"/>
          <w:lang w:val="es-ES_tradnl" w:eastAsia="es-ES"/>
        </w:rPr>
        <w:t xml:space="preserve">En uso de la voz, la </w:t>
      </w:r>
      <w:r w:rsidR="00345939" w:rsidRPr="00643103">
        <w:rPr>
          <w:rFonts w:asciiTheme="minorHAnsi" w:eastAsia="Times" w:hAnsiTheme="minorHAnsi" w:cstheme="minorHAnsi"/>
          <w:sz w:val="21"/>
          <w:szCs w:val="21"/>
          <w:lang w:val="es-ES_tradnl" w:eastAsia="es-ES"/>
        </w:rPr>
        <w:t>licenciada</w:t>
      </w:r>
      <w:r w:rsidRPr="00643103">
        <w:rPr>
          <w:rFonts w:asciiTheme="minorHAnsi" w:eastAsia="Times" w:hAnsiTheme="minorHAnsi" w:cstheme="minorHAnsi"/>
          <w:sz w:val="21"/>
          <w:szCs w:val="21"/>
          <w:lang w:val="es-ES_tradnl" w:eastAsia="es-ES"/>
        </w:rPr>
        <w:t xml:space="preserve"> </w:t>
      </w:r>
      <w:proofErr w:type="spellStart"/>
      <w:r w:rsidRPr="00643103">
        <w:rPr>
          <w:rFonts w:asciiTheme="minorHAnsi" w:eastAsia="Times" w:hAnsiTheme="minorHAnsi" w:cstheme="minorHAnsi"/>
          <w:sz w:val="21"/>
          <w:szCs w:val="21"/>
          <w:lang w:val="es-ES_tradnl" w:eastAsia="es-ES"/>
        </w:rPr>
        <w:t>Neyra</w:t>
      </w:r>
      <w:proofErr w:type="spellEnd"/>
      <w:r w:rsidRPr="00643103">
        <w:rPr>
          <w:rFonts w:asciiTheme="minorHAnsi" w:eastAsia="Times" w:hAnsiTheme="minorHAnsi" w:cstheme="minorHAnsi"/>
          <w:sz w:val="21"/>
          <w:szCs w:val="21"/>
          <w:lang w:val="es-ES_tradnl" w:eastAsia="es-ES"/>
        </w:rPr>
        <w:t xml:space="preserve"> Godoy dio cuenta de los progresos de sus proyectos para 2022.</w:t>
      </w:r>
    </w:p>
    <w:p w14:paraId="01A19DC3" w14:textId="77777777" w:rsidR="00DD3BFE" w:rsidRPr="00643103" w:rsidRDefault="00DD3BFE" w:rsidP="002E0AD4">
      <w:pPr>
        <w:jc w:val="both"/>
        <w:rPr>
          <w:rFonts w:asciiTheme="minorHAnsi" w:hAnsiTheme="minorHAnsi" w:cstheme="minorHAnsi"/>
          <w:sz w:val="21"/>
          <w:szCs w:val="21"/>
          <w:shd w:val="clear" w:color="auto" w:fill="FFFFFF"/>
        </w:rPr>
      </w:pPr>
    </w:p>
    <w:p w14:paraId="6CE144D7" w14:textId="1D957A99" w:rsidR="00DD3BFE" w:rsidRPr="00643103" w:rsidRDefault="00DD3BFE" w:rsidP="00D04000">
      <w:pPr>
        <w:pStyle w:val="Prrafodelista"/>
        <w:numPr>
          <w:ilvl w:val="0"/>
          <w:numId w:val="5"/>
        </w:numPr>
        <w:spacing w:line="276" w:lineRule="auto"/>
        <w:jc w:val="both"/>
        <w:rPr>
          <w:rFonts w:asciiTheme="minorHAnsi" w:hAnsiTheme="minorHAnsi" w:cstheme="minorHAnsi"/>
          <w:b/>
          <w:color w:val="000000"/>
          <w:sz w:val="21"/>
          <w:szCs w:val="21"/>
          <w:shd w:val="clear" w:color="auto" w:fill="FFFFFF"/>
        </w:rPr>
      </w:pPr>
      <w:r w:rsidRPr="00643103">
        <w:rPr>
          <w:rFonts w:asciiTheme="minorHAnsi" w:hAnsiTheme="minorHAnsi" w:cstheme="minorHAnsi"/>
          <w:b/>
          <w:color w:val="000000"/>
          <w:sz w:val="21"/>
          <w:szCs w:val="21"/>
          <w:shd w:val="clear" w:color="auto" w:fill="FFFFFF"/>
        </w:rPr>
        <w:t xml:space="preserve">Distinción a la </w:t>
      </w:r>
      <w:r w:rsidRPr="00643103">
        <w:rPr>
          <w:rFonts w:asciiTheme="minorHAnsi" w:hAnsiTheme="minorHAnsi" w:cstheme="minorHAnsi"/>
          <w:b/>
          <w:i/>
          <w:iCs/>
          <w:color w:val="000000"/>
          <w:sz w:val="21"/>
          <w:szCs w:val="21"/>
          <w:shd w:val="clear" w:color="auto" w:fill="FFFFFF"/>
        </w:rPr>
        <w:t>web</w:t>
      </w:r>
      <w:r w:rsidRPr="00643103">
        <w:rPr>
          <w:rFonts w:asciiTheme="minorHAnsi" w:hAnsiTheme="minorHAnsi" w:cstheme="minorHAnsi"/>
          <w:b/>
          <w:color w:val="000000"/>
          <w:sz w:val="21"/>
          <w:szCs w:val="21"/>
          <w:shd w:val="clear" w:color="auto" w:fill="FFFFFF"/>
        </w:rPr>
        <w:t xml:space="preserve"> Comité de Participación Social Jalisco. </w:t>
      </w:r>
    </w:p>
    <w:p w14:paraId="2430AC03" w14:textId="565F1CA9" w:rsidR="00DD3BFE" w:rsidRPr="00643103" w:rsidRDefault="00DD3BFE" w:rsidP="002E0AD4">
      <w:pPr>
        <w:pStyle w:val="Prrafodelista"/>
        <w:spacing w:line="276" w:lineRule="auto"/>
        <w:ind w:left="1080"/>
        <w:jc w:val="both"/>
        <w:rPr>
          <w:rFonts w:asciiTheme="minorHAnsi" w:hAnsiTheme="minorHAnsi" w:cstheme="minorHAnsi"/>
          <w:sz w:val="21"/>
          <w:szCs w:val="21"/>
          <w:shd w:val="clear" w:color="auto" w:fill="FFFFFF"/>
        </w:rPr>
      </w:pPr>
      <w:r w:rsidRPr="00643103">
        <w:rPr>
          <w:rFonts w:asciiTheme="minorHAnsi" w:hAnsiTheme="minorHAnsi" w:cstheme="minorHAnsi"/>
          <w:sz w:val="21"/>
          <w:szCs w:val="21"/>
          <w:shd w:val="clear" w:color="auto" w:fill="FFFFFF"/>
        </w:rPr>
        <w:t>“En días pasados la página web oficial del Comité de Participación Social (CPS) recibió por primera vez el Premio Internacional OX</w:t>
      </w:r>
      <w:r w:rsidR="00345939" w:rsidRPr="00643103">
        <w:rPr>
          <w:rFonts w:asciiTheme="minorHAnsi" w:hAnsiTheme="minorHAnsi" w:cstheme="minorHAnsi"/>
          <w:sz w:val="21"/>
          <w:szCs w:val="21"/>
          <w:shd w:val="clear" w:color="auto" w:fill="FFFFFF"/>
        </w:rPr>
        <w:t>,</w:t>
      </w:r>
      <w:r w:rsidRPr="00643103">
        <w:rPr>
          <w:rFonts w:asciiTheme="minorHAnsi" w:hAnsiTheme="minorHAnsi" w:cstheme="minorHAnsi"/>
          <w:sz w:val="21"/>
          <w:szCs w:val="21"/>
          <w:shd w:val="clear" w:color="auto" w:fill="FFFFFF"/>
        </w:rPr>
        <w:t xml:space="preserve"> reconocimiento que otorga la Editorial OX. La página web del CPS</w:t>
      </w:r>
      <w:r w:rsidR="00345939" w:rsidRPr="00643103">
        <w:rPr>
          <w:rFonts w:asciiTheme="minorHAnsi" w:hAnsiTheme="minorHAnsi" w:cstheme="minorHAnsi"/>
          <w:sz w:val="21"/>
          <w:szCs w:val="21"/>
          <w:shd w:val="clear" w:color="auto" w:fill="FFFFFF"/>
        </w:rPr>
        <w:t>, que</w:t>
      </w:r>
      <w:r w:rsidRPr="00643103">
        <w:rPr>
          <w:rFonts w:asciiTheme="minorHAnsi" w:hAnsiTheme="minorHAnsi" w:cstheme="minorHAnsi"/>
          <w:sz w:val="21"/>
          <w:szCs w:val="21"/>
          <w:shd w:val="clear" w:color="auto" w:fill="FFFFFF"/>
        </w:rPr>
        <w:t xml:space="preserve"> </w:t>
      </w:r>
      <w:r w:rsidR="00263888" w:rsidRPr="00643103">
        <w:rPr>
          <w:rFonts w:asciiTheme="minorHAnsi" w:hAnsiTheme="minorHAnsi" w:cstheme="minorHAnsi"/>
          <w:sz w:val="21"/>
          <w:szCs w:val="21"/>
          <w:shd w:val="clear" w:color="auto" w:fill="FFFFFF"/>
        </w:rPr>
        <w:t xml:space="preserve">actualmente la alberga la </w:t>
      </w:r>
      <w:r w:rsidRPr="00643103">
        <w:rPr>
          <w:rFonts w:asciiTheme="minorHAnsi" w:hAnsiTheme="minorHAnsi" w:cstheme="minorHAnsi"/>
          <w:sz w:val="21"/>
          <w:szCs w:val="21"/>
          <w:shd w:val="clear" w:color="auto" w:fill="FFFFFF"/>
        </w:rPr>
        <w:t>Secretaría Ejecutiva del Sistema Estatal Anticorrupción de Jalisco (SESAJ)</w:t>
      </w:r>
      <w:r w:rsidR="00345939" w:rsidRPr="00643103">
        <w:rPr>
          <w:rFonts w:asciiTheme="minorHAnsi" w:hAnsiTheme="minorHAnsi" w:cstheme="minorHAnsi"/>
          <w:sz w:val="21"/>
          <w:szCs w:val="21"/>
          <w:shd w:val="clear" w:color="auto" w:fill="FFFFFF"/>
        </w:rPr>
        <w:t>,</w:t>
      </w:r>
      <w:r w:rsidR="00263888" w:rsidRPr="00643103">
        <w:rPr>
          <w:rFonts w:asciiTheme="minorHAnsi" w:hAnsiTheme="minorHAnsi" w:cstheme="minorHAnsi"/>
          <w:sz w:val="21"/>
          <w:szCs w:val="21"/>
          <w:shd w:val="clear" w:color="auto" w:fill="FFFFFF"/>
        </w:rPr>
        <w:t xml:space="preserve"> es un vínculo efectivo de comunicación, prueba de ello es que dicha página web </w:t>
      </w:r>
      <w:r w:rsidR="00345939" w:rsidRPr="00643103">
        <w:rPr>
          <w:rFonts w:asciiTheme="minorHAnsi" w:hAnsiTheme="minorHAnsi" w:cstheme="minorHAnsi"/>
          <w:sz w:val="21"/>
          <w:szCs w:val="21"/>
          <w:shd w:val="clear" w:color="auto" w:fill="FFFFFF"/>
        </w:rPr>
        <w:t xml:space="preserve">contiene </w:t>
      </w:r>
      <w:r w:rsidR="00263888" w:rsidRPr="00643103">
        <w:rPr>
          <w:rFonts w:asciiTheme="minorHAnsi" w:hAnsiTheme="minorHAnsi" w:cstheme="minorHAnsi"/>
          <w:sz w:val="21"/>
          <w:szCs w:val="21"/>
          <w:shd w:val="clear" w:color="auto" w:fill="FFFFFF"/>
        </w:rPr>
        <w:t xml:space="preserve">la información relativa al proceso de designación de la Secretaría Técnica de la Secretaría Ejecutiva del Sistema Estatal Anticorrupción que fue consultada por quienes presentaron sus expedientes para aspirar a la </w:t>
      </w:r>
      <w:r w:rsidR="00345939" w:rsidRPr="00643103">
        <w:rPr>
          <w:rFonts w:asciiTheme="minorHAnsi" w:hAnsiTheme="minorHAnsi" w:cstheme="minorHAnsi"/>
          <w:sz w:val="21"/>
          <w:szCs w:val="21"/>
          <w:shd w:val="clear" w:color="auto" w:fill="FFFFFF"/>
        </w:rPr>
        <w:t xml:space="preserve">titularidad </w:t>
      </w:r>
      <w:r w:rsidR="00263888" w:rsidRPr="00643103">
        <w:rPr>
          <w:rFonts w:asciiTheme="minorHAnsi" w:hAnsiTheme="minorHAnsi" w:cstheme="minorHAnsi"/>
          <w:sz w:val="21"/>
          <w:szCs w:val="21"/>
          <w:shd w:val="clear" w:color="auto" w:fill="FFFFFF"/>
        </w:rPr>
        <w:t>de dicha instancia pública”.</w:t>
      </w:r>
    </w:p>
    <w:p w14:paraId="31E1870D" w14:textId="77777777" w:rsidR="00DD3BFE" w:rsidRPr="00643103" w:rsidRDefault="00DD3BFE" w:rsidP="002E0AD4">
      <w:pPr>
        <w:pStyle w:val="Prrafodelista"/>
        <w:spacing w:line="276" w:lineRule="auto"/>
        <w:ind w:left="1800"/>
        <w:jc w:val="both"/>
        <w:rPr>
          <w:rFonts w:asciiTheme="minorHAnsi" w:hAnsiTheme="minorHAnsi" w:cstheme="minorHAnsi"/>
          <w:sz w:val="21"/>
          <w:szCs w:val="21"/>
          <w:shd w:val="clear" w:color="auto" w:fill="F5F5F5"/>
        </w:rPr>
      </w:pPr>
    </w:p>
    <w:p w14:paraId="021BC86F" w14:textId="08A0FC20" w:rsidR="00DD3BFE" w:rsidRPr="00643103" w:rsidRDefault="00DD3BFE" w:rsidP="00D04000">
      <w:pPr>
        <w:pStyle w:val="Prrafodelista"/>
        <w:numPr>
          <w:ilvl w:val="0"/>
          <w:numId w:val="5"/>
        </w:numPr>
        <w:spacing w:line="276" w:lineRule="auto"/>
        <w:jc w:val="both"/>
        <w:rPr>
          <w:rFonts w:asciiTheme="minorHAnsi" w:hAnsiTheme="minorHAnsi" w:cstheme="minorHAnsi"/>
          <w:b/>
          <w:color w:val="000000"/>
          <w:sz w:val="21"/>
          <w:szCs w:val="21"/>
          <w:shd w:val="clear" w:color="auto" w:fill="FFFFFF"/>
        </w:rPr>
      </w:pPr>
      <w:r w:rsidRPr="00643103">
        <w:rPr>
          <w:rFonts w:asciiTheme="minorHAnsi" w:hAnsiTheme="minorHAnsi" w:cstheme="minorHAnsi"/>
          <w:b/>
          <w:color w:val="000000"/>
          <w:sz w:val="21"/>
          <w:szCs w:val="21"/>
          <w:shd w:val="clear" w:color="auto" w:fill="FFFFFF"/>
        </w:rPr>
        <w:t xml:space="preserve">Sistemas Municipales Anticorrupción </w:t>
      </w:r>
    </w:p>
    <w:p w14:paraId="7EE4F448" w14:textId="2E18CCFA" w:rsidR="00DD3BFE" w:rsidRPr="00643103" w:rsidRDefault="00DD3BFE" w:rsidP="00D04000">
      <w:pPr>
        <w:pStyle w:val="Prrafodelista"/>
        <w:spacing w:line="276" w:lineRule="auto"/>
        <w:ind w:left="1134"/>
        <w:jc w:val="both"/>
        <w:rPr>
          <w:rFonts w:asciiTheme="minorHAnsi" w:hAnsiTheme="minorHAnsi" w:cstheme="minorHAnsi"/>
          <w:sz w:val="21"/>
          <w:szCs w:val="21"/>
          <w:shd w:val="clear" w:color="auto" w:fill="FFFFFF"/>
        </w:rPr>
      </w:pPr>
      <w:r w:rsidRPr="00643103">
        <w:rPr>
          <w:rFonts w:asciiTheme="minorHAnsi" w:hAnsiTheme="minorHAnsi" w:cstheme="minorHAnsi"/>
          <w:color w:val="000000"/>
          <w:sz w:val="21"/>
          <w:szCs w:val="21"/>
          <w:shd w:val="clear" w:color="auto" w:fill="FFFFFF"/>
        </w:rPr>
        <w:t>“</w:t>
      </w:r>
      <w:r w:rsidR="00BF65A4" w:rsidRPr="00643103">
        <w:rPr>
          <w:rFonts w:asciiTheme="minorHAnsi" w:hAnsiTheme="minorHAnsi" w:cstheme="minorHAnsi"/>
          <w:sz w:val="21"/>
          <w:szCs w:val="21"/>
          <w:shd w:val="clear" w:color="auto" w:fill="FFFFFF"/>
        </w:rPr>
        <w:t xml:space="preserve">Derivado de la recomendación aprobada por el Comité Coordinador del SEAJAL tanto a los </w:t>
      </w:r>
      <w:r w:rsidR="00345939" w:rsidRPr="00643103">
        <w:rPr>
          <w:rFonts w:asciiTheme="minorHAnsi" w:hAnsiTheme="minorHAnsi" w:cstheme="minorHAnsi"/>
          <w:sz w:val="21"/>
          <w:szCs w:val="21"/>
          <w:shd w:val="clear" w:color="auto" w:fill="FFFFFF"/>
        </w:rPr>
        <w:t xml:space="preserve">gobiernos municipales </w:t>
      </w:r>
      <w:r w:rsidR="00BF65A4" w:rsidRPr="00643103">
        <w:rPr>
          <w:rFonts w:asciiTheme="minorHAnsi" w:hAnsiTheme="minorHAnsi" w:cstheme="minorHAnsi"/>
          <w:sz w:val="21"/>
          <w:szCs w:val="21"/>
          <w:shd w:val="clear" w:color="auto" w:fill="FFFFFF"/>
        </w:rPr>
        <w:t xml:space="preserve">como al Congreso del Estado </w:t>
      </w:r>
      <w:r w:rsidR="00DE1038" w:rsidRPr="00643103">
        <w:rPr>
          <w:rFonts w:asciiTheme="minorHAnsi" w:hAnsiTheme="minorHAnsi" w:cstheme="minorHAnsi"/>
          <w:sz w:val="21"/>
          <w:szCs w:val="21"/>
          <w:shd w:val="clear" w:color="auto" w:fill="FFFFFF"/>
        </w:rPr>
        <w:t>–</w:t>
      </w:r>
      <w:r w:rsidR="00BF65A4" w:rsidRPr="00643103">
        <w:rPr>
          <w:rFonts w:asciiTheme="minorHAnsi" w:hAnsiTheme="minorHAnsi" w:cstheme="minorHAnsi"/>
          <w:sz w:val="21"/>
          <w:szCs w:val="21"/>
          <w:shd w:val="clear" w:color="auto" w:fill="FFFFFF"/>
        </w:rPr>
        <w:t>sobre fortalecer el piso jurídico respecto de los Sistemas Municipales Anticorrupción (SMA)</w:t>
      </w:r>
      <w:r w:rsidR="00DE1038" w:rsidRPr="00643103">
        <w:rPr>
          <w:rFonts w:asciiTheme="minorHAnsi" w:hAnsiTheme="minorHAnsi" w:cstheme="minorHAnsi"/>
          <w:sz w:val="21"/>
          <w:szCs w:val="21"/>
          <w:shd w:val="clear" w:color="auto" w:fill="FFFFFF"/>
        </w:rPr>
        <w:t xml:space="preserve">– </w:t>
      </w:r>
      <w:r w:rsidR="00BF65A4" w:rsidRPr="00643103">
        <w:rPr>
          <w:rFonts w:asciiTheme="minorHAnsi" w:hAnsiTheme="minorHAnsi" w:cstheme="minorHAnsi"/>
          <w:sz w:val="21"/>
          <w:szCs w:val="21"/>
          <w:shd w:val="clear" w:color="auto" w:fill="FFFFFF"/>
        </w:rPr>
        <w:t>se han sostenido diversas reuniones con autoridades municipales de manera coordinada con personal de la Secretaría Ejecutiva del Sistema Estatal Anticorrupción con la intención de conocer su pronunciamiento respecto a si aceptan o no la recomendación referida.</w:t>
      </w:r>
    </w:p>
    <w:p w14:paraId="307C6393" w14:textId="77777777" w:rsidR="00DD3BFE" w:rsidRPr="00643103" w:rsidRDefault="00DD3BFE" w:rsidP="00D04000">
      <w:pPr>
        <w:pStyle w:val="Prrafodelista"/>
        <w:spacing w:line="276" w:lineRule="auto"/>
        <w:ind w:left="1134"/>
        <w:jc w:val="both"/>
        <w:rPr>
          <w:rFonts w:asciiTheme="minorHAnsi" w:hAnsiTheme="minorHAnsi" w:cstheme="minorHAnsi"/>
          <w:sz w:val="21"/>
          <w:szCs w:val="21"/>
          <w:shd w:val="clear" w:color="auto" w:fill="FFFFFF"/>
        </w:rPr>
      </w:pPr>
    </w:p>
    <w:p w14:paraId="282B22A2" w14:textId="6C73AAA0" w:rsidR="00DD3BFE" w:rsidRPr="00643103" w:rsidRDefault="00DE1038" w:rsidP="00D04000">
      <w:pPr>
        <w:pStyle w:val="Prrafodelista"/>
        <w:spacing w:line="276" w:lineRule="auto"/>
        <w:ind w:left="1134"/>
        <w:jc w:val="both"/>
        <w:rPr>
          <w:rFonts w:asciiTheme="minorHAnsi" w:hAnsiTheme="minorHAnsi" w:cstheme="minorHAnsi"/>
          <w:sz w:val="21"/>
          <w:szCs w:val="21"/>
          <w:shd w:val="clear" w:color="auto" w:fill="FFFFFF"/>
        </w:rPr>
      </w:pPr>
      <w:r w:rsidRPr="00643103">
        <w:rPr>
          <w:rFonts w:asciiTheme="minorHAnsi" w:hAnsiTheme="minorHAnsi" w:cstheme="minorHAnsi"/>
          <w:sz w:val="21"/>
          <w:szCs w:val="21"/>
          <w:shd w:val="clear" w:color="auto" w:fill="FFFFFF"/>
        </w:rPr>
        <w:t>De igual manera</w:t>
      </w:r>
      <w:r w:rsidR="00BF65A4" w:rsidRPr="00643103">
        <w:rPr>
          <w:rFonts w:asciiTheme="minorHAnsi" w:hAnsiTheme="minorHAnsi" w:cstheme="minorHAnsi"/>
          <w:sz w:val="21"/>
          <w:szCs w:val="21"/>
          <w:shd w:val="clear" w:color="auto" w:fill="FFFFFF"/>
        </w:rPr>
        <w:t>, se ha tenido comunicac</w:t>
      </w:r>
      <w:r w:rsidRPr="00643103">
        <w:rPr>
          <w:rFonts w:asciiTheme="minorHAnsi" w:hAnsiTheme="minorHAnsi" w:cstheme="minorHAnsi"/>
          <w:sz w:val="21"/>
          <w:szCs w:val="21"/>
          <w:shd w:val="clear" w:color="auto" w:fill="FFFFFF"/>
        </w:rPr>
        <w:t>ión</w:t>
      </w:r>
      <w:r w:rsidR="00BF65A4" w:rsidRPr="00643103">
        <w:rPr>
          <w:rFonts w:asciiTheme="minorHAnsi" w:hAnsiTheme="minorHAnsi" w:cstheme="minorHAnsi"/>
          <w:sz w:val="21"/>
          <w:szCs w:val="21"/>
          <w:shd w:val="clear" w:color="auto" w:fill="FFFFFF"/>
        </w:rPr>
        <w:t xml:space="preserve"> de manera informal con el </w:t>
      </w:r>
      <w:r w:rsidRPr="00643103">
        <w:rPr>
          <w:rFonts w:asciiTheme="minorHAnsi" w:hAnsiTheme="minorHAnsi" w:cstheme="minorHAnsi"/>
          <w:sz w:val="21"/>
          <w:szCs w:val="21"/>
          <w:shd w:val="clear" w:color="auto" w:fill="FFFFFF"/>
        </w:rPr>
        <w:t>maestro</w:t>
      </w:r>
      <w:r w:rsidR="00BF65A4" w:rsidRPr="00643103">
        <w:rPr>
          <w:rFonts w:asciiTheme="minorHAnsi" w:hAnsiTheme="minorHAnsi" w:cstheme="minorHAnsi"/>
          <w:sz w:val="21"/>
          <w:szCs w:val="21"/>
          <w:shd w:val="clear" w:color="auto" w:fill="FFFFFF"/>
        </w:rPr>
        <w:t xml:space="preserve"> Fernando Radillo Martínez Sandoval, </w:t>
      </w:r>
      <w:r w:rsidRPr="00643103">
        <w:rPr>
          <w:rFonts w:asciiTheme="minorHAnsi" w:hAnsiTheme="minorHAnsi" w:cstheme="minorHAnsi"/>
          <w:sz w:val="21"/>
          <w:szCs w:val="21"/>
          <w:shd w:val="clear" w:color="auto" w:fill="FFFFFF"/>
        </w:rPr>
        <w:t xml:space="preserve">titular </w:t>
      </w:r>
      <w:r w:rsidR="00BF65A4" w:rsidRPr="00643103">
        <w:rPr>
          <w:rFonts w:asciiTheme="minorHAnsi" w:hAnsiTheme="minorHAnsi" w:cstheme="minorHAnsi"/>
          <w:sz w:val="21"/>
          <w:szCs w:val="21"/>
          <w:shd w:val="clear" w:color="auto" w:fill="FFFFFF"/>
        </w:rPr>
        <w:t>del Órgano Técnico de Vigilancia y Sistema Anticorrupción del Congreso del Estado de Jalisco</w:t>
      </w:r>
      <w:r w:rsidRPr="00643103">
        <w:rPr>
          <w:rFonts w:asciiTheme="minorHAnsi" w:hAnsiTheme="minorHAnsi" w:cstheme="minorHAnsi"/>
          <w:sz w:val="21"/>
          <w:szCs w:val="21"/>
          <w:shd w:val="clear" w:color="auto" w:fill="FFFFFF"/>
        </w:rPr>
        <w:t>,</w:t>
      </w:r>
      <w:r w:rsidR="00BF65A4" w:rsidRPr="00643103">
        <w:rPr>
          <w:rFonts w:asciiTheme="minorHAnsi" w:hAnsiTheme="minorHAnsi" w:cstheme="minorHAnsi"/>
          <w:sz w:val="21"/>
          <w:szCs w:val="21"/>
          <w:shd w:val="clear" w:color="auto" w:fill="FFFFFF"/>
        </w:rPr>
        <w:t xml:space="preserve"> quien dará seguimiento por parte de dicha instancia a la recomendación citada</w:t>
      </w:r>
      <w:r w:rsidR="00D04000" w:rsidRPr="00643103">
        <w:rPr>
          <w:rFonts w:asciiTheme="minorHAnsi" w:hAnsiTheme="minorHAnsi" w:cstheme="minorHAnsi"/>
          <w:sz w:val="21"/>
          <w:szCs w:val="21"/>
          <w:shd w:val="clear" w:color="auto" w:fill="FFFFFF"/>
        </w:rPr>
        <w:t>”</w:t>
      </w:r>
      <w:r w:rsidR="00DD3BFE" w:rsidRPr="00643103">
        <w:rPr>
          <w:rFonts w:asciiTheme="minorHAnsi" w:hAnsiTheme="minorHAnsi" w:cstheme="minorHAnsi"/>
          <w:sz w:val="21"/>
          <w:szCs w:val="21"/>
          <w:shd w:val="clear" w:color="auto" w:fill="FFFFFF"/>
        </w:rPr>
        <w:t>.</w:t>
      </w:r>
    </w:p>
    <w:p w14:paraId="19DC74EC" w14:textId="77777777" w:rsidR="00DD3BFE" w:rsidRPr="00643103" w:rsidRDefault="00DD3BFE" w:rsidP="002E0AD4">
      <w:pPr>
        <w:pStyle w:val="Normal1"/>
        <w:jc w:val="both"/>
        <w:rPr>
          <w:rFonts w:asciiTheme="minorHAnsi" w:eastAsia="Times" w:hAnsiTheme="minorHAnsi" w:cstheme="minorHAnsi"/>
          <w:sz w:val="21"/>
          <w:szCs w:val="21"/>
          <w:lang w:val="es-ES_tradnl" w:eastAsia="es-ES"/>
        </w:rPr>
      </w:pPr>
    </w:p>
    <w:p w14:paraId="397E53EE" w14:textId="77777777" w:rsidR="00DD3BFE" w:rsidRPr="00643103" w:rsidRDefault="00DD3BFE" w:rsidP="002E0AD4">
      <w:pPr>
        <w:pStyle w:val="Normal1"/>
        <w:jc w:val="both"/>
        <w:rPr>
          <w:rFonts w:asciiTheme="minorHAnsi" w:eastAsia="Times" w:hAnsiTheme="minorHAnsi" w:cstheme="minorHAnsi"/>
          <w:sz w:val="21"/>
          <w:szCs w:val="21"/>
          <w:lang w:val="es-ES_tradnl" w:eastAsia="es-ES"/>
        </w:rPr>
      </w:pPr>
      <w:r w:rsidRPr="00643103">
        <w:rPr>
          <w:rFonts w:asciiTheme="minorHAnsi" w:eastAsia="Times" w:hAnsiTheme="minorHAnsi" w:cstheme="minorHAnsi"/>
          <w:sz w:val="21"/>
          <w:szCs w:val="21"/>
          <w:lang w:val="es-ES_tradnl" w:eastAsia="es-ES"/>
        </w:rPr>
        <w:t xml:space="preserve">Con ello </w:t>
      </w:r>
      <w:r w:rsidRPr="00643103">
        <w:rPr>
          <w:rFonts w:asciiTheme="minorHAnsi" w:hAnsiTheme="minorHAnsi" w:cstheme="minorHAnsi"/>
          <w:sz w:val="21"/>
          <w:szCs w:val="21"/>
          <w:shd w:val="clear" w:color="auto" w:fill="FFFFFF"/>
        </w:rPr>
        <w:t>concluyó</w:t>
      </w:r>
      <w:r w:rsidRPr="00643103">
        <w:rPr>
          <w:rFonts w:asciiTheme="minorHAnsi" w:eastAsia="Times" w:hAnsiTheme="minorHAnsi" w:cstheme="minorHAnsi"/>
          <w:sz w:val="21"/>
          <w:szCs w:val="21"/>
          <w:lang w:val="es-ES_tradnl" w:eastAsia="es-ES"/>
        </w:rPr>
        <w:t xml:space="preserve"> su intervención la Licenciada </w:t>
      </w:r>
      <w:proofErr w:type="spellStart"/>
      <w:r w:rsidRPr="00643103">
        <w:rPr>
          <w:rFonts w:asciiTheme="minorHAnsi" w:eastAsia="Times" w:hAnsiTheme="minorHAnsi" w:cstheme="minorHAnsi"/>
          <w:sz w:val="21"/>
          <w:szCs w:val="21"/>
          <w:lang w:val="es-ES_tradnl" w:eastAsia="es-ES"/>
        </w:rPr>
        <w:t>Neyra</w:t>
      </w:r>
      <w:proofErr w:type="spellEnd"/>
      <w:r w:rsidRPr="00643103">
        <w:rPr>
          <w:rFonts w:asciiTheme="minorHAnsi" w:eastAsia="Times" w:hAnsiTheme="minorHAnsi" w:cstheme="minorHAnsi"/>
          <w:sz w:val="21"/>
          <w:szCs w:val="21"/>
          <w:lang w:val="es-ES_tradnl" w:eastAsia="es-ES"/>
        </w:rPr>
        <w:t xml:space="preserve"> Godoy.</w:t>
      </w:r>
    </w:p>
    <w:p w14:paraId="3E66B544" w14:textId="77777777" w:rsidR="00DD3BFE" w:rsidRPr="00643103" w:rsidRDefault="00DD3BFE" w:rsidP="002E0AD4">
      <w:pPr>
        <w:pStyle w:val="Normal1"/>
        <w:jc w:val="both"/>
        <w:rPr>
          <w:rFonts w:asciiTheme="minorHAnsi" w:eastAsia="Times" w:hAnsiTheme="minorHAnsi" w:cstheme="minorHAnsi"/>
          <w:sz w:val="21"/>
          <w:szCs w:val="21"/>
          <w:lang w:val="es-ES_tradnl" w:eastAsia="es-ES"/>
        </w:rPr>
      </w:pPr>
    </w:p>
    <w:p w14:paraId="0544C973" w14:textId="23C16318" w:rsidR="00DD3BFE" w:rsidRPr="00643103" w:rsidRDefault="00DD3BFE" w:rsidP="002E0AD4">
      <w:pPr>
        <w:pStyle w:val="Normal1"/>
        <w:jc w:val="both"/>
        <w:rPr>
          <w:rFonts w:asciiTheme="minorHAnsi" w:eastAsia="Times" w:hAnsiTheme="minorHAnsi" w:cstheme="minorHAnsi"/>
          <w:sz w:val="21"/>
          <w:szCs w:val="21"/>
          <w:lang w:val="es-ES_tradnl" w:eastAsia="es-ES"/>
        </w:rPr>
      </w:pPr>
      <w:r w:rsidRPr="00643103">
        <w:rPr>
          <w:rFonts w:asciiTheme="minorHAnsi" w:eastAsia="Times" w:hAnsiTheme="minorHAnsi" w:cstheme="minorHAnsi"/>
          <w:sz w:val="21"/>
          <w:szCs w:val="21"/>
          <w:lang w:val="es-ES_tradnl" w:eastAsia="es-ES"/>
        </w:rPr>
        <w:t xml:space="preserve">En uso de la voz, el </w:t>
      </w:r>
      <w:r w:rsidR="00643103" w:rsidRPr="00643103">
        <w:rPr>
          <w:rFonts w:asciiTheme="minorHAnsi" w:eastAsia="Times" w:hAnsiTheme="minorHAnsi" w:cstheme="minorHAnsi"/>
          <w:sz w:val="21"/>
          <w:szCs w:val="21"/>
          <w:lang w:val="es-ES_tradnl" w:eastAsia="es-ES"/>
        </w:rPr>
        <w:t>maestro Miguel</w:t>
      </w:r>
      <w:r w:rsidRPr="00643103">
        <w:rPr>
          <w:rFonts w:asciiTheme="minorHAnsi" w:eastAsia="Times" w:hAnsiTheme="minorHAnsi" w:cstheme="minorHAnsi"/>
          <w:sz w:val="21"/>
          <w:szCs w:val="21"/>
          <w:lang w:val="es-ES_tradnl" w:eastAsia="es-ES"/>
        </w:rPr>
        <w:t xml:space="preserve"> Ángel Hernández dio cuenta de los avances respecto</w:t>
      </w:r>
      <w:r w:rsidR="00DE1038" w:rsidRPr="00643103">
        <w:rPr>
          <w:rFonts w:asciiTheme="minorHAnsi" w:eastAsia="Times" w:hAnsiTheme="minorHAnsi" w:cstheme="minorHAnsi"/>
          <w:sz w:val="21"/>
          <w:szCs w:val="21"/>
          <w:lang w:val="es-ES_tradnl" w:eastAsia="es-ES"/>
        </w:rPr>
        <w:t xml:space="preserve"> a </w:t>
      </w:r>
      <w:r w:rsidRPr="00643103">
        <w:rPr>
          <w:rFonts w:asciiTheme="minorHAnsi" w:eastAsia="Times" w:hAnsiTheme="minorHAnsi" w:cstheme="minorHAnsi"/>
          <w:sz w:val="21"/>
          <w:szCs w:val="21"/>
          <w:lang w:val="es-ES_tradnl" w:eastAsia="es-ES"/>
        </w:rPr>
        <w:t xml:space="preserve">los proyectos en los que ha colaborado desde </w:t>
      </w:r>
      <w:r w:rsidR="00DE1038" w:rsidRPr="00643103">
        <w:rPr>
          <w:rFonts w:asciiTheme="minorHAnsi" w:eastAsia="Times" w:hAnsiTheme="minorHAnsi" w:cstheme="minorHAnsi"/>
          <w:sz w:val="21"/>
          <w:szCs w:val="21"/>
          <w:lang w:val="es-ES_tradnl" w:eastAsia="es-ES"/>
        </w:rPr>
        <w:t xml:space="preserve">su integración al CPS </w:t>
      </w:r>
      <w:r w:rsidRPr="00643103">
        <w:rPr>
          <w:rFonts w:asciiTheme="minorHAnsi" w:eastAsia="Times" w:hAnsiTheme="minorHAnsi" w:cstheme="minorHAnsi"/>
          <w:sz w:val="21"/>
          <w:szCs w:val="21"/>
          <w:lang w:val="es-ES_tradnl" w:eastAsia="es-ES"/>
        </w:rPr>
        <w:t>el 1 de noviembre del 2022:</w:t>
      </w:r>
    </w:p>
    <w:p w14:paraId="3AF0E8CA" w14:textId="77777777" w:rsidR="00DD3BFE" w:rsidRPr="00643103" w:rsidRDefault="00DD3BFE" w:rsidP="002E0AD4">
      <w:pPr>
        <w:pStyle w:val="Normal1"/>
        <w:jc w:val="both"/>
        <w:rPr>
          <w:rFonts w:asciiTheme="minorHAnsi" w:eastAsia="Times" w:hAnsiTheme="minorHAnsi" w:cstheme="minorHAnsi"/>
          <w:sz w:val="21"/>
          <w:szCs w:val="21"/>
          <w:lang w:val="es-ES_tradnl" w:eastAsia="es-ES"/>
        </w:rPr>
      </w:pPr>
    </w:p>
    <w:p w14:paraId="76054C20" w14:textId="345CFFCF" w:rsidR="00DD3BFE" w:rsidRPr="00643103" w:rsidRDefault="00DD3BFE" w:rsidP="006D32E7">
      <w:pPr>
        <w:pStyle w:val="Normal1"/>
        <w:ind w:left="567"/>
        <w:jc w:val="both"/>
        <w:rPr>
          <w:rFonts w:asciiTheme="minorHAnsi" w:hAnsiTheme="minorHAnsi" w:cstheme="minorHAnsi"/>
          <w:sz w:val="21"/>
          <w:szCs w:val="21"/>
          <w:shd w:val="clear" w:color="auto" w:fill="FFFFFF"/>
        </w:rPr>
      </w:pPr>
      <w:r w:rsidRPr="00643103">
        <w:rPr>
          <w:rFonts w:asciiTheme="minorHAnsi" w:hAnsiTheme="minorHAnsi" w:cstheme="minorHAnsi"/>
          <w:b/>
          <w:color w:val="000000"/>
          <w:sz w:val="21"/>
          <w:szCs w:val="21"/>
          <w:shd w:val="clear" w:color="auto" w:fill="FFFFFF"/>
        </w:rPr>
        <w:lastRenderedPageBreak/>
        <w:t xml:space="preserve"> “</w:t>
      </w:r>
      <w:r w:rsidRPr="00643103">
        <w:rPr>
          <w:rFonts w:asciiTheme="minorHAnsi" w:hAnsiTheme="minorHAnsi" w:cstheme="minorHAnsi"/>
          <w:sz w:val="21"/>
          <w:szCs w:val="21"/>
          <w:shd w:val="clear" w:color="auto" w:fill="FFFFFF"/>
        </w:rPr>
        <w:t xml:space="preserve">Como ya lo comentaron mis compañeros Vicente Viveros y </w:t>
      </w:r>
      <w:proofErr w:type="spellStart"/>
      <w:r w:rsidRPr="00643103">
        <w:rPr>
          <w:rFonts w:asciiTheme="minorHAnsi" w:hAnsiTheme="minorHAnsi" w:cstheme="minorHAnsi"/>
          <w:sz w:val="21"/>
          <w:szCs w:val="21"/>
          <w:shd w:val="clear" w:color="auto" w:fill="FFFFFF"/>
        </w:rPr>
        <w:t>Neyra</w:t>
      </w:r>
      <w:proofErr w:type="spellEnd"/>
      <w:r w:rsidRPr="00643103">
        <w:rPr>
          <w:rFonts w:asciiTheme="minorHAnsi" w:hAnsiTheme="minorHAnsi" w:cstheme="minorHAnsi"/>
          <w:sz w:val="21"/>
          <w:szCs w:val="21"/>
          <w:shd w:val="clear" w:color="auto" w:fill="FFFFFF"/>
        </w:rPr>
        <w:t xml:space="preserve"> Godoy, he colaborado en los proyectos que ellos coordinan y que se establecieron en el Programa de Trabajo Anual</w:t>
      </w:r>
      <w:r w:rsidR="00263888" w:rsidRPr="00643103">
        <w:rPr>
          <w:rFonts w:asciiTheme="minorHAnsi" w:hAnsiTheme="minorHAnsi" w:cstheme="minorHAnsi"/>
          <w:sz w:val="21"/>
          <w:szCs w:val="21"/>
          <w:shd w:val="clear" w:color="auto" w:fill="FFFFFF"/>
        </w:rPr>
        <w:t xml:space="preserve"> del CPS 2022</w:t>
      </w:r>
      <w:r w:rsidRPr="00643103">
        <w:rPr>
          <w:rFonts w:asciiTheme="minorHAnsi" w:hAnsiTheme="minorHAnsi" w:cstheme="minorHAnsi"/>
          <w:sz w:val="21"/>
          <w:szCs w:val="21"/>
          <w:shd w:val="clear" w:color="auto" w:fill="FFFFFF"/>
        </w:rPr>
        <w:t>”.</w:t>
      </w:r>
    </w:p>
    <w:p w14:paraId="6ECE828F" w14:textId="77777777" w:rsidR="006D32E7" w:rsidRPr="00643103" w:rsidRDefault="006D32E7" w:rsidP="006D32E7">
      <w:pPr>
        <w:pStyle w:val="Normal1"/>
        <w:ind w:left="567"/>
        <w:jc w:val="both"/>
        <w:rPr>
          <w:rFonts w:asciiTheme="minorHAnsi" w:hAnsiTheme="minorHAnsi" w:cstheme="minorHAnsi"/>
          <w:sz w:val="21"/>
          <w:szCs w:val="21"/>
          <w:shd w:val="clear" w:color="auto" w:fill="FFFFFF"/>
        </w:rPr>
      </w:pPr>
    </w:p>
    <w:p w14:paraId="7794439C" w14:textId="7A7E392D" w:rsidR="00D83E45" w:rsidRPr="00643103" w:rsidRDefault="00DD3BFE" w:rsidP="002E0AD4">
      <w:pPr>
        <w:ind w:right="49"/>
        <w:jc w:val="both"/>
        <w:rPr>
          <w:rFonts w:asciiTheme="minorHAnsi" w:eastAsia="Times New Roman" w:hAnsiTheme="minorHAnsi" w:cstheme="minorHAnsi"/>
          <w:b/>
          <w:smallCaps/>
          <w:snapToGrid w:val="0"/>
          <w:sz w:val="21"/>
          <w:szCs w:val="21"/>
          <w:lang w:val="es-ES_tradnl" w:eastAsia="es-ES"/>
        </w:rPr>
      </w:pPr>
      <w:r w:rsidRPr="00643103">
        <w:rPr>
          <w:rFonts w:asciiTheme="minorHAnsi" w:eastAsia="Times New Roman" w:hAnsiTheme="minorHAnsi" w:cstheme="minorHAnsi"/>
          <w:b/>
          <w:snapToGrid w:val="0"/>
          <w:sz w:val="21"/>
          <w:szCs w:val="21"/>
          <w:lang w:val="es-ES_tradnl" w:eastAsia="es-ES"/>
        </w:rPr>
        <w:t xml:space="preserve">VII. </w:t>
      </w:r>
      <w:r w:rsidR="007B68ED" w:rsidRPr="00643103">
        <w:rPr>
          <w:rFonts w:asciiTheme="minorHAnsi" w:eastAsia="Times New Roman" w:hAnsiTheme="minorHAnsi" w:cstheme="minorHAnsi"/>
          <w:b/>
          <w:smallCaps/>
          <w:snapToGrid w:val="0"/>
          <w:sz w:val="21"/>
          <w:szCs w:val="21"/>
          <w:lang w:val="es-ES_tradnl" w:eastAsia="es-ES"/>
        </w:rPr>
        <w:t xml:space="preserve">Cuenta de </w:t>
      </w:r>
      <w:r w:rsidR="00DE1038" w:rsidRPr="00643103">
        <w:rPr>
          <w:rFonts w:asciiTheme="minorHAnsi" w:eastAsia="Times New Roman" w:hAnsiTheme="minorHAnsi" w:cstheme="minorHAnsi"/>
          <w:b/>
          <w:smallCaps/>
          <w:snapToGrid w:val="0"/>
          <w:sz w:val="21"/>
          <w:szCs w:val="21"/>
          <w:lang w:val="es-ES_tradnl" w:eastAsia="es-ES"/>
        </w:rPr>
        <w:t xml:space="preserve">las </w:t>
      </w:r>
      <w:r w:rsidR="006D32E7" w:rsidRPr="00643103">
        <w:rPr>
          <w:rFonts w:asciiTheme="minorHAnsi" w:eastAsia="Times New Roman" w:hAnsiTheme="minorHAnsi" w:cstheme="minorHAnsi"/>
          <w:b/>
          <w:smallCaps/>
          <w:snapToGrid w:val="0"/>
          <w:sz w:val="21"/>
          <w:szCs w:val="21"/>
          <w:lang w:val="es-ES_tradnl" w:eastAsia="es-ES"/>
        </w:rPr>
        <w:t xml:space="preserve">personas </w:t>
      </w:r>
      <w:r w:rsidR="007B68ED" w:rsidRPr="00643103">
        <w:rPr>
          <w:rFonts w:asciiTheme="minorHAnsi" w:eastAsia="Times New Roman" w:hAnsiTheme="minorHAnsi" w:cstheme="minorHAnsi"/>
          <w:b/>
          <w:smallCaps/>
          <w:snapToGrid w:val="0"/>
          <w:sz w:val="21"/>
          <w:szCs w:val="21"/>
          <w:lang w:val="es-ES_tradnl" w:eastAsia="es-ES"/>
        </w:rPr>
        <w:t>aspirantes registrad</w:t>
      </w:r>
      <w:r w:rsidR="006D32E7" w:rsidRPr="00643103">
        <w:rPr>
          <w:rFonts w:asciiTheme="minorHAnsi" w:eastAsia="Times New Roman" w:hAnsiTheme="minorHAnsi" w:cstheme="minorHAnsi"/>
          <w:b/>
          <w:smallCaps/>
          <w:snapToGrid w:val="0"/>
          <w:sz w:val="21"/>
          <w:szCs w:val="21"/>
          <w:lang w:val="es-ES_tradnl" w:eastAsia="es-ES"/>
        </w:rPr>
        <w:t>a</w:t>
      </w:r>
      <w:r w:rsidR="007B68ED" w:rsidRPr="00643103">
        <w:rPr>
          <w:rFonts w:asciiTheme="minorHAnsi" w:eastAsia="Times New Roman" w:hAnsiTheme="minorHAnsi" w:cstheme="minorHAnsi"/>
          <w:b/>
          <w:smallCaps/>
          <w:snapToGrid w:val="0"/>
          <w:sz w:val="21"/>
          <w:szCs w:val="21"/>
          <w:lang w:val="es-ES_tradnl" w:eastAsia="es-ES"/>
        </w:rPr>
        <w:t>s a la convocatoria para integrar la terna de personas interesadas para ocupar el cargo de Titular de la Secretaría Técnica de la Secretaría Ejecutiva del Sistema Anticorrupción de Jalisco.</w:t>
      </w:r>
    </w:p>
    <w:p w14:paraId="360829AB" w14:textId="77777777" w:rsidR="00D83E45" w:rsidRPr="00643103" w:rsidRDefault="00D83E45" w:rsidP="002E0AD4">
      <w:pPr>
        <w:ind w:right="49"/>
        <w:jc w:val="both"/>
        <w:rPr>
          <w:rFonts w:asciiTheme="minorHAnsi" w:eastAsia="Times New Roman" w:hAnsiTheme="minorHAnsi" w:cstheme="minorHAnsi"/>
          <w:b/>
          <w:smallCaps/>
          <w:snapToGrid w:val="0"/>
          <w:sz w:val="21"/>
          <w:szCs w:val="21"/>
          <w:lang w:val="es-ES_tradnl" w:eastAsia="es-ES"/>
        </w:rPr>
      </w:pPr>
    </w:p>
    <w:p w14:paraId="78BDAF47" w14:textId="14C541C5" w:rsidR="00D83E45" w:rsidRPr="00643103" w:rsidRDefault="00D83E45" w:rsidP="00D04000">
      <w:pPr>
        <w:ind w:right="-284"/>
        <w:jc w:val="both"/>
        <w:rPr>
          <w:rFonts w:asciiTheme="minorHAnsi" w:hAnsiTheme="minorHAnsi" w:cstheme="minorHAnsi"/>
          <w:sz w:val="21"/>
          <w:szCs w:val="21"/>
        </w:rPr>
      </w:pPr>
      <w:r w:rsidRPr="00643103">
        <w:rPr>
          <w:rFonts w:asciiTheme="minorHAnsi" w:hAnsiTheme="minorHAnsi" w:cstheme="minorHAnsi"/>
          <w:sz w:val="21"/>
          <w:szCs w:val="21"/>
        </w:rPr>
        <w:t xml:space="preserve">En este punto del orden del día, la </w:t>
      </w:r>
      <w:r w:rsidR="00C91BF0" w:rsidRPr="00643103">
        <w:rPr>
          <w:rFonts w:asciiTheme="minorHAnsi" w:hAnsiTheme="minorHAnsi" w:cstheme="minorHAnsi"/>
          <w:sz w:val="21"/>
          <w:szCs w:val="21"/>
        </w:rPr>
        <w:t>p</w:t>
      </w:r>
      <w:r w:rsidRPr="00643103">
        <w:rPr>
          <w:rFonts w:asciiTheme="minorHAnsi" w:hAnsiTheme="minorHAnsi" w:cstheme="minorHAnsi"/>
          <w:sz w:val="21"/>
          <w:szCs w:val="21"/>
        </w:rPr>
        <w:t>residenta agradeció a todas las personas</w:t>
      </w:r>
      <w:r w:rsidR="00C91BF0" w:rsidRPr="00643103">
        <w:rPr>
          <w:rFonts w:asciiTheme="minorHAnsi" w:hAnsiTheme="minorHAnsi" w:cstheme="minorHAnsi"/>
          <w:sz w:val="21"/>
          <w:szCs w:val="21"/>
        </w:rPr>
        <w:t xml:space="preserve"> y organizaciones de la sociedad civil</w:t>
      </w:r>
      <w:r w:rsidRPr="00643103">
        <w:rPr>
          <w:rFonts w:asciiTheme="minorHAnsi" w:hAnsiTheme="minorHAnsi" w:cstheme="minorHAnsi"/>
          <w:sz w:val="21"/>
          <w:szCs w:val="21"/>
        </w:rPr>
        <w:t xml:space="preserve"> que se tomaron </w:t>
      </w:r>
      <w:r w:rsidR="002E0AD4" w:rsidRPr="00643103">
        <w:rPr>
          <w:rFonts w:asciiTheme="minorHAnsi" w:hAnsiTheme="minorHAnsi" w:cstheme="minorHAnsi"/>
          <w:sz w:val="21"/>
          <w:szCs w:val="21"/>
        </w:rPr>
        <w:t>muy en</w:t>
      </w:r>
      <w:r w:rsidR="00DE1038" w:rsidRPr="00643103">
        <w:rPr>
          <w:rFonts w:asciiTheme="minorHAnsi" w:hAnsiTheme="minorHAnsi" w:cstheme="minorHAnsi"/>
          <w:sz w:val="21"/>
          <w:szCs w:val="21"/>
        </w:rPr>
        <w:t xml:space="preserve"> </w:t>
      </w:r>
      <w:r w:rsidR="002E0AD4" w:rsidRPr="00643103">
        <w:rPr>
          <w:rFonts w:asciiTheme="minorHAnsi" w:hAnsiTheme="minorHAnsi" w:cstheme="minorHAnsi"/>
          <w:sz w:val="21"/>
          <w:szCs w:val="21"/>
        </w:rPr>
        <w:t xml:space="preserve">serio la convocatoria referida y apoyaron en la difusión con la intención de contar con perfiles que </w:t>
      </w:r>
      <w:r w:rsidR="00DE1038" w:rsidRPr="00643103">
        <w:rPr>
          <w:rFonts w:asciiTheme="minorHAnsi" w:hAnsiTheme="minorHAnsi" w:cstheme="minorHAnsi"/>
          <w:sz w:val="21"/>
          <w:szCs w:val="21"/>
        </w:rPr>
        <w:t xml:space="preserve">dieran </w:t>
      </w:r>
      <w:r w:rsidR="002E0AD4" w:rsidRPr="00643103">
        <w:rPr>
          <w:rFonts w:asciiTheme="minorHAnsi" w:hAnsiTheme="minorHAnsi" w:cstheme="minorHAnsi"/>
          <w:sz w:val="21"/>
          <w:szCs w:val="21"/>
        </w:rPr>
        <w:t>seguimiento al fortalecimiento del desarrollo institucional del Sistema Estatal Anticorrupción de Jalisco</w:t>
      </w:r>
      <w:r w:rsidR="00C91BF0" w:rsidRPr="00643103">
        <w:rPr>
          <w:rFonts w:asciiTheme="minorHAnsi" w:hAnsiTheme="minorHAnsi" w:cstheme="minorHAnsi"/>
          <w:sz w:val="21"/>
          <w:szCs w:val="21"/>
        </w:rPr>
        <w:t xml:space="preserve"> </w:t>
      </w:r>
      <w:r w:rsidR="002E0AD4" w:rsidRPr="00643103">
        <w:rPr>
          <w:rFonts w:asciiTheme="minorHAnsi" w:hAnsiTheme="minorHAnsi" w:cstheme="minorHAnsi"/>
          <w:sz w:val="21"/>
          <w:szCs w:val="21"/>
        </w:rPr>
        <w:t>en el que la Secretaría Técnica es un elemento clave.</w:t>
      </w:r>
    </w:p>
    <w:p w14:paraId="57D9D213" w14:textId="77777777" w:rsidR="00DD3BFE" w:rsidRPr="00643103" w:rsidRDefault="00DD3BFE" w:rsidP="002E0AD4">
      <w:pPr>
        <w:ind w:right="49"/>
        <w:jc w:val="both"/>
        <w:rPr>
          <w:rFonts w:asciiTheme="minorHAnsi" w:eastAsia="Times New Roman" w:hAnsiTheme="minorHAnsi" w:cstheme="minorHAnsi"/>
          <w:b/>
          <w:snapToGrid w:val="0"/>
          <w:sz w:val="21"/>
          <w:szCs w:val="21"/>
          <w:lang w:val="es-ES_tradnl" w:eastAsia="es-ES"/>
        </w:rPr>
      </w:pPr>
    </w:p>
    <w:p w14:paraId="4A9EC82B" w14:textId="57647C64" w:rsidR="00D83E45" w:rsidRPr="00643103" w:rsidRDefault="00C91BF0" w:rsidP="002E0AD4">
      <w:pPr>
        <w:ind w:right="-284"/>
        <w:jc w:val="both"/>
        <w:rPr>
          <w:rFonts w:asciiTheme="minorHAnsi" w:hAnsiTheme="minorHAnsi" w:cstheme="minorHAnsi"/>
          <w:sz w:val="21"/>
          <w:szCs w:val="21"/>
          <w:lang w:val="es-ES_tradnl"/>
        </w:rPr>
      </w:pPr>
      <w:r w:rsidRPr="00643103">
        <w:rPr>
          <w:rFonts w:asciiTheme="minorHAnsi" w:hAnsiTheme="minorHAnsi" w:cstheme="minorHAnsi"/>
          <w:sz w:val="21"/>
          <w:szCs w:val="21"/>
        </w:rPr>
        <w:t>Siguiendo con su intervención, la presidenta refirió que</w:t>
      </w:r>
      <w:r w:rsidR="00DE1038" w:rsidRPr="00643103">
        <w:rPr>
          <w:rFonts w:asciiTheme="minorHAnsi" w:hAnsiTheme="minorHAnsi" w:cstheme="minorHAnsi"/>
          <w:sz w:val="21"/>
          <w:szCs w:val="21"/>
        </w:rPr>
        <w:t xml:space="preserve"> –</w:t>
      </w:r>
      <w:r w:rsidRPr="00643103">
        <w:rPr>
          <w:rFonts w:asciiTheme="minorHAnsi" w:hAnsiTheme="minorHAnsi" w:cstheme="minorHAnsi"/>
          <w:sz w:val="21"/>
          <w:szCs w:val="21"/>
        </w:rPr>
        <w:t>e</w:t>
      </w:r>
      <w:r w:rsidR="002E0AD4" w:rsidRPr="00643103">
        <w:rPr>
          <w:rFonts w:asciiTheme="minorHAnsi" w:hAnsiTheme="minorHAnsi" w:cstheme="minorHAnsi"/>
          <w:sz w:val="21"/>
          <w:szCs w:val="21"/>
        </w:rPr>
        <w:t>n el periodo definido en la convocatoria para la recepción de expedientes del</w:t>
      </w:r>
      <w:r w:rsidR="00D83E45" w:rsidRPr="00643103">
        <w:rPr>
          <w:rFonts w:asciiTheme="minorHAnsi" w:hAnsiTheme="minorHAnsi" w:cstheme="minorHAnsi"/>
          <w:sz w:val="21"/>
          <w:szCs w:val="21"/>
        </w:rPr>
        <w:t xml:space="preserve"> 6 al 9 y del 12 al 16 de diciembre de 2022 en un horario de 9:00 a 17:00 horas</w:t>
      </w:r>
      <w:r w:rsidR="00DE1038" w:rsidRPr="00643103">
        <w:rPr>
          <w:rFonts w:asciiTheme="minorHAnsi" w:hAnsiTheme="minorHAnsi" w:cstheme="minorHAnsi"/>
          <w:sz w:val="21"/>
          <w:szCs w:val="21"/>
        </w:rPr>
        <w:t>– “</w:t>
      </w:r>
      <w:r w:rsidR="00D83E45" w:rsidRPr="00643103">
        <w:rPr>
          <w:rFonts w:asciiTheme="minorHAnsi" w:hAnsiTheme="minorHAnsi" w:cstheme="minorHAnsi"/>
          <w:sz w:val="21"/>
          <w:szCs w:val="21"/>
        </w:rPr>
        <w:t xml:space="preserve">se recibieron </w:t>
      </w:r>
      <w:r w:rsidR="002E0AD4" w:rsidRPr="00643103">
        <w:rPr>
          <w:rFonts w:asciiTheme="minorHAnsi" w:hAnsiTheme="minorHAnsi" w:cstheme="minorHAnsi"/>
          <w:sz w:val="21"/>
          <w:szCs w:val="21"/>
        </w:rPr>
        <w:t>15</w:t>
      </w:r>
      <w:r w:rsidR="00D83E45" w:rsidRPr="00643103">
        <w:rPr>
          <w:rFonts w:asciiTheme="minorHAnsi" w:hAnsiTheme="minorHAnsi" w:cstheme="minorHAnsi"/>
          <w:sz w:val="21"/>
          <w:szCs w:val="21"/>
        </w:rPr>
        <w:t xml:space="preserve"> expedientes de personas interesadas a ocupar el cargo de titular de la Secretaría Técnica de la Secretaría Ejecutiva del Sistema Anticorrupción de Jalisco, de los que </w:t>
      </w:r>
      <w:r w:rsidR="002E0AD4" w:rsidRPr="00643103">
        <w:rPr>
          <w:rFonts w:asciiTheme="minorHAnsi" w:hAnsiTheme="minorHAnsi" w:cstheme="minorHAnsi"/>
          <w:sz w:val="21"/>
          <w:szCs w:val="21"/>
        </w:rPr>
        <w:t xml:space="preserve">3 </w:t>
      </w:r>
      <w:r w:rsidR="00D83E45" w:rsidRPr="00643103">
        <w:rPr>
          <w:rFonts w:asciiTheme="minorHAnsi" w:hAnsiTheme="minorHAnsi" w:cstheme="minorHAnsi"/>
          <w:sz w:val="21"/>
          <w:szCs w:val="21"/>
        </w:rPr>
        <w:t xml:space="preserve">corresponden a mujeres y </w:t>
      </w:r>
      <w:r w:rsidR="002E0AD4" w:rsidRPr="00643103">
        <w:rPr>
          <w:rFonts w:asciiTheme="minorHAnsi" w:hAnsiTheme="minorHAnsi" w:cstheme="minorHAnsi"/>
          <w:sz w:val="21"/>
          <w:szCs w:val="21"/>
        </w:rPr>
        <w:t>12</w:t>
      </w:r>
      <w:r w:rsidR="00D83E45" w:rsidRPr="00643103">
        <w:rPr>
          <w:rFonts w:asciiTheme="minorHAnsi" w:hAnsiTheme="minorHAnsi" w:cstheme="minorHAnsi"/>
          <w:sz w:val="21"/>
          <w:szCs w:val="21"/>
        </w:rPr>
        <w:t xml:space="preserve"> a hombres. </w:t>
      </w:r>
      <w:r w:rsidR="00DE1038" w:rsidRPr="00643103">
        <w:rPr>
          <w:rFonts w:asciiTheme="minorHAnsi" w:hAnsiTheme="minorHAnsi" w:cstheme="minorHAnsi"/>
          <w:sz w:val="21"/>
          <w:szCs w:val="21"/>
        </w:rPr>
        <w:t xml:space="preserve">Dichos expedientes </w:t>
      </w:r>
      <w:r w:rsidR="00D83E45" w:rsidRPr="00643103">
        <w:rPr>
          <w:rFonts w:asciiTheme="minorHAnsi" w:hAnsiTheme="minorHAnsi" w:cstheme="minorHAnsi"/>
          <w:sz w:val="21"/>
          <w:szCs w:val="21"/>
        </w:rPr>
        <w:t xml:space="preserve">fueron revisados por quienes </w:t>
      </w:r>
      <w:r w:rsidR="00DE1038" w:rsidRPr="00643103">
        <w:rPr>
          <w:rFonts w:asciiTheme="minorHAnsi" w:hAnsiTheme="minorHAnsi" w:cstheme="minorHAnsi"/>
          <w:sz w:val="21"/>
          <w:szCs w:val="21"/>
        </w:rPr>
        <w:t xml:space="preserve">conforman </w:t>
      </w:r>
      <w:r w:rsidR="00D83E45" w:rsidRPr="00643103">
        <w:rPr>
          <w:rFonts w:asciiTheme="minorHAnsi" w:hAnsiTheme="minorHAnsi" w:cstheme="minorHAnsi"/>
          <w:sz w:val="21"/>
          <w:szCs w:val="21"/>
        </w:rPr>
        <w:t xml:space="preserve">al CPS a fin de emitir el listado con las postulaciones que se tengan </w:t>
      </w:r>
      <w:r w:rsidR="00DE1038" w:rsidRPr="00643103">
        <w:rPr>
          <w:rFonts w:asciiTheme="minorHAnsi" w:hAnsiTheme="minorHAnsi" w:cstheme="minorHAnsi"/>
          <w:sz w:val="21"/>
          <w:szCs w:val="21"/>
        </w:rPr>
        <w:t>‘</w:t>
      </w:r>
      <w:r w:rsidR="002E0AD4" w:rsidRPr="00643103">
        <w:rPr>
          <w:rFonts w:asciiTheme="minorHAnsi" w:hAnsiTheme="minorHAnsi" w:cstheme="minorHAnsi"/>
          <w:sz w:val="21"/>
          <w:szCs w:val="21"/>
        </w:rPr>
        <w:t>presentadas</w:t>
      </w:r>
      <w:r w:rsidR="00DE1038" w:rsidRPr="00643103">
        <w:rPr>
          <w:rFonts w:asciiTheme="minorHAnsi" w:hAnsiTheme="minorHAnsi" w:cstheme="minorHAnsi"/>
          <w:sz w:val="21"/>
          <w:szCs w:val="21"/>
        </w:rPr>
        <w:t>’</w:t>
      </w:r>
      <w:r w:rsidR="00D83E45" w:rsidRPr="00643103">
        <w:rPr>
          <w:rFonts w:asciiTheme="minorHAnsi" w:hAnsiTheme="minorHAnsi" w:cstheme="minorHAnsi"/>
          <w:sz w:val="21"/>
          <w:szCs w:val="21"/>
        </w:rPr>
        <w:t xml:space="preserve"> </w:t>
      </w:r>
      <w:r w:rsidR="00DE1038" w:rsidRPr="00643103">
        <w:rPr>
          <w:rFonts w:asciiTheme="minorHAnsi" w:hAnsiTheme="minorHAnsi" w:cstheme="minorHAnsi"/>
          <w:sz w:val="21"/>
          <w:szCs w:val="21"/>
        </w:rPr>
        <w:t xml:space="preserve">y </w:t>
      </w:r>
      <w:r w:rsidR="00D83E45" w:rsidRPr="00643103">
        <w:rPr>
          <w:rFonts w:asciiTheme="minorHAnsi" w:hAnsiTheme="minorHAnsi" w:cstheme="minorHAnsi"/>
          <w:sz w:val="21"/>
          <w:szCs w:val="21"/>
        </w:rPr>
        <w:t>será publicado por el CPS a más tardar las 20:00 horas del 16 de diciembre de 2022</w:t>
      </w:r>
      <w:r w:rsidR="002E0AD4" w:rsidRPr="00643103">
        <w:rPr>
          <w:rFonts w:asciiTheme="minorHAnsi" w:hAnsiTheme="minorHAnsi" w:cstheme="minorHAnsi"/>
          <w:sz w:val="21"/>
          <w:szCs w:val="21"/>
        </w:rPr>
        <w:t>,</w:t>
      </w:r>
      <w:r w:rsidR="00D83E45" w:rsidRPr="00643103">
        <w:rPr>
          <w:rFonts w:asciiTheme="minorHAnsi" w:hAnsiTheme="minorHAnsi" w:cstheme="minorHAnsi"/>
          <w:sz w:val="21"/>
          <w:szCs w:val="21"/>
        </w:rPr>
        <w:t xml:space="preserve"> en atención a lo estipulado en la cláusula sexta de la Convocatoria para integrar la terna de personas interesadas para ocupar el cargo de titular de la Secretaría Técnica de la Secretaría Ejecutiva del Sistema Anticorrupción de Jalisco, que a la letra dice:</w:t>
      </w:r>
    </w:p>
    <w:p w14:paraId="4871EFF0" w14:textId="77777777" w:rsidR="00D83E45" w:rsidRPr="00643103" w:rsidRDefault="00D83E45" w:rsidP="002E0AD4">
      <w:pPr>
        <w:ind w:left="-993" w:right="-1083"/>
        <w:jc w:val="both"/>
        <w:rPr>
          <w:rFonts w:asciiTheme="minorHAnsi" w:hAnsiTheme="minorHAnsi" w:cstheme="minorHAnsi"/>
          <w:sz w:val="21"/>
          <w:szCs w:val="21"/>
          <w:lang w:val="es-ES_tradnl"/>
        </w:rPr>
      </w:pPr>
    </w:p>
    <w:p w14:paraId="560EAD9E" w14:textId="7B584453" w:rsidR="00D83E45" w:rsidRPr="00643103" w:rsidRDefault="006D32E7" w:rsidP="006D32E7">
      <w:pPr>
        <w:ind w:left="284" w:right="141"/>
        <w:jc w:val="both"/>
        <w:rPr>
          <w:rFonts w:asciiTheme="minorHAnsi" w:hAnsiTheme="minorHAnsi" w:cstheme="minorHAnsi"/>
          <w:i/>
          <w:sz w:val="21"/>
          <w:szCs w:val="21"/>
        </w:rPr>
      </w:pPr>
      <w:r w:rsidRPr="00643103">
        <w:rPr>
          <w:rFonts w:asciiTheme="minorHAnsi" w:hAnsiTheme="minorHAnsi" w:cstheme="minorHAnsi"/>
          <w:i/>
          <w:sz w:val="21"/>
          <w:szCs w:val="21"/>
        </w:rPr>
        <w:t>“…</w:t>
      </w:r>
      <w:r w:rsidR="00D83E45" w:rsidRPr="00643103">
        <w:rPr>
          <w:rFonts w:asciiTheme="minorHAnsi" w:hAnsiTheme="minorHAnsi" w:cstheme="minorHAnsi"/>
          <w:i/>
          <w:sz w:val="21"/>
          <w:szCs w:val="21"/>
        </w:rPr>
        <w:t>Concluido el periodo de recepción de documentos descrito en la base QUINTA de la presente Convocatoria, el CPS integrará en expedientes individuales, y publicará en la página web del CPS las versiones públicas de las síntesis curriculares de las personas registradas, entregadas en los medios de almacenamiento digital. </w:t>
      </w:r>
    </w:p>
    <w:p w14:paraId="0C2761AA" w14:textId="77777777" w:rsidR="00D83E45" w:rsidRPr="00643103" w:rsidRDefault="00D83E45" w:rsidP="006D32E7">
      <w:pPr>
        <w:ind w:left="284" w:right="141" w:firstLine="424"/>
        <w:jc w:val="both"/>
        <w:rPr>
          <w:rFonts w:asciiTheme="minorHAnsi" w:hAnsiTheme="minorHAnsi" w:cstheme="minorHAnsi"/>
          <w:i/>
          <w:sz w:val="21"/>
          <w:szCs w:val="21"/>
        </w:rPr>
      </w:pPr>
      <w:r w:rsidRPr="00643103">
        <w:rPr>
          <w:rFonts w:asciiTheme="minorHAnsi" w:hAnsiTheme="minorHAnsi" w:cstheme="minorHAnsi"/>
          <w:i/>
          <w:sz w:val="21"/>
          <w:szCs w:val="21"/>
        </w:rPr>
        <w:t>La falta de alguno de los documentos requeridos o su presentación fuera del tiempo y forma establecidos en la presente Convocatoria será motivo suficiente para tener como NO PRESENTADA la postulación.  </w:t>
      </w:r>
    </w:p>
    <w:p w14:paraId="5DDA7360" w14:textId="13901C58" w:rsidR="00D83E45" w:rsidRPr="00643103" w:rsidRDefault="00D83E45" w:rsidP="006D32E7">
      <w:pPr>
        <w:ind w:left="284" w:right="141" w:firstLine="424"/>
        <w:jc w:val="both"/>
        <w:rPr>
          <w:rFonts w:asciiTheme="minorHAnsi" w:hAnsiTheme="minorHAnsi" w:cstheme="minorHAnsi"/>
          <w:i/>
          <w:sz w:val="21"/>
          <w:szCs w:val="21"/>
        </w:rPr>
      </w:pPr>
      <w:r w:rsidRPr="00643103">
        <w:rPr>
          <w:rFonts w:asciiTheme="minorHAnsi" w:hAnsiTheme="minorHAnsi" w:cstheme="minorHAnsi"/>
          <w:i/>
          <w:sz w:val="21"/>
          <w:szCs w:val="21"/>
        </w:rPr>
        <w:t xml:space="preserve">El listado con las postulaciones que se tengan PRESENTADAS será publicado por el CPS a más tardar las 20:00 horas del 16 de diciembre de 2022, en su portal de Internet, cuya página es: </w:t>
      </w:r>
      <w:hyperlink r:id="rId7" w:history="1">
        <w:r w:rsidR="002E0AD4" w:rsidRPr="00643103">
          <w:rPr>
            <w:rStyle w:val="Hipervnculo"/>
            <w:rFonts w:asciiTheme="minorHAnsi" w:hAnsiTheme="minorHAnsi" w:cstheme="minorHAnsi"/>
            <w:i/>
            <w:sz w:val="21"/>
            <w:szCs w:val="21"/>
          </w:rPr>
          <w:t>https://cps.seajal.org/</w:t>
        </w:r>
      </w:hyperlink>
      <w:r w:rsidR="006D32E7" w:rsidRPr="00643103">
        <w:rPr>
          <w:rStyle w:val="Hipervnculo"/>
          <w:rFonts w:asciiTheme="minorHAnsi" w:hAnsiTheme="minorHAnsi" w:cstheme="minorHAnsi"/>
          <w:i/>
          <w:sz w:val="21"/>
          <w:szCs w:val="21"/>
        </w:rPr>
        <w:t xml:space="preserve"> …”</w:t>
      </w:r>
    </w:p>
    <w:p w14:paraId="208901B1" w14:textId="77777777" w:rsidR="00D83E45" w:rsidRPr="00643103" w:rsidRDefault="00D83E45" w:rsidP="006D32E7">
      <w:pPr>
        <w:ind w:left="284" w:right="-660"/>
        <w:jc w:val="both"/>
        <w:rPr>
          <w:rFonts w:asciiTheme="minorHAnsi" w:hAnsiTheme="minorHAnsi" w:cstheme="minorHAnsi"/>
          <w:i/>
          <w:sz w:val="21"/>
          <w:szCs w:val="21"/>
          <w:lang w:val="es-ES_tradnl"/>
        </w:rPr>
      </w:pPr>
    </w:p>
    <w:p w14:paraId="0385F04C" w14:textId="39F005D5" w:rsidR="002E0AD4" w:rsidRPr="00643103" w:rsidRDefault="00DE1038" w:rsidP="00D04000">
      <w:pPr>
        <w:pStyle w:val="Normal1"/>
        <w:ind w:right="-284"/>
        <w:jc w:val="both"/>
        <w:rPr>
          <w:rStyle w:val="normaltextrun"/>
          <w:rFonts w:asciiTheme="minorHAnsi" w:hAnsiTheme="minorHAnsi" w:cstheme="minorHAnsi"/>
          <w:sz w:val="21"/>
          <w:szCs w:val="21"/>
          <w:lang w:val="es-ES"/>
        </w:rPr>
      </w:pPr>
      <w:r w:rsidRPr="00643103">
        <w:rPr>
          <w:rFonts w:asciiTheme="minorHAnsi" w:hAnsiTheme="minorHAnsi" w:cstheme="minorHAnsi"/>
          <w:sz w:val="21"/>
          <w:szCs w:val="21"/>
          <w:lang w:val="es-ES_tradnl"/>
        </w:rPr>
        <w:t>“</w:t>
      </w:r>
      <w:r w:rsidR="00D83E45" w:rsidRPr="00643103">
        <w:rPr>
          <w:rFonts w:asciiTheme="minorHAnsi" w:hAnsiTheme="minorHAnsi" w:cstheme="minorHAnsi"/>
          <w:sz w:val="21"/>
          <w:szCs w:val="21"/>
        </w:rPr>
        <w:t xml:space="preserve">Por lo que al concluir la presente sesión se publicará </w:t>
      </w:r>
      <w:r w:rsidR="00D04000" w:rsidRPr="00643103">
        <w:rPr>
          <w:rFonts w:asciiTheme="minorHAnsi" w:hAnsiTheme="minorHAnsi" w:cstheme="minorHAnsi"/>
          <w:sz w:val="21"/>
          <w:szCs w:val="21"/>
        </w:rPr>
        <w:t>tanto en la</w:t>
      </w:r>
      <w:r w:rsidR="00D83E45" w:rsidRPr="00643103">
        <w:rPr>
          <w:rFonts w:asciiTheme="minorHAnsi" w:hAnsiTheme="minorHAnsi" w:cstheme="minorHAnsi"/>
          <w:sz w:val="21"/>
          <w:szCs w:val="21"/>
        </w:rPr>
        <w:t xml:space="preserve"> página web oficial </w:t>
      </w:r>
      <w:r w:rsidR="004E72AD" w:rsidRPr="00643103">
        <w:rPr>
          <w:rFonts w:asciiTheme="minorHAnsi" w:hAnsiTheme="minorHAnsi" w:cstheme="minorHAnsi"/>
          <w:sz w:val="21"/>
          <w:szCs w:val="21"/>
        </w:rPr>
        <w:t>como</w:t>
      </w:r>
      <w:r w:rsidR="00D83E45" w:rsidRPr="00643103">
        <w:rPr>
          <w:rFonts w:asciiTheme="minorHAnsi" w:hAnsiTheme="minorHAnsi" w:cstheme="minorHAnsi"/>
          <w:sz w:val="21"/>
          <w:szCs w:val="21"/>
        </w:rPr>
        <w:t xml:space="preserve"> </w:t>
      </w:r>
      <w:r w:rsidR="00D04000" w:rsidRPr="00643103">
        <w:rPr>
          <w:rFonts w:asciiTheme="minorHAnsi" w:hAnsiTheme="minorHAnsi" w:cstheme="minorHAnsi"/>
          <w:sz w:val="21"/>
          <w:szCs w:val="21"/>
        </w:rPr>
        <w:t>en la</w:t>
      </w:r>
      <w:r w:rsidR="00D83E45" w:rsidRPr="00643103">
        <w:rPr>
          <w:rFonts w:asciiTheme="minorHAnsi" w:hAnsiTheme="minorHAnsi" w:cstheme="minorHAnsi"/>
          <w:sz w:val="21"/>
          <w:szCs w:val="21"/>
        </w:rPr>
        <w:t>s redes sociales</w:t>
      </w:r>
      <w:r w:rsidR="00B81ECD" w:rsidRPr="00643103">
        <w:rPr>
          <w:rFonts w:asciiTheme="minorHAnsi" w:hAnsiTheme="minorHAnsi" w:cstheme="minorHAnsi"/>
          <w:sz w:val="21"/>
          <w:szCs w:val="21"/>
        </w:rPr>
        <w:t xml:space="preserve"> </w:t>
      </w:r>
      <w:r w:rsidR="004E72AD" w:rsidRPr="00643103">
        <w:rPr>
          <w:rFonts w:asciiTheme="minorHAnsi" w:hAnsiTheme="minorHAnsi" w:cstheme="minorHAnsi"/>
          <w:sz w:val="21"/>
          <w:szCs w:val="21"/>
        </w:rPr>
        <w:t>del CPS</w:t>
      </w:r>
      <w:r w:rsidR="00D83E45" w:rsidRPr="00643103">
        <w:rPr>
          <w:rFonts w:asciiTheme="minorHAnsi" w:hAnsiTheme="minorHAnsi" w:cstheme="minorHAnsi"/>
          <w:sz w:val="21"/>
          <w:szCs w:val="21"/>
        </w:rPr>
        <w:t xml:space="preserve"> </w:t>
      </w:r>
      <w:r w:rsidR="00D04000" w:rsidRPr="00643103">
        <w:rPr>
          <w:rFonts w:asciiTheme="minorHAnsi" w:hAnsiTheme="minorHAnsi" w:cstheme="minorHAnsi"/>
          <w:sz w:val="21"/>
          <w:szCs w:val="21"/>
        </w:rPr>
        <w:t>la</w:t>
      </w:r>
      <w:r w:rsidR="00D83E45" w:rsidRPr="00643103">
        <w:rPr>
          <w:rFonts w:asciiTheme="minorHAnsi" w:hAnsiTheme="minorHAnsi" w:cstheme="minorHAnsi"/>
          <w:sz w:val="21"/>
          <w:szCs w:val="21"/>
        </w:rPr>
        <w:t xml:space="preserve"> lista con los nombres de las personas </w:t>
      </w:r>
      <w:r w:rsidR="00D04000" w:rsidRPr="00643103">
        <w:rPr>
          <w:rFonts w:asciiTheme="minorHAnsi" w:hAnsiTheme="minorHAnsi" w:cstheme="minorHAnsi"/>
          <w:sz w:val="21"/>
          <w:szCs w:val="21"/>
        </w:rPr>
        <w:t xml:space="preserve">aspirantes </w:t>
      </w:r>
      <w:r w:rsidR="00D83E45" w:rsidRPr="00643103">
        <w:rPr>
          <w:rFonts w:asciiTheme="minorHAnsi" w:hAnsiTheme="minorHAnsi" w:cstheme="minorHAnsi"/>
          <w:sz w:val="21"/>
          <w:szCs w:val="21"/>
        </w:rPr>
        <w:t>que cumplan con todos los requisitos de elegibilidad estipulados el Artículo 34 de la Ley</w:t>
      </w:r>
      <w:r w:rsidR="004E72AD" w:rsidRPr="00643103">
        <w:rPr>
          <w:rFonts w:asciiTheme="minorHAnsi" w:hAnsiTheme="minorHAnsi" w:cstheme="minorHAnsi"/>
          <w:sz w:val="21"/>
          <w:szCs w:val="21"/>
        </w:rPr>
        <w:t xml:space="preserve"> del Sistema</w:t>
      </w:r>
      <w:r w:rsidR="00D83E45" w:rsidRPr="00643103">
        <w:rPr>
          <w:rFonts w:asciiTheme="minorHAnsi" w:hAnsiTheme="minorHAnsi" w:cstheme="minorHAnsi"/>
          <w:sz w:val="21"/>
          <w:szCs w:val="21"/>
        </w:rPr>
        <w:t>, y que corresponden a las cédulas 1 y 2 de los criterios para la integración la terna de personas interesadas para ocupar el cargo de titular de la Secretaría Técnica de</w:t>
      </w:r>
      <w:r w:rsidR="00D83E45" w:rsidRPr="00643103">
        <w:rPr>
          <w:rFonts w:asciiTheme="minorHAnsi" w:hAnsiTheme="minorHAnsi" w:cstheme="minorHAnsi"/>
          <w:sz w:val="21"/>
          <w:szCs w:val="21"/>
          <w:lang w:val="es-ES_tradnl"/>
        </w:rPr>
        <w:t xml:space="preserve"> la Secretaría Ejecutiva del Sistema Anticorrupción de Jalisco</w:t>
      </w:r>
      <w:r w:rsidRPr="00643103">
        <w:rPr>
          <w:rFonts w:asciiTheme="minorHAnsi" w:hAnsiTheme="minorHAnsi" w:cstheme="minorHAnsi"/>
          <w:sz w:val="21"/>
          <w:szCs w:val="21"/>
          <w:lang w:val="es-ES_tradnl"/>
        </w:rPr>
        <w:t>,</w:t>
      </w:r>
      <w:r w:rsidR="00D83E45" w:rsidRPr="00643103">
        <w:rPr>
          <w:rFonts w:asciiTheme="minorHAnsi" w:hAnsiTheme="minorHAnsi" w:cstheme="minorHAnsi"/>
          <w:sz w:val="21"/>
          <w:szCs w:val="21"/>
          <w:lang w:val="es-ES_tradnl"/>
        </w:rPr>
        <w:t xml:space="preserve"> </w:t>
      </w:r>
      <w:r w:rsidR="004E72AD" w:rsidRPr="00643103">
        <w:rPr>
          <w:rFonts w:asciiTheme="minorHAnsi" w:hAnsiTheme="minorHAnsi" w:cstheme="minorHAnsi"/>
          <w:sz w:val="21"/>
          <w:szCs w:val="21"/>
          <w:lang w:val="es-ES_tradnl"/>
        </w:rPr>
        <w:t>aprobada</w:t>
      </w:r>
      <w:r w:rsidR="00D83E45" w:rsidRPr="00643103">
        <w:rPr>
          <w:rFonts w:asciiTheme="minorHAnsi" w:hAnsiTheme="minorHAnsi" w:cstheme="minorHAnsi"/>
          <w:sz w:val="21"/>
          <w:szCs w:val="21"/>
          <w:lang w:val="es-ES_tradnl"/>
        </w:rPr>
        <w:t xml:space="preserve"> en la sesión extraordinaria</w:t>
      </w:r>
      <w:r w:rsidR="00D83E45" w:rsidRPr="00643103">
        <w:rPr>
          <w:rStyle w:val="normaltextrun"/>
          <w:rFonts w:asciiTheme="minorHAnsi" w:hAnsiTheme="minorHAnsi" w:cstheme="minorHAnsi"/>
          <w:sz w:val="21"/>
          <w:szCs w:val="21"/>
          <w:lang w:val="es-ES"/>
        </w:rPr>
        <w:t xml:space="preserve"> celebrada el 5 de diciembre de 2022</w:t>
      </w:r>
      <w:r w:rsidRPr="00643103">
        <w:rPr>
          <w:rStyle w:val="normaltextrun"/>
          <w:rFonts w:asciiTheme="minorHAnsi" w:hAnsiTheme="minorHAnsi" w:cstheme="minorHAnsi"/>
          <w:sz w:val="21"/>
          <w:szCs w:val="21"/>
          <w:lang w:val="es-ES"/>
        </w:rPr>
        <w:t>”</w:t>
      </w:r>
      <w:r w:rsidR="00D83E45" w:rsidRPr="00643103">
        <w:rPr>
          <w:rStyle w:val="normaltextrun"/>
          <w:rFonts w:asciiTheme="minorHAnsi" w:hAnsiTheme="minorHAnsi" w:cstheme="minorHAnsi"/>
          <w:sz w:val="21"/>
          <w:szCs w:val="21"/>
          <w:lang w:val="es-ES"/>
        </w:rPr>
        <w:t xml:space="preserve">. </w:t>
      </w:r>
      <w:r w:rsidRPr="00643103">
        <w:rPr>
          <w:rStyle w:val="normaltextrun"/>
          <w:rFonts w:asciiTheme="minorHAnsi" w:hAnsiTheme="minorHAnsi" w:cstheme="minorHAnsi"/>
          <w:sz w:val="21"/>
          <w:szCs w:val="21"/>
          <w:lang w:val="es-ES"/>
        </w:rPr>
        <w:t xml:space="preserve"> </w:t>
      </w:r>
    </w:p>
    <w:p w14:paraId="399FEAAD" w14:textId="77777777" w:rsidR="002E0AD4" w:rsidRPr="00643103" w:rsidRDefault="002E0AD4" w:rsidP="00D04000">
      <w:pPr>
        <w:pStyle w:val="Normal1"/>
        <w:ind w:right="-284"/>
        <w:jc w:val="both"/>
        <w:rPr>
          <w:rStyle w:val="normaltextrun"/>
          <w:rFonts w:asciiTheme="minorHAnsi" w:hAnsiTheme="minorHAnsi" w:cstheme="minorHAnsi"/>
          <w:sz w:val="21"/>
          <w:szCs w:val="21"/>
          <w:lang w:val="es-ES"/>
        </w:rPr>
      </w:pPr>
    </w:p>
    <w:p w14:paraId="1B8E0996" w14:textId="1563A618" w:rsidR="00DD3BFE" w:rsidRPr="00643103" w:rsidRDefault="00C91BF0" w:rsidP="00D04000">
      <w:pPr>
        <w:pStyle w:val="Normal1"/>
        <w:ind w:right="-284"/>
        <w:jc w:val="both"/>
        <w:rPr>
          <w:rStyle w:val="normaltextrun"/>
          <w:rFonts w:asciiTheme="minorHAnsi" w:hAnsiTheme="minorHAnsi" w:cstheme="minorHAnsi"/>
          <w:sz w:val="21"/>
          <w:szCs w:val="21"/>
          <w:lang w:val="es-ES"/>
        </w:rPr>
      </w:pPr>
      <w:r w:rsidRPr="00643103">
        <w:rPr>
          <w:rStyle w:val="normaltextrun"/>
          <w:rFonts w:asciiTheme="minorHAnsi" w:hAnsiTheme="minorHAnsi" w:cstheme="minorHAnsi"/>
          <w:sz w:val="21"/>
          <w:szCs w:val="21"/>
          <w:lang w:val="es-ES"/>
        </w:rPr>
        <w:lastRenderedPageBreak/>
        <w:t>Conclu</w:t>
      </w:r>
      <w:r w:rsidR="009F47E4" w:rsidRPr="00643103">
        <w:rPr>
          <w:rStyle w:val="normaltextrun"/>
          <w:rFonts w:asciiTheme="minorHAnsi" w:hAnsiTheme="minorHAnsi" w:cstheme="minorHAnsi"/>
          <w:sz w:val="21"/>
          <w:szCs w:val="21"/>
          <w:lang w:val="es-ES"/>
        </w:rPr>
        <w:t>yo su intervención</w:t>
      </w:r>
      <w:r w:rsidRPr="00643103">
        <w:rPr>
          <w:rStyle w:val="normaltextrun"/>
          <w:rFonts w:asciiTheme="minorHAnsi" w:hAnsiTheme="minorHAnsi" w:cstheme="minorHAnsi"/>
          <w:sz w:val="21"/>
          <w:szCs w:val="21"/>
          <w:lang w:val="es-ES"/>
        </w:rPr>
        <w:t xml:space="preserve"> la </w:t>
      </w:r>
      <w:proofErr w:type="gramStart"/>
      <w:r w:rsidR="00DE1038" w:rsidRPr="00643103">
        <w:rPr>
          <w:rStyle w:val="normaltextrun"/>
          <w:rFonts w:asciiTheme="minorHAnsi" w:hAnsiTheme="minorHAnsi" w:cstheme="minorHAnsi"/>
          <w:sz w:val="21"/>
          <w:szCs w:val="21"/>
          <w:lang w:val="es-ES"/>
        </w:rPr>
        <w:t>Presidenta</w:t>
      </w:r>
      <w:proofErr w:type="gramEnd"/>
      <w:r w:rsidRPr="00643103">
        <w:rPr>
          <w:rStyle w:val="normaltextrun"/>
          <w:rFonts w:asciiTheme="minorHAnsi" w:hAnsiTheme="minorHAnsi" w:cstheme="minorHAnsi"/>
          <w:sz w:val="21"/>
          <w:szCs w:val="21"/>
          <w:lang w:val="es-ES"/>
        </w:rPr>
        <w:t>, mencionando que las personas</w:t>
      </w:r>
      <w:r w:rsidR="009C463C" w:rsidRPr="00643103">
        <w:rPr>
          <w:rStyle w:val="normaltextrun"/>
          <w:rFonts w:asciiTheme="minorHAnsi" w:hAnsiTheme="minorHAnsi" w:cstheme="minorHAnsi"/>
          <w:sz w:val="21"/>
          <w:szCs w:val="21"/>
          <w:lang w:val="es-ES"/>
        </w:rPr>
        <w:t xml:space="preserve"> aspirantes</w:t>
      </w:r>
      <w:r w:rsidRPr="00643103">
        <w:rPr>
          <w:rStyle w:val="normaltextrun"/>
          <w:rFonts w:asciiTheme="minorHAnsi" w:hAnsiTheme="minorHAnsi" w:cstheme="minorHAnsi"/>
          <w:sz w:val="21"/>
          <w:szCs w:val="21"/>
          <w:lang w:val="es-ES"/>
        </w:rPr>
        <w:t xml:space="preserve"> que cumplan con los requisitos de </w:t>
      </w:r>
      <w:r w:rsidR="00B81ECD" w:rsidRPr="00643103">
        <w:rPr>
          <w:rStyle w:val="normaltextrun"/>
          <w:rFonts w:asciiTheme="minorHAnsi" w:hAnsiTheme="minorHAnsi" w:cstheme="minorHAnsi"/>
          <w:sz w:val="21"/>
          <w:szCs w:val="21"/>
          <w:lang w:val="es-ES"/>
        </w:rPr>
        <w:t>elegibilidad pasarán</w:t>
      </w:r>
      <w:r w:rsidR="00D83E45" w:rsidRPr="00643103">
        <w:rPr>
          <w:rStyle w:val="normaltextrun"/>
          <w:rFonts w:asciiTheme="minorHAnsi" w:hAnsiTheme="minorHAnsi" w:cstheme="minorHAnsi"/>
          <w:sz w:val="21"/>
          <w:szCs w:val="21"/>
          <w:lang w:val="es-ES"/>
        </w:rPr>
        <w:t xml:space="preserve"> a la siguiente fase</w:t>
      </w:r>
      <w:r w:rsidR="009C463C" w:rsidRPr="00643103">
        <w:rPr>
          <w:rStyle w:val="normaltextrun"/>
          <w:rFonts w:asciiTheme="minorHAnsi" w:hAnsiTheme="minorHAnsi" w:cstheme="minorHAnsi"/>
          <w:sz w:val="21"/>
          <w:szCs w:val="21"/>
          <w:lang w:val="es-ES"/>
        </w:rPr>
        <w:t xml:space="preserve"> que corresponde</w:t>
      </w:r>
      <w:r w:rsidR="00D83E45" w:rsidRPr="00643103">
        <w:rPr>
          <w:rStyle w:val="normaltextrun"/>
          <w:rFonts w:asciiTheme="minorHAnsi" w:hAnsiTheme="minorHAnsi" w:cstheme="minorHAnsi"/>
          <w:sz w:val="21"/>
          <w:szCs w:val="21"/>
          <w:lang w:val="es-ES"/>
        </w:rPr>
        <w:t xml:space="preserve"> </w:t>
      </w:r>
      <w:r w:rsidR="009C463C" w:rsidRPr="00643103">
        <w:rPr>
          <w:rStyle w:val="normaltextrun"/>
          <w:rFonts w:asciiTheme="minorHAnsi" w:hAnsiTheme="minorHAnsi" w:cstheme="minorHAnsi"/>
          <w:sz w:val="21"/>
          <w:szCs w:val="21"/>
          <w:lang w:val="es-ES"/>
        </w:rPr>
        <w:t xml:space="preserve">a </w:t>
      </w:r>
      <w:r w:rsidR="00D83E45" w:rsidRPr="00643103">
        <w:rPr>
          <w:rStyle w:val="normaltextrun"/>
          <w:rFonts w:asciiTheme="minorHAnsi" w:hAnsiTheme="minorHAnsi" w:cstheme="minorHAnsi"/>
          <w:sz w:val="21"/>
          <w:szCs w:val="21"/>
          <w:lang w:val="es-ES"/>
        </w:rPr>
        <w:t xml:space="preserve">la evaluación de idoneidad </w:t>
      </w:r>
      <w:r w:rsidR="00DE1038" w:rsidRPr="00643103">
        <w:rPr>
          <w:rStyle w:val="normaltextrun"/>
          <w:rFonts w:asciiTheme="minorHAnsi" w:hAnsiTheme="minorHAnsi" w:cstheme="minorHAnsi"/>
          <w:sz w:val="21"/>
          <w:szCs w:val="21"/>
          <w:lang w:val="es-ES"/>
        </w:rPr>
        <w:t>a través de</w:t>
      </w:r>
      <w:r w:rsidR="00D83E45" w:rsidRPr="00643103">
        <w:rPr>
          <w:rStyle w:val="normaltextrun"/>
          <w:rFonts w:asciiTheme="minorHAnsi" w:hAnsiTheme="minorHAnsi" w:cstheme="minorHAnsi"/>
          <w:sz w:val="21"/>
          <w:szCs w:val="21"/>
          <w:lang w:val="es-ES"/>
        </w:rPr>
        <w:t xml:space="preserve"> la resolución de un caso práctico, una entrevista, la revisión del plan de trabajo y de sus declaraciones de interés, patrimonial y fiscal</w:t>
      </w:r>
      <w:r w:rsidR="00D04000" w:rsidRPr="00643103">
        <w:rPr>
          <w:rStyle w:val="normaltextrun"/>
          <w:rFonts w:asciiTheme="minorHAnsi" w:hAnsiTheme="minorHAnsi" w:cstheme="minorHAnsi"/>
          <w:sz w:val="21"/>
          <w:szCs w:val="21"/>
          <w:lang w:val="es-ES"/>
        </w:rPr>
        <w:t xml:space="preserve">, </w:t>
      </w:r>
      <w:r w:rsidR="00D04000" w:rsidRPr="00643103">
        <w:rPr>
          <w:rFonts w:asciiTheme="minorHAnsi" w:hAnsiTheme="minorHAnsi" w:cstheme="minorHAnsi"/>
          <w:sz w:val="21"/>
          <w:szCs w:val="21"/>
        </w:rPr>
        <w:t>consultando la Presidenta a las y los Consejeros si tenían algún comentario</w:t>
      </w:r>
      <w:r w:rsidRPr="00643103">
        <w:rPr>
          <w:rFonts w:asciiTheme="minorHAnsi" w:hAnsiTheme="minorHAnsi" w:cstheme="minorHAnsi"/>
          <w:sz w:val="21"/>
          <w:szCs w:val="21"/>
        </w:rPr>
        <w:t>.</w:t>
      </w:r>
    </w:p>
    <w:p w14:paraId="67B67AF1" w14:textId="24D1F4AB" w:rsidR="002E0AD4" w:rsidRPr="00643103" w:rsidRDefault="002E0AD4" w:rsidP="002E0AD4">
      <w:pPr>
        <w:pStyle w:val="Normal1"/>
        <w:spacing w:line="259" w:lineRule="auto"/>
        <w:jc w:val="both"/>
        <w:rPr>
          <w:rStyle w:val="normaltextrun"/>
          <w:rFonts w:asciiTheme="minorHAnsi" w:hAnsiTheme="minorHAnsi" w:cstheme="minorHAnsi"/>
          <w:sz w:val="21"/>
          <w:szCs w:val="21"/>
          <w:lang w:val="es-ES"/>
        </w:rPr>
      </w:pPr>
    </w:p>
    <w:p w14:paraId="25A40FE0" w14:textId="14D941E5" w:rsidR="00D04000" w:rsidRPr="00643103" w:rsidRDefault="00D04000" w:rsidP="002E0AD4">
      <w:pPr>
        <w:pStyle w:val="Normal1"/>
        <w:spacing w:line="259" w:lineRule="auto"/>
        <w:jc w:val="both"/>
        <w:rPr>
          <w:rStyle w:val="normaltextrun"/>
          <w:rFonts w:asciiTheme="minorHAnsi" w:hAnsiTheme="minorHAnsi" w:cstheme="minorHAnsi"/>
          <w:sz w:val="21"/>
          <w:szCs w:val="21"/>
          <w:lang w:val="es-ES"/>
        </w:rPr>
      </w:pPr>
      <w:r w:rsidRPr="00643103">
        <w:rPr>
          <w:rStyle w:val="normaltextrun"/>
          <w:rFonts w:asciiTheme="minorHAnsi" w:hAnsiTheme="minorHAnsi" w:cstheme="minorHAnsi"/>
          <w:sz w:val="21"/>
          <w:szCs w:val="21"/>
          <w:lang w:val="es-ES"/>
        </w:rPr>
        <w:t>En uso de la voz, el Mtro. Vicente Viveros</w:t>
      </w:r>
      <w:r w:rsidR="009C463C" w:rsidRPr="00643103">
        <w:rPr>
          <w:rStyle w:val="normaltextrun"/>
          <w:rFonts w:asciiTheme="minorHAnsi" w:hAnsiTheme="minorHAnsi" w:cstheme="minorHAnsi"/>
          <w:sz w:val="21"/>
          <w:szCs w:val="21"/>
          <w:lang w:val="es-ES"/>
        </w:rPr>
        <w:t xml:space="preserve"> refirió que se </w:t>
      </w:r>
      <w:r w:rsidR="00DE1038" w:rsidRPr="00643103">
        <w:rPr>
          <w:rStyle w:val="normaltextrun"/>
          <w:rFonts w:asciiTheme="minorHAnsi" w:hAnsiTheme="minorHAnsi" w:cstheme="minorHAnsi"/>
          <w:sz w:val="21"/>
          <w:szCs w:val="21"/>
          <w:lang w:val="es-ES"/>
        </w:rPr>
        <w:t xml:space="preserve">sentía </w:t>
      </w:r>
      <w:r w:rsidR="009C463C" w:rsidRPr="00643103">
        <w:rPr>
          <w:rStyle w:val="normaltextrun"/>
          <w:rFonts w:asciiTheme="minorHAnsi" w:hAnsiTheme="minorHAnsi" w:cstheme="minorHAnsi"/>
          <w:sz w:val="21"/>
          <w:szCs w:val="21"/>
          <w:lang w:val="es-ES"/>
        </w:rPr>
        <w:t>satisfecho al cierre de la convocatoria ya que tienen una lista de</w:t>
      </w:r>
      <w:r w:rsidR="00325D47" w:rsidRPr="00643103">
        <w:rPr>
          <w:rStyle w:val="normaltextrun"/>
          <w:rFonts w:asciiTheme="minorHAnsi" w:hAnsiTheme="minorHAnsi" w:cstheme="minorHAnsi"/>
          <w:sz w:val="21"/>
          <w:szCs w:val="21"/>
          <w:lang w:val="es-ES"/>
        </w:rPr>
        <w:t xml:space="preserve"> </w:t>
      </w:r>
      <w:r w:rsidR="009C463C" w:rsidRPr="00643103">
        <w:rPr>
          <w:rStyle w:val="normaltextrun"/>
          <w:rFonts w:asciiTheme="minorHAnsi" w:hAnsiTheme="minorHAnsi" w:cstheme="minorHAnsi"/>
          <w:sz w:val="21"/>
          <w:szCs w:val="21"/>
          <w:lang w:val="es-ES"/>
        </w:rPr>
        <w:t xml:space="preserve">aspirantes </w:t>
      </w:r>
      <w:r w:rsidR="00325D47" w:rsidRPr="00643103">
        <w:rPr>
          <w:rStyle w:val="normaltextrun"/>
          <w:rFonts w:asciiTheme="minorHAnsi" w:hAnsiTheme="minorHAnsi" w:cstheme="minorHAnsi"/>
          <w:sz w:val="21"/>
          <w:szCs w:val="21"/>
          <w:lang w:val="es-ES"/>
        </w:rPr>
        <w:t xml:space="preserve">con perfiles </w:t>
      </w:r>
      <w:r w:rsidR="009C463C" w:rsidRPr="00643103">
        <w:rPr>
          <w:rStyle w:val="normaltextrun"/>
          <w:rFonts w:asciiTheme="minorHAnsi" w:hAnsiTheme="minorHAnsi" w:cstheme="minorHAnsi"/>
          <w:sz w:val="21"/>
          <w:szCs w:val="21"/>
          <w:lang w:val="es-ES"/>
        </w:rPr>
        <w:t>nutrid</w:t>
      </w:r>
      <w:r w:rsidR="00325D47" w:rsidRPr="00643103">
        <w:rPr>
          <w:rStyle w:val="normaltextrun"/>
          <w:rFonts w:asciiTheme="minorHAnsi" w:hAnsiTheme="minorHAnsi" w:cstheme="minorHAnsi"/>
          <w:sz w:val="21"/>
          <w:szCs w:val="21"/>
          <w:lang w:val="es-ES"/>
        </w:rPr>
        <w:t>os</w:t>
      </w:r>
      <w:r w:rsidR="00DE1038" w:rsidRPr="00643103">
        <w:rPr>
          <w:rStyle w:val="normaltextrun"/>
          <w:rFonts w:asciiTheme="minorHAnsi" w:hAnsiTheme="minorHAnsi" w:cstheme="minorHAnsi"/>
          <w:sz w:val="21"/>
          <w:szCs w:val="21"/>
          <w:lang w:val="es-ES"/>
        </w:rPr>
        <w:t xml:space="preserve"> </w:t>
      </w:r>
      <w:r w:rsidR="00325D47" w:rsidRPr="00643103">
        <w:rPr>
          <w:rStyle w:val="normaltextrun"/>
          <w:rFonts w:asciiTheme="minorHAnsi" w:hAnsiTheme="minorHAnsi" w:cstheme="minorHAnsi"/>
          <w:sz w:val="21"/>
          <w:szCs w:val="21"/>
          <w:lang w:val="es-ES"/>
        </w:rPr>
        <w:t xml:space="preserve">que aspiran a ocupar la </w:t>
      </w:r>
      <w:r w:rsidR="00E14DE9" w:rsidRPr="00643103">
        <w:rPr>
          <w:rStyle w:val="normaltextrun"/>
          <w:rFonts w:asciiTheme="minorHAnsi" w:hAnsiTheme="minorHAnsi" w:cstheme="minorHAnsi"/>
          <w:sz w:val="21"/>
          <w:szCs w:val="21"/>
          <w:lang w:val="es-ES"/>
        </w:rPr>
        <w:t xml:space="preserve">terna </w:t>
      </w:r>
      <w:r w:rsidR="00325D47" w:rsidRPr="00643103">
        <w:rPr>
          <w:rStyle w:val="normaltextrun"/>
          <w:rFonts w:asciiTheme="minorHAnsi" w:hAnsiTheme="minorHAnsi" w:cstheme="minorHAnsi"/>
          <w:sz w:val="21"/>
          <w:szCs w:val="21"/>
          <w:lang w:val="es-ES"/>
        </w:rPr>
        <w:t>titularidad de la Secretaría Técnica de la SEAJAL</w:t>
      </w:r>
      <w:r w:rsidR="00E14DE9" w:rsidRPr="00643103">
        <w:rPr>
          <w:rStyle w:val="normaltextrun"/>
          <w:rFonts w:asciiTheme="minorHAnsi" w:hAnsiTheme="minorHAnsi" w:cstheme="minorHAnsi"/>
          <w:sz w:val="21"/>
          <w:szCs w:val="21"/>
          <w:lang w:val="es-ES"/>
        </w:rPr>
        <w:t xml:space="preserve"> que pasará procedimentalmente al Órgano de Gobierno de dicha Secretaría quienes designarán a la persona para desempeñar dicho cargo los próximos 5 años. </w:t>
      </w:r>
    </w:p>
    <w:p w14:paraId="255B9080" w14:textId="77777777" w:rsidR="00DE1038" w:rsidRPr="00643103" w:rsidRDefault="00DE1038" w:rsidP="002E0AD4">
      <w:pPr>
        <w:pStyle w:val="Normal1"/>
        <w:spacing w:line="259" w:lineRule="auto"/>
        <w:jc w:val="both"/>
        <w:rPr>
          <w:rStyle w:val="normaltextrun"/>
          <w:rFonts w:asciiTheme="minorHAnsi" w:hAnsiTheme="minorHAnsi" w:cstheme="minorHAnsi"/>
          <w:sz w:val="21"/>
          <w:szCs w:val="21"/>
          <w:lang w:val="es-ES"/>
        </w:rPr>
      </w:pPr>
    </w:p>
    <w:p w14:paraId="6E09A5F0" w14:textId="4AE31BBC" w:rsidR="002E0AD4" w:rsidRPr="00643103" w:rsidRDefault="00E14DE9" w:rsidP="002E0AD4">
      <w:pPr>
        <w:pStyle w:val="Normal1"/>
        <w:spacing w:line="259" w:lineRule="auto"/>
        <w:jc w:val="both"/>
        <w:rPr>
          <w:rFonts w:asciiTheme="minorHAnsi" w:hAnsiTheme="minorHAnsi" w:cstheme="minorHAnsi"/>
          <w:sz w:val="21"/>
          <w:szCs w:val="21"/>
          <w:lang w:val="es-ES"/>
        </w:rPr>
      </w:pPr>
      <w:r w:rsidRPr="00643103">
        <w:rPr>
          <w:rStyle w:val="normaltextrun"/>
          <w:rFonts w:asciiTheme="minorHAnsi" w:hAnsiTheme="minorHAnsi" w:cstheme="minorHAnsi"/>
          <w:sz w:val="21"/>
          <w:szCs w:val="21"/>
          <w:lang w:val="es-ES"/>
        </w:rPr>
        <w:t>Finaliz</w:t>
      </w:r>
      <w:r w:rsidR="00DE1038" w:rsidRPr="00643103">
        <w:rPr>
          <w:rStyle w:val="normaltextrun"/>
          <w:rFonts w:asciiTheme="minorHAnsi" w:hAnsiTheme="minorHAnsi" w:cstheme="minorHAnsi"/>
          <w:sz w:val="21"/>
          <w:szCs w:val="21"/>
          <w:lang w:val="es-ES"/>
        </w:rPr>
        <w:t>ó</w:t>
      </w:r>
      <w:r w:rsidRPr="00643103">
        <w:rPr>
          <w:rStyle w:val="normaltextrun"/>
          <w:rFonts w:asciiTheme="minorHAnsi" w:hAnsiTheme="minorHAnsi" w:cstheme="minorHAnsi"/>
          <w:sz w:val="21"/>
          <w:szCs w:val="21"/>
          <w:lang w:val="es-ES"/>
        </w:rPr>
        <w:t xml:space="preserve"> su intervención el Mtro. Vicente Viveros refiriendo que pueden estar satisfechos del número de personas inscritas en la convocatoria</w:t>
      </w:r>
      <w:r w:rsidR="005944FB" w:rsidRPr="00643103">
        <w:rPr>
          <w:rStyle w:val="normaltextrun"/>
          <w:rFonts w:asciiTheme="minorHAnsi" w:hAnsiTheme="minorHAnsi" w:cstheme="minorHAnsi"/>
          <w:sz w:val="21"/>
          <w:szCs w:val="21"/>
          <w:lang w:val="es-ES"/>
        </w:rPr>
        <w:t>, y que considera hay buenos perfiles con experiencia en la materia y</w:t>
      </w:r>
      <w:r w:rsidR="00DE1038" w:rsidRPr="00643103">
        <w:rPr>
          <w:rStyle w:val="normaltextrun"/>
          <w:rFonts w:asciiTheme="minorHAnsi" w:hAnsiTheme="minorHAnsi" w:cstheme="minorHAnsi"/>
          <w:sz w:val="21"/>
          <w:szCs w:val="21"/>
          <w:lang w:val="es-ES"/>
        </w:rPr>
        <w:t>,</w:t>
      </w:r>
      <w:r w:rsidR="005944FB" w:rsidRPr="00643103">
        <w:rPr>
          <w:rStyle w:val="normaltextrun"/>
          <w:rFonts w:asciiTheme="minorHAnsi" w:hAnsiTheme="minorHAnsi" w:cstheme="minorHAnsi"/>
          <w:sz w:val="21"/>
          <w:szCs w:val="21"/>
          <w:lang w:val="es-ES"/>
        </w:rPr>
        <w:t xml:space="preserve"> lo más importante</w:t>
      </w:r>
      <w:r w:rsidR="00DE1038" w:rsidRPr="00643103">
        <w:rPr>
          <w:rStyle w:val="normaltextrun"/>
          <w:rFonts w:asciiTheme="minorHAnsi" w:hAnsiTheme="minorHAnsi" w:cstheme="minorHAnsi"/>
          <w:sz w:val="21"/>
          <w:szCs w:val="21"/>
          <w:lang w:val="es-ES"/>
        </w:rPr>
        <w:t>, que</w:t>
      </w:r>
      <w:r w:rsidR="005944FB" w:rsidRPr="00643103">
        <w:rPr>
          <w:rStyle w:val="normaltextrun"/>
          <w:rFonts w:asciiTheme="minorHAnsi" w:hAnsiTheme="minorHAnsi" w:cstheme="minorHAnsi"/>
          <w:sz w:val="21"/>
          <w:szCs w:val="21"/>
          <w:lang w:val="es-ES"/>
        </w:rPr>
        <w:t xml:space="preserve"> </w:t>
      </w:r>
      <w:r w:rsidR="00DE1038" w:rsidRPr="00643103">
        <w:rPr>
          <w:rStyle w:val="normaltextrun"/>
          <w:rFonts w:asciiTheme="minorHAnsi" w:hAnsiTheme="minorHAnsi" w:cstheme="minorHAnsi"/>
          <w:sz w:val="21"/>
          <w:szCs w:val="21"/>
          <w:lang w:val="es-ES"/>
        </w:rPr>
        <w:t>“</w:t>
      </w:r>
      <w:r w:rsidR="005944FB" w:rsidRPr="00643103">
        <w:rPr>
          <w:rStyle w:val="normaltextrun"/>
          <w:rFonts w:asciiTheme="minorHAnsi" w:hAnsiTheme="minorHAnsi" w:cstheme="minorHAnsi"/>
          <w:sz w:val="21"/>
          <w:szCs w:val="21"/>
          <w:lang w:val="es-ES"/>
        </w:rPr>
        <w:t>el proceso avanza en tiempo y forma atendiendo a lo establecido a la convocatoria aprobada por quienes integramos el CPS</w:t>
      </w:r>
      <w:r w:rsidR="00DE1038" w:rsidRPr="00643103">
        <w:rPr>
          <w:rStyle w:val="normaltextrun"/>
          <w:rFonts w:asciiTheme="minorHAnsi" w:hAnsiTheme="minorHAnsi" w:cstheme="minorHAnsi"/>
          <w:sz w:val="21"/>
          <w:szCs w:val="21"/>
          <w:lang w:val="es-ES"/>
        </w:rPr>
        <w:t>”.</w:t>
      </w:r>
      <w:r w:rsidRPr="00643103">
        <w:rPr>
          <w:rStyle w:val="normaltextrun"/>
          <w:rFonts w:asciiTheme="minorHAnsi" w:hAnsiTheme="minorHAnsi" w:cstheme="minorHAnsi"/>
          <w:sz w:val="21"/>
          <w:szCs w:val="21"/>
          <w:lang w:val="es-ES"/>
        </w:rPr>
        <w:t xml:space="preserve"> </w:t>
      </w:r>
    </w:p>
    <w:p w14:paraId="3963F445" w14:textId="77777777" w:rsidR="00D83E45" w:rsidRPr="00643103" w:rsidRDefault="00D83E45" w:rsidP="00DD3BFE">
      <w:pPr>
        <w:pStyle w:val="Normal1"/>
        <w:spacing w:line="259" w:lineRule="auto"/>
        <w:jc w:val="both"/>
        <w:rPr>
          <w:rFonts w:asciiTheme="minorHAnsi" w:eastAsia="Times" w:hAnsiTheme="minorHAnsi" w:cstheme="minorHAnsi"/>
          <w:sz w:val="21"/>
          <w:szCs w:val="21"/>
          <w:lang w:val="es-ES_tradnl" w:eastAsia="es-ES"/>
        </w:rPr>
      </w:pPr>
    </w:p>
    <w:p w14:paraId="33127870" w14:textId="77777777" w:rsidR="00DD3BFE" w:rsidRPr="00643103" w:rsidRDefault="00DD3BFE" w:rsidP="00DD3BFE">
      <w:pPr>
        <w:pStyle w:val="1"/>
        <w:spacing w:line="240" w:lineRule="auto"/>
        <w:ind w:firstLine="0"/>
        <w:rPr>
          <w:rFonts w:asciiTheme="minorHAnsi" w:hAnsiTheme="minorHAnsi" w:cstheme="minorHAnsi"/>
          <w:sz w:val="21"/>
          <w:szCs w:val="21"/>
        </w:rPr>
      </w:pPr>
      <w:r w:rsidRPr="00643103">
        <w:rPr>
          <w:rFonts w:asciiTheme="minorHAnsi" w:hAnsiTheme="minorHAnsi" w:cstheme="minorHAnsi"/>
          <w:b/>
          <w:smallCaps/>
          <w:sz w:val="21"/>
          <w:szCs w:val="21"/>
        </w:rPr>
        <w:t xml:space="preserve">VIII.  Asuntos varios </w:t>
      </w:r>
    </w:p>
    <w:p w14:paraId="66A33C53" w14:textId="77777777" w:rsidR="00DD3BFE" w:rsidRPr="00643103" w:rsidRDefault="00DD3BFE" w:rsidP="00DD3BFE">
      <w:pPr>
        <w:pStyle w:val="Normal1"/>
        <w:spacing w:line="259" w:lineRule="auto"/>
        <w:ind w:right="-235"/>
        <w:jc w:val="both"/>
        <w:rPr>
          <w:rFonts w:asciiTheme="minorHAnsi" w:hAnsiTheme="minorHAnsi" w:cstheme="minorHAnsi"/>
          <w:sz w:val="21"/>
          <w:szCs w:val="21"/>
          <w:lang w:val="es-ES_tradnl"/>
        </w:rPr>
      </w:pPr>
    </w:p>
    <w:p w14:paraId="1F4E1B9D" w14:textId="2CFF872C" w:rsidR="00DD3BFE" w:rsidRPr="00643103" w:rsidRDefault="00DD3BFE" w:rsidP="00DD3BFE">
      <w:pPr>
        <w:pStyle w:val="Normal1"/>
        <w:spacing w:line="259" w:lineRule="auto"/>
        <w:ind w:right="-235"/>
        <w:jc w:val="both"/>
        <w:rPr>
          <w:rFonts w:asciiTheme="minorHAnsi" w:hAnsiTheme="minorHAnsi" w:cstheme="minorHAnsi"/>
          <w:sz w:val="21"/>
          <w:szCs w:val="21"/>
          <w:lang w:val="es-ES_tradnl"/>
        </w:rPr>
      </w:pPr>
      <w:r w:rsidRPr="00643103">
        <w:rPr>
          <w:rFonts w:asciiTheme="minorHAnsi" w:hAnsiTheme="minorHAnsi" w:cstheme="minorHAnsi"/>
          <w:sz w:val="21"/>
          <w:szCs w:val="21"/>
          <w:lang w:val="es-ES_tradnl"/>
        </w:rPr>
        <w:t xml:space="preserve">Dentro de este punto del orden del día, la </w:t>
      </w:r>
      <w:r w:rsidR="00413390" w:rsidRPr="00643103">
        <w:rPr>
          <w:rFonts w:asciiTheme="minorHAnsi" w:hAnsiTheme="minorHAnsi" w:cstheme="minorHAnsi"/>
          <w:sz w:val="21"/>
          <w:szCs w:val="21"/>
          <w:lang w:val="es-ES_tradnl"/>
        </w:rPr>
        <w:t>doctora</w:t>
      </w:r>
      <w:r w:rsidRPr="00643103">
        <w:rPr>
          <w:rFonts w:asciiTheme="minorHAnsi" w:hAnsiTheme="minorHAnsi" w:cstheme="minorHAnsi"/>
          <w:sz w:val="21"/>
          <w:szCs w:val="21"/>
          <w:lang w:val="es-ES_tradnl"/>
        </w:rPr>
        <w:t xml:space="preserve"> Nancy García Vázquez consultó si alguien tenía algún comentario o asunto </w:t>
      </w:r>
      <w:r w:rsidR="00413390" w:rsidRPr="00643103">
        <w:rPr>
          <w:rFonts w:asciiTheme="minorHAnsi" w:hAnsiTheme="minorHAnsi" w:cstheme="minorHAnsi"/>
          <w:sz w:val="21"/>
          <w:szCs w:val="21"/>
          <w:lang w:val="es-ES_tradnl"/>
        </w:rPr>
        <w:t xml:space="preserve">a </w:t>
      </w:r>
      <w:r w:rsidRPr="00643103">
        <w:rPr>
          <w:rFonts w:asciiTheme="minorHAnsi" w:hAnsiTheme="minorHAnsi" w:cstheme="minorHAnsi"/>
          <w:sz w:val="21"/>
          <w:szCs w:val="21"/>
          <w:lang w:val="es-ES_tradnl"/>
        </w:rPr>
        <w:t>tratar</w:t>
      </w:r>
      <w:r w:rsidR="00413390" w:rsidRPr="00643103">
        <w:rPr>
          <w:rFonts w:asciiTheme="minorHAnsi" w:hAnsiTheme="minorHAnsi" w:cstheme="minorHAnsi"/>
          <w:sz w:val="21"/>
          <w:szCs w:val="21"/>
          <w:lang w:val="es-ES_tradnl"/>
        </w:rPr>
        <w:t xml:space="preserve"> de manera adicional</w:t>
      </w:r>
      <w:r w:rsidRPr="00643103">
        <w:rPr>
          <w:rFonts w:asciiTheme="minorHAnsi" w:hAnsiTheme="minorHAnsi" w:cstheme="minorHAnsi"/>
          <w:sz w:val="21"/>
          <w:szCs w:val="21"/>
          <w:lang w:val="es-ES_tradnl"/>
        </w:rPr>
        <w:t>.</w:t>
      </w:r>
    </w:p>
    <w:p w14:paraId="12861940" w14:textId="77777777" w:rsidR="00DD3BFE" w:rsidRPr="00643103" w:rsidRDefault="00DD3BFE" w:rsidP="00DD3BFE">
      <w:pPr>
        <w:pStyle w:val="Normal1"/>
        <w:spacing w:line="259" w:lineRule="auto"/>
        <w:ind w:right="-94"/>
        <w:jc w:val="both"/>
        <w:rPr>
          <w:rFonts w:asciiTheme="minorHAnsi" w:hAnsiTheme="minorHAnsi" w:cstheme="minorHAnsi"/>
          <w:sz w:val="21"/>
          <w:szCs w:val="21"/>
          <w:lang w:val="es-ES_tradnl"/>
        </w:rPr>
      </w:pPr>
    </w:p>
    <w:p w14:paraId="3D835D1B" w14:textId="664EA004" w:rsidR="00DD3BFE" w:rsidRPr="00643103" w:rsidRDefault="00DD3BFE" w:rsidP="00DD3BFE">
      <w:pPr>
        <w:spacing w:line="259" w:lineRule="auto"/>
        <w:jc w:val="both"/>
        <w:rPr>
          <w:rFonts w:asciiTheme="minorHAnsi" w:hAnsiTheme="minorHAnsi" w:cstheme="minorHAnsi"/>
          <w:sz w:val="21"/>
          <w:szCs w:val="21"/>
          <w:lang w:val="es-ES_tradnl"/>
        </w:rPr>
      </w:pPr>
      <w:r w:rsidRPr="00643103">
        <w:rPr>
          <w:rFonts w:asciiTheme="minorHAnsi" w:hAnsiTheme="minorHAnsi" w:cstheme="minorHAnsi"/>
          <w:sz w:val="21"/>
          <w:szCs w:val="21"/>
          <w:lang w:val="es-ES_tradnl"/>
        </w:rPr>
        <w:t xml:space="preserve">En uso de la voz, la </w:t>
      </w:r>
      <w:r w:rsidR="00413390" w:rsidRPr="00643103">
        <w:rPr>
          <w:rFonts w:asciiTheme="minorHAnsi" w:hAnsiTheme="minorHAnsi" w:cstheme="minorHAnsi"/>
          <w:sz w:val="21"/>
          <w:szCs w:val="21"/>
          <w:lang w:val="es-ES_tradnl"/>
        </w:rPr>
        <w:t xml:space="preserve">doctora </w:t>
      </w:r>
      <w:r w:rsidRPr="00643103">
        <w:rPr>
          <w:rFonts w:asciiTheme="minorHAnsi" w:hAnsiTheme="minorHAnsi" w:cstheme="minorHAnsi"/>
          <w:sz w:val="21"/>
          <w:szCs w:val="21"/>
          <w:lang w:val="es-ES_tradnl"/>
        </w:rPr>
        <w:t xml:space="preserve">García mencionó que tiene </w:t>
      </w:r>
      <w:r w:rsidR="00413390" w:rsidRPr="00643103">
        <w:rPr>
          <w:rFonts w:asciiTheme="minorHAnsi" w:hAnsiTheme="minorHAnsi" w:cstheme="minorHAnsi"/>
          <w:sz w:val="21"/>
          <w:szCs w:val="21"/>
          <w:lang w:val="es-ES_tradnl"/>
        </w:rPr>
        <w:t xml:space="preserve">dos </w:t>
      </w:r>
      <w:r w:rsidRPr="00643103">
        <w:rPr>
          <w:rFonts w:asciiTheme="minorHAnsi" w:hAnsiTheme="minorHAnsi" w:cstheme="minorHAnsi"/>
          <w:sz w:val="21"/>
          <w:szCs w:val="21"/>
          <w:lang w:val="es-ES_tradnl"/>
        </w:rPr>
        <w:t xml:space="preserve">asuntos </w:t>
      </w:r>
      <w:r w:rsidR="00413390" w:rsidRPr="00643103">
        <w:rPr>
          <w:rFonts w:asciiTheme="minorHAnsi" w:hAnsiTheme="minorHAnsi" w:cstheme="minorHAnsi"/>
          <w:sz w:val="21"/>
          <w:szCs w:val="21"/>
          <w:lang w:val="es-ES_tradnl"/>
        </w:rPr>
        <w:t>más</w:t>
      </w:r>
      <w:r w:rsidRPr="00643103">
        <w:rPr>
          <w:rFonts w:asciiTheme="minorHAnsi" w:hAnsiTheme="minorHAnsi" w:cstheme="minorHAnsi"/>
          <w:sz w:val="21"/>
          <w:szCs w:val="21"/>
          <w:lang w:val="es-ES_tradnl"/>
        </w:rPr>
        <w:t>:</w:t>
      </w:r>
    </w:p>
    <w:p w14:paraId="27B1CD21" w14:textId="43B00149" w:rsidR="00CB3820" w:rsidRPr="00643103" w:rsidRDefault="00CB3820" w:rsidP="00643103">
      <w:pPr>
        <w:spacing w:line="259" w:lineRule="auto"/>
        <w:jc w:val="both"/>
        <w:rPr>
          <w:rFonts w:asciiTheme="minorHAnsi" w:eastAsia="Times" w:hAnsiTheme="minorHAnsi" w:cstheme="minorHAnsi"/>
          <w:sz w:val="21"/>
          <w:szCs w:val="21"/>
          <w:lang w:val="es-ES_tradnl" w:eastAsia="es-ES"/>
        </w:rPr>
      </w:pPr>
    </w:p>
    <w:p w14:paraId="19CC8DBE" w14:textId="2E27B313" w:rsidR="00DD3BFE" w:rsidRPr="00643103" w:rsidRDefault="001B7C4A" w:rsidP="00DD3BFE">
      <w:pPr>
        <w:numPr>
          <w:ilvl w:val="0"/>
          <w:numId w:val="12"/>
        </w:numPr>
        <w:spacing w:line="259" w:lineRule="auto"/>
        <w:jc w:val="both"/>
        <w:rPr>
          <w:rFonts w:asciiTheme="minorHAnsi" w:eastAsia="Times" w:hAnsiTheme="minorHAnsi" w:cstheme="minorHAnsi"/>
          <w:sz w:val="21"/>
          <w:szCs w:val="21"/>
          <w:lang w:val="es-ES_tradnl" w:eastAsia="es-ES"/>
        </w:rPr>
      </w:pPr>
      <w:r w:rsidRPr="00643103">
        <w:rPr>
          <w:rFonts w:asciiTheme="minorHAnsi" w:eastAsia="Times" w:hAnsiTheme="minorHAnsi" w:cstheme="minorHAnsi"/>
          <w:sz w:val="21"/>
          <w:szCs w:val="21"/>
          <w:lang w:val="es-ES_tradnl" w:eastAsia="es-ES"/>
        </w:rPr>
        <w:t>El 8 de diciembre de 2022</w:t>
      </w:r>
      <w:r w:rsidR="00413390" w:rsidRPr="00643103">
        <w:rPr>
          <w:rFonts w:asciiTheme="minorHAnsi" w:eastAsia="Times" w:hAnsiTheme="minorHAnsi" w:cstheme="minorHAnsi"/>
          <w:sz w:val="21"/>
          <w:szCs w:val="21"/>
          <w:lang w:val="es-ES_tradnl" w:eastAsia="es-ES"/>
        </w:rPr>
        <w:t>,</w:t>
      </w:r>
      <w:r w:rsidRPr="00643103">
        <w:rPr>
          <w:rFonts w:asciiTheme="minorHAnsi" w:eastAsia="Times" w:hAnsiTheme="minorHAnsi" w:cstheme="minorHAnsi"/>
          <w:sz w:val="21"/>
          <w:szCs w:val="21"/>
          <w:lang w:val="es-ES_tradnl" w:eastAsia="es-ES"/>
        </w:rPr>
        <w:t xml:space="preserve"> se llevó a cabo </w:t>
      </w:r>
      <w:r w:rsidR="00413390" w:rsidRPr="00643103">
        <w:rPr>
          <w:rFonts w:asciiTheme="minorHAnsi" w:eastAsia="Times" w:hAnsiTheme="minorHAnsi" w:cstheme="minorHAnsi"/>
          <w:sz w:val="21"/>
          <w:szCs w:val="21"/>
          <w:lang w:val="es-ES_tradnl" w:eastAsia="es-ES"/>
        </w:rPr>
        <w:t xml:space="preserve">en la Ciudad de México </w:t>
      </w:r>
      <w:r w:rsidRPr="00643103">
        <w:rPr>
          <w:rFonts w:asciiTheme="minorHAnsi" w:eastAsia="Times" w:hAnsiTheme="minorHAnsi" w:cstheme="minorHAnsi"/>
          <w:sz w:val="21"/>
          <w:szCs w:val="21"/>
          <w:lang w:val="es-ES_tradnl" w:eastAsia="es-ES"/>
        </w:rPr>
        <w:t xml:space="preserve">la Asamblea General del Sistema Nacional Anticorrupción </w:t>
      </w:r>
      <w:r w:rsidR="00677FF2" w:rsidRPr="00643103">
        <w:rPr>
          <w:rFonts w:asciiTheme="minorHAnsi" w:eastAsia="Times" w:hAnsiTheme="minorHAnsi" w:cstheme="minorHAnsi"/>
          <w:sz w:val="21"/>
          <w:szCs w:val="21"/>
          <w:lang w:val="es-ES_tradnl" w:eastAsia="es-ES"/>
        </w:rPr>
        <w:t xml:space="preserve">a la que asistieron </w:t>
      </w:r>
      <w:r w:rsidR="005159D0" w:rsidRPr="00643103">
        <w:rPr>
          <w:rFonts w:asciiTheme="minorHAnsi" w:eastAsia="Times" w:hAnsiTheme="minorHAnsi" w:cstheme="minorHAnsi"/>
          <w:sz w:val="21"/>
          <w:szCs w:val="21"/>
          <w:lang w:val="es-ES_tradnl" w:eastAsia="es-ES"/>
        </w:rPr>
        <w:t xml:space="preserve">y participaron </w:t>
      </w:r>
      <w:r w:rsidR="00677FF2" w:rsidRPr="00643103">
        <w:rPr>
          <w:rFonts w:asciiTheme="minorHAnsi" w:eastAsia="Times" w:hAnsiTheme="minorHAnsi" w:cstheme="minorHAnsi"/>
          <w:sz w:val="21"/>
          <w:szCs w:val="21"/>
          <w:lang w:val="es-ES_tradnl" w:eastAsia="es-ES"/>
        </w:rPr>
        <w:t>quienes integran al Comité Coordinador del SEAJAL, o sus respectivos enlaces.</w:t>
      </w:r>
      <w:r w:rsidR="00413390" w:rsidRPr="00643103">
        <w:rPr>
          <w:rFonts w:asciiTheme="minorHAnsi" w:eastAsia="Times" w:hAnsiTheme="minorHAnsi" w:cstheme="minorHAnsi"/>
          <w:sz w:val="21"/>
          <w:szCs w:val="21"/>
          <w:lang w:val="es-ES_tradnl" w:eastAsia="es-ES"/>
        </w:rPr>
        <w:t xml:space="preserve"> </w:t>
      </w:r>
    </w:p>
    <w:p w14:paraId="4BCA4216" w14:textId="77777777" w:rsidR="00CB3820" w:rsidRPr="00643103" w:rsidRDefault="00CB3820" w:rsidP="00CB3820">
      <w:pPr>
        <w:spacing w:line="259" w:lineRule="auto"/>
        <w:ind w:left="1080"/>
        <w:jc w:val="both"/>
        <w:rPr>
          <w:rFonts w:asciiTheme="minorHAnsi" w:eastAsia="Times" w:hAnsiTheme="minorHAnsi" w:cstheme="minorHAnsi"/>
          <w:sz w:val="21"/>
          <w:szCs w:val="21"/>
          <w:lang w:val="es-ES_tradnl" w:eastAsia="es-ES"/>
        </w:rPr>
      </w:pPr>
    </w:p>
    <w:p w14:paraId="1AB31EBC" w14:textId="69EC2561" w:rsidR="00DD3BFE" w:rsidRPr="00643103" w:rsidRDefault="00413390" w:rsidP="00671741">
      <w:pPr>
        <w:numPr>
          <w:ilvl w:val="0"/>
          <w:numId w:val="12"/>
        </w:numPr>
        <w:spacing w:line="259" w:lineRule="auto"/>
        <w:jc w:val="both"/>
        <w:rPr>
          <w:rFonts w:asciiTheme="minorHAnsi" w:eastAsia="Times" w:hAnsiTheme="minorHAnsi" w:cstheme="minorHAnsi"/>
          <w:sz w:val="21"/>
          <w:szCs w:val="21"/>
          <w:lang w:val="es-ES_tradnl" w:eastAsia="es-ES"/>
        </w:rPr>
      </w:pPr>
      <w:r w:rsidRPr="00643103">
        <w:rPr>
          <w:rFonts w:asciiTheme="minorHAnsi" w:eastAsia="Times" w:hAnsiTheme="minorHAnsi" w:cstheme="minorHAnsi"/>
          <w:sz w:val="21"/>
          <w:szCs w:val="21"/>
          <w:lang w:val="es-ES_tradnl" w:eastAsia="es-ES"/>
        </w:rPr>
        <w:t>El</w:t>
      </w:r>
      <w:r w:rsidR="00CB3820" w:rsidRPr="00643103">
        <w:rPr>
          <w:rFonts w:asciiTheme="minorHAnsi" w:eastAsia="Times" w:hAnsiTheme="minorHAnsi" w:cstheme="minorHAnsi"/>
          <w:sz w:val="21"/>
          <w:szCs w:val="21"/>
          <w:lang w:val="es-ES_tradnl" w:eastAsia="es-ES"/>
        </w:rPr>
        <w:t xml:space="preserve"> Colegio de Jalisco </w:t>
      </w:r>
      <w:r w:rsidRPr="00643103">
        <w:rPr>
          <w:rFonts w:asciiTheme="minorHAnsi" w:eastAsia="Times" w:hAnsiTheme="minorHAnsi" w:cstheme="minorHAnsi"/>
          <w:sz w:val="21"/>
          <w:szCs w:val="21"/>
          <w:lang w:val="es-ES_tradnl" w:eastAsia="es-ES"/>
        </w:rPr>
        <w:t>será la sede</w:t>
      </w:r>
      <w:r w:rsidR="00CB3820" w:rsidRPr="00643103">
        <w:rPr>
          <w:rFonts w:asciiTheme="minorHAnsi" w:eastAsia="Times" w:hAnsiTheme="minorHAnsi" w:cstheme="minorHAnsi"/>
          <w:sz w:val="21"/>
          <w:szCs w:val="21"/>
          <w:lang w:val="es-ES_tradnl" w:eastAsia="es-ES"/>
        </w:rPr>
        <w:t xml:space="preserve"> </w:t>
      </w:r>
      <w:r w:rsidRPr="00643103">
        <w:rPr>
          <w:rFonts w:asciiTheme="minorHAnsi" w:eastAsia="Times" w:hAnsiTheme="minorHAnsi" w:cstheme="minorHAnsi"/>
          <w:sz w:val="21"/>
          <w:szCs w:val="21"/>
          <w:lang w:val="es-ES_tradnl" w:eastAsia="es-ES"/>
        </w:rPr>
        <w:t>d</w:t>
      </w:r>
      <w:r w:rsidR="00CB3820" w:rsidRPr="00643103">
        <w:rPr>
          <w:rFonts w:asciiTheme="minorHAnsi" w:eastAsia="Times" w:hAnsiTheme="minorHAnsi" w:cstheme="minorHAnsi"/>
          <w:sz w:val="21"/>
          <w:szCs w:val="21"/>
          <w:lang w:val="es-ES_tradnl" w:eastAsia="es-ES"/>
        </w:rPr>
        <w:t>el taller de socialización del Programa Anual de Trabajo Anual del CPS 2023</w:t>
      </w:r>
      <w:r w:rsidRPr="00643103">
        <w:rPr>
          <w:rFonts w:asciiTheme="minorHAnsi" w:eastAsia="Times" w:hAnsiTheme="minorHAnsi" w:cstheme="minorHAnsi"/>
          <w:sz w:val="21"/>
          <w:szCs w:val="21"/>
          <w:lang w:val="es-ES_tradnl" w:eastAsia="es-ES"/>
        </w:rPr>
        <w:t>,</w:t>
      </w:r>
      <w:r w:rsidR="00CB3820" w:rsidRPr="00643103">
        <w:rPr>
          <w:rFonts w:asciiTheme="minorHAnsi" w:eastAsia="Times" w:hAnsiTheme="minorHAnsi" w:cstheme="minorHAnsi"/>
          <w:sz w:val="21"/>
          <w:szCs w:val="21"/>
          <w:lang w:val="es-ES_tradnl" w:eastAsia="es-ES"/>
        </w:rPr>
        <w:t xml:space="preserve"> al que se está convocando a quienes integran las redes del CPS, la sociedad civil organizada</w:t>
      </w:r>
      <w:r w:rsidR="005159D0" w:rsidRPr="00643103">
        <w:rPr>
          <w:rFonts w:asciiTheme="minorHAnsi" w:eastAsia="Times" w:hAnsiTheme="minorHAnsi" w:cstheme="minorHAnsi"/>
          <w:sz w:val="21"/>
          <w:szCs w:val="21"/>
          <w:lang w:val="es-ES_tradnl" w:eastAsia="es-ES"/>
        </w:rPr>
        <w:t>, aliados estratégicos</w:t>
      </w:r>
      <w:r w:rsidR="00CB3820" w:rsidRPr="00643103">
        <w:rPr>
          <w:rFonts w:asciiTheme="minorHAnsi" w:eastAsia="Times" w:hAnsiTheme="minorHAnsi" w:cstheme="minorHAnsi"/>
          <w:sz w:val="21"/>
          <w:szCs w:val="21"/>
          <w:lang w:val="es-ES_tradnl" w:eastAsia="es-ES"/>
        </w:rPr>
        <w:t xml:space="preserve"> y a la sociedad en general</w:t>
      </w:r>
      <w:r w:rsidR="005159D0" w:rsidRPr="00643103">
        <w:rPr>
          <w:rFonts w:asciiTheme="minorHAnsi" w:eastAsia="Times" w:hAnsiTheme="minorHAnsi" w:cstheme="minorHAnsi"/>
          <w:sz w:val="21"/>
          <w:szCs w:val="21"/>
          <w:lang w:val="es-ES_tradnl" w:eastAsia="es-ES"/>
        </w:rPr>
        <w:t xml:space="preserve">. En dicho taller se realizará la </w:t>
      </w:r>
      <w:r w:rsidR="00CB3820" w:rsidRPr="00643103">
        <w:rPr>
          <w:rFonts w:asciiTheme="minorHAnsi" w:eastAsia="Times" w:hAnsiTheme="minorHAnsi" w:cstheme="minorHAnsi"/>
          <w:sz w:val="21"/>
          <w:szCs w:val="21"/>
          <w:lang w:val="es-ES_tradnl" w:eastAsia="es-ES"/>
        </w:rPr>
        <w:t>presenta</w:t>
      </w:r>
      <w:r w:rsidR="005159D0" w:rsidRPr="00643103">
        <w:rPr>
          <w:rFonts w:asciiTheme="minorHAnsi" w:eastAsia="Times" w:hAnsiTheme="minorHAnsi" w:cstheme="minorHAnsi"/>
          <w:sz w:val="21"/>
          <w:szCs w:val="21"/>
          <w:lang w:val="es-ES_tradnl" w:eastAsia="es-ES"/>
        </w:rPr>
        <w:t>ción de</w:t>
      </w:r>
      <w:r w:rsidR="00CB3820" w:rsidRPr="00643103">
        <w:rPr>
          <w:rFonts w:asciiTheme="minorHAnsi" w:eastAsia="Times" w:hAnsiTheme="minorHAnsi" w:cstheme="minorHAnsi"/>
          <w:sz w:val="21"/>
          <w:szCs w:val="21"/>
          <w:lang w:val="es-ES_tradnl" w:eastAsia="es-ES"/>
        </w:rPr>
        <w:t xml:space="preserve"> los proyectos que se tienen planeados realizar durante 2023, con la finalidad de conocer su opinión, identificar prioridades adicionales y enriquecer con propuestas de trabajo a ser consideradas para incluir al PTA CPS-2023 a partir de los ejes de trabajo definidos e incluso formalizar una alianza de trabajo para un proyecto colaborativo.</w:t>
      </w:r>
      <w:r w:rsidR="00CB3820" w:rsidRPr="00643103">
        <w:rPr>
          <w:color w:val="000000"/>
          <w:sz w:val="21"/>
          <w:szCs w:val="21"/>
          <w:bdr w:val="none" w:sz="0" w:space="0" w:color="auto" w:frame="1"/>
        </w:rPr>
        <w:t xml:space="preserve">      </w:t>
      </w:r>
    </w:p>
    <w:p w14:paraId="0BA0F244" w14:textId="77777777" w:rsidR="005159D0" w:rsidRPr="00643103" w:rsidRDefault="005159D0" w:rsidP="005159D0">
      <w:pPr>
        <w:pStyle w:val="Prrafodelista"/>
        <w:rPr>
          <w:rFonts w:asciiTheme="minorHAnsi" w:eastAsia="Times" w:hAnsiTheme="minorHAnsi" w:cstheme="minorHAnsi"/>
          <w:sz w:val="21"/>
          <w:szCs w:val="21"/>
          <w:lang w:val="es-ES_tradnl" w:eastAsia="es-ES"/>
        </w:rPr>
      </w:pPr>
    </w:p>
    <w:p w14:paraId="457098C1" w14:textId="77777777" w:rsidR="005159D0" w:rsidRPr="00643103" w:rsidRDefault="005159D0" w:rsidP="005159D0">
      <w:pPr>
        <w:spacing w:line="259" w:lineRule="auto"/>
        <w:ind w:left="1080"/>
        <w:jc w:val="both"/>
        <w:rPr>
          <w:rFonts w:asciiTheme="minorHAnsi" w:eastAsia="Times" w:hAnsiTheme="minorHAnsi" w:cstheme="minorHAnsi"/>
          <w:sz w:val="21"/>
          <w:szCs w:val="21"/>
          <w:lang w:val="es-ES_tradnl" w:eastAsia="es-ES"/>
        </w:rPr>
      </w:pPr>
    </w:p>
    <w:p w14:paraId="64AECB77" w14:textId="77777777" w:rsidR="00DD3BFE" w:rsidRPr="00643103" w:rsidRDefault="00DD3BFE" w:rsidP="00DD3BFE">
      <w:pPr>
        <w:pStyle w:val="1"/>
        <w:spacing w:line="240" w:lineRule="auto"/>
        <w:ind w:firstLine="0"/>
        <w:rPr>
          <w:rFonts w:asciiTheme="minorHAnsi" w:hAnsiTheme="minorHAnsi" w:cstheme="minorHAnsi"/>
          <w:b/>
          <w:smallCaps/>
          <w:sz w:val="21"/>
          <w:szCs w:val="21"/>
        </w:rPr>
      </w:pPr>
      <w:r w:rsidRPr="00643103">
        <w:rPr>
          <w:rFonts w:asciiTheme="minorHAnsi" w:hAnsiTheme="minorHAnsi" w:cstheme="minorHAnsi"/>
          <w:b/>
          <w:smallCaps/>
          <w:sz w:val="21"/>
          <w:szCs w:val="21"/>
        </w:rPr>
        <w:t xml:space="preserve">IX. Acuerdos </w:t>
      </w:r>
    </w:p>
    <w:p w14:paraId="20C084C6" w14:textId="77777777" w:rsidR="00DD3BFE" w:rsidRPr="00643103" w:rsidRDefault="00DD3BFE" w:rsidP="00DD3BFE">
      <w:pPr>
        <w:pStyle w:val="Encabezado"/>
        <w:tabs>
          <w:tab w:val="clear" w:pos="4320"/>
          <w:tab w:val="center" w:pos="709"/>
        </w:tabs>
        <w:spacing w:line="259" w:lineRule="auto"/>
        <w:rPr>
          <w:rFonts w:asciiTheme="minorHAnsi" w:eastAsia="Calibri" w:hAnsiTheme="minorHAnsi" w:cstheme="minorHAnsi"/>
          <w:sz w:val="21"/>
          <w:szCs w:val="21"/>
          <w:lang w:val="es-ES_tradnl"/>
        </w:rPr>
      </w:pPr>
    </w:p>
    <w:p w14:paraId="14B27307" w14:textId="22EA43DE" w:rsidR="00DD3BFE" w:rsidRPr="00643103" w:rsidRDefault="00DD3BFE" w:rsidP="00DD3BFE">
      <w:pPr>
        <w:pStyle w:val="Encabezado"/>
        <w:tabs>
          <w:tab w:val="clear" w:pos="4320"/>
          <w:tab w:val="center" w:pos="709"/>
        </w:tabs>
        <w:spacing w:line="259" w:lineRule="auto"/>
        <w:rPr>
          <w:rFonts w:asciiTheme="minorHAnsi" w:hAnsiTheme="minorHAnsi" w:cstheme="minorHAnsi"/>
          <w:sz w:val="21"/>
          <w:szCs w:val="21"/>
          <w:lang w:val="es-ES"/>
        </w:rPr>
      </w:pPr>
      <w:r w:rsidRPr="00643103">
        <w:rPr>
          <w:rFonts w:asciiTheme="minorHAnsi" w:hAnsiTheme="minorHAnsi" w:cstheme="minorHAnsi"/>
          <w:sz w:val="21"/>
          <w:szCs w:val="21"/>
          <w:lang w:val="es-ES"/>
        </w:rPr>
        <w:t>En este punto del orden del día, l</w:t>
      </w:r>
      <w:r w:rsidR="00B47D80" w:rsidRPr="00643103">
        <w:rPr>
          <w:rFonts w:asciiTheme="minorHAnsi" w:hAnsiTheme="minorHAnsi" w:cstheme="minorHAnsi"/>
          <w:sz w:val="21"/>
          <w:szCs w:val="21"/>
          <w:lang w:val="es-ES"/>
        </w:rPr>
        <w:t>a</w:t>
      </w:r>
      <w:r w:rsidRPr="00643103">
        <w:rPr>
          <w:rFonts w:asciiTheme="minorHAnsi" w:hAnsiTheme="minorHAnsi" w:cstheme="minorHAnsi"/>
          <w:sz w:val="21"/>
          <w:szCs w:val="21"/>
          <w:lang w:val="es-ES"/>
        </w:rPr>
        <w:t xml:space="preserve"> </w:t>
      </w:r>
      <w:proofErr w:type="gramStart"/>
      <w:r w:rsidRPr="00643103">
        <w:rPr>
          <w:rFonts w:asciiTheme="minorHAnsi" w:hAnsiTheme="minorHAnsi" w:cstheme="minorHAnsi"/>
          <w:sz w:val="21"/>
          <w:szCs w:val="21"/>
          <w:lang w:val="es-ES"/>
        </w:rPr>
        <w:t>President</w:t>
      </w:r>
      <w:r w:rsidR="00B47D80" w:rsidRPr="00643103">
        <w:rPr>
          <w:rFonts w:asciiTheme="minorHAnsi" w:hAnsiTheme="minorHAnsi" w:cstheme="minorHAnsi"/>
          <w:sz w:val="21"/>
          <w:szCs w:val="21"/>
          <w:lang w:val="es-ES"/>
        </w:rPr>
        <w:t>a</w:t>
      </w:r>
      <w:proofErr w:type="gramEnd"/>
      <w:r w:rsidRPr="00643103">
        <w:rPr>
          <w:rFonts w:asciiTheme="minorHAnsi" w:hAnsiTheme="minorHAnsi" w:cstheme="minorHAnsi"/>
          <w:sz w:val="21"/>
          <w:szCs w:val="21"/>
          <w:lang w:val="es-ES"/>
        </w:rPr>
        <w:t xml:space="preserve"> concedió el uso de la voz a la Secretaria de Acuerdos, </w:t>
      </w:r>
      <w:r w:rsidR="00413390" w:rsidRPr="00643103">
        <w:rPr>
          <w:rFonts w:asciiTheme="minorHAnsi" w:hAnsiTheme="minorHAnsi" w:cstheme="minorHAnsi"/>
          <w:sz w:val="21"/>
          <w:szCs w:val="21"/>
          <w:lang w:val="es-ES"/>
        </w:rPr>
        <w:t>maestra</w:t>
      </w:r>
      <w:r w:rsidRPr="00643103">
        <w:rPr>
          <w:rFonts w:asciiTheme="minorHAnsi" w:hAnsiTheme="minorHAnsi" w:cstheme="minorHAnsi"/>
          <w:sz w:val="21"/>
          <w:szCs w:val="21"/>
          <w:lang w:val="es-ES"/>
        </w:rPr>
        <w:t xml:space="preserve"> Diana Vera Álvarez, para que diera cuenta de los acuerdos aprobados en la sesión celebrada.</w:t>
      </w:r>
    </w:p>
    <w:p w14:paraId="1CF397E1" w14:textId="77777777" w:rsidR="00DD3BFE" w:rsidRPr="00643103" w:rsidRDefault="00DD3BFE" w:rsidP="00DD3BFE">
      <w:pPr>
        <w:pStyle w:val="Encabezado"/>
        <w:tabs>
          <w:tab w:val="clear" w:pos="4320"/>
          <w:tab w:val="center" w:pos="709"/>
        </w:tabs>
        <w:spacing w:line="259" w:lineRule="auto"/>
        <w:rPr>
          <w:rFonts w:asciiTheme="minorHAnsi" w:eastAsia="Calibri" w:hAnsiTheme="minorHAnsi" w:cstheme="minorHAnsi"/>
          <w:sz w:val="21"/>
          <w:szCs w:val="21"/>
          <w:lang w:val="es-ES"/>
        </w:rPr>
      </w:pPr>
    </w:p>
    <w:p w14:paraId="48165F64" w14:textId="77777777" w:rsidR="00DD3BFE" w:rsidRPr="00643103" w:rsidRDefault="00DD3BFE" w:rsidP="00DD3BFE">
      <w:pPr>
        <w:pStyle w:val="Encabezado"/>
        <w:tabs>
          <w:tab w:val="clear" w:pos="4320"/>
          <w:tab w:val="center" w:pos="709"/>
        </w:tabs>
        <w:spacing w:line="259" w:lineRule="auto"/>
        <w:rPr>
          <w:rFonts w:asciiTheme="minorHAnsi" w:hAnsiTheme="minorHAnsi" w:cstheme="minorHAnsi"/>
          <w:sz w:val="21"/>
          <w:szCs w:val="21"/>
          <w:lang w:val="es-ES"/>
        </w:rPr>
      </w:pPr>
      <w:r w:rsidRPr="00643103">
        <w:rPr>
          <w:rFonts w:asciiTheme="minorHAnsi" w:hAnsiTheme="minorHAnsi" w:cstheme="minorHAnsi"/>
          <w:sz w:val="21"/>
          <w:szCs w:val="21"/>
          <w:lang w:val="es-ES"/>
        </w:rPr>
        <w:t xml:space="preserve">En uso de la voz, la </w:t>
      </w:r>
      <w:proofErr w:type="gramStart"/>
      <w:r w:rsidRPr="00643103">
        <w:rPr>
          <w:rFonts w:asciiTheme="minorHAnsi" w:hAnsiTheme="minorHAnsi" w:cstheme="minorHAnsi"/>
          <w:sz w:val="21"/>
          <w:szCs w:val="21"/>
          <w:lang w:val="es-ES"/>
        </w:rPr>
        <w:t>Secretaria</w:t>
      </w:r>
      <w:proofErr w:type="gramEnd"/>
      <w:r w:rsidRPr="00643103">
        <w:rPr>
          <w:rFonts w:asciiTheme="minorHAnsi" w:hAnsiTheme="minorHAnsi" w:cstheme="minorHAnsi"/>
          <w:sz w:val="21"/>
          <w:szCs w:val="21"/>
          <w:lang w:val="es-ES"/>
        </w:rPr>
        <w:t xml:space="preserve"> de Acuerdos informó de los acuerdos aprobados:</w:t>
      </w:r>
    </w:p>
    <w:p w14:paraId="1D565234" w14:textId="77777777" w:rsidR="00DD3BFE" w:rsidRPr="00643103" w:rsidRDefault="00DD3BFE" w:rsidP="00DD3BFE">
      <w:pPr>
        <w:pStyle w:val="Encabezado"/>
        <w:tabs>
          <w:tab w:val="clear" w:pos="4320"/>
          <w:tab w:val="center" w:pos="709"/>
        </w:tabs>
        <w:spacing w:line="259" w:lineRule="auto"/>
        <w:rPr>
          <w:rFonts w:asciiTheme="minorHAnsi" w:hAnsiTheme="minorHAnsi" w:cstheme="minorHAnsi"/>
          <w:sz w:val="21"/>
          <w:szCs w:val="21"/>
          <w:lang w:val="es-ES"/>
        </w:rPr>
      </w:pPr>
    </w:p>
    <w:p w14:paraId="139C4453" w14:textId="77777777" w:rsidR="00DD3BFE" w:rsidRPr="00643103" w:rsidRDefault="00DD3BFE" w:rsidP="00DD3BFE">
      <w:pPr>
        <w:pStyle w:val="Encabezado"/>
        <w:tabs>
          <w:tab w:val="clear" w:pos="4320"/>
          <w:tab w:val="center" w:pos="709"/>
        </w:tabs>
        <w:spacing w:line="259" w:lineRule="auto"/>
        <w:ind w:left="284"/>
        <w:rPr>
          <w:rFonts w:asciiTheme="minorHAnsi" w:eastAsia="Calibri" w:hAnsiTheme="minorHAnsi" w:cstheme="minorHAnsi"/>
          <w:bCs/>
          <w:sz w:val="21"/>
          <w:szCs w:val="21"/>
          <w:lang w:val="es-ES"/>
        </w:rPr>
      </w:pPr>
      <w:r w:rsidRPr="00643103">
        <w:rPr>
          <w:rFonts w:asciiTheme="minorHAnsi" w:hAnsiTheme="minorHAnsi" w:cstheme="minorHAnsi"/>
          <w:b/>
          <w:sz w:val="21"/>
          <w:szCs w:val="21"/>
          <w:lang w:val="es-ES"/>
        </w:rPr>
        <w:t xml:space="preserve">Primero. </w:t>
      </w:r>
      <w:r w:rsidRPr="00643103">
        <w:rPr>
          <w:rFonts w:asciiTheme="minorHAnsi" w:eastAsia="Calibri" w:hAnsiTheme="minorHAnsi" w:cstheme="minorHAnsi"/>
          <w:bCs/>
          <w:sz w:val="21"/>
          <w:szCs w:val="21"/>
          <w:lang w:val="es-ES"/>
        </w:rPr>
        <w:t>Se aprobó el orden del día por unanimidad en votación económica.</w:t>
      </w:r>
    </w:p>
    <w:p w14:paraId="6CF5D6CD" w14:textId="77777777" w:rsidR="00DD3BFE" w:rsidRPr="00643103" w:rsidRDefault="00DD3BFE" w:rsidP="00DD3BFE">
      <w:pPr>
        <w:pStyle w:val="Encabezado"/>
        <w:tabs>
          <w:tab w:val="clear" w:pos="4320"/>
          <w:tab w:val="center" w:pos="709"/>
        </w:tabs>
        <w:spacing w:line="259" w:lineRule="auto"/>
        <w:ind w:left="284"/>
        <w:rPr>
          <w:rFonts w:asciiTheme="minorHAnsi" w:eastAsia="Calibri" w:hAnsiTheme="minorHAnsi" w:cstheme="minorHAnsi"/>
          <w:bCs/>
          <w:sz w:val="21"/>
          <w:szCs w:val="21"/>
          <w:lang w:val="es-ES"/>
        </w:rPr>
      </w:pPr>
    </w:p>
    <w:p w14:paraId="2E3E6E96" w14:textId="103A6E26" w:rsidR="00DD3BFE" w:rsidRPr="00643103" w:rsidRDefault="00DD3BFE" w:rsidP="00DD3BFE">
      <w:pPr>
        <w:pStyle w:val="Encabezado"/>
        <w:tabs>
          <w:tab w:val="clear" w:pos="4320"/>
          <w:tab w:val="center" w:pos="709"/>
        </w:tabs>
        <w:spacing w:line="259" w:lineRule="auto"/>
        <w:ind w:left="284"/>
        <w:rPr>
          <w:rFonts w:asciiTheme="minorHAnsi" w:hAnsiTheme="minorHAnsi" w:cstheme="minorHAnsi"/>
          <w:sz w:val="21"/>
          <w:szCs w:val="21"/>
          <w:lang w:val="es-ES"/>
        </w:rPr>
      </w:pPr>
      <w:r w:rsidRPr="00643103">
        <w:rPr>
          <w:rFonts w:asciiTheme="minorHAnsi" w:eastAsia="Calibri" w:hAnsiTheme="minorHAnsi" w:cstheme="minorHAnsi"/>
          <w:b/>
          <w:bCs/>
          <w:sz w:val="21"/>
          <w:szCs w:val="21"/>
          <w:lang w:val="es-ES"/>
        </w:rPr>
        <w:t>Segundo.</w:t>
      </w:r>
      <w:r w:rsidRPr="00643103">
        <w:rPr>
          <w:rFonts w:asciiTheme="minorHAnsi" w:eastAsia="Calibri" w:hAnsiTheme="minorHAnsi" w:cstheme="minorHAnsi"/>
          <w:bCs/>
          <w:sz w:val="21"/>
          <w:szCs w:val="21"/>
          <w:lang w:val="es-ES"/>
        </w:rPr>
        <w:t xml:space="preserve"> P</w:t>
      </w:r>
      <w:proofErr w:type="spellStart"/>
      <w:r w:rsidRPr="00643103">
        <w:rPr>
          <w:rFonts w:asciiTheme="minorHAnsi" w:eastAsia="Times" w:hAnsiTheme="minorHAnsi" w:cstheme="minorHAnsi"/>
          <w:sz w:val="21"/>
          <w:szCs w:val="21"/>
          <w:lang w:val="es-ES_tradnl"/>
        </w:rPr>
        <w:t>or</w:t>
      </w:r>
      <w:proofErr w:type="spellEnd"/>
      <w:r w:rsidRPr="00643103">
        <w:rPr>
          <w:rFonts w:asciiTheme="minorHAnsi" w:eastAsia="Times" w:hAnsiTheme="minorHAnsi" w:cstheme="minorHAnsi"/>
          <w:sz w:val="21"/>
          <w:szCs w:val="21"/>
          <w:lang w:val="es-ES_tradnl"/>
        </w:rPr>
        <w:t xml:space="preserve"> unanimidad, se </w:t>
      </w:r>
      <w:r w:rsidR="00413390" w:rsidRPr="00643103">
        <w:rPr>
          <w:rFonts w:asciiTheme="minorHAnsi" w:eastAsia="Times" w:hAnsiTheme="minorHAnsi" w:cstheme="minorHAnsi"/>
          <w:sz w:val="21"/>
          <w:szCs w:val="21"/>
          <w:lang w:val="es-ES_tradnl"/>
        </w:rPr>
        <w:t>aprobaron</w:t>
      </w:r>
      <w:r w:rsidRPr="00643103">
        <w:rPr>
          <w:rFonts w:asciiTheme="minorHAnsi" w:eastAsia="Times" w:hAnsiTheme="minorHAnsi" w:cstheme="minorHAnsi"/>
          <w:sz w:val="21"/>
          <w:szCs w:val="21"/>
          <w:lang w:val="es-ES_tradnl"/>
        </w:rPr>
        <w:t>, en votación nominal,</w:t>
      </w:r>
      <w:r w:rsidRPr="00643103">
        <w:rPr>
          <w:rFonts w:asciiTheme="minorHAnsi" w:hAnsiTheme="minorHAnsi" w:cstheme="minorHAnsi"/>
          <w:sz w:val="21"/>
          <w:szCs w:val="21"/>
          <w:lang w:val="es-ES_tradnl"/>
        </w:rPr>
        <w:t xml:space="preserve"> las actas de la</w:t>
      </w:r>
      <w:r w:rsidR="00413390" w:rsidRPr="00643103">
        <w:rPr>
          <w:rFonts w:asciiTheme="minorHAnsi" w:hAnsiTheme="minorHAnsi" w:cstheme="minorHAnsi"/>
          <w:sz w:val="21"/>
          <w:szCs w:val="21"/>
          <w:lang w:val="es-ES_tradnl"/>
        </w:rPr>
        <w:t xml:space="preserve"> sesión</w:t>
      </w:r>
      <w:r w:rsidRPr="00643103">
        <w:rPr>
          <w:rFonts w:asciiTheme="minorHAnsi" w:hAnsiTheme="minorHAnsi" w:cstheme="minorHAnsi"/>
          <w:sz w:val="21"/>
          <w:szCs w:val="21"/>
          <w:lang w:val="es-ES_tradnl"/>
        </w:rPr>
        <w:t xml:space="preserve"> </w:t>
      </w:r>
      <w:r w:rsidR="00671741" w:rsidRPr="00643103">
        <w:rPr>
          <w:rFonts w:asciiTheme="minorHAnsi" w:hAnsiTheme="minorHAnsi" w:cstheme="minorHAnsi"/>
          <w:sz w:val="21"/>
          <w:szCs w:val="21"/>
          <w:lang w:val="es-ES_tradnl"/>
        </w:rPr>
        <w:t xml:space="preserve">ordinaria celebrada el 29 de noviembre de 2022 y </w:t>
      </w:r>
      <w:r w:rsidR="00413390" w:rsidRPr="00643103">
        <w:rPr>
          <w:rFonts w:asciiTheme="minorHAnsi" w:hAnsiTheme="minorHAnsi" w:cstheme="minorHAnsi"/>
          <w:sz w:val="21"/>
          <w:szCs w:val="21"/>
          <w:lang w:val="es-ES_tradnl"/>
        </w:rPr>
        <w:t xml:space="preserve">la </w:t>
      </w:r>
      <w:r w:rsidR="00671741" w:rsidRPr="00643103">
        <w:rPr>
          <w:rFonts w:asciiTheme="minorHAnsi" w:hAnsiTheme="minorHAnsi" w:cstheme="minorHAnsi"/>
          <w:sz w:val="21"/>
          <w:szCs w:val="21"/>
          <w:lang w:val="es-ES_tradnl"/>
        </w:rPr>
        <w:t>extraordinaria del 5 de diciembre de 2022.</w:t>
      </w:r>
    </w:p>
    <w:p w14:paraId="2C252A90" w14:textId="77777777" w:rsidR="00DD3BFE" w:rsidRPr="00643103" w:rsidRDefault="00DD3BFE" w:rsidP="00DD3BFE">
      <w:pPr>
        <w:pStyle w:val="Encabezado"/>
        <w:tabs>
          <w:tab w:val="clear" w:pos="4320"/>
          <w:tab w:val="center" w:pos="709"/>
        </w:tabs>
        <w:spacing w:line="259" w:lineRule="auto"/>
        <w:ind w:left="284"/>
        <w:rPr>
          <w:rFonts w:asciiTheme="minorHAnsi" w:eastAsia="Calibri" w:hAnsiTheme="minorHAnsi" w:cstheme="minorHAnsi"/>
          <w:bCs/>
          <w:sz w:val="21"/>
          <w:szCs w:val="21"/>
          <w:lang w:val="es-ES"/>
        </w:rPr>
      </w:pPr>
    </w:p>
    <w:p w14:paraId="28DEA763" w14:textId="6538DD7F" w:rsidR="00DD3BFE" w:rsidRPr="00643103" w:rsidRDefault="00DD3BFE" w:rsidP="00DD3BFE">
      <w:pPr>
        <w:pStyle w:val="Encabezado"/>
        <w:tabs>
          <w:tab w:val="clear" w:pos="4320"/>
          <w:tab w:val="center" w:pos="709"/>
        </w:tabs>
        <w:spacing w:line="259" w:lineRule="auto"/>
        <w:ind w:left="284"/>
        <w:rPr>
          <w:rFonts w:asciiTheme="minorHAnsi" w:eastAsia="Calibri" w:hAnsiTheme="minorHAnsi" w:cstheme="minorHAnsi"/>
          <w:bCs/>
          <w:sz w:val="21"/>
          <w:szCs w:val="21"/>
          <w:lang w:val="es-ES"/>
        </w:rPr>
      </w:pPr>
      <w:r w:rsidRPr="00643103">
        <w:rPr>
          <w:rFonts w:asciiTheme="minorHAnsi" w:eastAsia="Calibri" w:hAnsiTheme="minorHAnsi" w:cstheme="minorHAnsi"/>
          <w:b/>
          <w:bCs/>
          <w:sz w:val="21"/>
          <w:szCs w:val="21"/>
          <w:lang w:val="es-ES"/>
        </w:rPr>
        <w:t>Tercero.</w:t>
      </w:r>
      <w:r w:rsidRPr="00643103">
        <w:rPr>
          <w:rFonts w:asciiTheme="minorHAnsi" w:eastAsia="Calibri" w:hAnsiTheme="minorHAnsi" w:cstheme="minorHAnsi"/>
          <w:bCs/>
          <w:sz w:val="21"/>
          <w:szCs w:val="21"/>
          <w:lang w:val="es-ES"/>
        </w:rPr>
        <w:t xml:space="preserve"> Por unanimidad, se acordó en votación nominal</w:t>
      </w:r>
      <w:r w:rsidR="00671741" w:rsidRPr="00643103">
        <w:rPr>
          <w:rFonts w:asciiTheme="minorHAnsi" w:eastAsia="Calibri" w:hAnsiTheme="minorHAnsi" w:cstheme="minorHAnsi"/>
          <w:bCs/>
          <w:sz w:val="21"/>
          <w:szCs w:val="21"/>
          <w:lang w:val="es-ES"/>
        </w:rPr>
        <w:t xml:space="preserve"> esperar la respuesta del OIC del IJA de seguimiento a la denuncia e informe al CPS el seguimiento a la misma para atender la petición del ciudadano, ya que se trata del mismo denunciante, hechos denunciados y autoridad.</w:t>
      </w:r>
    </w:p>
    <w:p w14:paraId="42A8D682" w14:textId="77777777" w:rsidR="00671741" w:rsidRPr="00643103" w:rsidRDefault="00671741" w:rsidP="006D32E7">
      <w:pPr>
        <w:pStyle w:val="Encabezado"/>
        <w:tabs>
          <w:tab w:val="clear" w:pos="4320"/>
          <w:tab w:val="center" w:pos="709"/>
        </w:tabs>
        <w:spacing w:line="259" w:lineRule="auto"/>
        <w:rPr>
          <w:rFonts w:asciiTheme="minorHAnsi" w:eastAsia="Calibri" w:hAnsiTheme="minorHAnsi" w:cstheme="minorHAnsi"/>
          <w:bCs/>
          <w:sz w:val="21"/>
          <w:szCs w:val="21"/>
          <w:lang w:val="es-ES"/>
        </w:rPr>
      </w:pPr>
    </w:p>
    <w:p w14:paraId="00C848FA" w14:textId="77777777" w:rsidR="00DD3BFE" w:rsidRPr="00643103" w:rsidRDefault="00DD3BFE" w:rsidP="00DD3BFE">
      <w:pPr>
        <w:jc w:val="both"/>
        <w:rPr>
          <w:rFonts w:asciiTheme="minorHAnsi" w:hAnsiTheme="minorHAnsi" w:cstheme="minorHAnsi"/>
          <w:sz w:val="21"/>
          <w:szCs w:val="21"/>
          <w:lang w:val="es-ES_tradnl"/>
        </w:rPr>
      </w:pPr>
    </w:p>
    <w:p w14:paraId="1EA4414A" w14:textId="77777777" w:rsidR="00DD3BFE" w:rsidRPr="00643103" w:rsidRDefault="00DD3BFE" w:rsidP="00DD3BFE">
      <w:pPr>
        <w:pStyle w:val="1"/>
        <w:spacing w:line="240" w:lineRule="auto"/>
        <w:ind w:firstLine="0"/>
        <w:rPr>
          <w:rFonts w:asciiTheme="minorHAnsi" w:hAnsiTheme="minorHAnsi" w:cstheme="minorHAnsi"/>
          <w:b/>
          <w:smallCaps/>
          <w:sz w:val="21"/>
          <w:szCs w:val="21"/>
        </w:rPr>
      </w:pPr>
      <w:r w:rsidRPr="00643103">
        <w:rPr>
          <w:rFonts w:asciiTheme="minorHAnsi" w:hAnsiTheme="minorHAnsi" w:cstheme="minorHAnsi"/>
          <w:b/>
          <w:smallCaps/>
          <w:sz w:val="21"/>
          <w:szCs w:val="21"/>
        </w:rPr>
        <w:t xml:space="preserve">X. Clausura de la sesión </w:t>
      </w:r>
    </w:p>
    <w:p w14:paraId="1E697CA4" w14:textId="77777777" w:rsidR="00DD3BFE" w:rsidRPr="00643103" w:rsidRDefault="00DD3BFE" w:rsidP="00DD3BFE">
      <w:pPr>
        <w:pStyle w:val="Normal1"/>
        <w:tabs>
          <w:tab w:val="left" w:pos="0"/>
        </w:tabs>
        <w:spacing w:line="259" w:lineRule="auto"/>
        <w:jc w:val="both"/>
        <w:rPr>
          <w:rFonts w:asciiTheme="minorHAnsi" w:hAnsiTheme="minorHAnsi" w:cstheme="minorHAnsi"/>
          <w:sz w:val="21"/>
          <w:szCs w:val="21"/>
          <w:lang w:val="es-ES_tradnl"/>
        </w:rPr>
      </w:pPr>
    </w:p>
    <w:p w14:paraId="4FDF6CDE" w14:textId="78B06CB1" w:rsidR="00DD3BFE" w:rsidRPr="00643103" w:rsidRDefault="00DD3BFE" w:rsidP="00DD3BFE">
      <w:pPr>
        <w:pStyle w:val="Normal1"/>
        <w:tabs>
          <w:tab w:val="left" w:pos="0"/>
        </w:tabs>
        <w:spacing w:line="259" w:lineRule="auto"/>
        <w:jc w:val="both"/>
        <w:rPr>
          <w:rFonts w:asciiTheme="minorHAnsi" w:eastAsia="Calibri" w:hAnsiTheme="minorHAnsi" w:cstheme="minorHAnsi"/>
          <w:b/>
          <w:sz w:val="21"/>
          <w:szCs w:val="21"/>
        </w:rPr>
      </w:pPr>
      <w:r w:rsidRPr="00643103">
        <w:rPr>
          <w:rFonts w:asciiTheme="minorHAnsi" w:hAnsiTheme="minorHAnsi" w:cstheme="minorHAnsi"/>
          <w:sz w:val="21"/>
          <w:szCs w:val="21"/>
        </w:rPr>
        <w:t xml:space="preserve">No habiendo otro punto por desahogar, la </w:t>
      </w:r>
      <w:proofErr w:type="gramStart"/>
      <w:r w:rsidRPr="00643103">
        <w:rPr>
          <w:rFonts w:asciiTheme="minorHAnsi" w:hAnsiTheme="minorHAnsi" w:cstheme="minorHAnsi"/>
          <w:sz w:val="21"/>
          <w:szCs w:val="21"/>
        </w:rPr>
        <w:t>Presidenta</w:t>
      </w:r>
      <w:proofErr w:type="gramEnd"/>
      <w:r w:rsidRPr="00643103">
        <w:rPr>
          <w:rFonts w:asciiTheme="minorHAnsi" w:hAnsiTheme="minorHAnsi" w:cstheme="minorHAnsi"/>
          <w:sz w:val="21"/>
          <w:szCs w:val="21"/>
        </w:rPr>
        <w:t xml:space="preserve"> del CPS concluyó la sesión a las 11:23 once horas con veintitrés minutos del </w:t>
      </w:r>
      <w:r w:rsidR="005159D0" w:rsidRPr="00643103">
        <w:rPr>
          <w:rFonts w:asciiTheme="minorHAnsi" w:hAnsiTheme="minorHAnsi" w:cstheme="minorHAnsi"/>
          <w:sz w:val="21"/>
          <w:szCs w:val="21"/>
        </w:rPr>
        <w:t xml:space="preserve">16 dieciséis de </w:t>
      </w:r>
      <w:r w:rsidR="00643103">
        <w:rPr>
          <w:rFonts w:asciiTheme="minorHAnsi" w:hAnsiTheme="minorHAnsi" w:cstheme="minorHAnsi"/>
          <w:sz w:val="21"/>
          <w:szCs w:val="21"/>
        </w:rPr>
        <w:t>diciembre</w:t>
      </w:r>
      <w:r w:rsidRPr="00643103">
        <w:rPr>
          <w:rFonts w:asciiTheme="minorHAnsi" w:hAnsiTheme="minorHAnsi" w:cstheme="minorHAnsi"/>
          <w:sz w:val="21"/>
          <w:szCs w:val="21"/>
        </w:rPr>
        <w:t xml:space="preserve"> de 2022 dos mil veintidós la </w:t>
      </w:r>
      <w:r w:rsidR="005159D0" w:rsidRPr="00643103">
        <w:rPr>
          <w:rFonts w:asciiTheme="minorHAnsi" w:hAnsiTheme="minorHAnsi" w:cstheme="minorHAnsi"/>
          <w:sz w:val="21"/>
          <w:szCs w:val="21"/>
        </w:rPr>
        <w:t xml:space="preserve">Tercera Sesión Ordinaria </w:t>
      </w:r>
      <w:r w:rsidRPr="00643103">
        <w:rPr>
          <w:rFonts w:asciiTheme="minorHAnsi" w:hAnsiTheme="minorHAnsi" w:cstheme="minorHAnsi"/>
          <w:sz w:val="21"/>
          <w:szCs w:val="21"/>
        </w:rPr>
        <w:t>del CPS levantándose para constancia la presente acta.</w:t>
      </w:r>
    </w:p>
    <w:p w14:paraId="49605534" w14:textId="77777777" w:rsidR="00DD3BFE" w:rsidRPr="00643103" w:rsidRDefault="00DD3BFE" w:rsidP="00DD3BFE">
      <w:pPr>
        <w:pStyle w:val="Normal1"/>
        <w:spacing w:line="259" w:lineRule="auto"/>
        <w:ind w:left="709"/>
        <w:jc w:val="both"/>
        <w:rPr>
          <w:rFonts w:asciiTheme="minorHAnsi" w:eastAsia="Calibri" w:hAnsiTheme="minorHAnsi" w:cstheme="minorHAnsi"/>
          <w:b/>
          <w:sz w:val="21"/>
          <w:szCs w:val="21"/>
        </w:rPr>
      </w:pPr>
    </w:p>
    <w:p w14:paraId="0FB1983D" w14:textId="77777777" w:rsidR="00DD3BFE" w:rsidRPr="00643103" w:rsidRDefault="00DD3BFE" w:rsidP="00DD3BFE">
      <w:pPr>
        <w:pStyle w:val="Normal1"/>
        <w:spacing w:line="259" w:lineRule="auto"/>
        <w:ind w:left="709"/>
        <w:jc w:val="both"/>
        <w:rPr>
          <w:rFonts w:asciiTheme="minorHAnsi" w:eastAsia="Calibri" w:hAnsiTheme="minorHAnsi" w:cstheme="minorHAnsi"/>
          <w:b/>
          <w:sz w:val="21"/>
          <w:szCs w:val="21"/>
        </w:rPr>
      </w:pPr>
    </w:p>
    <w:p w14:paraId="2B2A28AA" w14:textId="77777777" w:rsidR="00DD3BFE" w:rsidRPr="00643103" w:rsidRDefault="00DD3BFE" w:rsidP="00DD3BFE">
      <w:pPr>
        <w:pStyle w:val="Normal1"/>
        <w:spacing w:line="259" w:lineRule="auto"/>
        <w:jc w:val="both"/>
        <w:rPr>
          <w:rFonts w:asciiTheme="minorHAnsi" w:eastAsia="Calibri" w:hAnsiTheme="minorHAnsi" w:cstheme="minorHAnsi"/>
          <w:b/>
          <w:sz w:val="21"/>
          <w:szCs w:val="21"/>
        </w:rPr>
      </w:pPr>
    </w:p>
    <w:p w14:paraId="0B66C6B2" w14:textId="72584FBC" w:rsidR="00DD3BFE" w:rsidRPr="00643103" w:rsidRDefault="00DD3BFE" w:rsidP="00DD3BFE">
      <w:pPr>
        <w:pStyle w:val="Normal1"/>
        <w:spacing w:line="259" w:lineRule="auto"/>
        <w:jc w:val="both"/>
        <w:rPr>
          <w:rFonts w:asciiTheme="minorHAnsi" w:eastAsia="Calibri" w:hAnsiTheme="minorHAnsi" w:cstheme="minorHAnsi"/>
          <w:b/>
          <w:sz w:val="21"/>
          <w:szCs w:val="21"/>
        </w:rPr>
      </w:pPr>
    </w:p>
    <w:p w14:paraId="40F7D16A" w14:textId="77777777" w:rsidR="005159D0" w:rsidRPr="00643103" w:rsidRDefault="005159D0" w:rsidP="00DD3BFE">
      <w:pPr>
        <w:pStyle w:val="Normal1"/>
        <w:spacing w:line="259" w:lineRule="auto"/>
        <w:jc w:val="both"/>
        <w:rPr>
          <w:rFonts w:asciiTheme="minorHAnsi" w:eastAsia="Calibri" w:hAnsiTheme="minorHAnsi" w:cstheme="minorHAnsi"/>
          <w:b/>
          <w:sz w:val="21"/>
          <w:szCs w:val="21"/>
        </w:rPr>
      </w:pPr>
    </w:p>
    <w:p w14:paraId="00E15257" w14:textId="77777777" w:rsidR="00DD3BFE" w:rsidRPr="00643103" w:rsidRDefault="00DD3BFE" w:rsidP="00DD3BFE">
      <w:pPr>
        <w:pStyle w:val="Normal1"/>
        <w:spacing w:line="259" w:lineRule="auto"/>
        <w:rPr>
          <w:rFonts w:asciiTheme="minorHAnsi" w:eastAsia="Calibri" w:hAnsiTheme="minorHAnsi" w:cstheme="minorHAnsi"/>
          <w:sz w:val="21"/>
          <w:szCs w:val="21"/>
        </w:rPr>
      </w:pPr>
    </w:p>
    <w:p w14:paraId="5F208582" w14:textId="77777777" w:rsidR="00DD3BFE" w:rsidRPr="00643103" w:rsidRDefault="00DD3BFE" w:rsidP="00DD3BFE">
      <w:pPr>
        <w:spacing w:line="239" w:lineRule="auto"/>
        <w:ind w:right="-15"/>
        <w:jc w:val="center"/>
        <w:rPr>
          <w:rFonts w:asciiTheme="minorHAnsi" w:hAnsiTheme="minorHAnsi" w:cstheme="minorHAnsi"/>
          <w:b/>
          <w:sz w:val="21"/>
          <w:szCs w:val="21"/>
        </w:rPr>
      </w:pPr>
      <w:r w:rsidRPr="00643103">
        <w:rPr>
          <w:rFonts w:asciiTheme="minorHAnsi" w:hAnsiTheme="minorHAnsi" w:cstheme="minorHAnsi"/>
          <w:b/>
          <w:sz w:val="21"/>
          <w:szCs w:val="21"/>
        </w:rPr>
        <w:t xml:space="preserve">Nancy </w:t>
      </w:r>
      <w:r w:rsidRPr="00643103">
        <w:rPr>
          <w:rFonts w:asciiTheme="minorHAnsi" w:hAnsiTheme="minorHAnsi" w:cstheme="minorHAnsi"/>
          <w:b/>
          <w:sz w:val="21"/>
          <w:szCs w:val="21"/>
          <w:lang w:val="es-ES_tradnl"/>
        </w:rPr>
        <w:t>García Vázquez</w:t>
      </w:r>
    </w:p>
    <w:p w14:paraId="7DAEA504" w14:textId="77777777" w:rsidR="00DD3BFE" w:rsidRPr="00643103" w:rsidRDefault="00DD3BFE" w:rsidP="00DD3BFE">
      <w:pPr>
        <w:pStyle w:val="Normal1"/>
        <w:spacing w:line="259" w:lineRule="auto"/>
        <w:ind w:right="-15"/>
        <w:jc w:val="center"/>
        <w:rPr>
          <w:rFonts w:asciiTheme="minorHAnsi" w:hAnsiTheme="minorHAnsi" w:cstheme="minorHAnsi"/>
          <w:sz w:val="21"/>
          <w:szCs w:val="21"/>
        </w:rPr>
      </w:pPr>
      <w:r w:rsidRPr="00643103">
        <w:rPr>
          <w:rFonts w:asciiTheme="minorHAnsi" w:hAnsiTheme="minorHAnsi" w:cstheme="minorHAnsi"/>
          <w:sz w:val="21"/>
          <w:szCs w:val="21"/>
        </w:rPr>
        <w:t>Presidenta</w:t>
      </w:r>
    </w:p>
    <w:p w14:paraId="2FFD7920" w14:textId="77777777" w:rsidR="00DD3BFE" w:rsidRPr="00643103" w:rsidRDefault="00DD3BFE" w:rsidP="00DD3BFE">
      <w:pPr>
        <w:pStyle w:val="Normal1"/>
        <w:spacing w:line="259" w:lineRule="auto"/>
        <w:ind w:right="-15"/>
        <w:jc w:val="center"/>
        <w:rPr>
          <w:rFonts w:asciiTheme="minorHAnsi" w:hAnsiTheme="minorHAnsi" w:cstheme="minorHAnsi"/>
          <w:sz w:val="21"/>
          <w:szCs w:val="21"/>
        </w:rPr>
      </w:pPr>
    </w:p>
    <w:p w14:paraId="2A1C7F0B" w14:textId="77777777" w:rsidR="00DD3BFE" w:rsidRPr="00643103" w:rsidRDefault="00DD3BFE" w:rsidP="00DD3BFE">
      <w:pPr>
        <w:pStyle w:val="Normal1"/>
        <w:spacing w:line="259" w:lineRule="auto"/>
        <w:ind w:right="-15"/>
        <w:rPr>
          <w:rFonts w:asciiTheme="minorHAnsi" w:hAnsiTheme="minorHAnsi" w:cstheme="minorHAnsi"/>
          <w:sz w:val="21"/>
          <w:szCs w:val="21"/>
        </w:rPr>
      </w:pPr>
    </w:p>
    <w:p w14:paraId="2242883D" w14:textId="7E299B8E" w:rsidR="00DD3BFE" w:rsidRPr="00643103" w:rsidRDefault="00DD3BFE" w:rsidP="00DD3BFE">
      <w:pPr>
        <w:pStyle w:val="Normal1"/>
        <w:spacing w:line="259" w:lineRule="auto"/>
        <w:ind w:right="-15"/>
        <w:rPr>
          <w:rFonts w:asciiTheme="minorHAnsi" w:hAnsiTheme="minorHAnsi" w:cstheme="minorHAnsi"/>
          <w:sz w:val="21"/>
          <w:szCs w:val="21"/>
        </w:rPr>
      </w:pPr>
    </w:p>
    <w:p w14:paraId="1D41A4CD" w14:textId="77777777" w:rsidR="005159D0" w:rsidRPr="00643103" w:rsidRDefault="005159D0" w:rsidP="00DD3BFE">
      <w:pPr>
        <w:pStyle w:val="Normal1"/>
        <w:spacing w:line="259" w:lineRule="auto"/>
        <w:ind w:right="-15"/>
        <w:rPr>
          <w:rFonts w:asciiTheme="minorHAnsi" w:hAnsiTheme="minorHAnsi" w:cstheme="minorHAnsi"/>
          <w:sz w:val="21"/>
          <w:szCs w:val="21"/>
        </w:rPr>
      </w:pPr>
    </w:p>
    <w:p w14:paraId="6D714B52" w14:textId="77777777" w:rsidR="00DD3BFE" w:rsidRPr="00643103" w:rsidRDefault="00DD3BFE" w:rsidP="00DD3BFE">
      <w:pPr>
        <w:pStyle w:val="Normal1"/>
        <w:spacing w:line="259" w:lineRule="auto"/>
        <w:ind w:right="-15"/>
        <w:rPr>
          <w:rFonts w:asciiTheme="minorHAnsi" w:hAnsiTheme="minorHAnsi" w:cstheme="minorHAnsi"/>
          <w:sz w:val="21"/>
          <w:szCs w:val="21"/>
        </w:rPr>
      </w:pPr>
    </w:p>
    <w:p w14:paraId="2E638DB7" w14:textId="77777777" w:rsidR="00DD3BFE" w:rsidRPr="00643103" w:rsidRDefault="00DD3BFE" w:rsidP="00DD3BFE">
      <w:pPr>
        <w:pStyle w:val="Normal1"/>
        <w:spacing w:line="259" w:lineRule="auto"/>
        <w:ind w:right="-15"/>
        <w:jc w:val="center"/>
        <w:rPr>
          <w:rFonts w:asciiTheme="minorHAnsi" w:hAnsiTheme="minorHAnsi" w:cstheme="minorHAnsi"/>
          <w:sz w:val="21"/>
          <w:szCs w:val="21"/>
        </w:rPr>
      </w:pPr>
      <w:r w:rsidRPr="00643103">
        <w:rPr>
          <w:rFonts w:asciiTheme="minorHAnsi" w:hAnsiTheme="minorHAnsi" w:cstheme="minorHAnsi"/>
          <w:sz w:val="21"/>
          <w:szCs w:val="21"/>
        </w:rPr>
        <w:t xml:space="preserve">                                                                                     </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335"/>
      </w:tblGrid>
      <w:tr w:rsidR="00DD3BFE" w:rsidRPr="00643103" w14:paraId="6427F834" w14:textId="77777777" w:rsidTr="009F4596">
        <w:tc>
          <w:tcPr>
            <w:tcW w:w="4334" w:type="dxa"/>
          </w:tcPr>
          <w:p w14:paraId="3C4061F3" w14:textId="2CA05AC2" w:rsidR="00DD3BFE" w:rsidRPr="00643103" w:rsidRDefault="00DD3BFE" w:rsidP="009F4596">
            <w:pPr>
              <w:pStyle w:val="Normal1"/>
              <w:spacing w:line="259" w:lineRule="auto"/>
              <w:ind w:right="-15"/>
              <w:jc w:val="center"/>
              <w:rPr>
                <w:rFonts w:asciiTheme="minorHAnsi" w:hAnsiTheme="minorHAnsi" w:cstheme="minorHAnsi"/>
                <w:sz w:val="21"/>
                <w:szCs w:val="21"/>
              </w:rPr>
            </w:pPr>
            <w:r w:rsidRPr="00643103">
              <w:rPr>
                <w:rFonts w:asciiTheme="minorHAnsi" w:hAnsiTheme="minorHAnsi" w:cstheme="minorHAnsi"/>
                <w:b/>
                <w:sz w:val="21"/>
                <w:szCs w:val="21"/>
              </w:rPr>
              <w:t>David Gómez</w:t>
            </w:r>
            <w:r w:rsidR="00413390" w:rsidRPr="00643103">
              <w:rPr>
                <w:rFonts w:asciiTheme="minorHAnsi" w:hAnsiTheme="minorHAnsi" w:cstheme="minorHAnsi"/>
                <w:b/>
                <w:sz w:val="21"/>
                <w:szCs w:val="21"/>
              </w:rPr>
              <w:t xml:space="preserve"> </w:t>
            </w:r>
            <w:r w:rsidRPr="00643103">
              <w:rPr>
                <w:rFonts w:asciiTheme="minorHAnsi" w:hAnsiTheme="minorHAnsi" w:cstheme="minorHAnsi"/>
                <w:b/>
                <w:sz w:val="21"/>
                <w:szCs w:val="21"/>
              </w:rPr>
              <w:t>Álvarez</w:t>
            </w:r>
          </w:p>
          <w:p w14:paraId="0CFA7129" w14:textId="77777777" w:rsidR="00DD3BFE" w:rsidRPr="00643103" w:rsidRDefault="00DD3BFE" w:rsidP="009F4596">
            <w:pPr>
              <w:pStyle w:val="Normal1"/>
              <w:spacing w:line="259" w:lineRule="auto"/>
              <w:ind w:right="-15"/>
              <w:jc w:val="center"/>
              <w:rPr>
                <w:rFonts w:asciiTheme="minorHAnsi" w:hAnsiTheme="minorHAnsi" w:cstheme="minorHAnsi"/>
                <w:sz w:val="21"/>
                <w:szCs w:val="21"/>
              </w:rPr>
            </w:pPr>
            <w:r w:rsidRPr="00643103">
              <w:rPr>
                <w:rFonts w:asciiTheme="minorHAnsi" w:hAnsiTheme="minorHAnsi" w:cstheme="minorHAnsi"/>
                <w:sz w:val="21"/>
                <w:szCs w:val="21"/>
              </w:rPr>
              <w:t>Integrante</w:t>
            </w:r>
          </w:p>
          <w:p w14:paraId="7ED3E91D" w14:textId="77777777" w:rsidR="00DD3BFE" w:rsidRPr="00643103" w:rsidRDefault="00DD3BFE" w:rsidP="009F4596">
            <w:pPr>
              <w:pStyle w:val="Normal1"/>
              <w:spacing w:line="259" w:lineRule="auto"/>
              <w:ind w:right="-15"/>
              <w:jc w:val="center"/>
              <w:rPr>
                <w:rFonts w:asciiTheme="minorHAnsi" w:hAnsiTheme="minorHAnsi" w:cstheme="minorHAnsi"/>
                <w:sz w:val="21"/>
                <w:szCs w:val="21"/>
              </w:rPr>
            </w:pPr>
          </w:p>
          <w:p w14:paraId="22A2F8B8" w14:textId="77777777" w:rsidR="00DD3BFE" w:rsidRPr="00643103" w:rsidRDefault="00DD3BFE" w:rsidP="009F4596">
            <w:pPr>
              <w:pStyle w:val="Normal1"/>
              <w:spacing w:line="259" w:lineRule="auto"/>
              <w:ind w:right="-15"/>
              <w:jc w:val="center"/>
              <w:rPr>
                <w:rFonts w:asciiTheme="minorHAnsi" w:hAnsiTheme="minorHAnsi" w:cstheme="minorHAnsi"/>
                <w:sz w:val="21"/>
                <w:szCs w:val="21"/>
              </w:rPr>
            </w:pPr>
          </w:p>
          <w:p w14:paraId="612C75FF" w14:textId="77777777" w:rsidR="00DD3BFE" w:rsidRPr="00643103" w:rsidRDefault="00DD3BFE" w:rsidP="009F4596">
            <w:pPr>
              <w:pStyle w:val="Normal1"/>
              <w:spacing w:line="259" w:lineRule="auto"/>
              <w:ind w:right="-15"/>
              <w:jc w:val="center"/>
              <w:rPr>
                <w:rFonts w:asciiTheme="minorHAnsi" w:hAnsiTheme="minorHAnsi" w:cstheme="minorHAnsi"/>
                <w:sz w:val="21"/>
                <w:szCs w:val="21"/>
              </w:rPr>
            </w:pPr>
          </w:p>
          <w:p w14:paraId="01B79899" w14:textId="77777777" w:rsidR="00DD3BFE" w:rsidRPr="00643103" w:rsidRDefault="00DD3BFE" w:rsidP="009F4596">
            <w:pPr>
              <w:pStyle w:val="Normal1"/>
              <w:spacing w:line="259" w:lineRule="auto"/>
              <w:ind w:right="-15"/>
              <w:jc w:val="center"/>
              <w:rPr>
                <w:rFonts w:asciiTheme="minorHAnsi" w:hAnsiTheme="minorHAnsi" w:cstheme="minorHAnsi"/>
                <w:sz w:val="21"/>
                <w:szCs w:val="21"/>
              </w:rPr>
            </w:pPr>
          </w:p>
          <w:p w14:paraId="7B65DAB4" w14:textId="77777777" w:rsidR="00DD3BFE" w:rsidRPr="00643103" w:rsidRDefault="00DD3BFE" w:rsidP="009F4596">
            <w:pPr>
              <w:pStyle w:val="Normal1"/>
              <w:spacing w:line="259" w:lineRule="auto"/>
              <w:ind w:right="-15"/>
              <w:jc w:val="center"/>
              <w:rPr>
                <w:rFonts w:asciiTheme="minorHAnsi" w:hAnsiTheme="minorHAnsi" w:cstheme="minorHAnsi"/>
                <w:sz w:val="21"/>
                <w:szCs w:val="21"/>
              </w:rPr>
            </w:pPr>
          </w:p>
        </w:tc>
        <w:tc>
          <w:tcPr>
            <w:tcW w:w="4335" w:type="dxa"/>
          </w:tcPr>
          <w:p w14:paraId="0D842348" w14:textId="77777777" w:rsidR="00DD3BFE" w:rsidRPr="00643103" w:rsidRDefault="00DD3BFE" w:rsidP="009F4596">
            <w:pPr>
              <w:spacing w:line="239" w:lineRule="auto"/>
              <w:ind w:right="-15"/>
              <w:jc w:val="center"/>
              <w:rPr>
                <w:rFonts w:asciiTheme="minorHAnsi" w:hAnsiTheme="minorHAnsi" w:cstheme="minorHAnsi"/>
                <w:b/>
                <w:sz w:val="21"/>
                <w:szCs w:val="21"/>
                <w:lang w:val="pt-BR"/>
              </w:rPr>
            </w:pPr>
            <w:r w:rsidRPr="00643103">
              <w:rPr>
                <w:rFonts w:asciiTheme="minorHAnsi" w:hAnsiTheme="minorHAnsi" w:cstheme="minorHAnsi"/>
                <w:b/>
                <w:sz w:val="21"/>
                <w:szCs w:val="21"/>
                <w:lang w:val="pt-BR"/>
              </w:rPr>
              <w:t xml:space="preserve">Pedro Vicente Viveros Reyes  </w:t>
            </w:r>
          </w:p>
          <w:p w14:paraId="214A3D53" w14:textId="77777777" w:rsidR="00DD3BFE" w:rsidRPr="00643103" w:rsidRDefault="00DD3BFE" w:rsidP="009F4596">
            <w:pPr>
              <w:pStyle w:val="Normal1"/>
              <w:spacing w:line="259" w:lineRule="auto"/>
              <w:ind w:right="-15"/>
              <w:jc w:val="center"/>
              <w:rPr>
                <w:rFonts w:asciiTheme="minorHAnsi" w:hAnsiTheme="minorHAnsi" w:cstheme="minorHAnsi"/>
                <w:sz w:val="21"/>
                <w:szCs w:val="21"/>
              </w:rPr>
            </w:pPr>
            <w:r w:rsidRPr="00643103">
              <w:rPr>
                <w:rFonts w:asciiTheme="minorHAnsi" w:hAnsiTheme="minorHAnsi" w:cstheme="minorHAnsi"/>
                <w:sz w:val="21"/>
                <w:szCs w:val="21"/>
              </w:rPr>
              <w:t>Integrante</w:t>
            </w:r>
          </w:p>
          <w:p w14:paraId="381F6D86" w14:textId="77777777" w:rsidR="00DD3BFE" w:rsidRPr="00643103" w:rsidRDefault="00DD3BFE" w:rsidP="009F4596">
            <w:pPr>
              <w:pStyle w:val="Normal1"/>
              <w:spacing w:line="259" w:lineRule="auto"/>
              <w:ind w:right="-15"/>
              <w:jc w:val="center"/>
              <w:rPr>
                <w:rFonts w:asciiTheme="minorHAnsi" w:hAnsiTheme="minorHAnsi" w:cstheme="minorHAnsi"/>
                <w:sz w:val="21"/>
                <w:szCs w:val="21"/>
              </w:rPr>
            </w:pPr>
          </w:p>
          <w:p w14:paraId="28B97563" w14:textId="77777777" w:rsidR="00DD3BFE" w:rsidRPr="00643103" w:rsidRDefault="00DD3BFE" w:rsidP="009F4596">
            <w:pPr>
              <w:pStyle w:val="Normal1"/>
              <w:spacing w:line="259" w:lineRule="auto"/>
              <w:ind w:right="-15"/>
              <w:rPr>
                <w:rFonts w:asciiTheme="minorHAnsi" w:hAnsiTheme="minorHAnsi" w:cstheme="minorHAnsi"/>
                <w:sz w:val="21"/>
                <w:szCs w:val="21"/>
              </w:rPr>
            </w:pPr>
          </w:p>
          <w:p w14:paraId="6DD92A48" w14:textId="7A5C1D04" w:rsidR="00DD3BFE" w:rsidRPr="00643103" w:rsidRDefault="00DD3BFE" w:rsidP="009F4596">
            <w:pPr>
              <w:pStyle w:val="Normal1"/>
              <w:spacing w:line="259" w:lineRule="auto"/>
              <w:ind w:right="-15"/>
              <w:rPr>
                <w:rFonts w:asciiTheme="minorHAnsi" w:hAnsiTheme="minorHAnsi" w:cstheme="minorHAnsi"/>
                <w:sz w:val="21"/>
                <w:szCs w:val="21"/>
              </w:rPr>
            </w:pPr>
          </w:p>
          <w:p w14:paraId="3AD22CC5" w14:textId="2C0C6765" w:rsidR="005159D0" w:rsidRPr="00643103" w:rsidRDefault="005159D0" w:rsidP="009F4596">
            <w:pPr>
              <w:pStyle w:val="Normal1"/>
              <w:spacing w:line="259" w:lineRule="auto"/>
              <w:ind w:right="-15"/>
              <w:rPr>
                <w:rFonts w:asciiTheme="minorHAnsi" w:hAnsiTheme="minorHAnsi" w:cstheme="minorHAnsi"/>
                <w:sz w:val="21"/>
                <w:szCs w:val="21"/>
              </w:rPr>
            </w:pPr>
          </w:p>
          <w:p w14:paraId="72E761C2" w14:textId="77777777" w:rsidR="005159D0" w:rsidRPr="00643103" w:rsidRDefault="005159D0" w:rsidP="009F4596">
            <w:pPr>
              <w:pStyle w:val="Normal1"/>
              <w:spacing w:line="259" w:lineRule="auto"/>
              <w:ind w:right="-15"/>
              <w:rPr>
                <w:rFonts w:asciiTheme="minorHAnsi" w:hAnsiTheme="minorHAnsi" w:cstheme="minorHAnsi"/>
                <w:sz w:val="21"/>
                <w:szCs w:val="21"/>
              </w:rPr>
            </w:pPr>
          </w:p>
          <w:p w14:paraId="3F380BC2" w14:textId="77777777" w:rsidR="00DD3BFE" w:rsidRPr="00643103" w:rsidRDefault="00DD3BFE" w:rsidP="009F4596">
            <w:pPr>
              <w:pStyle w:val="Normal1"/>
              <w:spacing w:line="259" w:lineRule="auto"/>
              <w:ind w:right="-15"/>
              <w:jc w:val="center"/>
              <w:rPr>
                <w:rFonts w:asciiTheme="minorHAnsi" w:hAnsiTheme="minorHAnsi" w:cstheme="minorHAnsi"/>
                <w:sz w:val="21"/>
                <w:szCs w:val="21"/>
              </w:rPr>
            </w:pPr>
          </w:p>
        </w:tc>
      </w:tr>
      <w:tr w:rsidR="00DD3BFE" w:rsidRPr="00643103" w14:paraId="7C29A8CA" w14:textId="77777777" w:rsidTr="009F4596">
        <w:tc>
          <w:tcPr>
            <w:tcW w:w="4334" w:type="dxa"/>
          </w:tcPr>
          <w:p w14:paraId="6C69BDDA" w14:textId="77777777" w:rsidR="00DD3BFE" w:rsidRPr="00643103" w:rsidRDefault="00DD3BFE" w:rsidP="009F4596">
            <w:pPr>
              <w:pStyle w:val="Normal1"/>
              <w:spacing w:line="259" w:lineRule="auto"/>
              <w:ind w:right="-15"/>
              <w:jc w:val="center"/>
              <w:rPr>
                <w:rFonts w:asciiTheme="minorHAnsi" w:hAnsiTheme="minorHAnsi" w:cstheme="minorHAnsi"/>
                <w:sz w:val="21"/>
                <w:szCs w:val="21"/>
                <w:lang w:val="pt-BR"/>
              </w:rPr>
            </w:pPr>
            <w:proofErr w:type="spellStart"/>
            <w:r w:rsidRPr="00643103">
              <w:rPr>
                <w:rFonts w:asciiTheme="minorHAnsi" w:hAnsiTheme="minorHAnsi" w:cstheme="minorHAnsi"/>
                <w:b/>
                <w:sz w:val="21"/>
                <w:szCs w:val="21"/>
              </w:rPr>
              <w:t>Neyra</w:t>
            </w:r>
            <w:proofErr w:type="spellEnd"/>
            <w:r w:rsidRPr="00643103">
              <w:rPr>
                <w:rFonts w:asciiTheme="minorHAnsi" w:hAnsiTheme="minorHAnsi" w:cstheme="minorHAnsi"/>
                <w:b/>
                <w:sz w:val="21"/>
                <w:szCs w:val="21"/>
              </w:rPr>
              <w:t xml:space="preserve"> Josefa Godoy Rodríguez</w:t>
            </w:r>
            <w:r w:rsidRPr="00643103">
              <w:rPr>
                <w:rFonts w:asciiTheme="minorHAnsi" w:hAnsiTheme="minorHAnsi" w:cstheme="minorHAnsi"/>
                <w:sz w:val="21"/>
                <w:szCs w:val="21"/>
                <w:lang w:val="pt-BR"/>
              </w:rPr>
              <w:t xml:space="preserve"> </w:t>
            </w:r>
          </w:p>
          <w:p w14:paraId="2FA541AB" w14:textId="77777777" w:rsidR="00DD3BFE" w:rsidRPr="00643103" w:rsidRDefault="00DD3BFE" w:rsidP="009F4596">
            <w:pPr>
              <w:pStyle w:val="Normal1"/>
              <w:spacing w:line="259" w:lineRule="auto"/>
              <w:ind w:right="-15"/>
              <w:rPr>
                <w:rFonts w:asciiTheme="minorHAnsi" w:eastAsia="Calibri" w:hAnsiTheme="minorHAnsi" w:cstheme="minorHAnsi"/>
                <w:sz w:val="21"/>
                <w:szCs w:val="21"/>
                <w:lang w:val="pt-BR"/>
              </w:rPr>
            </w:pPr>
            <w:r w:rsidRPr="00643103">
              <w:rPr>
                <w:rFonts w:asciiTheme="minorHAnsi" w:hAnsiTheme="minorHAnsi" w:cstheme="minorHAnsi"/>
                <w:sz w:val="21"/>
                <w:szCs w:val="21"/>
                <w:lang w:val="pt-BR"/>
              </w:rPr>
              <w:t xml:space="preserve">                            Integrante</w:t>
            </w:r>
          </w:p>
        </w:tc>
        <w:tc>
          <w:tcPr>
            <w:tcW w:w="4335" w:type="dxa"/>
          </w:tcPr>
          <w:p w14:paraId="71D4FF21" w14:textId="77777777" w:rsidR="00DD3BFE" w:rsidRPr="00643103" w:rsidRDefault="00DD3BFE" w:rsidP="009F4596">
            <w:pPr>
              <w:spacing w:line="240" w:lineRule="auto"/>
              <w:rPr>
                <w:rFonts w:asciiTheme="minorHAnsi" w:hAnsiTheme="minorHAnsi" w:cstheme="minorHAnsi"/>
                <w:sz w:val="21"/>
                <w:szCs w:val="21"/>
              </w:rPr>
            </w:pPr>
            <w:r w:rsidRPr="00643103">
              <w:rPr>
                <w:rFonts w:asciiTheme="minorHAnsi" w:hAnsiTheme="minorHAnsi" w:cstheme="minorHAnsi"/>
                <w:sz w:val="21"/>
                <w:szCs w:val="21"/>
                <w:lang w:val="pt-BR"/>
              </w:rPr>
              <w:t xml:space="preserve">             </w:t>
            </w:r>
            <w:r w:rsidRPr="00643103">
              <w:rPr>
                <w:rFonts w:asciiTheme="minorHAnsi" w:hAnsiTheme="minorHAnsi" w:cstheme="minorHAnsi"/>
                <w:b/>
                <w:sz w:val="21"/>
                <w:szCs w:val="21"/>
              </w:rPr>
              <w:t>Miguel Ángel Hernández Velázquez</w:t>
            </w:r>
          </w:p>
          <w:p w14:paraId="134C962B" w14:textId="77777777" w:rsidR="00DD3BFE" w:rsidRPr="00643103" w:rsidRDefault="00DD3BFE" w:rsidP="009F4596">
            <w:pPr>
              <w:pStyle w:val="Normal1"/>
              <w:spacing w:line="240" w:lineRule="auto"/>
              <w:ind w:right="-15"/>
              <w:rPr>
                <w:rFonts w:asciiTheme="minorHAnsi" w:hAnsiTheme="minorHAnsi" w:cstheme="minorHAnsi"/>
                <w:sz w:val="21"/>
                <w:szCs w:val="21"/>
              </w:rPr>
            </w:pPr>
            <w:r w:rsidRPr="00643103">
              <w:rPr>
                <w:rFonts w:asciiTheme="minorHAnsi" w:hAnsiTheme="minorHAnsi" w:cstheme="minorHAnsi"/>
                <w:sz w:val="21"/>
                <w:szCs w:val="21"/>
              </w:rPr>
              <w:t xml:space="preserve">                                   Integrante</w:t>
            </w:r>
          </w:p>
        </w:tc>
      </w:tr>
    </w:tbl>
    <w:p w14:paraId="653D3DEC" w14:textId="77777777" w:rsidR="00DD3BFE" w:rsidRPr="00643103" w:rsidRDefault="00DD3BFE" w:rsidP="00DD3BFE">
      <w:pPr>
        <w:rPr>
          <w:rFonts w:asciiTheme="minorHAnsi" w:hAnsiTheme="minorHAnsi" w:cstheme="minorHAnsi"/>
          <w:sz w:val="21"/>
          <w:szCs w:val="21"/>
        </w:rPr>
      </w:pPr>
    </w:p>
    <w:p w14:paraId="797D8057" w14:textId="77777777" w:rsidR="00DD3BFE" w:rsidRPr="00643103" w:rsidRDefault="00DD3BFE" w:rsidP="00DD3BFE">
      <w:pPr>
        <w:rPr>
          <w:rFonts w:asciiTheme="minorHAnsi" w:hAnsiTheme="minorHAnsi" w:cstheme="minorHAnsi"/>
          <w:sz w:val="21"/>
          <w:szCs w:val="21"/>
        </w:rPr>
      </w:pPr>
    </w:p>
    <w:bookmarkEnd w:id="0"/>
    <w:p w14:paraId="2C5CCFE2" w14:textId="77777777" w:rsidR="00DD3BFE" w:rsidRPr="00643103" w:rsidRDefault="00DD3BFE">
      <w:pPr>
        <w:rPr>
          <w:sz w:val="21"/>
          <w:szCs w:val="21"/>
        </w:rPr>
      </w:pPr>
    </w:p>
    <w:sectPr w:rsidR="00DD3BFE" w:rsidRPr="00643103" w:rsidSect="00950058">
      <w:headerReference w:type="default" r:id="rId8"/>
      <w:footerReference w:type="default" r:id="rId9"/>
      <w:pgSz w:w="12240" w:h="15840" w:code="1"/>
      <w:pgMar w:top="1701" w:right="1750" w:bottom="1701"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42ED5" w14:textId="77777777" w:rsidR="000F4856" w:rsidRDefault="000F4856">
      <w:pPr>
        <w:spacing w:line="240" w:lineRule="auto"/>
      </w:pPr>
      <w:r>
        <w:separator/>
      </w:r>
    </w:p>
  </w:endnote>
  <w:endnote w:type="continuationSeparator" w:id="0">
    <w:p w14:paraId="145D8688" w14:textId="77777777" w:rsidR="000F4856" w:rsidRDefault="000F4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683629084"/>
      <w:docPartObj>
        <w:docPartGallery w:val="Page Numbers (Bottom of Page)"/>
        <w:docPartUnique/>
      </w:docPartObj>
    </w:sdtPr>
    <w:sdtContent>
      <w:sdt>
        <w:sdtPr>
          <w:rPr>
            <w:rFonts w:asciiTheme="minorHAnsi" w:hAnsiTheme="minorHAnsi" w:cstheme="minorHAnsi"/>
            <w:sz w:val="18"/>
            <w:szCs w:val="18"/>
          </w:rPr>
          <w:id w:val="-1819326756"/>
          <w:docPartObj>
            <w:docPartGallery w:val="Page Numbers (Top of Page)"/>
            <w:docPartUnique/>
          </w:docPartObj>
        </w:sdtPr>
        <w:sdtContent>
          <w:p w14:paraId="503BC1D5" w14:textId="77777777" w:rsidR="00FF345F" w:rsidRPr="00840FCB" w:rsidRDefault="00A23E45" w:rsidP="00950058">
            <w:pPr>
              <w:pStyle w:val="Piedepgina"/>
              <w:jc w:val="center"/>
              <w:rPr>
                <w:rFonts w:asciiTheme="minorHAnsi" w:hAnsiTheme="minorHAnsi" w:cstheme="minorHAnsi"/>
                <w:sz w:val="18"/>
                <w:szCs w:val="18"/>
              </w:rPr>
            </w:pPr>
            <w:r w:rsidRPr="00840FCB">
              <w:rPr>
                <w:rFonts w:asciiTheme="minorHAnsi" w:hAnsiTheme="minorHAnsi" w:cstheme="minorHAnsi"/>
                <w:sz w:val="18"/>
                <w:szCs w:val="18"/>
                <w:lang w:val="es-ES"/>
              </w:rPr>
              <w:t xml:space="preserve">Página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PAGE</w:instrText>
            </w:r>
            <w:r w:rsidRPr="00840FCB">
              <w:rPr>
                <w:rFonts w:asciiTheme="minorHAnsi" w:hAnsiTheme="minorHAnsi" w:cstheme="minorHAnsi"/>
                <w:b/>
                <w:bCs/>
                <w:sz w:val="18"/>
                <w:szCs w:val="18"/>
              </w:rPr>
              <w:fldChar w:fldCharType="separate"/>
            </w:r>
            <w:r>
              <w:rPr>
                <w:rFonts w:asciiTheme="minorHAnsi" w:hAnsiTheme="minorHAnsi" w:cstheme="minorHAnsi"/>
                <w:b/>
                <w:bCs/>
                <w:noProof/>
                <w:sz w:val="18"/>
                <w:szCs w:val="18"/>
              </w:rPr>
              <w:t>12</w:t>
            </w:r>
            <w:r w:rsidRPr="00840FCB">
              <w:rPr>
                <w:rFonts w:asciiTheme="minorHAnsi" w:hAnsiTheme="minorHAnsi" w:cstheme="minorHAnsi"/>
                <w:b/>
                <w:bCs/>
                <w:sz w:val="18"/>
                <w:szCs w:val="18"/>
              </w:rPr>
              <w:fldChar w:fldCharType="end"/>
            </w:r>
            <w:r w:rsidRPr="00840FCB">
              <w:rPr>
                <w:rFonts w:asciiTheme="minorHAnsi" w:hAnsiTheme="minorHAnsi" w:cstheme="minorHAnsi"/>
                <w:sz w:val="18"/>
                <w:szCs w:val="18"/>
                <w:lang w:val="es-ES"/>
              </w:rPr>
              <w:t xml:space="preserve"> de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NUMPAGES</w:instrText>
            </w:r>
            <w:r w:rsidRPr="00840FCB">
              <w:rPr>
                <w:rFonts w:asciiTheme="minorHAnsi" w:hAnsiTheme="minorHAnsi" w:cstheme="minorHAnsi"/>
                <w:b/>
                <w:bCs/>
                <w:sz w:val="18"/>
                <w:szCs w:val="18"/>
              </w:rPr>
              <w:fldChar w:fldCharType="separate"/>
            </w:r>
            <w:r>
              <w:rPr>
                <w:rFonts w:asciiTheme="minorHAnsi" w:hAnsiTheme="minorHAnsi" w:cstheme="minorHAnsi"/>
                <w:b/>
                <w:bCs/>
                <w:noProof/>
                <w:sz w:val="18"/>
                <w:szCs w:val="18"/>
              </w:rPr>
              <w:t>12</w:t>
            </w:r>
            <w:r w:rsidRPr="00840FCB">
              <w:rPr>
                <w:rFonts w:asciiTheme="minorHAnsi" w:hAnsiTheme="minorHAnsi" w:cstheme="minorHAnsi"/>
                <w:b/>
                <w:bCs/>
                <w:sz w:val="18"/>
                <w:szCs w:val="18"/>
              </w:rPr>
              <w:fldChar w:fldCharType="end"/>
            </w:r>
          </w:p>
        </w:sdtContent>
      </w:sdt>
    </w:sdtContent>
  </w:sdt>
  <w:sdt>
    <w:sdtPr>
      <w:rPr>
        <w:rFonts w:ascii="Arial Narrow" w:hAnsi="Arial Narrow"/>
        <w:sz w:val="18"/>
        <w:szCs w:val="18"/>
        <w:lang w:val="es-ES"/>
      </w:rPr>
      <w:id w:val="-1434888227"/>
      <w:docPartObj>
        <w:docPartGallery w:val="Page Numbers (Top of Page)"/>
        <w:docPartUnique/>
      </w:docPartObj>
    </w:sdtPr>
    <w:sdtContent>
      <w:p w14:paraId="1F87D6D5" w14:textId="77777777" w:rsidR="00FF345F" w:rsidRDefault="00000000" w:rsidP="00950058">
        <w:pPr>
          <w:jc w:val="center"/>
        </w:pPr>
      </w:p>
      <w:p w14:paraId="394963AD" w14:textId="77777777" w:rsidR="00FF345F" w:rsidRPr="00B053A9" w:rsidRDefault="00000000" w:rsidP="00950058">
        <w:pPr>
          <w:jc w:val="center"/>
          <w:rPr>
            <w:rFonts w:ascii="Arial Narrow" w:hAnsi="Arial Narrow"/>
            <w:sz w:val="18"/>
            <w:szCs w:val="18"/>
            <w:lang w:val="es-ES"/>
          </w:rPr>
        </w:pPr>
      </w:p>
    </w:sdtContent>
  </w:sdt>
  <w:p w14:paraId="4F81A376" w14:textId="77777777" w:rsidR="00FF345F"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5DDA" w14:textId="77777777" w:rsidR="000F4856" w:rsidRDefault="000F4856">
      <w:pPr>
        <w:spacing w:line="240" w:lineRule="auto"/>
      </w:pPr>
      <w:r>
        <w:separator/>
      </w:r>
    </w:p>
  </w:footnote>
  <w:footnote w:type="continuationSeparator" w:id="0">
    <w:p w14:paraId="20C36926" w14:textId="77777777" w:rsidR="000F4856" w:rsidRDefault="000F48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823D" w14:textId="77777777" w:rsidR="00FF345F" w:rsidRDefault="00A23E45" w:rsidP="006976F9">
    <w:pPr>
      <w:pStyle w:val="Normal1"/>
      <w:tabs>
        <w:tab w:val="left" w:pos="6120"/>
      </w:tabs>
      <w:rPr>
        <w:rFonts w:asciiTheme="minorHAnsi" w:eastAsia="Calibri" w:hAnsiTheme="minorHAnsi" w:cstheme="minorHAnsi"/>
        <w:b/>
        <w:bCs/>
        <w:sz w:val="16"/>
        <w:szCs w:val="16"/>
      </w:rPr>
    </w:pPr>
    <w:r>
      <w:rPr>
        <w:noProof/>
        <w:color w:val="5B9BD5"/>
        <w:sz w:val="21"/>
        <w:szCs w:val="21"/>
      </w:rPr>
      <w:drawing>
        <wp:inline distT="0" distB="0" distL="0" distR="0" wp14:anchorId="3DC8A654" wp14:editId="55A1C912">
          <wp:extent cx="4222065" cy="6000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rotWithShape="1">
                  <a:blip r:embed="rId1">
                    <a:extLst>
                      <a:ext uri="{28A0092B-C50C-407E-A947-70E740481C1C}">
                        <a14:useLocalDpi xmlns:a14="http://schemas.microsoft.com/office/drawing/2010/main" val="0"/>
                      </a:ext>
                    </a:extLst>
                  </a:blip>
                  <a:srcRect t="23932" b="26286"/>
                  <a:stretch/>
                </pic:blipFill>
                <pic:spPr bwMode="auto">
                  <a:xfrm>
                    <a:off x="0" y="0"/>
                    <a:ext cx="4281658" cy="608545"/>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ADE4915" w14:textId="77777777" w:rsidR="00FF345F" w:rsidRPr="00516E05" w:rsidRDefault="00A23E45" w:rsidP="00950058">
    <w:pPr>
      <w:pStyle w:val="Normal1"/>
      <w:tabs>
        <w:tab w:val="left" w:pos="6120"/>
      </w:tabs>
      <w:jc w:val="right"/>
      <w:rPr>
        <w:rFonts w:asciiTheme="minorHAnsi" w:eastAsia="Calibri" w:hAnsiTheme="minorHAnsi" w:cstheme="minorHAnsi"/>
        <w:b/>
        <w:bCs/>
        <w:sz w:val="16"/>
        <w:szCs w:val="16"/>
      </w:rPr>
    </w:pPr>
    <w:r>
      <w:rPr>
        <w:noProof/>
        <w:color w:val="5B9BD5"/>
        <w:sz w:val="21"/>
        <w:szCs w:val="21"/>
      </w:rPr>
      <w:drawing>
        <wp:anchor distT="0" distB="0" distL="114300" distR="114300" simplePos="0" relativeHeight="251659264" behindDoc="0" locked="0" layoutInCell="1" allowOverlap="1" wp14:anchorId="3AAB883D" wp14:editId="619657B0">
          <wp:simplePos x="0" y="0"/>
          <wp:positionH relativeFrom="column">
            <wp:posOffset>3602355</wp:posOffset>
          </wp:positionH>
          <wp:positionV relativeFrom="paragraph">
            <wp:posOffset>140335</wp:posOffset>
          </wp:positionV>
          <wp:extent cx="2867386" cy="45719"/>
          <wp:effectExtent l="0" t="0" r="0" b="0"/>
          <wp:wrapTopAndBottom/>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867386" cy="45719"/>
                  </a:xfrm>
                  <a:prstGeom prst="rect">
                    <a:avLst/>
                  </a:prstGeom>
                  <a:ln/>
                </pic:spPr>
              </pic:pic>
            </a:graphicData>
          </a:graphic>
        </wp:anchor>
      </w:drawing>
    </w:r>
    <w:r>
      <w:rPr>
        <w:rFonts w:asciiTheme="minorHAnsi" w:eastAsia="Calibri" w:hAnsiTheme="minorHAnsi" w:cstheme="minorHAnsi"/>
        <w:b/>
        <w:bCs/>
        <w:sz w:val="16"/>
        <w:szCs w:val="16"/>
      </w:rPr>
      <w:t xml:space="preserve">           </w:t>
    </w:r>
    <w:r w:rsidRPr="006528E6">
      <w:rPr>
        <w:rFonts w:asciiTheme="minorHAnsi" w:eastAsia="Calibri" w:hAnsiTheme="minorHAnsi" w:cstheme="minorHAnsi"/>
        <w:b/>
        <w:bCs/>
        <w:sz w:val="16"/>
        <w:szCs w:val="16"/>
      </w:rPr>
      <w:t>Acta del Comité de Participación</w:t>
    </w:r>
    <w:r>
      <w:rPr>
        <w:rFonts w:ascii="Arial Narrow" w:eastAsia="Calibri" w:hAnsi="Arial Narrow" w:cstheme="majorHAnsi"/>
        <w:b/>
        <w:bCs/>
        <w:sz w:val="18"/>
        <w:szCs w:val="18"/>
      </w:rPr>
      <w:t xml:space="preserve"> </w:t>
    </w:r>
    <w:r w:rsidRPr="006528E6">
      <w:rPr>
        <w:rFonts w:asciiTheme="minorHAnsi" w:eastAsia="Calibri" w:hAnsiTheme="minorHAnsi" w:cstheme="minorHAnsi"/>
        <w:b/>
        <w:bCs/>
        <w:sz w:val="16"/>
        <w:szCs w:val="16"/>
      </w:rPr>
      <w:t xml:space="preserve">Social </w:t>
    </w:r>
    <w:r>
      <w:rPr>
        <w:rFonts w:asciiTheme="minorHAnsi" w:eastAsia="Calibri" w:hAnsiTheme="minorHAnsi" w:cstheme="minorHAnsi"/>
        <w:b/>
        <w:bCs/>
        <w:sz w:val="16"/>
        <w:szCs w:val="16"/>
      </w:rPr>
      <w:t>(2022-2023)</w:t>
    </w:r>
  </w:p>
  <w:p w14:paraId="1CA68C30" w14:textId="77777777" w:rsidR="00FF345F" w:rsidRPr="001E65CE" w:rsidRDefault="00000000" w:rsidP="00950058">
    <w:pPr>
      <w:pStyle w:val="Normal1"/>
      <w:tabs>
        <w:tab w:val="right" w:pos="9360"/>
      </w:tabs>
      <w:rPr>
        <w:rFonts w:ascii="Arial Narrow" w:eastAsia="Calibri" w:hAnsi="Arial Narrow" w:cstheme="maj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D27"/>
    <w:multiLevelType w:val="hybridMultilevel"/>
    <w:tmpl w:val="DD26AD54"/>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0E534B3"/>
    <w:multiLevelType w:val="hybridMultilevel"/>
    <w:tmpl w:val="C0AE7372"/>
    <w:lvl w:ilvl="0" w:tplc="4EC2F3D2">
      <w:start w:val="1"/>
      <w:numFmt w:val="lowerLetter"/>
      <w:lvlText w:val="%1)"/>
      <w:lvlJc w:val="left"/>
      <w:pPr>
        <w:ind w:left="1800" w:hanging="360"/>
      </w:pPr>
      <w:rPr>
        <w:rFonts w:asciiTheme="minorHAnsi" w:hAnsiTheme="minorHAnsi" w:cstheme="minorHAnsi" w:hint="default"/>
        <w:b/>
        <w:sz w:val="21"/>
        <w:szCs w:val="21"/>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15:restartNumberingAfterBreak="0">
    <w:nsid w:val="291C53DF"/>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A054516"/>
    <w:multiLevelType w:val="hybridMultilevel"/>
    <w:tmpl w:val="B7B063EA"/>
    <w:lvl w:ilvl="0" w:tplc="6DF020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083015"/>
    <w:multiLevelType w:val="hybridMultilevel"/>
    <w:tmpl w:val="940624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3755285"/>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85B32C6"/>
    <w:multiLevelType w:val="hybridMultilevel"/>
    <w:tmpl w:val="6B96EB9E"/>
    <w:lvl w:ilvl="0" w:tplc="D1E2588A">
      <w:start w:val="1"/>
      <w:numFmt w:val="decimal"/>
      <w:lvlText w:val="%1."/>
      <w:lvlJc w:val="left"/>
      <w:pPr>
        <w:ind w:left="1080" w:hanging="360"/>
      </w:pPr>
      <w:rPr>
        <w:rFonts w:asciiTheme="minorHAnsi" w:eastAsia="Arial" w:hAnsiTheme="minorHAnsi" w:cstheme="minorHAnsi" w:hint="default"/>
        <w:b/>
        <w:sz w:val="18"/>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2475D0A"/>
    <w:multiLevelType w:val="hybridMultilevel"/>
    <w:tmpl w:val="62A481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606AF7"/>
    <w:multiLevelType w:val="hybridMultilevel"/>
    <w:tmpl w:val="69E61C48"/>
    <w:lvl w:ilvl="0" w:tplc="4CF8505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5170727F"/>
    <w:multiLevelType w:val="hybridMultilevel"/>
    <w:tmpl w:val="148E0030"/>
    <w:lvl w:ilvl="0" w:tplc="6B4EF0D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27807E0"/>
    <w:multiLevelType w:val="hybridMultilevel"/>
    <w:tmpl w:val="13ECC7BE"/>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616A6495"/>
    <w:multiLevelType w:val="hybridMultilevel"/>
    <w:tmpl w:val="553EC1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3434812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1464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052103">
    <w:abstractNumId w:val="4"/>
  </w:num>
  <w:num w:numId="4" w16cid:durableId="1912034730">
    <w:abstractNumId w:val="3"/>
  </w:num>
  <w:num w:numId="5" w16cid:durableId="1649551475">
    <w:abstractNumId w:val="9"/>
  </w:num>
  <w:num w:numId="6" w16cid:durableId="1079211772">
    <w:abstractNumId w:val="1"/>
  </w:num>
  <w:num w:numId="7" w16cid:durableId="1675762913">
    <w:abstractNumId w:val="2"/>
  </w:num>
  <w:num w:numId="8" w16cid:durableId="1963729997">
    <w:abstractNumId w:val="11"/>
  </w:num>
  <w:num w:numId="9" w16cid:durableId="1403406052">
    <w:abstractNumId w:val="7"/>
  </w:num>
  <w:num w:numId="10" w16cid:durableId="1329989092">
    <w:abstractNumId w:val="0"/>
  </w:num>
  <w:num w:numId="11" w16cid:durableId="1447429572">
    <w:abstractNumId w:val="10"/>
  </w:num>
  <w:num w:numId="12" w16cid:durableId="246231170">
    <w:abstractNumId w:val="6"/>
  </w:num>
  <w:num w:numId="13" w16cid:durableId="15980524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FE"/>
    <w:rsid w:val="000934A1"/>
    <w:rsid w:val="000F4856"/>
    <w:rsid w:val="00150202"/>
    <w:rsid w:val="001B7C4A"/>
    <w:rsid w:val="00262F44"/>
    <w:rsid w:val="00263888"/>
    <w:rsid w:val="002E0AD4"/>
    <w:rsid w:val="002F6405"/>
    <w:rsid w:val="00325D47"/>
    <w:rsid w:val="00345939"/>
    <w:rsid w:val="003C58F0"/>
    <w:rsid w:val="00413390"/>
    <w:rsid w:val="004E72AD"/>
    <w:rsid w:val="005159D0"/>
    <w:rsid w:val="005944FB"/>
    <w:rsid w:val="006349BA"/>
    <w:rsid w:val="00643103"/>
    <w:rsid w:val="00671741"/>
    <w:rsid w:val="00677FF2"/>
    <w:rsid w:val="006D32E7"/>
    <w:rsid w:val="00740F47"/>
    <w:rsid w:val="007B68ED"/>
    <w:rsid w:val="007F10B2"/>
    <w:rsid w:val="00883DF7"/>
    <w:rsid w:val="00956D99"/>
    <w:rsid w:val="00960B19"/>
    <w:rsid w:val="00982D58"/>
    <w:rsid w:val="009C463C"/>
    <w:rsid w:val="009F47E4"/>
    <w:rsid w:val="00A23E45"/>
    <w:rsid w:val="00A31B02"/>
    <w:rsid w:val="00AA2566"/>
    <w:rsid w:val="00B47D80"/>
    <w:rsid w:val="00B81ECD"/>
    <w:rsid w:val="00BF65A4"/>
    <w:rsid w:val="00C131BB"/>
    <w:rsid w:val="00C91BF0"/>
    <w:rsid w:val="00CB06D8"/>
    <w:rsid w:val="00CB3820"/>
    <w:rsid w:val="00CC6DE2"/>
    <w:rsid w:val="00D04000"/>
    <w:rsid w:val="00D83E45"/>
    <w:rsid w:val="00D84EB4"/>
    <w:rsid w:val="00DD3BFE"/>
    <w:rsid w:val="00DE1038"/>
    <w:rsid w:val="00E14DE9"/>
    <w:rsid w:val="00E350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D52D"/>
  <w15:chartTrackingRefBased/>
  <w15:docId w15:val="{B1D598B4-37B0-4D7B-8E2A-E62AC473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BFE"/>
    <w:pPr>
      <w:spacing w:after="0" w:line="276" w:lineRule="auto"/>
    </w:pPr>
    <w:rPr>
      <w:rFonts w:ascii="Arial" w:eastAsia="Arial" w:hAnsi="Arial" w:cs="Arial"/>
      <w:lang w:eastAsia="es-MX"/>
    </w:rPr>
  </w:style>
  <w:style w:type="paragraph" w:styleId="Ttulo2">
    <w:name w:val="heading 2"/>
    <w:basedOn w:val="Normal"/>
    <w:next w:val="Normal"/>
    <w:link w:val="Ttulo2Car"/>
    <w:uiPriority w:val="9"/>
    <w:unhideWhenUsed/>
    <w:qFormat/>
    <w:rsid w:val="00DD3B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qFormat/>
    <w:rsid w:val="00DD3BFE"/>
    <w:pPr>
      <w:keepNext/>
      <w:spacing w:line="240" w:lineRule="auto"/>
      <w:outlineLvl w:val="5"/>
    </w:pPr>
    <w:rPr>
      <w:rFonts w:ascii="Arial Narrow" w:eastAsia="Times New Roman" w:hAnsi="Arial Narrow" w:cs="Times New Roman"/>
      <w:b/>
      <w:sz w:val="19"/>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3BFE"/>
    <w:rPr>
      <w:rFonts w:asciiTheme="majorHAnsi" w:eastAsiaTheme="majorEastAsia" w:hAnsiTheme="majorHAnsi" w:cstheme="majorBidi"/>
      <w:color w:val="2F5496" w:themeColor="accent1" w:themeShade="BF"/>
      <w:sz w:val="26"/>
      <w:szCs w:val="26"/>
      <w:lang w:eastAsia="es-MX"/>
    </w:rPr>
  </w:style>
  <w:style w:type="character" w:customStyle="1" w:styleId="Ttulo6Car">
    <w:name w:val="Título 6 Car"/>
    <w:basedOn w:val="Fuentedeprrafopredeter"/>
    <w:link w:val="Ttulo6"/>
    <w:rsid w:val="00DD3BFE"/>
    <w:rPr>
      <w:rFonts w:ascii="Arial Narrow" w:eastAsia="Times New Roman" w:hAnsi="Arial Narrow" w:cs="Times New Roman"/>
      <w:b/>
      <w:sz w:val="19"/>
      <w:szCs w:val="20"/>
      <w:lang w:val="es-ES_tradnl" w:eastAsia="es-MX"/>
    </w:rPr>
  </w:style>
  <w:style w:type="paragraph" w:customStyle="1" w:styleId="Normal1">
    <w:name w:val="Normal1"/>
    <w:rsid w:val="00DD3BFE"/>
    <w:pPr>
      <w:spacing w:after="0" w:line="276" w:lineRule="auto"/>
    </w:pPr>
    <w:rPr>
      <w:rFonts w:ascii="Arial" w:eastAsia="Arial" w:hAnsi="Arial" w:cs="Arial"/>
      <w:lang w:eastAsia="es-MX"/>
    </w:rPr>
  </w:style>
  <w:style w:type="table" w:styleId="Tablaconcuadrcula">
    <w:name w:val="Table Grid"/>
    <w:basedOn w:val="Tablanormal"/>
    <w:uiPriority w:val="39"/>
    <w:rsid w:val="00DD3BFE"/>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D3BF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D3BFE"/>
    <w:rPr>
      <w:rFonts w:ascii="Arial" w:eastAsia="Arial" w:hAnsi="Arial" w:cs="Arial"/>
      <w:lang w:eastAsia="es-MX"/>
    </w:rPr>
  </w:style>
  <w:style w:type="paragraph" w:styleId="Encabezado">
    <w:name w:val="header"/>
    <w:basedOn w:val="Normal"/>
    <w:link w:val="EncabezadoCar"/>
    <w:uiPriority w:val="99"/>
    <w:rsid w:val="00DD3BFE"/>
    <w:pPr>
      <w:widowControl w:val="0"/>
      <w:tabs>
        <w:tab w:val="center" w:pos="4320"/>
        <w:tab w:val="right" w:pos="8640"/>
      </w:tabs>
      <w:spacing w:line="240" w:lineRule="auto"/>
      <w:jc w:val="both"/>
    </w:pPr>
    <w:rPr>
      <w:rFonts w:ascii="Times New Roman" w:eastAsia="Times New Roman" w:hAnsi="Times New Roman" w:cs="Times New Roman"/>
      <w:sz w:val="24"/>
      <w:szCs w:val="20"/>
      <w:lang w:val="en-US" w:eastAsia="es-ES"/>
    </w:rPr>
  </w:style>
  <w:style w:type="character" w:customStyle="1" w:styleId="EncabezadoCar">
    <w:name w:val="Encabezado Car"/>
    <w:basedOn w:val="Fuentedeprrafopredeter"/>
    <w:link w:val="Encabezado"/>
    <w:uiPriority w:val="99"/>
    <w:rsid w:val="00DD3BFE"/>
    <w:rPr>
      <w:rFonts w:ascii="Times New Roman" w:eastAsia="Times New Roman" w:hAnsi="Times New Roman" w:cs="Times New Roman"/>
      <w:sz w:val="24"/>
      <w:szCs w:val="20"/>
      <w:lang w:val="en-US" w:eastAsia="es-ES"/>
    </w:rPr>
  </w:style>
  <w:style w:type="paragraph" w:customStyle="1" w:styleId="1">
    <w:name w:val="1"/>
    <w:basedOn w:val="Normal"/>
    <w:link w:val="1Car"/>
    <w:rsid w:val="00DD3BFE"/>
    <w:pPr>
      <w:tabs>
        <w:tab w:val="left" w:pos="1260"/>
      </w:tabs>
      <w:spacing w:line="360" w:lineRule="atLeast"/>
      <w:ind w:firstLine="720"/>
      <w:jc w:val="both"/>
    </w:pPr>
    <w:rPr>
      <w:rFonts w:ascii="Times" w:eastAsia="Times New Roman" w:hAnsi="Times" w:cs="Times New Roman"/>
      <w:snapToGrid w:val="0"/>
      <w:sz w:val="24"/>
      <w:szCs w:val="20"/>
      <w:lang w:val="es-ES_tradnl" w:eastAsia="es-ES"/>
    </w:rPr>
  </w:style>
  <w:style w:type="character" w:customStyle="1" w:styleId="1Car">
    <w:name w:val="1 Car"/>
    <w:basedOn w:val="Fuentedeprrafopredeter"/>
    <w:link w:val="1"/>
    <w:rsid w:val="00DD3BFE"/>
    <w:rPr>
      <w:rFonts w:ascii="Times" w:eastAsia="Times New Roman" w:hAnsi="Times" w:cs="Times New Roman"/>
      <w:snapToGrid w:val="0"/>
      <w:sz w:val="24"/>
      <w:szCs w:val="20"/>
      <w:lang w:val="es-ES_tradnl" w:eastAsia="es-ES"/>
    </w:rPr>
  </w:style>
  <w:style w:type="paragraph" w:customStyle="1" w:styleId="titulo">
    <w:name w:val="titulo"/>
    <w:basedOn w:val="Normal"/>
    <w:rsid w:val="00DD3BFE"/>
    <w:pPr>
      <w:spacing w:line="360" w:lineRule="atLeast"/>
      <w:jc w:val="center"/>
    </w:pPr>
    <w:rPr>
      <w:rFonts w:ascii="Times" w:eastAsia="Times New Roman" w:hAnsi="Times" w:cs="Times New Roman"/>
      <w:b/>
      <w:smallCaps/>
      <w:noProof/>
      <w:snapToGrid w:val="0"/>
      <w:spacing w:val="100"/>
      <w:sz w:val="20"/>
      <w:szCs w:val="20"/>
      <w:lang w:val="es-ES_tradnl" w:eastAsia="es-ES"/>
    </w:rPr>
  </w:style>
  <w:style w:type="character" w:styleId="nfasis">
    <w:name w:val="Emphasis"/>
    <w:basedOn w:val="Fuentedeprrafopredeter"/>
    <w:uiPriority w:val="20"/>
    <w:qFormat/>
    <w:rsid w:val="00DD3BFE"/>
    <w:rPr>
      <w:i/>
      <w:iCs/>
    </w:rPr>
  </w:style>
  <w:style w:type="paragraph" w:styleId="Prrafodelista">
    <w:name w:val="List Paragraph"/>
    <w:basedOn w:val="Normal"/>
    <w:uiPriority w:val="34"/>
    <w:qFormat/>
    <w:rsid w:val="00DD3BFE"/>
    <w:pPr>
      <w:spacing w:line="240" w:lineRule="auto"/>
      <w:ind w:left="720"/>
      <w:contextualSpacing/>
    </w:pPr>
    <w:rPr>
      <w:rFonts w:ascii="Times New Roman" w:eastAsia="Times New Roman" w:hAnsi="Times New Roman" w:cs="Times New Roman"/>
      <w:sz w:val="24"/>
      <w:szCs w:val="24"/>
    </w:rPr>
  </w:style>
  <w:style w:type="paragraph" w:styleId="Textoindependiente2">
    <w:name w:val="Body Text 2"/>
    <w:basedOn w:val="Normal"/>
    <w:link w:val="Textoindependiente2Car"/>
    <w:rsid w:val="00DD3BFE"/>
    <w:pPr>
      <w:spacing w:after="120" w:line="480" w:lineRule="auto"/>
    </w:pPr>
    <w:rPr>
      <w:rFonts w:eastAsia="Times" w:cs="Times New Roman"/>
      <w:sz w:val="24"/>
      <w:szCs w:val="20"/>
      <w:lang w:val="es-ES_tradnl" w:eastAsia="es-ES"/>
    </w:rPr>
  </w:style>
  <w:style w:type="character" w:customStyle="1" w:styleId="Textoindependiente2Car">
    <w:name w:val="Texto independiente 2 Car"/>
    <w:basedOn w:val="Fuentedeprrafopredeter"/>
    <w:link w:val="Textoindependiente2"/>
    <w:rsid w:val="00DD3BFE"/>
    <w:rPr>
      <w:rFonts w:ascii="Arial" w:eastAsia="Times" w:hAnsi="Arial" w:cs="Times New Roman"/>
      <w:sz w:val="24"/>
      <w:szCs w:val="20"/>
      <w:lang w:val="es-ES_tradnl" w:eastAsia="es-ES"/>
    </w:rPr>
  </w:style>
  <w:style w:type="character" w:customStyle="1" w:styleId="elementtoproof">
    <w:name w:val="elementtoproof"/>
    <w:basedOn w:val="Fuentedeprrafopredeter"/>
    <w:rsid w:val="00883DF7"/>
  </w:style>
  <w:style w:type="character" w:customStyle="1" w:styleId="normaltextrun">
    <w:name w:val="normaltextrun"/>
    <w:basedOn w:val="Fuentedeprrafopredeter"/>
    <w:rsid w:val="00D83E45"/>
  </w:style>
  <w:style w:type="character" w:styleId="Hipervnculo">
    <w:name w:val="Hyperlink"/>
    <w:basedOn w:val="Fuentedeprrafopredeter"/>
    <w:uiPriority w:val="99"/>
    <w:unhideWhenUsed/>
    <w:rsid w:val="002E0AD4"/>
    <w:rPr>
      <w:color w:val="0563C1" w:themeColor="hyperlink"/>
      <w:u w:val="single"/>
    </w:rPr>
  </w:style>
  <w:style w:type="character" w:styleId="Mencinsinresolver">
    <w:name w:val="Unresolved Mention"/>
    <w:basedOn w:val="Fuentedeprrafopredeter"/>
    <w:uiPriority w:val="99"/>
    <w:semiHidden/>
    <w:unhideWhenUsed/>
    <w:rsid w:val="002E0AD4"/>
    <w:rPr>
      <w:color w:val="605E5C"/>
      <w:shd w:val="clear" w:color="auto" w:fill="E1DFDD"/>
    </w:rPr>
  </w:style>
  <w:style w:type="paragraph" w:styleId="Textodeglobo">
    <w:name w:val="Balloon Text"/>
    <w:basedOn w:val="Normal"/>
    <w:link w:val="TextodegloboCar"/>
    <w:uiPriority w:val="99"/>
    <w:semiHidden/>
    <w:unhideWhenUsed/>
    <w:rsid w:val="00CB06D8"/>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B06D8"/>
    <w:rPr>
      <w:rFonts w:ascii="Times New Roman" w:eastAsia="Arial" w:hAnsi="Times New Roman" w:cs="Times New Roman"/>
      <w:sz w:val="18"/>
      <w:szCs w:val="18"/>
      <w:lang w:eastAsia="es-MX"/>
    </w:rPr>
  </w:style>
  <w:style w:type="character" w:styleId="Refdecomentario">
    <w:name w:val="annotation reference"/>
    <w:basedOn w:val="Fuentedeprrafopredeter"/>
    <w:uiPriority w:val="99"/>
    <w:semiHidden/>
    <w:unhideWhenUsed/>
    <w:rsid w:val="00CB06D8"/>
    <w:rPr>
      <w:sz w:val="16"/>
      <w:szCs w:val="16"/>
    </w:rPr>
  </w:style>
  <w:style w:type="paragraph" w:styleId="Textocomentario">
    <w:name w:val="annotation text"/>
    <w:basedOn w:val="Normal"/>
    <w:link w:val="TextocomentarioCar"/>
    <w:uiPriority w:val="99"/>
    <w:semiHidden/>
    <w:unhideWhenUsed/>
    <w:rsid w:val="00CB06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06D8"/>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B06D8"/>
    <w:rPr>
      <w:b/>
      <w:bCs/>
    </w:rPr>
  </w:style>
  <w:style w:type="character" w:customStyle="1" w:styleId="AsuntodelcomentarioCar">
    <w:name w:val="Asunto del comentario Car"/>
    <w:basedOn w:val="TextocomentarioCar"/>
    <w:link w:val="Asuntodelcomentario"/>
    <w:uiPriority w:val="99"/>
    <w:semiHidden/>
    <w:rsid w:val="00CB06D8"/>
    <w:rPr>
      <w:rFonts w:ascii="Arial" w:eastAsia="Arial" w:hAnsi="Arial" w:cs="Arial"/>
      <w:b/>
      <w:bCs/>
      <w:sz w:val="20"/>
      <w:szCs w:val="20"/>
      <w:lang w:eastAsia="es-MX"/>
    </w:rPr>
  </w:style>
  <w:style w:type="paragraph" w:styleId="Revisin">
    <w:name w:val="Revision"/>
    <w:hidden/>
    <w:uiPriority w:val="99"/>
    <w:semiHidden/>
    <w:rsid w:val="006D32E7"/>
    <w:pPr>
      <w:spacing w:after="0" w:line="240" w:lineRule="auto"/>
    </w:pPr>
    <w:rPr>
      <w:rFonts w:ascii="Arial" w:eastAsia="Arial" w:hAnsi="Arial"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762014">
      <w:bodyDiv w:val="1"/>
      <w:marLeft w:val="0"/>
      <w:marRight w:val="0"/>
      <w:marTop w:val="0"/>
      <w:marBottom w:val="0"/>
      <w:divBdr>
        <w:top w:val="none" w:sz="0" w:space="0" w:color="auto"/>
        <w:left w:val="none" w:sz="0" w:space="0" w:color="auto"/>
        <w:bottom w:val="none" w:sz="0" w:space="0" w:color="auto"/>
        <w:right w:val="none" w:sz="0" w:space="0" w:color="auto"/>
      </w:divBdr>
      <w:divsChild>
        <w:div w:id="838010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ps.seaj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2959</Words>
  <Characters>16276</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Vera Álvarez</dc:creator>
  <cp:keywords/>
  <dc:description/>
  <cp:lastModifiedBy>Diana Vera Alvarez</cp:lastModifiedBy>
  <cp:revision>2</cp:revision>
  <cp:lastPrinted>2023-02-01T00:26:00Z</cp:lastPrinted>
  <dcterms:created xsi:type="dcterms:W3CDTF">2023-02-01T00:26:00Z</dcterms:created>
  <dcterms:modified xsi:type="dcterms:W3CDTF">2023-02-01T00:26:00Z</dcterms:modified>
</cp:coreProperties>
</file>