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4848623A" w:rsidR="009E77B7" w:rsidRPr="00551368" w:rsidRDefault="00E13E90" w:rsidP="00E13E90">
      <w:pPr>
        <w:tabs>
          <w:tab w:val="left" w:pos="3130"/>
          <w:tab w:val="center" w:pos="4680"/>
        </w:tabs>
        <w:rPr>
          <w:rFonts w:ascii="Arial Narrow" w:hAnsi="Arial Narrow"/>
          <w:b/>
          <w:bCs/>
          <w:smallCaps/>
          <w:color w:val="000000"/>
        </w:rPr>
      </w:pPr>
      <w:bookmarkStart w:id="0" w:name="_GoBack"/>
      <w:bookmarkEnd w:id="0"/>
      <w:r>
        <w:rPr>
          <w:rFonts w:ascii="Arial Narrow" w:hAnsi="Arial Narrow"/>
          <w:b/>
          <w:bCs/>
          <w:smallCaps/>
          <w:color w:val="000000"/>
        </w:rPr>
        <w:tab/>
      </w:r>
      <w:r w:rsidR="009E77B7" w:rsidRPr="00551368">
        <w:rPr>
          <w:rFonts w:ascii="Arial Narrow" w:hAnsi="Arial Narrow"/>
          <w:b/>
          <w:bCs/>
          <w:smallCaps/>
          <w:color w:val="000000"/>
        </w:rPr>
        <w:t xml:space="preserve">Acta de </w:t>
      </w:r>
      <w:r w:rsidR="00D72D2E" w:rsidRPr="00551368">
        <w:rPr>
          <w:rFonts w:ascii="Arial Narrow" w:hAnsi="Arial Narrow"/>
          <w:b/>
          <w:bCs/>
          <w:smallCaps/>
          <w:color w:val="000000"/>
        </w:rPr>
        <w:t>S</w:t>
      </w:r>
      <w:r w:rsidR="009E77B7" w:rsidRPr="00551368">
        <w:rPr>
          <w:rFonts w:ascii="Arial Narrow" w:hAnsi="Arial Narrow"/>
          <w:b/>
          <w:bCs/>
          <w:smallCaps/>
          <w:color w:val="000000"/>
        </w:rPr>
        <w:t xml:space="preserve">esión </w:t>
      </w:r>
      <w:r w:rsidR="00D72D2E" w:rsidRPr="00551368">
        <w:rPr>
          <w:rFonts w:ascii="Arial Narrow" w:hAnsi="Arial Narrow"/>
          <w:b/>
          <w:bCs/>
          <w:smallCaps/>
          <w:color w:val="000000"/>
        </w:rPr>
        <w:t>E</w:t>
      </w:r>
      <w:r w:rsidR="00725D9C" w:rsidRPr="00551368">
        <w:rPr>
          <w:rFonts w:ascii="Arial Narrow" w:hAnsi="Arial Narrow"/>
          <w:b/>
          <w:bCs/>
          <w:smallCaps/>
          <w:color w:val="000000"/>
        </w:rPr>
        <w:t>xtra</w:t>
      </w:r>
      <w:r w:rsidR="009E77B7" w:rsidRPr="00551368">
        <w:rPr>
          <w:rFonts w:ascii="Arial Narrow" w:hAnsi="Arial Narrow"/>
          <w:b/>
          <w:bCs/>
          <w:smallCaps/>
          <w:color w:val="000000"/>
        </w:rPr>
        <w:t>ordinaria</w:t>
      </w:r>
    </w:p>
    <w:p w14:paraId="2EE21BE7" w14:textId="77777777" w:rsidR="009E77B7" w:rsidRPr="00551368" w:rsidRDefault="009E77B7" w:rsidP="009E77B7">
      <w:pPr>
        <w:jc w:val="center"/>
        <w:rPr>
          <w:rFonts w:ascii="Arial Narrow" w:hAnsi="Arial Narrow"/>
          <w:b/>
          <w:bCs/>
          <w:smallCaps/>
          <w:color w:val="000000"/>
        </w:rPr>
      </w:pPr>
      <w:r w:rsidRPr="00551368">
        <w:rPr>
          <w:rFonts w:ascii="Arial Narrow" w:hAnsi="Arial Narrow"/>
          <w:b/>
          <w:bCs/>
          <w:smallCaps/>
          <w:color w:val="000000"/>
        </w:rPr>
        <w:t>Comité de Participación Social del Sistema Anticorrupción del Estado de Jalisco</w:t>
      </w:r>
    </w:p>
    <w:p w14:paraId="09BFAEEA" w14:textId="5B4AC08B" w:rsidR="006C0853" w:rsidRPr="00551368" w:rsidRDefault="003005EF" w:rsidP="00980AE4">
      <w:pPr>
        <w:jc w:val="center"/>
        <w:rPr>
          <w:rFonts w:ascii="Arial Narrow" w:hAnsi="Arial Narrow"/>
          <w:b/>
          <w:bCs/>
          <w:smallCaps/>
          <w:color w:val="000000"/>
        </w:rPr>
      </w:pPr>
      <w:r>
        <w:rPr>
          <w:rFonts w:ascii="Arial Narrow" w:hAnsi="Arial Narrow"/>
          <w:b/>
          <w:bCs/>
          <w:smallCaps/>
          <w:color w:val="000000"/>
        </w:rPr>
        <w:t>1</w:t>
      </w:r>
      <w:r w:rsidR="00D73AED">
        <w:rPr>
          <w:rFonts w:ascii="Arial Narrow" w:hAnsi="Arial Narrow"/>
          <w:b/>
          <w:bCs/>
          <w:smallCaps/>
          <w:color w:val="000000"/>
        </w:rPr>
        <w:t>3</w:t>
      </w:r>
      <w:r w:rsidR="009E77B7" w:rsidRPr="00551368">
        <w:rPr>
          <w:rFonts w:ascii="Arial Narrow" w:hAnsi="Arial Narrow"/>
          <w:b/>
          <w:bCs/>
          <w:smallCaps/>
          <w:color w:val="000000"/>
        </w:rPr>
        <w:t xml:space="preserve"> de </w:t>
      </w:r>
      <w:r w:rsidR="00D73AED">
        <w:rPr>
          <w:rFonts w:ascii="Arial Narrow" w:hAnsi="Arial Narrow"/>
          <w:b/>
          <w:bCs/>
          <w:smallCaps/>
          <w:color w:val="000000"/>
        </w:rPr>
        <w:t>Octubre</w:t>
      </w:r>
      <w:r w:rsidR="009E77B7" w:rsidRPr="00551368">
        <w:rPr>
          <w:rFonts w:ascii="Arial Narrow" w:hAnsi="Arial Narrow"/>
          <w:b/>
          <w:bCs/>
          <w:smallCaps/>
          <w:color w:val="000000"/>
        </w:rPr>
        <w:t xml:space="preserve"> de 202</w:t>
      </w:r>
      <w:r w:rsidR="000B35F1" w:rsidRPr="00551368">
        <w:rPr>
          <w:rFonts w:ascii="Arial Narrow" w:hAnsi="Arial Narrow"/>
          <w:b/>
          <w:bCs/>
          <w:smallCaps/>
          <w:color w:val="000000"/>
        </w:rPr>
        <w:t>1</w:t>
      </w:r>
    </w:p>
    <w:p w14:paraId="5CF4F713" w14:textId="7EB30B6A" w:rsidR="00F51C08" w:rsidRPr="00551368" w:rsidRDefault="009E77B7" w:rsidP="009F3ED0">
      <w:pPr>
        <w:autoSpaceDE w:val="0"/>
        <w:spacing w:before="100" w:beforeAutospacing="1" w:after="100" w:afterAutospacing="1"/>
        <w:jc w:val="both"/>
        <w:rPr>
          <w:rFonts w:ascii="Arial Narrow" w:hAnsi="Arial Narrow"/>
        </w:rPr>
      </w:pPr>
      <w:r w:rsidRPr="00551368">
        <w:rPr>
          <w:rFonts w:ascii="Arial Narrow" w:hAnsi="Arial Narrow"/>
          <w:b/>
          <w:smallCaps/>
        </w:rPr>
        <w:t xml:space="preserve">Lugar: </w:t>
      </w:r>
      <w:r w:rsidR="00EF23BE" w:rsidRPr="00551368">
        <w:rPr>
          <w:rFonts w:ascii="Arial Narrow" w:hAnsi="Arial Narrow"/>
        </w:rPr>
        <w:t xml:space="preserve"> </w:t>
      </w:r>
      <w:r w:rsidR="003005EF">
        <w:rPr>
          <w:rFonts w:ascii="Arial Narrow" w:hAnsi="Arial Narrow"/>
        </w:rPr>
        <w:t>Sesión virtual</w:t>
      </w:r>
      <w:r w:rsidR="005557E8">
        <w:rPr>
          <w:rFonts w:ascii="Arial Narrow" w:hAnsi="Arial Narrow"/>
        </w:rPr>
        <w:t>.</w:t>
      </w:r>
    </w:p>
    <w:p w14:paraId="06C19B11" w14:textId="3669AE88" w:rsidR="0092605C" w:rsidRPr="00551368" w:rsidRDefault="009E77B7" w:rsidP="009F3ED0">
      <w:pPr>
        <w:autoSpaceDE w:val="0"/>
        <w:spacing w:before="100" w:beforeAutospacing="1" w:after="100" w:afterAutospacing="1"/>
        <w:jc w:val="both"/>
        <w:rPr>
          <w:rFonts w:ascii="Arial Narrow" w:hAnsi="Arial Narrow"/>
        </w:rPr>
      </w:pPr>
      <w:r w:rsidRPr="00551368">
        <w:rPr>
          <w:rFonts w:ascii="Arial Narrow" w:hAnsi="Arial Narrow"/>
        </w:rPr>
        <w:t xml:space="preserve">En la Ciudad de Guadalajara, Jalisco </w:t>
      </w:r>
      <w:r w:rsidR="00AE6D34" w:rsidRPr="00551368">
        <w:rPr>
          <w:rFonts w:ascii="Arial Narrow" w:hAnsi="Arial Narrow"/>
        </w:rPr>
        <w:t xml:space="preserve">siendo las </w:t>
      </w:r>
      <w:r w:rsidR="005B7FAD" w:rsidRPr="00551368">
        <w:rPr>
          <w:rFonts w:ascii="Arial Narrow" w:hAnsi="Arial Narrow"/>
        </w:rPr>
        <w:t>1</w:t>
      </w:r>
      <w:r w:rsidR="00C646F5">
        <w:rPr>
          <w:rFonts w:ascii="Arial Narrow" w:hAnsi="Arial Narrow"/>
        </w:rPr>
        <w:t>0</w:t>
      </w:r>
      <w:r w:rsidR="005B7FAD" w:rsidRPr="00551368">
        <w:rPr>
          <w:rFonts w:ascii="Arial Narrow" w:hAnsi="Arial Narrow"/>
        </w:rPr>
        <w:t>:</w:t>
      </w:r>
      <w:r w:rsidR="007069DF">
        <w:rPr>
          <w:rFonts w:ascii="Arial Narrow" w:hAnsi="Arial Narrow"/>
        </w:rPr>
        <w:t>12</w:t>
      </w:r>
      <w:r w:rsidR="00AE6D34" w:rsidRPr="00551368">
        <w:rPr>
          <w:rFonts w:ascii="Arial Narrow" w:hAnsi="Arial Narrow"/>
        </w:rPr>
        <w:t xml:space="preserve"> horas del día </w:t>
      </w:r>
      <w:r w:rsidR="005E68C1">
        <w:rPr>
          <w:rFonts w:ascii="Arial Narrow" w:hAnsi="Arial Narrow"/>
        </w:rPr>
        <w:t>m</w:t>
      </w:r>
      <w:r w:rsidR="007069DF">
        <w:rPr>
          <w:rFonts w:ascii="Arial Narrow" w:hAnsi="Arial Narrow"/>
        </w:rPr>
        <w:t>iércoles</w:t>
      </w:r>
      <w:r w:rsidR="005E68C1">
        <w:rPr>
          <w:rFonts w:ascii="Arial Narrow" w:hAnsi="Arial Narrow"/>
        </w:rPr>
        <w:t xml:space="preserve"> </w:t>
      </w:r>
      <w:r w:rsidR="003F0CED">
        <w:rPr>
          <w:rFonts w:ascii="Arial Narrow" w:hAnsi="Arial Narrow"/>
        </w:rPr>
        <w:t>1</w:t>
      </w:r>
      <w:r w:rsidR="007069DF">
        <w:rPr>
          <w:rFonts w:ascii="Arial Narrow" w:hAnsi="Arial Narrow"/>
        </w:rPr>
        <w:t>3</w:t>
      </w:r>
      <w:r w:rsidR="00AE6D34" w:rsidRPr="00551368">
        <w:rPr>
          <w:rFonts w:ascii="Arial Narrow" w:hAnsi="Arial Narrow"/>
        </w:rPr>
        <w:t xml:space="preserve"> de</w:t>
      </w:r>
      <w:r w:rsidR="003F0CED">
        <w:rPr>
          <w:rFonts w:ascii="Arial Narrow" w:hAnsi="Arial Narrow"/>
        </w:rPr>
        <w:t xml:space="preserve"> </w:t>
      </w:r>
      <w:r w:rsidR="007069DF">
        <w:rPr>
          <w:rFonts w:ascii="Arial Narrow" w:hAnsi="Arial Narrow"/>
        </w:rPr>
        <w:t>octubre</w:t>
      </w:r>
      <w:r w:rsidR="00AE6D34" w:rsidRPr="00551368">
        <w:rPr>
          <w:rFonts w:ascii="Arial Narrow" w:hAnsi="Arial Narrow"/>
        </w:rPr>
        <w:t xml:space="preserve"> de 202</w:t>
      </w:r>
      <w:r w:rsidR="006A38B2" w:rsidRPr="00551368">
        <w:rPr>
          <w:rFonts w:ascii="Arial Narrow" w:hAnsi="Arial Narrow"/>
        </w:rPr>
        <w:t>1</w:t>
      </w:r>
      <w:r w:rsidR="00AE6D34" w:rsidRPr="00551368">
        <w:rPr>
          <w:rFonts w:ascii="Arial Narrow" w:hAnsi="Arial Narrow"/>
        </w:rPr>
        <w:t xml:space="preserve">, </w:t>
      </w:r>
      <w:r w:rsidRPr="00551368">
        <w:rPr>
          <w:rFonts w:ascii="Arial Narrow" w:hAnsi="Arial Narrow"/>
        </w:rPr>
        <w:t>y c</w:t>
      </w:r>
      <w:r w:rsidR="00AE6D34" w:rsidRPr="00551368">
        <w:rPr>
          <w:rFonts w:ascii="Arial Narrow" w:hAnsi="Arial Narrow"/>
        </w:rPr>
        <w:t xml:space="preserve">on fundamento en el artículo 4 </w:t>
      </w:r>
      <w:r w:rsidRPr="00551368">
        <w:rPr>
          <w:rFonts w:ascii="Arial Narrow" w:hAnsi="Arial Narrow"/>
        </w:rPr>
        <w:t xml:space="preserve">del Reglamento Interno del Comité de Participación Social del Sistema Anticorrupción del Estado de Jalisco, se procede a levantar el Acta de la </w:t>
      </w:r>
      <w:r w:rsidRPr="00551368">
        <w:rPr>
          <w:rFonts w:ascii="Arial Narrow" w:hAnsi="Arial Narrow"/>
          <w:b/>
        </w:rPr>
        <w:t xml:space="preserve">Sesión </w:t>
      </w:r>
      <w:r w:rsidR="00940E2A" w:rsidRPr="00551368">
        <w:rPr>
          <w:rFonts w:ascii="Arial Narrow" w:hAnsi="Arial Narrow"/>
          <w:b/>
        </w:rPr>
        <w:t>Extra</w:t>
      </w:r>
      <w:r w:rsidR="00D72D2E" w:rsidRPr="00551368">
        <w:rPr>
          <w:rFonts w:ascii="Arial Narrow" w:hAnsi="Arial Narrow"/>
          <w:b/>
        </w:rPr>
        <w:t>o</w:t>
      </w:r>
      <w:r w:rsidRPr="00551368">
        <w:rPr>
          <w:rFonts w:ascii="Arial Narrow" w:hAnsi="Arial Narrow"/>
          <w:b/>
        </w:rPr>
        <w:t>rdinaria</w:t>
      </w:r>
      <w:r w:rsidRPr="00551368">
        <w:rPr>
          <w:rFonts w:ascii="Arial Narrow" w:hAnsi="Arial Narrow"/>
        </w:rPr>
        <w:t xml:space="preserve"> del Comité de Participació</w:t>
      </w:r>
      <w:r w:rsidRPr="00551368">
        <w:rPr>
          <w:rFonts w:ascii="Arial Narrow" w:eastAsia="Calibri" w:hAnsi="Arial Narrow" w:cstheme="majorHAnsi"/>
        </w:rPr>
        <w:t xml:space="preserve">n </w:t>
      </w:r>
      <w:r w:rsidRPr="00551368">
        <w:rPr>
          <w:rFonts w:ascii="Arial Narrow" w:eastAsia="Calibri" w:hAnsi="Arial Narrow" w:cstheme="majorHAnsi"/>
          <w:highlight w:val="white"/>
        </w:rPr>
        <w:t>Social del Sistema Estatal Anticorrupción de Jalisco</w:t>
      </w:r>
      <w:r w:rsidRPr="00551368">
        <w:rPr>
          <w:rFonts w:ascii="Arial Narrow" w:eastAsia="Calibri" w:hAnsi="Arial Narrow" w:cstheme="majorHAnsi"/>
        </w:rPr>
        <w:t xml:space="preserve">, a convocatoria de la </w:t>
      </w:r>
      <w:r w:rsidR="00EA04D1" w:rsidRPr="00551368">
        <w:rPr>
          <w:rFonts w:ascii="Arial Narrow" w:eastAsia="Calibri" w:hAnsi="Arial Narrow" w:cstheme="majorHAnsi"/>
        </w:rPr>
        <w:t xml:space="preserve">presidenta Dra. </w:t>
      </w:r>
      <w:r w:rsidR="00EF23BE" w:rsidRPr="00551368">
        <w:rPr>
          <w:rFonts w:ascii="Arial Narrow" w:eastAsia="Calibri" w:hAnsi="Arial Narrow" w:cstheme="majorHAnsi"/>
        </w:rPr>
        <w:t>Annel Alejandra Vázquez Anderson</w:t>
      </w:r>
      <w:r w:rsidR="00AE6D34" w:rsidRPr="00551368">
        <w:rPr>
          <w:rFonts w:ascii="Arial Narrow" w:eastAsia="Calibri" w:hAnsi="Arial Narrow" w:cstheme="majorHAnsi"/>
        </w:rPr>
        <w:t>,</w:t>
      </w:r>
      <w:r w:rsidRPr="00551368">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551368" w:rsidRDefault="009E77B7" w:rsidP="009E77B7">
      <w:pPr>
        <w:numPr>
          <w:ilvl w:val="0"/>
          <w:numId w:val="20"/>
        </w:numPr>
        <w:tabs>
          <w:tab w:val="num" w:pos="540"/>
        </w:tabs>
        <w:spacing w:before="100" w:beforeAutospacing="1" w:after="100" w:afterAutospacing="1" w:line="240" w:lineRule="auto"/>
        <w:jc w:val="both"/>
        <w:rPr>
          <w:rFonts w:ascii="Arial Narrow" w:hAnsi="Arial Narrow"/>
          <w:b/>
          <w:color w:val="000000"/>
        </w:rPr>
      </w:pPr>
      <w:r w:rsidRPr="00551368">
        <w:rPr>
          <w:rFonts w:ascii="Arial Narrow" w:hAnsi="Arial Narrow"/>
          <w:b/>
          <w:color w:val="000000"/>
        </w:rPr>
        <w:t>Declaración de quórum y apertura de la sesión.</w:t>
      </w:r>
    </w:p>
    <w:p w14:paraId="1402DF49" w14:textId="480698DF" w:rsidR="009E77B7" w:rsidRPr="00551368" w:rsidRDefault="00983193" w:rsidP="001B639A">
      <w:pPr>
        <w:spacing w:before="100" w:beforeAutospacing="1" w:after="100" w:afterAutospacing="1"/>
        <w:jc w:val="both"/>
        <w:rPr>
          <w:rFonts w:ascii="Arial Narrow" w:hAnsi="Arial Narrow"/>
        </w:rPr>
      </w:pPr>
      <w:r w:rsidRPr="00551368">
        <w:rPr>
          <w:rFonts w:ascii="Arial Narrow" w:hAnsi="Arial Narrow"/>
          <w:bCs/>
        </w:rPr>
        <w:t xml:space="preserve">La </w:t>
      </w:r>
      <w:r w:rsidR="00EA04D1" w:rsidRPr="00551368">
        <w:rPr>
          <w:rFonts w:ascii="Arial Narrow" w:hAnsi="Arial Narrow"/>
          <w:bCs/>
        </w:rPr>
        <w:t>p</w:t>
      </w:r>
      <w:r w:rsidRPr="00551368">
        <w:rPr>
          <w:rFonts w:ascii="Arial Narrow" w:hAnsi="Arial Narrow"/>
          <w:bCs/>
        </w:rPr>
        <w:t xml:space="preserve">residenta </w:t>
      </w:r>
      <w:r w:rsidRPr="00551368">
        <w:rPr>
          <w:rFonts w:ascii="Arial Narrow" w:hAnsi="Arial Narrow"/>
          <w:bCs/>
          <w:color w:val="000000"/>
        </w:rPr>
        <w:t xml:space="preserve">del Comité de Participación </w:t>
      </w:r>
      <w:r w:rsidR="00EA04D1" w:rsidRPr="00551368">
        <w:rPr>
          <w:rFonts w:ascii="Arial Narrow" w:hAnsi="Arial Narrow"/>
          <w:bCs/>
          <w:color w:val="000000"/>
        </w:rPr>
        <w:t>Social</w:t>
      </w:r>
      <w:r w:rsidR="005E68C1">
        <w:rPr>
          <w:rFonts w:ascii="Arial Narrow" w:hAnsi="Arial Narrow"/>
          <w:bCs/>
          <w:color w:val="000000"/>
        </w:rPr>
        <w:t xml:space="preserve"> </w:t>
      </w:r>
      <w:r w:rsidR="005E68C1" w:rsidRPr="00551368">
        <w:rPr>
          <w:rFonts w:ascii="Arial Narrow" w:hAnsi="Arial Narrow"/>
          <w:bCs/>
          <w:color w:val="000000"/>
        </w:rPr>
        <w:t>(en lo consecuente CPS)</w:t>
      </w:r>
      <w:r w:rsidR="00EA04D1" w:rsidRPr="00551368">
        <w:rPr>
          <w:rFonts w:ascii="Arial Narrow" w:hAnsi="Arial Narrow"/>
          <w:bCs/>
          <w:color w:val="000000"/>
        </w:rPr>
        <w:t>, Dra.</w:t>
      </w:r>
      <w:r w:rsidRPr="00551368">
        <w:rPr>
          <w:rFonts w:ascii="Arial Narrow" w:hAnsi="Arial Narrow"/>
          <w:bCs/>
          <w:color w:val="000000"/>
        </w:rPr>
        <w:t xml:space="preserve"> </w:t>
      </w:r>
      <w:r w:rsidR="00EF23BE" w:rsidRPr="00551368">
        <w:rPr>
          <w:rFonts w:ascii="Arial Narrow" w:hAnsi="Arial Narrow"/>
          <w:bCs/>
          <w:color w:val="000000"/>
        </w:rPr>
        <w:t>Annel Alejandra Vázquez Anderson</w:t>
      </w:r>
      <w:r w:rsidR="001B639A" w:rsidRPr="00551368">
        <w:rPr>
          <w:rFonts w:ascii="Arial Narrow" w:hAnsi="Arial Narrow"/>
          <w:bCs/>
          <w:color w:val="000000"/>
        </w:rPr>
        <w:t>, cedió la palabra a la secretaria de la s</w:t>
      </w:r>
      <w:r w:rsidRPr="00551368">
        <w:rPr>
          <w:rFonts w:ascii="Arial Narrow" w:hAnsi="Arial Narrow"/>
          <w:bCs/>
          <w:color w:val="000000"/>
        </w:rPr>
        <w:t xml:space="preserve">esión, Mtra. Karina García Ramírez, quien </w:t>
      </w:r>
      <w:r w:rsidR="00AE6D34" w:rsidRPr="00551368">
        <w:rPr>
          <w:rFonts w:ascii="Arial Narrow" w:hAnsi="Arial Narrow"/>
          <w:bCs/>
          <w:color w:val="000000"/>
        </w:rPr>
        <w:t>certificó la presencia de</w:t>
      </w:r>
      <w:r w:rsidRPr="00551368">
        <w:rPr>
          <w:rFonts w:ascii="Arial Narrow" w:hAnsi="Arial Narrow"/>
          <w:bCs/>
          <w:color w:val="000000"/>
        </w:rPr>
        <w:t xml:space="preserve"> c</w:t>
      </w:r>
      <w:r w:rsidR="008E2963" w:rsidRPr="00551368">
        <w:rPr>
          <w:rFonts w:ascii="Arial Narrow" w:hAnsi="Arial Narrow"/>
          <w:bCs/>
          <w:color w:val="000000"/>
        </w:rPr>
        <w:t>inco</w:t>
      </w:r>
      <w:r w:rsidRPr="00551368">
        <w:rPr>
          <w:rFonts w:ascii="Arial Narrow" w:hAnsi="Arial Narrow"/>
          <w:bCs/>
          <w:color w:val="000000"/>
        </w:rPr>
        <w:t xml:space="preserve"> de los cinco integrantes que conforman el Comité, mismos que se encuentran en funciones,</w:t>
      </w:r>
      <w:r w:rsidR="00EA04D1" w:rsidRPr="00551368">
        <w:rPr>
          <w:rFonts w:ascii="Arial Narrow" w:hAnsi="Arial Narrow"/>
          <w:bCs/>
          <w:color w:val="000000"/>
        </w:rPr>
        <w:t xml:space="preserve"> </w:t>
      </w:r>
      <w:r w:rsidR="00EA04D1" w:rsidRPr="00551368">
        <w:rPr>
          <w:rFonts w:ascii="Arial Narrow" w:hAnsi="Arial Narrow"/>
          <w:bCs/>
        </w:rPr>
        <w:t>mediante el registro de firmas de asistencia que se anexa y forma parte de esta acta.</w:t>
      </w:r>
      <w:r w:rsidR="00EA04D1" w:rsidRPr="00551368">
        <w:rPr>
          <w:rFonts w:ascii="Arial Narrow" w:hAnsi="Arial Narrow"/>
        </w:rPr>
        <w:t xml:space="preserve"> P</w:t>
      </w:r>
      <w:r w:rsidRPr="00551368">
        <w:rPr>
          <w:rFonts w:ascii="Arial Narrow" w:hAnsi="Arial Narrow"/>
          <w:bCs/>
          <w:color w:val="000000"/>
        </w:rPr>
        <w:t>or lo que de conformidad en el artículo 4, párrafo segund</w:t>
      </w:r>
      <w:r w:rsidR="00D93459" w:rsidRPr="00551368">
        <w:rPr>
          <w:rFonts w:ascii="Arial Narrow" w:hAnsi="Arial Narrow"/>
          <w:bCs/>
          <w:color w:val="000000"/>
        </w:rPr>
        <w:t>o</w:t>
      </w:r>
      <w:r w:rsidRPr="00551368">
        <w:rPr>
          <w:rFonts w:ascii="Arial Narrow" w:hAnsi="Arial Narrow"/>
          <w:bCs/>
          <w:color w:val="000000"/>
        </w:rPr>
        <w:t xml:space="preserve"> del Reglamento Interno del Comité de Participación Social</w:t>
      </w:r>
      <w:r w:rsidRPr="00551368">
        <w:rPr>
          <w:rFonts w:ascii="Arial Narrow" w:hAnsi="Arial Narrow"/>
          <w:bCs/>
        </w:rPr>
        <w:t xml:space="preserve"> del Sistema Estatal Anticorrupción, existe quór</w:t>
      </w:r>
      <w:r w:rsidR="0092605C" w:rsidRPr="00551368">
        <w:rPr>
          <w:rFonts w:ascii="Arial Narrow" w:hAnsi="Arial Narrow"/>
          <w:bCs/>
        </w:rPr>
        <w:t>um lega</w:t>
      </w:r>
      <w:r w:rsidR="009E77B7" w:rsidRPr="00551368">
        <w:rPr>
          <w:rFonts w:ascii="Arial Narrow" w:hAnsi="Arial Narrow"/>
          <w:bCs/>
          <w:color w:val="000000"/>
        </w:rPr>
        <w:t>l; por lo tanto, los acuerdos que se tomen tiene</w:t>
      </w:r>
      <w:r w:rsidR="00EA04D1" w:rsidRPr="00551368">
        <w:rPr>
          <w:rFonts w:ascii="Arial Narrow" w:hAnsi="Arial Narrow"/>
          <w:bCs/>
          <w:color w:val="000000"/>
        </w:rPr>
        <w:t>n</w:t>
      </w:r>
      <w:r w:rsidR="009E77B7" w:rsidRPr="00551368">
        <w:rPr>
          <w:rFonts w:ascii="Arial Narrow" w:hAnsi="Arial Narrow"/>
          <w:bCs/>
          <w:color w:val="000000"/>
        </w:rPr>
        <w:t xml:space="preserve"> plena validez l</w:t>
      </w:r>
      <w:r w:rsidR="0028272D" w:rsidRPr="00551368">
        <w:rPr>
          <w:rFonts w:ascii="Arial Narrow" w:hAnsi="Arial Narrow"/>
          <w:bCs/>
          <w:color w:val="000000"/>
        </w:rPr>
        <w:t>egal.</w:t>
      </w:r>
    </w:p>
    <w:p w14:paraId="6131FC37" w14:textId="554C758D" w:rsidR="00551368" w:rsidRPr="00551368" w:rsidRDefault="009E77B7" w:rsidP="00551368">
      <w:pPr>
        <w:pStyle w:val="Normal1"/>
        <w:numPr>
          <w:ilvl w:val="0"/>
          <w:numId w:val="20"/>
        </w:numPr>
        <w:spacing w:line="259" w:lineRule="auto"/>
        <w:jc w:val="both"/>
        <w:rPr>
          <w:rFonts w:ascii="Arial Narrow" w:eastAsia="Calibri" w:hAnsi="Arial Narrow" w:cstheme="majorHAnsi"/>
          <w:b/>
          <w:highlight w:val="white"/>
        </w:rPr>
      </w:pPr>
      <w:r w:rsidRPr="00551368">
        <w:rPr>
          <w:rFonts w:ascii="Arial Narrow" w:eastAsia="Calibri" w:hAnsi="Arial Narrow" w:cstheme="majorHAnsi"/>
          <w:b/>
          <w:highlight w:val="white"/>
        </w:rPr>
        <w:t>Aprobación del Orden del día</w:t>
      </w:r>
    </w:p>
    <w:p w14:paraId="71467504" w14:textId="77777777" w:rsidR="00551368" w:rsidRPr="00551368" w:rsidRDefault="00551368" w:rsidP="00551368">
      <w:pPr>
        <w:pStyle w:val="Normal1"/>
        <w:spacing w:line="259" w:lineRule="auto"/>
        <w:ind w:left="360"/>
        <w:jc w:val="both"/>
        <w:rPr>
          <w:rFonts w:ascii="Arial Narrow" w:eastAsia="Calibri" w:hAnsi="Arial Narrow" w:cstheme="majorHAnsi"/>
          <w:b/>
          <w:highlight w:val="white"/>
        </w:rPr>
      </w:pPr>
    </w:p>
    <w:p w14:paraId="2F85C0B3" w14:textId="6F6DE722" w:rsidR="009E77B7" w:rsidRPr="00551368" w:rsidRDefault="00EA04D1" w:rsidP="009E77B7">
      <w:pPr>
        <w:pStyle w:val="Normal1"/>
        <w:spacing w:line="259" w:lineRule="auto"/>
        <w:jc w:val="both"/>
        <w:rPr>
          <w:rFonts w:ascii="Arial Narrow" w:eastAsia="Calibri" w:hAnsi="Arial Narrow" w:cstheme="majorHAnsi"/>
          <w:highlight w:val="white"/>
        </w:rPr>
      </w:pPr>
      <w:bookmarkStart w:id="1" w:name="_Hlk40128080"/>
      <w:r w:rsidRPr="00551368">
        <w:rPr>
          <w:rFonts w:ascii="Arial Narrow" w:hAnsi="Arial Narrow"/>
          <w:bCs/>
          <w:color w:val="000000"/>
        </w:rPr>
        <w:t>La p</w:t>
      </w:r>
      <w:r w:rsidR="009E77B7" w:rsidRPr="00551368">
        <w:rPr>
          <w:rFonts w:ascii="Arial Narrow" w:hAnsi="Arial Narrow"/>
          <w:bCs/>
          <w:color w:val="000000"/>
        </w:rPr>
        <w:t>residenta</w:t>
      </w:r>
      <w:r w:rsidRPr="00551368">
        <w:rPr>
          <w:rFonts w:ascii="Arial Narrow" w:hAnsi="Arial Narrow"/>
          <w:bCs/>
          <w:color w:val="000000"/>
        </w:rPr>
        <w:t xml:space="preserve">, Dra. </w:t>
      </w:r>
      <w:r w:rsidR="00EF23BE" w:rsidRPr="00551368">
        <w:rPr>
          <w:rFonts w:ascii="Arial Narrow" w:hAnsi="Arial Narrow"/>
          <w:bCs/>
          <w:color w:val="000000"/>
        </w:rPr>
        <w:t>Annel Alejandra Vázquez Anderson</w:t>
      </w:r>
      <w:r w:rsidR="009E77B7" w:rsidRPr="00551368">
        <w:rPr>
          <w:rFonts w:ascii="Arial Narrow" w:hAnsi="Arial Narrow"/>
          <w:bCs/>
          <w:color w:val="000000"/>
        </w:rPr>
        <w:t>,</w:t>
      </w:r>
      <w:bookmarkEnd w:id="1"/>
      <w:r w:rsidR="009E77B7" w:rsidRPr="00551368">
        <w:rPr>
          <w:rFonts w:ascii="Arial Narrow" w:hAnsi="Arial Narrow"/>
          <w:bCs/>
          <w:color w:val="000000"/>
        </w:rPr>
        <w:t xml:space="preserve"> </w:t>
      </w:r>
      <w:r w:rsidRPr="00551368">
        <w:rPr>
          <w:rFonts w:ascii="Arial Narrow" w:hAnsi="Arial Narrow"/>
          <w:bCs/>
          <w:color w:val="000000"/>
        </w:rPr>
        <w:t>solicitó a la s</w:t>
      </w:r>
      <w:r w:rsidR="009E77B7" w:rsidRPr="00551368">
        <w:rPr>
          <w:rFonts w:ascii="Arial Narrow" w:hAnsi="Arial Narrow"/>
          <w:bCs/>
          <w:color w:val="000000"/>
        </w:rPr>
        <w:t>ecretaria de l</w:t>
      </w:r>
      <w:r w:rsidRPr="00551368">
        <w:rPr>
          <w:rFonts w:ascii="Arial Narrow" w:hAnsi="Arial Narrow"/>
          <w:bCs/>
          <w:color w:val="000000"/>
        </w:rPr>
        <w:t>a s</w:t>
      </w:r>
      <w:r w:rsidR="009E77B7" w:rsidRPr="00551368">
        <w:rPr>
          <w:rFonts w:ascii="Arial Narrow" w:hAnsi="Arial Narrow"/>
          <w:bCs/>
          <w:color w:val="000000"/>
        </w:rPr>
        <w:t>esión, Mtra. Karina García Ramírez</w:t>
      </w:r>
      <w:r w:rsidR="009E77B7" w:rsidRPr="00551368">
        <w:rPr>
          <w:rFonts w:ascii="Arial Narrow" w:eastAsia="Calibri" w:hAnsi="Arial Narrow" w:cstheme="majorHAnsi"/>
          <w:highlight w:val="white"/>
        </w:rPr>
        <w:t xml:space="preserve">, dar </w:t>
      </w:r>
      <w:r w:rsidRPr="00551368">
        <w:rPr>
          <w:rFonts w:ascii="Arial Narrow" w:eastAsia="Calibri" w:hAnsi="Arial Narrow" w:cstheme="majorHAnsi"/>
          <w:highlight w:val="white"/>
        </w:rPr>
        <w:t>lectura al Orden del D</w:t>
      </w:r>
      <w:r w:rsidR="009E77B7" w:rsidRPr="00551368">
        <w:rPr>
          <w:rFonts w:ascii="Arial Narrow" w:eastAsia="Calibri" w:hAnsi="Arial Narrow" w:cstheme="majorHAnsi"/>
          <w:highlight w:val="white"/>
        </w:rPr>
        <w:t xml:space="preserve">ía, para su discusión y en su </w:t>
      </w:r>
      <w:r w:rsidR="00935BEB" w:rsidRPr="00551368">
        <w:rPr>
          <w:rFonts w:ascii="Arial Narrow" w:eastAsia="Calibri" w:hAnsi="Arial Narrow" w:cstheme="majorHAnsi"/>
          <w:highlight w:val="white"/>
        </w:rPr>
        <w:t xml:space="preserve">caso, </w:t>
      </w:r>
      <w:r w:rsidR="00551368" w:rsidRPr="00551368">
        <w:rPr>
          <w:rFonts w:ascii="Arial Narrow" w:eastAsia="Calibri" w:hAnsi="Arial Narrow" w:cstheme="majorHAnsi"/>
          <w:highlight w:val="white"/>
        </w:rPr>
        <w:t xml:space="preserve">aprobación, quedando </w:t>
      </w:r>
      <w:r w:rsidR="009E77B7" w:rsidRPr="00551368">
        <w:rPr>
          <w:rFonts w:ascii="Arial Narrow" w:eastAsia="Calibri" w:hAnsi="Arial Narrow" w:cstheme="majorHAnsi"/>
          <w:highlight w:val="white"/>
        </w:rPr>
        <w:t xml:space="preserve">de la siguiente manera: </w:t>
      </w:r>
    </w:p>
    <w:p w14:paraId="393E6CDE" w14:textId="77777777" w:rsidR="00D25E90" w:rsidRPr="00551368" w:rsidRDefault="00D25E90" w:rsidP="00267650">
      <w:pPr>
        <w:pStyle w:val="Normal1"/>
        <w:spacing w:line="259" w:lineRule="auto"/>
        <w:jc w:val="both"/>
        <w:rPr>
          <w:rFonts w:ascii="Arial Narrow" w:eastAsia="Calibri" w:hAnsi="Arial Narrow" w:cstheme="majorHAnsi"/>
          <w:b/>
          <w:highlight w:val="white"/>
        </w:rPr>
      </w:pPr>
    </w:p>
    <w:p w14:paraId="6DD9ED2D" w14:textId="67D02056" w:rsidR="00B94284" w:rsidRPr="00551368" w:rsidRDefault="003D75F6" w:rsidP="00267650">
      <w:pPr>
        <w:pStyle w:val="Normal1"/>
        <w:spacing w:line="259" w:lineRule="auto"/>
        <w:jc w:val="both"/>
        <w:rPr>
          <w:rFonts w:ascii="Arial Narrow" w:eastAsia="Calibri" w:hAnsi="Arial Narrow" w:cstheme="majorHAnsi"/>
          <w:b/>
        </w:rPr>
      </w:pPr>
      <w:r w:rsidRPr="00551368">
        <w:rPr>
          <w:rFonts w:ascii="Arial Narrow" w:eastAsia="Calibri" w:hAnsi="Arial Narrow" w:cstheme="majorHAnsi"/>
          <w:b/>
          <w:highlight w:val="white"/>
        </w:rPr>
        <w:t>Se aprobó y desarrolló la si</w:t>
      </w:r>
      <w:r w:rsidR="00267650" w:rsidRPr="00551368">
        <w:rPr>
          <w:rFonts w:ascii="Arial Narrow" w:eastAsia="Calibri" w:hAnsi="Arial Narrow" w:cstheme="majorHAnsi"/>
          <w:b/>
          <w:highlight w:val="white"/>
        </w:rPr>
        <w:t xml:space="preserve">guiente orden del día: </w:t>
      </w:r>
    </w:p>
    <w:p w14:paraId="5C6CCBEF" w14:textId="30E9AE83" w:rsidR="00267650" w:rsidRPr="00551368" w:rsidRDefault="00267650" w:rsidP="007069DF">
      <w:pPr>
        <w:pStyle w:val="Normal1"/>
        <w:jc w:val="both"/>
        <w:rPr>
          <w:rFonts w:ascii="Arial Narrow" w:eastAsia="Calibri" w:hAnsi="Arial Narrow" w:cstheme="majorHAnsi"/>
        </w:rPr>
      </w:pPr>
    </w:p>
    <w:p w14:paraId="6C4D83EF" w14:textId="77777777" w:rsidR="007069DF" w:rsidRPr="007069DF" w:rsidRDefault="007069DF" w:rsidP="007069DF">
      <w:pPr>
        <w:pStyle w:val="Normal1"/>
        <w:numPr>
          <w:ilvl w:val="0"/>
          <w:numId w:val="21"/>
        </w:numPr>
        <w:jc w:val="both"/>
        <w:rPr>
          <w:rFonts w:ascii="Arial Narrow" w:eastAsia="Calibri" w:hAnsi="Arial Narrow" w:cstheme="majorHAnsi"/>
        </w:rPr>
      </w:pPr>
      <w:r w:rsidRPr="007069DF">
        <w:rPr>
          <w:rFonts w:ascii="Arial Narrow" w:eastAsia="Calibri" w:hAnsi="Arial Narrow" w:cstheme="majorHAnsi"/>
        </w:rPr>
        <w:t>Lista de asistencia, declaración de quórum y apertura de sesión.</w:t>
      </w:r>
    </w:p>
    <w:p w14:paraId="74CB5D9C" w14:textId="77777777" w:rsidR="007069DF" w:rsidRPr="007069DF" w:rsidRDefault="007069DF" w:rsidP="007069DF">
      <w:pPr>
        <w:pStyle w:val="Normal1"/>
        <w:numPr>
          <w:ilvl w:val="0"/>
          <w:numId w:val="21"/>
        </w:numPr>
        <w:jc w:val="both"/>
        <w:rPr>
          <w:rFonts w:ascii="Arial Narrow" w:eastAsia="Calibri" w:hAnsi="Arial Narrow" w:cstheme="majorHAnsi"/>
        </w:rPr>
      </w:pPr>
      <w:r w:rsidRPr="007069DF">
        <w:rPr>
          <w:rFonts w:ascii="Arial Narrow" w:eastAsia="Calibri" w:hAnsi="Arial Narrow" w:cstheme="majorHAnsi"/>
        </w:rPr>
        <w:t>Aprobación del orden del día.</w:t>
      </w:r>
    </w:p>
    <w:p w14:paraId="38D31831" w14:textId="77777777" w:rsidR="007069DF" w:rsidRPr="007069DF" w:rsidRDefault="007069DF" w:rsidP="007069DF">
      <w:pPr>
        <w:pStyle w:val="Normal1"/>
        <w:numPr>
          <w:ilvl w:val="0"/>
          <w:numId w:val="21"/>
        </w:numPr>
        <w:jc w:val="both"/>
        <w:rPr>
          <w:rFonts w:ascii="Arial Narrow" w:eastAsia="Calibri" w:hAnsi="Arial Narrow" w:cstheme="majorHAnsi"/>
        </w:rPr>
      </w:pPr>
      <w:bookmarkStart w:id="2" w:name="_Hlk85806916"/>
      <w:r w:rsidRPr="007069DF">
        <w:rPr>
          <w:rFonts w:ascii="Arial Narrow" w:eastAsia="Calibri" w:hAnsi="Arial Narrow" w:cstheme="majorHAnsi"/>
        </w:rPr>
        <w:t>Discusión y, en su caso, aprobación de los criterios para la elaboración de la Opinión Técnica del Perfil del Titular del Órgano Interno de Control del Organismo Público Autónomo del Estado de Jalisco, Tribunal de Justicia Administrativa del Estado de Jalisco.</w:t>
      </w:r>
    </w:p>
    <w:bookmarkEnd w:id="2"/>
    <w:p w14:paraId="1553E6A5" w14:textId="77777777" w:rsidR="007069DF" w:rsidRPr="007069DF" w:rsidRDefault="007069DF" w:rsidP="007069DF">
      <w:pPr>
        <w:pStyle w:val="Normal1"/>
        <w:numPr>
          <w:ilvl w:val="0"/>
          <w:numId w:val="21"/>
        </w:numPr>
        <w:jc w:val="both"/>
        <w:rPr>
          <w:rFonts w:ascii="Arial Narrow" w:eastAsia="Calibri" w:hAnsi="Arial Narrow" w:cstheme="majorHAnsi"/>
        </w:rPr>
      </w:pPr>
      <w:r w:rsidRPr="007069DF">
        <w:rPr>
          <w:rFonts w:ascii="Arial Narrow" w:eastAsia="Calibri" w:hAnsi="Arial Narrow" w:cstheme="majorHAnsi"/>
        </w:rPr>
        <w:t>Discusión y, en su caso, aprobación de los criterios para la elaboración de la Opinión Técnica del Perfil del Titular del Órgano Interno de Control del Organismo Público Autónomo del Estado de Jalisco, Comisión Estatal de Derechos Humanos.</w:t>
      </w:r>
    </w:p>
    <w:p w14:paraId="4EC40F6C" w14:textId="77777777" w:rsidR="007069DF" w:rsidRPr="007069DF" w:rsidRDefault="007069DF" w:rsidP="007069DF">
      <w:pPr>
        <w:pStyle w:val="Normal1"/>
        <w:numPr>
          <w:ilvl w:val="0"/>
          <w:numId w:val="21"/>
        </w:numPr>
        <w:jc w:val="both"/>
        <w:rPr>
          <w:rFonts w:ascii="Arial Narrow" w:eastAsia="Calibri" w:hAnsi="Arial Narrow" w:cstheme="majorHAnsi"/>
        </w:rPr>
      </w:pPr>
      <w:r w:rsidRPr="007069DF">
        <w:rPr>
          <w:rFonts w:ascii="Arial Narrow" w:eastAsia="Calibri" w:hAnsi="Arial Narrow" w:cstheme="majorHAnsi"/>
        </w:rPr>
        <w:t>Discusión y, en su caso, aprobación de los criterios para la elaboración de la Opinión Técnica del Perfil del Titular del Órgano Interno de Control del Organismo Público Autónomo del Estado de Jalisco, del Instituto de Transparencia e Información Pública y Protección de Datos Personales.</w:t>
      </w:r>
    </w:p>
    <w:p w14:paraId="52908703" w14:textId="77777777" w:rsidR="007069DF" w:rsidRPr="007069DF" w:rsidRDefault="007069DF" w:rsidP="007069DF">
      <w:pPr>
        <w:pStyle w:val="Normal1"/>
        <w:numPr>
          <w:ilvl w:val="0"/>
          <w:numId w:val="21"/>
        </w:numPr>
        <w:jc w:val="both"/>
        <w:rPr>
          <w:rFonts w:ascii="Arial Narrow" w:eastAsia="Calibri" w:hAnsi="Arial Narrow" w:cstheme="majorHAnsi"/>
        </w:rPr>
      </w:pPr>
      <w:r w:rsidRPr="007069DF">
        <w:rPr>
          <w:rFonts w:ascii="Arial Narrow" w:eastAsia="Calibri" w:hAnsi="Arial Narrow" w:cstheme="majorHAnsi"/>
        </w:rPr>
        <w:lastRenderedPageBreak/>
        <w:t>Discusión y, en su caso, aprobación de los criterios para la elaboración de la Opinión Técnica del Perfil del Titular del Órgano Interno de Control de los Gobiernos Municipales del Estado de Jalisco.</w:t>
      </w:r>
    </w:p>
    <w:p w14:paraId="0D9863B2" w14:textId="77777777" w:rsidR="007069DF" w:rsidRPr="007069DF" w:rsidRDefault="007069DF" w:rsidP="007069DF">
      <w:pPr>
        <w:pStyle w:val="Normal1"/>
        <w:numPr>
          <w:ilvl w:val="0"/>
          <w:numId w:val="21"/>
        </w:numPr>
        <w:jc w:val="both"/>
        <w:rPr>
          <w:rFonts w:ascii="Arial Narrow" w:eastAsia="Calibri" w:hAnsi="Arial Narrow" w:cstheme="majorHAnsi"/>
        </w:rPr>
      </w:pPr>
      <w:r w:rsidRPr="007069DF">
        <w:rPr>
          <w:rFonts w:ascii="Arial Narrow" w:eastAsia="Calibri" w:hAnsi="Arial Narrow" w:cstheme="majorHAnsi"/>
        </w:rPr>
        <w:t>Acuerdos.</w:t>
      </w:r>
    </w:p>
    <w:p w14:paraId="2A3562D5" w14:textId="77777777" w:rsidR="007069DF" w:rsidRPr="007069DF" w:rsidRDefault="007069DF" w:rsidP="007069DF">
      <w:pPr>
        <w:pStyle w:val="Normal1"/>
        <w:numPr>
          <w:ilvl w:val="0"/>
          <w:numId w:val="21"/>
        </w:numPr>
        <w:jc w:val="both"/>
        <w:rPr>
          <w:rFonts w:ascii="Arial Narrow" w:eastAsia="Calibri" w:hAnsi="Arial Narrow" w:cstheme="majorHAnsi"/>
        </w:rPr>
      </w:pPr>
      <w:r w:rsidRPr="007069DF">
        <w:rPr>
          <w:rFonts w:ascii="Arial Narrow" w:eastAsia="Calibri" w:hAnsi="Arial Narrow" w:cstheme="majorHAnsi"/>
        </w:rPr>
        <w:t>Clausura de la sesión.</w:t>
      </w:r>
    </w:p>
    <w:p w14:paraId="22C5B009" w14:textId="7C28C428" w:rsidR="00D93459" w:rsidRPr="007069DF" w:rsidRDefault="00D93459" w:rsidP="007069DF">
      <w:pPr>
        <w:rPr>
          <w:rFonts w:ascii="Arial Narrow" w:hAnsi="Arial Narrow"/>
        </w:rPr>
      </w:pPr>
    </w:p>
    <w:p w14:paraId="41FBB770" w14:textId="1524564A" w:rsidR="005C7D71" w:rsidRDefault="007069DF" w:rsidP="00494B16">
      <w:pPr>
        <w:pStyle w:val="Prrafodelista"/>
        <w:numPr>
          <w:ilvl w:val="0"/>
          <w:numId w:val="20"/>
        </w:numPr>
        <w:jc w:val="both"/>
        <w:rPr>
          <w:rFonts w:ascii="Arial Narrow" w:hAnsi="Arial Narrow"/>
          <w:b/>
          <w:bCs/>
        </w:rPr>
      </w:pPr>
      <w:bookmarkStart w:id="3" w:name="_Hlk52970944"/>
      <w:r w:rsidRPr="007069DF">
        <w:rPr>
          <w:rFonts w:ascii="Arial Narrow" w:hAnsi="Arial Narrow"/>
          <w:b/>
          <w:bCs/>
        </w:rPr>
        <w:t>Discusión y, en su caso, aprobación de los criterios para la elaboración de la Opinión Técnica del Perfil del Titular del Órgano Interno de Control del Organismo Público Autónomo del Estado de Jalisco, Tribunal de Justicia Administrativa del Estado de Jalisco.</w:t>
      </w:r>
    </w:p>
    <w:p w14:paraId="59A76BFC" w14:textId="77777777" w:rsidR="00D829F1" w:rsidRDefault="00D829F1" w:rsidP="00D829F1">
      <w:pPr>
        <w:rPr>
          <w:rFonts w:ascii="Arial Narrow" w:hAnsi="Arial Narrow"/>
          <w:b/>
          <w:bCs/>
        </w:rPr>
      </w:pPr>
    </w:p>
    <w:p w14:paraId="7D8C670F" w14:textId="0FE245C3" w:rsidR="000F3FBE" w:rsidRDefault="00D829F1" w:rsidP="00AD491F">
      <w:pPr>
        <w:jc w:val="both"/>
        <w:rPr>
          <w:rFonts w:ascii="Arial Narrow" w:hAnsi="Arial Narrow"/>
        </w:rPr>
      </w:pPr>
      <w:r w:rsidRPr="00D829F1">
        <w:rPr>
          <w:rFonts w:ascii="Arial Narrow" w:hAnsi="Arial Narrow"/>
        </w:rPr>
        <w:t xml:space="preserve">La presidenta, Dra. Annel Vázquez Anderson, </w:t>
      </w:r>
      <w:r w:rsidR="0008160F">
        <w:rPr>
          <w:rFonts w:ascii="Arial Narrow" w:hAnsi="Arial Narrow"/>
        </w:rPr>
        <w:t>cedió el uso de l</w:t>
      </w:r>
      <w:r w:rsidR="00FE39D7">
        <w:rPr>
          <w:rFonts w:ascii="Arial Narrow" w:hAnsi="Arial Narrow"/>
        </w:rPr>
        <w:t>a</w:t>
      </w:r>
      <w:r w:rsidR="0008160F">
        <w:rPr>
          <w:rFonts w:ascii="Arial Narrow" w:hAnsi="Arial Narrow"/>
        </w:rPr>
        <w:t xml:space="preserve"> voz al Dr. José de Jesús Ibarra Cárdenas, para presentar la propuesta. </w:t>
      </w:r>
      <w:r w:rsidR="00F21A86">
        <w:rPr>
          <w:rFonts w:ascii="Arial Narrow" w:hAnsi="Arial Narrow"/>
        </w:rPr>
        <w:t>Al respecto</w:t>
      </w:r>
      <w:r w:rsidR="0008160F">
        <w:rPr>
          <w:rFonts w:ascii="Arial Narrow" w:hAnsi="Arial Narrow"/>
        </w:rPr>
        <w:t xml:space="preserve">, el Dr. Jesús Ibarra, </w:t>
      </w:r>
      <w:r w:rsidR="00494B16">
        <w:rPr>
          <w:rFonts w:ascii="Arial Narrow" w:hAnsi="Arial Narrow"/>
        </w:rPr>
        <w:t xml:space="preserve">dijo que estos criterios siguen el modelo que han aplicado en otros procesos de designaciones públicas. Señaló que los criterios que deben conocer quienes tengan interés en el proceso son: </w:t>
      </w:r>
      <w:r w:rsidR="00494B16" w:rsidRPr="004E054D">
        <w:rPr>
          <w:rFonts w:ascii="Arial Narrow" w:hAnsi="Arial Narrow"/>
          <w:b/>
          <w:bCs/>
        </w:rPr>
        <w:t xml:space="preserve">I) Antecedentes </w:t>
      </w:r>
      <w:r w:rsidR="00FB3CF8" w:rsidRPr="004E054D">
        <w:rPr>
          <w:rFonts w:ascii="Arial Narrow" w:hAnsi="Arial Narrow"/>
          <w:b/>
          <w:bCs/>
        </w:rPr>
        <w:t>y marco jurídico</w:t>
      </w:r>
      <w:r w:rsidR="00FB3CF8">
        <w:rPr>
          <w:rFonts w:ascii="Arial Narrow" w:hAnsi="Arial Narrow"/>
        </w:rPr>
        <w:t xml:space="preserve">, basado en la convocatoria 128/LXII/21, en su Base Sexta, </w:t>
      </w:r>
      <w:r w:rsidR="00AE79A3">
        <w:rPr>
          <w:rFonts w:ascii="Arial Narrow" w:hAnsi="Arial Narrow"/>
        </w:rPr>
        <w:t>solicita una Opinión Técnica al CPS</w:t>
      </w:r>
      <w:r w:rsidR="004E054D">
        <w:rPr>
          <w:rFonts w:ascii="Arial Narrow" w:hAnsi="Arial Narrow"/>
        </w:rPr>
        <w:t xml:space="preserve">. </w:t>
      </w:r>
      <w:r w:rsidR="004E054D" w:rsidRPr="004E054D">
        <w:rPr>
          <w:rFonts w:ascii="Arial Narrow" w:hAnsi="Arial Narrow"/>
          <w:b/>
          <w:bCs/>
        </w:rPr>
        <w:t>II) Requisitos de elegibilidad</w:t>
      </w:r>
      <w:r w:rsidR="004E054D">
        <w:rPr>
          <w:rFonts w:ascii="Arial Narrow" w:hAnsi="Arial Narrow"/>
        </w:rPr>
        <w:t>,</w:t>
      </w:r>
      <w:r w:rsidR="000206A6">
        <w:rPr>
          <w:rFonts w:ascii="Arial Narrow" w:hAnsi="Arial Narrow"/>
        </w:rPr>
        <w:t xml:space="preserve"> se encuentran el Artículo 35 de la Constitución Política del Estado de Jalisco, y son los mismos requisitos que se solicitan para ser titular de la Auditoría Superior del Estado. Para este caso, la Convocatoria señala: 1) Carta intención; 2) Identificación; 3) Currículum Vitae; 4) Síntesis curricular; 5) Exposición de motivos</w:t>
      </w:r>
      <w:r w:rsidR="00882AC7">
        <w:rPr>
          <w:rFonts w:ascii="Arial Narrow" w:hAnsi="Arial Narrow"/>
        </w:rPr>
        <w:t xml:space="preserve"> y una reseña de su propuesta de trabajo</w:t>
      </w:r>
      <w:r w:rsidR="00702239">
        <w:rPr>
          <w:rFonts w:ascii="Arial Narrow" w:hAnsi="Arial Narrow"/>
        </w:rPr>
        <w:t>, así como alternativas de solución y problemas a enfrentar</w:t>
      </w:r>
      <w:r w:rsidR="000206A6">
        <w:rPr>
          <w:rFonts w:ascii="Arial Narrow" w:hAnsi="Arial Narrow"/>
        </w:rPr>
        <w:t xml:space="preserve">; </w:t>
      </w:r>
      <w:r w:rsidR="00702239">
        <w:rPr>
          <w:rFonts w:ascii="Arial Narrow" w:hAnsi="Arial Narrow"/>
        </w:rPr>
        <w:t xml:space="preserve">y </w:t>
      </w:r>
      <w:r w:rsidR="000206A6">
        <w:rPr>
          <w:rFonts w:ascii="Arial Narrow" w:hAnsi="Arial Narrow"/>
        </w:rPr>
        <w:t>6)</w:t>
      </w:r>
      <w:r w:rsidR="00847E65">
        <w:rPr>
          <w:rFonts w:ascii="Arial Narrow" w:hAnsi="Arial Narrow"/>
        </w:rPr>
        <w:t xml:space="preserve"> Dos unidades de almacenamiento electrónico de datos. </w:t>
      </w:r>
      <w:r w:rsidR="000D2D09" w:rsidRPr="000D2D09">
        <w:rPr>
          <w:rFonts w:ascii="Arial Narrow" w:hAnsi="Arial Narrow"/>
          <w:b/>
          <w:bCs/>
        </w:rPr>
        <w:t>III) Elementos de evaluación que integran la Opinión técnica</w:t>
      </w:r>
      <w:r w:rsidR="00E27195">
        <w:rPr>
          <w:rFonts w:ascii="Arial Narrow" w:hAnsi="Arial Narrow"/>
        </w:rPr>
        <w:t>, dijo que además del currículum</w:t>
      </w:r>
      <w:r w:rsidR="00567E54">
        <w:rPr>
          <w:rFonts w:ascii="Arial Narrow" w:hAnsi="Arial Narrow"/>
        </w:rPr>
        <w:t>,</w:t>
      </w:r>
      <w:r w:rsidR="00E27195">
        <w:rPr>
          <w:rFonts w:ascii="Arial Narrow" w:hAnsi="Arial Narrow"/>
        </w:rPr>
        <w:t xml:space="preserve"> del plan de trabajo y la exposición de motivos, también se aplicará un caso práctico</w:t>
      </w:r>
      <w:r w:rsidR="00567E54">
        <w:rPr>
          <w:rFonts w:ascii="Arial Narrow" w:hAnsi="Arial Narrow"/>
        </w:rPr>
        <w:t xml:space="preserve">, donde la propuesta es que el 20 de octubre de 2021, a las 18:00 horas en la página </w:t>
      </w:r>
      <w:hyperlink r:id="rId8" w:history="1">
        <w:r w:rsidR="00567E54" w:rsidRPr="00153471">
          <w:rPr>
            <w:rStyle w:val="Hipervnculo"/>
            <w:rFonts w:ascii="Arial Narrow" w:hAnsi="Arial Narrow"/>
          </w:rPr>
          <w:t>www.cpsjalisco.org</w:t>
        </w:r>
      </w:hyperlink>
      <w:r w:rsidR="00567E54">
        <w:rPr>
          <w:rFonts w:ascii="Arial Narrow" w:hAnsi="Arial Narrow"/>
        </w:rPr>
        <w:t xml:space="preserve"> se suba el caso, que deberá ser resuelto en máximo 3 horas por los aspirantes, donde el propósito de este ejercicio es evaluar competencias y habilidades</w:t>
      </w:r>
      <w:r w:rsidR="00AD491F">
        <w:rPr>
          <w:rFonts w:ascii="Arial Narrow" w:hAnsi="Arial Narrow"/>
        </w:rPr>
        <w:t>,</w:t>
      </w:r>
      <w:r w:rsidR="006A1B04">
        <w:rPr>
          <w:rFonts w:ascii="Arial Narrow" w:hAnsi="Arial Narrow"/>
        </w:rPr>
        <w:t xml:space="preserve"> </w:t>
      </w:r>
      <w:r w:rsidR="00897E82">
        <w:rPr>
          <w:rFonts w:ascii="Arial Narrow" w:hAnsi="Arial Narrow"/>
        </w:rPr>
        <w:t>NO de</w:t>
      </w:r>
      <w:r w:rsidR="00AD491F">
        <w:rPr>
          <w:rFonts w:ascii="Arial Narrow" w:hAnsi="Arial Narrow"/>
        </w:rPr>
        <w:t xml:space="preserve"> </w:t>
      </w:r>
      <w:r w:rsidR="006A1B04">
        <w:rPr>
          <w:rFonts w:ascii="Arial Narrow" w:hAnsi="Arial Narrow"/>
        </w:rPr>
        <w:t xml:space="preserve">conocimientos. </w:t>
      </w:r>
      <w:r w:rsidR="00567E54">
        <w:rPr>
          <w:rFonts w:ascii="Arial Narrow" w:hAnsi="Arial Narrow"/>
        </w:rPr>
        <w:t xml:space="preserve"> </w:t>
      </w:r>
      <w:r w:rsidR="00AD491F">
        <w:rPr>
          <w:rFonts w:ascii="Arial Narrow" w:hAnsi="Arial Narrow"/>
        </w:rPr>
        <w:t xml:space="preserve">Dijo que para esta Opinión se invitó a especialistas en el tema, para elaborar y </w:t>
      </w:r>
      <w:r w:rsidR="007F4750">
        <w:rPr>
          <w:rFonts w:ascii="Arial Narrow" w:hAnsi="Arial Narrow"/>
        </w:rPr>
        <w:t>e</w:t>
      </w:r>
      <w:r w:rsidR="00AD491F">
        <w:rPr>
          <w:rFonts w:ascii="Arial Narrow" w:hAnsi="Arial Narrow"/>
        </w:rPr>
        <w:t>valuar el caso práctico.</w:t>
      </w:r>
      <w:r w:rsidR="00F21A86">
        <w:rPr>
          <w:rFonts w:ascii="Arial Narrow" w:hAnsi="Arial Narrow"/>
        </w:rPr>
        <w:t xml:space="preserve"> Señalo</w:t>
      </w:r>
      <w:r w:rsidR="00AD491F">
        <w:rPr>
          <w:rFonts w:ascii="Arial Narrow" w:hAnsi="Arial Narrow"/>
        </w:rPr>
        <w:t xml:space="preserve"> que el parámetro de evaluación es el mismo que han estado aplicado en otros casos de designaciones públicas, donde</w:t>
      </w:r>
      <w:r w:rsidR="005E6662">
        <w:rPr>
          <w:rFonts w:ascii="Arial Narrow" w:hAnsi="Arial Narrow"/>
        </w:rPr>
        <w:t xml:space="preserve"> los valores van del 0 al 9 (</w:t>
      </w:r>
      <w:r w:rsidR="00AD491F">
        <w:rPr>
          <w:rFonts w:ascii="Arial Narrow" w:hAnsi="Arial Narrow"/>
        </w:rPr>
        <w:t>0 = nulo; 3 = suficiente; 6 = bueno; y 9 = muy bueno</w:t>
      </w:r>
      <w:r w:rsidR="005E6662">
        <w:rPr>
          <w:rFonts w:ascii="Arial Narrow" w:hAnsi="Arial Narrow"/>
        </w:rPr>
        <w:t>)</w:t>
      </w:r>
      <w:r w:rsidR="00AD491F">
        <w:rPr>
          <w:rFonts w:ascii="Arial Narrow" w:hAnsi="Arial Narrow"/>
        </w:rPr>
        <w:t xml:space="preserve">. </w:t>
      </w:r>
      <w:r w:rsidR="001B2A10" w:rsidRPr="001B2A10">
        <w:rPr>
          <w:rFonts w:ascii="Arial Narrow" w:hAnsi="Arial Narrow"/>
          <w:b/>
          <w:bCs/>
        </w:rPr>
        <w:t xml:space="preserve">IV) Procedimiento para la elaborar la </w:t>
      </w:r>
      <w:r w:rsidR="001B2A10">
        <w:rPr>
          <w:rFonts w:ascii="Arial Narrow" w:hAnsi="Arial Narrow"/>
          <w:b/>
          <w:bCs/>
        </w:rPr>
        <w:t>e</w:t>
      </w:r>
      <w:r w:rsidR="001B2A10" w:rsidRPr="001B2A10">
        <w:rPr>
          <w:rFonts w:ascii="Arial Narrow" w:hAnsi="Arial Narrow"/>
          <w:b/>
          <w:bCs/>
        </w:rPr>
        <w:t>valuación curricular</w:t>
      </w:r>
      <w:r w:rsidR="001B2A10">
        <w:rPr>
          <w:rFonts w:ascii="Arial Narrow" w:hAnsi="Arial Narrow"/>
        </w:rPr>
        <w:t xml:space="preserve">, </w:t>
      </w:r>
      <w:r w:rsidR="005E6662">
        <w:rPr>
          <w:rFonts w:ascii="Arial Narrow" w:hAnsi="Arial Narrow"/>
        </w:rPr>
        <w:t>donde se encuentra la Tabla 3, que corresponde a la ficha de evaluación curricular y se establecen los elementos de verificación curricular y la descripción de asignación de valores (0, 3, 6 y 9)</w:t>
      </w:r>
      <w:r w:rsidR="007F4750">
        <w:rPr>
          <w:rFonts w:ascii="Arial Narrow" w:hAnsi="Arial Narrow"/>
        </w:rPr>
        <w:t xml:space="preserve"> y las puntuaciones asignadas.</w:t>
      </w:r>
      <w:r w:rsidR="00B16FFD" w:rsidRPr="00B16FFD">
        <w:t xml:space="preserve"> </w:t>
      </w:r>
      <w:r w:rsidR="00B16FFD" w:rsidRPr="00B16FFD">
        <w:rPr>
          <w:rFonts w:ascii="Arial Narrow" w:hAnsi="Arial Narrow"/>
        </w:rPr>
        <w:t>Lo que se evaluará y revisará será: 1) Declaración de intereses</w:t>
      </w:r>
      <w:r w:rsidR="00B16FFD">
        <w:rPr>
          <w:rFonts w:ascii="Arial Narrow" w:hAnsi="Arial Narrow"/>
        </w:rPr>
        <w:t xml:space="preserve">, donde se agregó una nota para que los espacios no queden en blanco, por ejemplo, en dependientes económicos, si no los tiene, señalar esa cuestión. </w:t>
      </w:r>
      <w:r w:rsidR="00B16FFD" w:rsidRPr="00B16FFD">
        <w:rPr>
          <w:rFonts w:ascii="Arial Narrow" w:hAnsi="Arial Narrow"/>
        </w:rPr>
        <w:t>2) Currículum con evidencia documental que acredite la experiencia profesional y trayectoria pública. 3) Exposición de motivos con las razones que justifican su idoneidad para el puesto; así como una reseña de la propuesta de trabajo con alternativas de solución a posibles problemas. 4) Caso práctico</w:t>
      </w:r>
      <w:r w:rsidR="00B16FFD">
        <w:rPr>
          <w:rFonts w:ascii="Arial Narrow" w:hAnsi="Arial Narrow"/>
        </w:rPr>
        <w:t>, que muestre la idoneidad y aptitud de los aspirantes. Dijo que, con estos insumos, se procederá a realizar el Informe con la Opinión técnica</w:t>
      </w:r>
      <w:r w:rsidR="000F3FBE">
        <w:rPr>
          <w:rFonts w:ascii="Arial Narrow" w:hAnsi="Arial Narrow"/>
        </w:rPr>
        <w:t>.</w:t>
      </w:r>
    </w:p>
    <w:p w14:paraId="481231D3" w14:textId="77777777" w:rsidR="000F3FBE" w:rsidRDefault="000F3FBE" w:rsidP="00AD491F">
      <w:pPr>
        <w:jc w:val="both"/>
        <w:rPr>
          <w:rFonts w:ascii="Arial Narrow" w:hAnsi="Arial Narrow"/>
        </w:rPr>
      </w:pPr>
    </w:p>
    <w:p w14:paraId="21607183" w14:textId="208BFC25" w:rsidR="00AD491F" w:rsidRPr="00897E82" w:rsidRDefault="000F3FBE" w:rsidP="00897E82">
      <w:pPr>
        <w:jc w:val="both"/>
        <w:rPr>
          <w:rFonts w:ascii="Arial Narrow" w:hAnsi="Arial Narrow"/>
        </w:rPr>
      </w:pPr>
      <w:r w:rsidRPr="00897E82">
        <w:rPr>
          <w:rFonts w:ascii="Arial Narrow" w:hAnsi="Arial Narrow"/>
        </w:rPr>
        <w:t>La presidenta, Dra. Annel Vázquez Anderson, sometió a consideración de la y los integrantes del CPS, mediante votación económica,</w:t>
      </w:r>
      <w:r w:rsidR="00B16FFD" w:rsidRPr="00897E82">
        <w:rPr>
          <w:rFonts w:ascii="Arial Narrow" w:hAnsi="Arial Narrow"/>
        </w:rPr>
        <w:t xml:space="preserve"> </w:t>
      </w:r>
      <w:r w:rsidRPr="00897E82">
        <w:rPr>
          <w:rFonts w:ascii="Arial Narrow" w:hAnsi="Arial Narrow"/>
        </w:rPr>
        <w:t xml:space="preserve">los criterios </w:t>
      </w:r>
      <w:r w:rsidR="00897E82" w:rsidRPr="00897E82">
        <w:rPr>
          <w:rFonts w:ascii="Arial Narrow" w:hAnsi="Arial Narrow"/>
        </w:rPr>
        <w:t xml:space="preserve">para la elaboración de la Opinión Técnica del Perfil del Titular del Órgano Interno de Control del Organismo Público Autónomo del Estado de Jalisco, Tribunal de Justicia Administrativa del Estado de Jalisco, </w:t>
      </w:r>
      <w:r w:rsidR="00BF6BE8" w:rsidRPr="00897E82">
        <w:rPr>
          <w:rFonts w:ascii="Arial Narrow" w:hAnsi="Arial Narrow"/>
        </w:rPr>
        <w:t xml:space="preserve">aprobándose por unanimidad de votos. </w:t>
      </w:r>
    </w:p>
    <w:p w14:paraId="7BDC5D76" w14:textId="77777777" w:rsidR="00AD491F" w:rsidRDefault="00AD491F" w:rsidP="00AD491F">
      <w:pPr>
        <w:jc w:val="both"/>
        <w:rPr>
          <w:rFonts w:ascii="Arial Narrow" w:hAnsi="Arial Narrow"/>
        </w:rPr>
      </w:pPr>
    </w:p>
    <w:p w14:paraId="3A849B8E" w14:textId="58A5362D" w:rsidR="004E22FC" w:rsidRPr="006058DA" w:rsidRDefault="004E22FC" w:rsidP="006058DA">
      <w:pPr>
        <w:pStyle w:val="Prrafodelista"/>
        <w:numPr>
          <w:ilvl w:val="0"/>
          <w:numId w:val="20"/>
        </w:numPr>
        <w:jc w:val="both"/>
        <w:rPr>
          <w:rFonts w:ascii="Arial Narrow" w:eastAsia="Calibri" w:hAnsi="Arial Narrow" w:cstheme="majorHAnsi"/>
          <w:b/>
          <w:bCs/>
        </w:rPr>
      </w:pPr>
      <w:r w:rsidRPr="006058DA">
        <w:rPr>
          <w:rFonts w:ascii="Arial Narrow" w:eastAsia="Calibri" w:hAnsi="Arial Narrow" w:cstheme="majorHAnsi"/>
          <w:b/>
          <w:bCs/>
        </w:rPr>
        <w:lastRenderedPageBreak/>
        <w:t xml:space="preserve">Discusión y, en su caso, aprobación de los criterios para la elaboración de la Opinión Técnica del Perfil del Titular del Órgano Interno de Control del Organismo Público Autónomo del Estado de Jalisco, Comisión Estatal de Derechos </w:t>
      </w:r>
      <w:r w:rsidR="008F27EC" w:rsidRPr="006058DA">
        <w:rPr>
          <w:rFonts w:ascii="Arial Narrow" w:eastAsia="Calibri" w:hAnsi="Arial Narrow" w:cstheme="majorHAnsi"/>
          <w:b/>
          <w:bCs/>
        </w:rPr>
        <w:t xml:space="preserve">Humanos. </w:t>
      </w:r>
    </w:p>
    <w:p w14:paraId="123AE6CF" w14:textId="77777777" w:rsidR="008F27EC" w:rsidRDefault="008F27EC" w:rsidP="008F27EC">
      <w:pPr>
        <w:pStyle w:val="Normal1"/>
        <w:jc w:val="both"/>
        <w:rPr>
          <w:rFonts w:ascii="Arial Narrow" w:hAnsi="Arial Narrow"/>
        </w:rPr>
      </w:pPr>
    </w:p>
    <w:p w14:paraId="1CFB5797" w14:textId="0B6C74B1" w:rsidR="008F27EC" w:rsidRDefault="008F27EC" w:rsidP="008F27EC">
      <w:pPr>
        <w:pStyle w:val="Normal1"/>
        <w:jc w:val="both"/>
        <w:rPr>
          <w:rFonts w:ascii="Arial Narrow" w:hAnsi="Arial Narrow"/>
        </w:rPr>
      </w:pPr>
      <w:r w:rsidRPr="00D829F1">
        <w:rPr>
          <w:rFonts w:ascii="Arial Narrow" w:hAnsi="Arial Narrow"/>
        </w:rPr>
        <w:t>La presidenta, Dra. Annel Vázquez Anderson,</w:t>
      </w:r>
      <w:r w:rsidR="000A5770">
        <w:rPr>
          <w:rFonts w:ascii="Arial Narrow" w:hAnsi="Arial Narrow"/>
        </w:rPr>
        <w:t xml:space="preserve"> </w:t>
      </w:r>
      <w:r w:rsidR="00C670B2">
        <w:rPr>
          <w:rFonts w:ascii="Arial Narrow" w:hAnsi="Arial Narrow"/>
        </w:rPr>
        <w:t xml:space="preserve">cedió la palabra al Dr. José de Jesús Ibarra Cárdenas </w:t>
      </w:r>
      <w:r w:rsidR="00BF6BE8">
        <w:rPr>
          <w:rFonts w:ascii="Arial Narrow" w:hAnsi="Arial Narrow"/>
        </w:rPr>
        <w:t>quien,</w:t>
      </w:r>
      <w:r w:rsidR="00C670B2">
        <w:rPr>
          <w:rFonts w:ascii="Arial Narrow" w:hAnsi="Arial Narrow"/>
        </w:rPr>
        <w:t xml:space="preserve"> a su vez, dijo que los criterios de evaluación de esta </w:t>
      </w:r>
      <w:r w:rsidR="00BF6BE8">
        <w:rPr>
          <w:rFonts w:ascii="Arial Narrow" w:hAnsi="Arial Narrow"/>
        </w:rPr>
        <w:t>Convocatoria</w:t>
      </w:r>
      <w:r w:rsidR="00C670B2">
        <w:rPr>
          <w:rFonts w:ascii="Arial Narrow" w:hAnsi="Arial Narrow"/>
        </w:rPr>
        <w:t xml:space="preserve"> son</w:t>
      </w:r>
      <w:r w:rsidR="00BF6BE8">
        <w:rPr>
          <w:rFonts w:ascii="Arial Narrow" w:hAnsi="Arial Narrow"/>
        </w:rPr>
        <w:t xml:space="preserve"> </w:t>
      </w:r>
      <w:r w:rsidR="002B2F4B">
        <w:rPr>
          <w:rFonts w:ascii="Arial Narrow" w:hAnsi="Arial Narrow"/>
        </w:rPr>
        <w:t xml:space="preserve">iguales que </w:t>
      </w:r>
      <w:r w:rsidR="00C45D2E">
        <w:rPr>
          <w:rFonts w:ascii="Arial Narrow" w:hAnsi="Arial Narrow"/>
        </w:rPr>
        <w:t xml:space="preserve">para las </w:t>
      </w:r>
      <w:r w:rsidR="00897E82">
        <w:rPr>
          <w:rFonts w:ascii="Arial Narrow" w:hAnsi="Arial Narrow"/>
        </w:rPr>
        <w:t xml:space="preserve">otras dos relativas a la designación del titular para OIC, </w:t>
      </w:r>
      <w:r w:rsidR="002B2F4B">
        <w:rPr>
          <w:rFonts w:ascii="Arial Narrow" w:hAnsi="Arial Narrow"/>
        </w:rPr>
        <w:t xml:space="preserve">y que lo único que cambia es la denominación del Órgano Público Autónomo. Señaló que </w:t>
      </w:r>
      <w:r w:rsidR="00897E82">
        <w:rPr>
          <w:rFonts w:ascii="Arial Narrow" w:hAnsi="Arial Narrow"/>
        </w:rPr>
        <w:t xml:space="preserve">la fecha para la elaboración del caso práctico por parte de los </w:t>
      </w:r>
      <w:r w:rsidR="002B2F4B">
        <w:rPr>
          <w:rFonts w:ascii="Arial Narrow" w:hAnsi="Arial Narrow"/>
        </w:rPr>
        <w:t>aspirantes</w:t>
      </w:r>
      <w:r w:rsidR="00897E82">
        <w:rPr>
          <w:rFonts w:ascii="Arial Narrow" w:hAnsi="Arial Narrow"/>
        </w:rPr>
        <w:t xml:space="preserve"> será </w:t>
      </w:r>
      <w:r w:rsidR="002B2F4B">
        <w:rPr>
          <w:rFonts w:ascii="Arial Narrow" w:hAnsi="Arial Narrow"/>
        </w:rPr>
        <w:t xml:space="preserve">igual, en los tres casos, </w:t>
      </w:r>
      <w:r w:rsidR="00897E82">
        <w:rPr>
          <w:rFonts w:ascii="Arial Narrow" w:hAnsi="Arial Narrow"/>
        </w:rPr>
        <w:t>el 20 de octubre de 18:00 a 21:00 horas,</w:t>
      </w:r>
      <w:r w:rsidR="002B2F4B">
        <w:rPr>
          <w:rFonts w:ascii="Arial Narrow" w:hAnsi="Arial Narrow"/>
        </w:rPr>
        <w:t xml:space="preserve"> y</w:t>
      </w:r>
      <w:r w:rsidR="00C45D2E">
        <w:rPr>
          <w:rFonts w:ascii="Arial Narrow" w:hAnsi="Arial Narrow"/>
        </w:rPr>
        <w:t xml:space="preserve"> </w:t>
      </w:r>
      <w:r w:rsidR="00897E82">
        <w:rPr>
          <w:rFonts w:ascii="Arial Narrow" w:hAnsi="Arial Narrow"/>
        </w:rPr>
        <w:t xml:space="preserve">tendrán el mismo Comité de Evaluación Ampliado. </w:t>
      </w:r>
      <w:r w:rsidR="00C45D2E">
        <w:rPr>
          <w:rFonts w:ascii="Arial Narrow" w:hAnsi="Arial Narrow"/>
        </w:rPr>
        <w:t xml:space="preserve">  </w:t>
      </w:r>
      <w:r w:rsidR="00C670B2">
        <w:rPr>
          <w:rFonts w:ascii="Arial Narrow" w:hAnsi="Arial Narrow"/>
        </w:rPr>
        <w:t xml:space="preserve"> </w:t>
      </w:r>
    </w:p>
    <w:p w14:paraId="1F3DB580" w14:textId="77777777" w:rsidR="00BF6BE8" w:rsidRDefault="00BF6BE8" w:rsidP="008F27EC">
      <w:pPr>
        <w:pStyle w:val="Normal1"/>
        <w:jc w:val="both"/>
        <w:rPr>
          <w:rFonts w:ascii="Arial Narrow" w:hAnsi="Arial Narrow"/>
        </w:rPr>
      </w:pPr>
    </w:p>
    <w:p w14:paraId="5FDD9011" w14:textId="5C4D3BB5" w:rsidR="008F27EC" w:rsidRDefault="00BF6BE8" w:rsidP="008F27EC">
      <w:pPr>
        <w:pStyle w:val="Normal1"/>
        <w:jc w:val="both"/>
        <w:rPr>
          <w:rFonts w:ascii="Arial Narrow" w:hAnsi="Arial Narrow"/>
        </w:rPr>
      </w:pPr>
      <w:r>
        <w:rPr>
          <w:rFonts w:ascii="Arial Narrow" w:hAnsi="Arial Narrow"/>
        </w:rPr>
        <w:t>La presidenta, Dra. Annel Vázquez Anderson, sometió a consideración de la y los integrantes del CPS, mediante votación económica,</w:t>
      </w:r>
      <w:r w:rsidRPr="000F3FBE">
        <w:rPr>
          <w:rFonts w:ascii="Arial Narrow" w:hAnsi="Arial Narrow"/>
        </w:rPr>
        <w:t xml:space="preserve"> los criterios</w:t>
      </w:r>
      <w:r w:rsidR="00585B94">
        <w:rPr>
          <w:rFonts w:ascii="Arial Narrow" w:hAnsi="Arial Narrow"/>
        </w:rPr>
        <w:t xml:space="preserve"> </w:t>
      </w:r>
      <w:r w:rsidR="00585B94" w:rsidRPr="00585B94">
        <w:rPr>
          <w:rFonts w:ascii="Arial Narrow" w:eastAsia="Calibri" w:hAnsi="Arial Narrow" w:cstheme="majorHAnsi"/>
        </w:rPr>
        <w:t>para la elaboración de la Opinión Técnica del Perfil del Titular del Órgano Interno de Control del Organismo Público Autónomo del Estado de Jalisco, Comisión Estatal de Derechos Humanos.</w:t>
      </w:r>
      <w:r w:rsidRPr="00585B94">
        <w:rPr>
          <w:rFonts w:ascii="Arial Narrow" w:hAnsi="Arial Narrow"/>
        </w:rPr>
        <w:t>, aprobándose por unan</w:t>
      </w:r>
      <w:r>
        <w:rPr>
          <w:rFonts w:ascii="Arial Narrow" w:hAnsi="Arial Narrow"/>
        </w:rPr>
        <w:t>imidad de votos.</w:t>
      </w:r>
    </w:p>
    <w:p w14:paraId="34B0E7E1" w14:textId="77777777" w:rsidR="00C45D2E" w:rsidRPr="008F27EC" w:rsidRDefault="00C45D2E" w:rsidP="008F27EC">
      <w:pPr>
        <w:pStyle w:val="Normal1"/>
        <w:jc w:val="both"/>
        <w:rPr>
          <w:rFonts w:ascii="Arial Narrow" w:eastAsia="Calibri" w:hAnsi="Arial Narrow" w:cstheme="majorHAnsi"/>
          <w:b/>
          <w:bCs/>
        </w:rPr>
      </w:pPr>
    </w:p>
    <w:p w14:paraId="0C505B4C" w14:textId="51ECC3CD" w:rsidR="004E22FC" w:rsidRPr="008F27EC" w:rsidRDefault="004E22FC" w:rsidP="004E22FC">
      <w:pPr>
        <w:pStyle w:val="Normal1"/>
        <w:numPr>
          <w:ilvl w:val="0"/>
          <w:numId w:val="20"/>
        </w:numPr>
        <w:jc w:val="both"/>
        <w:rPr>
          <w:rFonts w:ascii="Arial Narrow" w:eastAsia="Calibri" w:hAnsi="Arial Narrow" w:cstheme="majorHAnsi"/>
          <w:b/>
          <w:bCs/>
        </w:rPr>
      </w:pPr>
      <w:r w:rsidRPr="008F27EC">
        <w:rPr>
          <w:rFonts w:ascii="Arial Narrow" w:eastAsia="Calibri" w:hAnsi="Arial Narrow" w:cstheme="majorHAnsi"/>
          <w:b/>
          <w:bCs/>
        </w:rPr>
        <w:t>Discusión y, en su caso, aprobación de los criterios para la elaboración de la Opinión Técnica del Perfil del Titular del Órgano Interno de Control del Organismo Público Autónomo del Estado de Jalisco, del Instituto de Transparencia e Información Pública y Protección de Datos Personales.</w:t>
      </w:r>
    </w:p>
    <w:p w14:paraId="52D5F5F0" w14:textId="5AC569C4" w:rsidR="008F27EC" w:rsidRDefault="008F27EC" w:rsidP="008F27EC">
      <w:pPr>
        <w:pStyle w:val="Normal1"/>
        <w:jc w:val="both"/>
        <w:rPr>
          <w:rFonts w:ascii="Arial Narrow" w:eastAsia="Calibri" w:hAnsi="Arial Narrow" w:cstheme="majorHAnsi"/>
        </w:rPr>
      </w:pPr>
    </w:p>
    <w:p w14:paraId="6804FF11" w14:textId="6C1213E3" w:rsidR="00E5633E" w:rsidRDefault="002B2F4B" w:rsidP="008F27EC">
      <w:pPr>
        <w:pStyle w:val="Normal1"/>
        <w:jc w:val="both"/>
        <w:rPr>
          <w:rFonts w:ascii="Arial Narrow" w:hAnsi="Arial Narrow"/>
        </w:rPr>
      </w:pPr>
      <w:r>
        <w:rPr>
          <w:rFonts w:ascii="Arial Narrow" w:eastAsia="Calibri" w:hAnsi="Arial Narrow" w:cstheme="majorHAnsi"/>
        </w:rPr>
        <w:t>Al respecto, el Dr. José de Jesús Ibarra Cárdenas, dijo que</w:t>
      </w:r>
      <w:r w:rsidR="00F21A86">
        <w:rPr>
          <w:rFonts w:ascii="Arial Narrow" w:eastAsia="Calibri" w:hAnsi="Arial Narrow" w:cstheme="majorHAnsi"/>
        </w:rPr>
        <w:t>,</w:t>
      </w:r>
      <w:r>
        <w:rPr>
          <w:rFonts w:ascii="Arial Narrow" w:eastAsia="Calibri" w:hAnsi="Arial Narrow" w:cstheme="majorHAnsi"/>
        </w:rPr>
        <w:t xml:space="preserve"> </w:t>
      </w:r>
      <w:r w:rsidR="00F21A86">
        <w:rPr>
          <w:rFonts w:ascii="Arial Narrow" w:eastAsia="Calibri" w:hAnsi="Arial Narrow" w:cstheme="majorHAnsi"/>
        </w:rPr>
        <w:t xml:space="preserve">para </w:t>
      </w:r>
      <w:r w:rsidR="00CB410D">
        <w:rPr>
          <w:rFonts w:ascii="Arial Narrow" w:eastAsia="Calibri" w:hAnsi="Arial Narrow" w:cstheme="majorHAnsi"/>
        </w:rPr>
        <w:t xml:space="preserve">esta Convocatoria, son los mismos criterios que evaluar, con las mismas fechas para presentar el caso práctico; y el mismo Comité de Evaluación Ampliado, como ya se había comentado. </w:t>
      </w:r>
    </w:p>
    <w:p w14:paraId="39CBAB5E" w14:textId="77777777" w:rsidR="00CB410D" w:rsidRDefault="00CB410D" w:rsidP="008F27EC">
      <w:pPr>
        <w:pStyle w:val="Normal1"/>
        <w:jc w:val="both"/>
        <w:rPr>
          <w:rFonts w:ascii="Arial Narrow" w:hAnsi="Arial Narrow"/>
        </w:rPr>
      </w:pPr>
    </w:p>
    <w:p w14:paraId="6D20AE80" w14:textId="46919870" w:rsidR="008F27EC" w:rsidRPr="00EE18E8" w:rsidRDefault="00CB410D" w:rsidP="008F27EC">
      <w:pPr>
        <w:pStyle w:val="Normal1"/>
        <w:jc w:val="both"/>
        <w:rPr>
          <w:rFonts w:ascii="Arial Narrow" w:hAnsi="Arial Narrow"/>
        </w:rPr>
      </w:pPr>
      <w:r>
        <w:rPr>
          <w:rFonts w:ascii="Arial Narrow" w:hAnsi="Arial Narrow"/>
        </w:rPr>
        <w:t>L</w:t>
      </w:r>
      <w:r w:rsidR="00BF6BE8">
        <w:rPr>
          <w:rFonts w:ascii="Arial Narrow" w:hAnsi="Arial Narrow"/>
        </w:rPr>
        <w:t>a presidenta, Dra. Annel Vázquez Anderson, sometió a consideración de la y los integrantes del CPS, mediante votación económica,</w:t>
      </w:r>
      <w:r w:rsidR="00BF6BE8" w:rsidRPr="000F3FBE">
        <w:rPr>
          <w:rFonts w:ascii="Arial Narrow" w:hAnsi="Arial Narrow"/>
        </w:rPr>
        <w:t xml:space="preserve"> los</w:t>
      </w:r>
      <w:r w:rsidR="00EE18E8">
        <w:rPr>
          <w:rFonts w:ascii="Arial Narrow" w:hAnsi="Arial Narrow"/>
        </w:rPr>
        <w:t xml:space="preserve"> </w:t>
      </w:r>
      <w:r w:rsidR="00EE18E8" w:rsidRPr="00EE18E8">
        <w:rPr>
          <w:rFonts w:ascii="Arial Narrow" w:eastAsia="Calibri" w:hAnsi="Arial Narrow" w:cstheme="majorHAnsi"/>
        </w:rPr>
        <w:t>criterios para la elaboración de la Opinión Técnica del Perfil del Titular del Órgano Interno de Control del Organismo Público Autónomo del Estado de Jalisco, del Instituto de Transparencia e Información Pública y Protección de Datos Personales</w:t>
      </w:r>
      <w:r w:rsidR="00BF6BE8" w:rsidRPr="00EE18E8">
        <w:rPr>
          <w:rFonts w:ascii="Arial Narrow" w:hAnsi="Arial Narrow"/>
        </w:rPr>
        <w:t>, aprobándose por unanimidad de votos.</w:t>
      </w:r>
    </w:p>
    <w:p w14:paraId="5B7C10A0" w14:textId="77777777" w:rsidR="00E5633E" w:rsidRPr="00EE18E8" w:rsidRDefault="00E5633E" w:rsidP="008F27EC">
      <w:pPr>
        <w:pStyle w:val="Normal1"/>
        <w:jc w:val="both"/>
        <w:rPr>
          <w:rFonts w:ascii="Arial Narrow" w:eastAsia="Calibri" w:hAnsi="Arial Narrow" w:cstheme="majorHAnsi"/>
        </w:rPr>
      </w:pPr>
    </w:p>
    <w:p w14:paraId="01CB3BBE" w14:textId="60438B2A" w:rsidR="004E22FC" w:rsidRPr="008F27EC" w:rsidRDefault="004E22FC" w:rsidP="004E22FC">
      <w:pPr>
        <w:pStyle w:val="Normal1"/>
        <w:numPr>
          <w:ilvl w:val="0"/>
          <w:numId w:val="20"/>
        </w:numPr>
        <w:jc w:val="both"/>
        <w:rPr>
          <w:rFonts w:ascii="Arial Narrow" w:eastAsia="Calibri" w:hAnsi="Arial Narrow" w:cstheme="majorHAnsi"/>
          <w:b/>
          <w:bCs/>
        </w:rPr>
      </w:pPr>
      <w:r w:rsidRPr="008F27EC">
        <w:rPr>
          <w:rFonts w:ascii="Arial Narrow" w:eastAsia="Calibri" w:hAnsi="Arial Narrow" w:cstheme="majorHAnsi"/>
          <w:b/>
          <w:bCs/>
        </w:rPr>
        <w:t xml:space="preserve">Discusión y, en su caso, aprobación de </w:t>
      </w:r>
      <w:bookmarkStart w:id="4" w:name="_Hlk85978858"/>
      <w:r w:rsidRPr="008F27EC">
        <w:rPr>
          <w:rFonts w:ascii="Arial Narrow" w:eastAsia="Calibri" w:hAnsi="Arial Narrow" w:cstheme="majorHAnsi"/>
          <w:b/>
          <w:bCs/>
        </w:rPr>
        <w:t>los criterios para la elaboración de la Opinión Técnica del Perfil del Titular del Órgano Interno de Control de los Gobiernos Municipales del Estado de Jalisco.</w:t>
      </w:r>
      <w:bookmarkEnd w:id="4"/>
    </w:p>
    <w:p w14:paraId="2D08E966" w14:textId="49EEBD7A" w:rsidR="008F27EC" w:rsidRDefault="008F27EC" w:rsidP="008F27EC">
      <w:pPr>
        <w:pStyle w:val="Normal1"/>
        <w:tabs>
          <w:tab w:val="left" w:pos="6056"/>
        </w:tabs>
        <w:jc w:val="both"/>
        <w:rPr>
          <w:rFonts w:ascii="Arial Narrow" w:eastAsia="Calibri" w:hAnsi="Arial Narrow" w:cstheme="majorHAnsi"/>
        </w:rPr>
      </w:pPr>
      <w:r>
        <w:rPr>
          <w:rFonts w:ascii="Arial Narrow" w:eastAsia="Calibri" w:hAnsi="Arial Narrow" w:cstheme="majorHAnsi"/>
        </w:rPr>
        <w:tab/>
      </w:r>
    </w:p>
    <w:p w14:paraId="0E7B9244" w14:textId="1153FD58" w:rsidR="006A2BB0" w:rsidRDefault="008F27EC" w:rsidP="008F27EC">
      <w:pPr>
        <w:pStyle w:val="Normal1"/>
        <w:jc w:val="both"/>
        <w:rPr>
          <w:rFonts w:ascii="Arial Narrow" w:eastAsia="Calibri" w:hAnsi="Arial Narrow" w:cstheme="majorHAnsi"/>
        </w:rPr>
      </w:pPr>
      <w:r w:rsidRPr="008F27EC">
        <w:rPr>
          <w:rFonts w:ascii="Arial Narrow" w:eastAsia="Calibri" w:hAnsi="Arial Narrow" w:cstheme="majorHAnsi"/>
        </w:rPr>
        <w:t>La presidenta, Dra. Annel Vázquez Anderson,</w:t>
      </w:r>
      <w:r w:rsidR="00A53928">
        <w:rPr>
          <w:rFonts w:ascii="Arial Narrow" w:eastAsia="Calibri" w:hAnsi="Arial Narrow" w:cstheme="majorHAnsi"/>
        </w:rPr>
        <w:t xml:space="preserve"> </w:t>
      </w:r>
      <w:r w:rsidR="0077164D">
        <w:rPr>
          <w:rFonts w:ascii="Arial Narrow" w:eastAsia="Calibri" w:hAnsi="Arial Narrow" w:cstheme="majorHAnsi"/>
        </w:rPr>
        <w:t>dijo que el CPS ha se pronunciado por que existan Contraloría</w:t>
      </w:r>
      <w:r w:rsidR="00295586">
        <w:rPr>
          <w:rFonts w:ascii="Arial Narrow" w:eastAsia="Calibri" w:hAnsi="Arial Narrow" w:cstheme="majorHAnsi"/>
        </w:rPr>
        <w:t>s</w:t>
      </w:r>
      <w:r w:rsidR="0077164D">
        <w:rPr>
          <w:rFonts w:ascii="Arial Narrow" w:eastAsia="Calibri" w:hAnsi="Arial Narrow" w:cstheme="majorHAnsi"/>
        </w:rPr>
        <w:t xml:space="preserve"> Ciudadanas en los municipios</w:t>
      </w:r>
      <w:r w:rsidR="00295586">
        <w:rPr>
          <w:rFonts w:ascii="Arial Narrow" w:eastAsia="Calibri" w:hAnsi="Arial Narrow" w:cstheme="majorHAnsi"/>
        </w:rPr>
        <w:t xml:space="preserve"> del estado, que incluso, ya se ha trabajado con dos municipios: Guadalajara y Zapopan,</w:t>
      </w:r>
      <w:r w:rsidR="006A2BB0">
        <w:rPr>
          <w:rFonts w:ascii="Arial Narrow" w:eastAsia="Calibri" w:hAnsi="Arial Narrow" w:cstheme="majorHAnsi"/>
        </w:rPr>
        <w:t xml:space="preserve"> en convocatorias abiertas, logrando resultados positivos. Dijo que hace un par de meses, se presentó una iniciativa por parte del Dr. Ibarra Cárdenas, para hacer extensiva una invitación a los municipios del estado de jalisco a sumarse a estas buenas prácticas. Cedió el uso de la voz al Dr. José de Jesús Ibarra Cárdenas, para presentar los criterios. </w:t>
      </w:r>
    </w:p>
    <w:p w14:paraId="624B1284" w14:textId="77777777" w:rsidR="006A2BB0" w:rsidRDefault="006A2BB0" w:rsidP="008F27EC">
      <w:pPr>
        <w:pStyle w:val="Normal1"/>
        <w:jc w:val="both"/>
        <w:rPr>
          <w:rFonts w:ascii="Arial Narrow" w:eastAsia="Calibri" w:hAnsi="Arial Narrow" w:cstheme="majorHAnsi"/>
        </w:rPr>
      </w:pPr>
    </w:p>
    <w:p w14:paraId="1A3EB017" w14:textId="0744CCB4" w:rsidR="004E22FC" w:rsidRDefault="006A2BB0" w:rsidP="008F27EC">
      <w:pPr>
        <w:pStyle w:val="Normal1"/>
        <w:jc w:val="both"/>
        <w:rPr>
          <w:rFonts w:ascii="Arial Narrow" w:eastAsia="Calibri" w:hAnsi="Arial Narrow" w:cstheme="majorHAnsi"/>
        </w:rPr>
      </w:pPr>
      <w:r>
        <w:rPr>
          <w:rFonts w:ascii="Arial Narrow" w:eastAsia="Calibri" w:hAnsi="Arial Narrow" w:cstheme="majorHAnsi"/>
        </w:rPr>
        <w:t>Por su parte el Dr. José de Jesús Ibarra Cárdenas, dijo que</w:t>
      </w:r>
      <w:r w:rsidR="00D57886">
        <w:rPr>
          <w:rFonts w:ascii="Arial Narrow" w:eastAsia="Calibri" w:hAnsi="Arial Narrow" w:cstheme="majorHAnsi"/>
        </w:rPr>
        <w:t xml:space="preserve"> más que criterios, se tienen invitaciones y convocatorias para los municipios, ya que el CPS, participa </w:t>
      </w:r>
      <w:r w:rsidR="00D22478">
        <w:rPr>
          <w:rFonts w:ascii="Arial Narrow" w:eastAsia="Calibri" w:hAnsi="Arial Narrow" w:cstheme="majorHAnsi"/>
        </w:rPr>
        <w:t xml:space="preserve">sólo a petición </w:t>
      </w:r>
      <w:r w:rsidR="00D57886">
        <w:rPr>
          <w:rFonts w:ascii="Arial Narrow" w:eastAsia="Calibri" w:hAnsi="Arial Narrow" w:cstheme="majorHAnsi"/>
        </w:rPr>
        <w:t xml:space="preserve">de los presidentes municipales. Señaló </w:t>
      </w:r>
      <w:r w:rsidR="00D22478">
        <w:rPr>
          <w:rFonts w:ascii="Arial Narrow" w:eastAsia="Calibri" w:hAnsi="Arial Narrow" w:cstheme="majorHAnsi"/>
        </w:rPr>
        <w:t>que l</w:t>
      </w:r>
      <w:r w:rsidR="00D57886">
        <w:rPr>
          <w:rFonts w:ascii="Arial Narrow" w:eastAsia="Calibri" w:hAnsi="Arial Narrow" w:cstheme="majorHAnsi"/>
        </w:rPr>
        <w:t xml:space="preserve">as nuevas </w:t>
      </w:r>
      <w:r w:rsidR="00D57886">
        <w:rPr>
          <w:rFonts w:ascii="Arial Narrow" w:eastAsia="Calibri" w:hAnsi="Arial Narrow" w:cstheme="majorHAnsi"/>
        </w:rPr>
        <w:lastRenderedPageBreak/>
        <w:t xml:space="preserve">administraciones </w:t>
      </w:r>
      <w:r w:rsidR="00C7753F">
        <w:rPr>
          <w:rFonts w:ascii="Arial Narrow" w:eastAsia="Calibri" w:hAnsi="Arial Narrow" w:cstheme="majorHAnsi"/>
        </w:rPr>
        <w:t xml:space="preserve">tienen hasta el 15 de octubre para presentar una convocatoria pública en la que se inscriban las personas interesadas, para posteriormente el presidente municipal, después de 30 días de que fue emitida la convocatoria presente una terna al pleno del ayuntamiento. En este sentido, el CPS, hizo una invitación para </w:t>
      </w:r>
      <w:r w:rsidR="00D22478">
        <w:rPr>
          <w:rFonts w:ascii="Arial Narrow" w:eastAsia="Calibri" w:hAnsi="Arial Narrow" w:cstheme="majorHAnsi"/>
        </w:rPr>
        <w:t xml:space="preserve">que los municipios </w:t>
      </w:r>
      <w:r w:rsidR="00C7753F">
        <w:rPr>
          <w:rFonts w:ascii="Arial Narrow" w:eastAsia="Calibri" w:hAnsi="Arial Narrow" w:cstheme="majorHAnsi"/>
        </w:rPr>
        <w:t>se sumaran a los trabajos de Guadalajara y Zapopan, es decir, a que en su convocatoria pública establecieran una metodología que pudiera compara</w:t>
      </w:r>
      <w:r w:rsidR="008B5831">
        <w:rPr>
          <w:rFonts w:ascii="Arial Narrow" w:eastAsia="Calibri" w:hAnsi="Arial Narrow" w:cstheme="majorHAnsi"/>
        </w:rPr>
        <w:t>r</w:t>
      </w:r>
      <w:r w:rsidR="00C7753F">
        <w:rPr>
          <w:rFonts w:ascii="Arial Narrow" w:eastAsia="Calibri" w:hAnsi="Arial Narrow" w:cstheme="majorHAnsi"/>
        </w:rPr>
        <w:t xml:space="preserve"> los perfiles de los aspirantes, tratando de privilegiar, </w:t>
      </w:r>
      <w:r w:rsidR="008B5831">
        <w:rPr>
          <w:rFonts w:ascii="Arial Narrow" w:eastAsia="Calibri" w:hAnsi="Arial Narrow" w:cstheme="majorHAnsi"/>
        </w:rPr>
        <w:t xml:space="preserve">el </w:t>
      </w:r>
      <w:r w:rsidR="00C7753F">
        <w:rPr>
          <w:rFonts w:ascii="Arial Narrow" w:eastAsia="Calibri" w:hAnsi="Arial Narrow" w:cstheme="majorHAnsi"/>
        </w:rPr>
        <w:t xml:space="preserve">mérito, </w:t>
      </w:r>
      <w:r w:rsidR="008B5831">
        <w:rPr>
          <w:rFonts w:ascii="Arial Narrow" w:eastAsia="Calibri" w:hAnsi="Arial Narrow" w:cstheme="majorHAnsi"/>
        </w:rPr>
        <w:t xml:space="preserve">la </w:t>
      </w:r>
      <w:r w:rsidR="00C7753F">
        <w:rPr>
          <w:rFonts w:ascii="Arial Narrow" w:eastAsia="Calibri" w:hAnsi="Arial Narrow" w:cstheme="majorHAnsi"/>
        </w:rPr>
        <w:t>capacidad</w:t>
      </w:r>
      <w:r w:rsidR="008B5831">
        <w:rPr>
          <w:rFonts w:ascii="Arial Narrow" w:eastAsia="Calibri" w:hAnsi="Arial Narrow" w:cstheme="majorHAnsi"/>
        </w:rPr>
        <w:t xml:space="preserve"> y la </w:t>
      </w:r>
      <w:r w:rsidR="00C7753F">
        <w:rPr>
          <w:rFonts w:ascii="Arial Narrow" w:eastAsia="Calibri" w:hAnsi="Arial Narrow" w:cstheme="majorHAnsi"/>
        </w:rPr>
        <w:t>integridad. Dijo que ha habido respuesta de algunos ayuntamientos,</w:t>
      </w:r>
      <w:r w:rsidR="002D7E53">
        <w:rPr>
          <w:rFonts w:ascii="Arial Narrow" w:eastAsia="Calibri" w:hAnsi="Arial Narrow" w:cstheme="majorHAnsi"/>
        </w:rPr>
        <w:t xml:space="preserve"> como son</w:t>
      </w:r>
      <w:r w:rsidR="008B5831">
        <w:rPr>
          <w:rFonts w:ascii="Arial Narrow" w:eastAsia="Calibri" w:hAnsi="Arial Narrow" w:cstheme="majorHAnsi"/>
        </w:rPr>
        <w:t>:</w:t>
      </w:r>
      <w:r w:rsidR="002D7E53">
        <w:rPr>
          <w:rFonts w:ascii="Arial Narrow" w:eastAsia="Calibri" w:hAnsi="Arial Narrow" w:cstheme="majorHAnsi"/>
        </w:rPr>
        <w:t xml:space="preserve"> Tamazula de Gordiano, Cocula</w:t>
      </w:r>
      <w:r w:rsidR="00D22478">
        <w:rPr>
          <w:rFonts w:ascii="Arial Narrow" w:eastAsia="Calibri" w:hAnsi="Arial Narrow" w:cstheme="majorHAnsi"/>
        </w:rPr>
        <w:t>,</w:t>
      </w:r>
      <w:r w:rsidR="002D7E53">
        <w:rPr>
          <w:rFonts w:ascii="Arial Narrow" w:eastAsia="Calibri" w:hAnsi="Arial Narrow" w:cstheme="majorHAnsi"/>
        </w:rPr>
        <w:t xml:space="preserve"> Zapopan</w:t>
      </w:r>
      <w:r w:rsidR="00D22478">
        <w:rPr>
          <w:rFonts w:ascii="Arial Narrow" w:eastAsia="Calibri" w:hAnsi="Arial Narrow" w:cstheme="majorHAnsi"/>
        </w:rPr>
        <w:t xml:space="preserve"> y como lo ha manifestado su presidente: Guadalajara, </w:t>
      </w:r>
      <w:r w:rsidR="002D7E53">
        <w:rPr>
          <w:rFonts w:ascii="Arial Narrow" w:eastAsia="Calibri" w:hAnsi="Arial Narrow" w:cstheme="majorHAnsi"/>
        </w:rPr>
        <w:t xml:space="preserve">por lo que el CPS </w:t>
      </w:r>
      <w:r w:rsidR="008B5831">
        <w:rPr>
          <w:rFonts w:ascii="Arial Narrow" w:eastAsia="Calibri" w:hAnsi="Arial Narrow" w:cstheme="majorHAnsi"/>
        </w:rPr>
        <w:t>les ha propuesto</w:t>
      </w:r>
      <w:r w:rsidR="002D7E53">
        <w:rPr>
          <w:rFonts w:ascii="Arial Narrow" w:eastAsia="Calibri" w:hAnsi="Arial Narrow" w:cstheme="majorHAnsi"/>
        </w:rPr>
        <w:t xml:space="preserve"> </w:t>
      </w:r>
      <w:r w:rsidR="008B5831">
        <w:rPr>
          <w:rFonts w:ascii="Arial Narrow" w:eastAsia="Calibri" w:hAnsi="Arial Narrow" w:cstheme="majorHAnsi"/>
        </w:rPr>
        <w:t>un modelo de</w:t>
      </w:r>
      <w:r w:rsidR="002D7E53">
        <w:rPr>
          <w:rFonts w:ascii="Arial Narrow" w:eastAsia="Calibri" w:hAnsi="Arial Narrow" w:cstheme="majorHAnsi"/>
        </w:rPr>
        <w:t xml:space="preserve"> convocatoria</w:t>
      </w:r>
      <w:r w:rsidR="008B5831">
        <w:rPr>
          <w:rFonts w:ascii="Arial Narrow" w:eastAsia="Calibri" w:hAnsi="Arial Narrow" w:cstheme="majorHAnsi"/>
        </w:rPr>
        <w:t xml:space="preserve">, para que cada ayuntamiento pueda ajustarla </w:t>
      </w:r>
      <w:r w:rsidR="002D7E53">
        <w:rPr>
          <w:rFonts w:ascii="Arial Narrow" w:eastAsia="Calibri" w:hAnsi="Arial Narrow" w:cstheme="majorHAnsi"/>
        </w:rPr>
        <w:t>a sus condiciones particulares.</w:t>
      </w:r>
      <w:r w:rsidR="008B5831">
        <w:rPr>
          <w:rFonts w:ascii="Arial Narrow" w:eastAsia="Calibri" w:hAnsi="Arial Narrow" w:cstheme="majorHAnsi"/>
        </w:rPr>
        <w:t xml:space="preserve"> Dijo que lo que se propone se evalúe es: 1) Currículum. 2) Plan de trabajo. 3) Un caso práctico, como en todos los procesos en los participa el CPS. </w:t>
      </w:r>
      <w:r w:rsidR="002D7E53">
        <w:rPr>
          <w:rFonts w:ascii="Arial Narrow" w:eastAsia="Calibri" w:hAnsi="Arial Narrow" w:cstheme="majorHAnsi"/>
        </w:rPr>
        <w:t xml:space="preserve"> </w:t>
      </w:r>
      <w:r>
        <w:rPr>
          <w:rFonts w:ascii="Arial Narrow" w:eastAsia="Calibri" w:hAnsi="Arial Narrow" w:cstheme="majorHAnsi"/>
        </w:rPr>
        <w:t xml:space="preserve"> </w:t>
      </w:r>
      <w:r w:rsidR="00295586">
        <w:rPr>
          <w:rFonts w:ascii="Arial Narrow" w:eastAsia="Calibri" w:hAnsi="Arial Narrow" w:cstheme="majorHAnsi"/>
        </w:rPr>
        <w:t xml:space="preserve"> </w:t>
      </w:r>
      <w:r w:rsidR="0077164D">
        <w:rPr>
          <w:rFonts w:ascii="Arial Narrow" w:eastAsia="Calibri" w:hAnsi="Arial Narrow" w:cstheme="majorHAnsi"/>
        </w:rPr>
        <w:t xml:space="preserve"> </w:t>
      </w:r>
    </w:p>
    <w:p w14:paraId="76E9311D" w14:textId="77777777" w:rsidR="00A53928" w:rsidRDefault="00A53928" w:rsidP="00A53928">
      <w:pPr>
        <w:pStyle w:val="Normal1"/>
        <w:jc w:val="both"/>
        <w:rPr>
          <w:rFonts w:ascii="Arial Narrow" w:hAnsi="Arial Narrow"/>
        </w:rPr>
      </w:pPr>
    </w:p>
    <w:p w14:paraId="710CF6E0" w14:textId="35AABDDB" w:rsidR="00A7334D" w:rsidRDefault="00BF6BE8" w:rsidP="00A53928">
      <w:pPr>
        <w:pStyle w:val="Normal1"/>
        <w:jc w:val="both"/>
        <w:rPr>
          <w:rFonts w:ascii="Arial Narrow" w:hAnsi="Arial Narrow"/>
        </w:rPr>
      </w:pPr>
      <w:r>
        <w:rPr>
          <w:rFonts w:ascii="Arial Narrow" w:hAnsi="Arial Narrow"/>
        </w:rPr>
        <w:t>La presidenta, Dra. Annel Vázquez Anderson, sometió a consideración de la y los integrantes del CPS, mediante votación económica,</w:t>
      </w:r>
      <w:r w:rsidRPr="000F3FBE">
        <w:rPr>
          <w:rFonts w:ascii="Arial Narrow" w:hAnsi="Arial Narrow"/>
        </w:rPr>
        <w:t xml:space="preserve"> </w:t>
      </w:r>
      <w:r w:rsidR="00A7334D">
        <w:rPr>
          <w:rFonts w:ascii="Arial Narrow" w:hAnsi="Arial Narrow"/>
        </w:rPr>
        <w:t xml:space="preserve">a propuesta del Dr. José de Jesús Ibarra Cárdenas, que los criterios </w:t>
      </w:r>
      <w:r w:rsidR="00410BFE">
        <w:rPr>
          <w:rFonts w:ascii="Arial Narrow" w:hAnsi="Arial Narrow"/>
        </w:rPr>
        <w:t xml:space="preserve">que evaluará y revisará </w:t>
      </w:r>
      <w:r w:rsidR="00A7334D">
        <w:rPr>
          <w:rFonts w:ascii="Arial Narrow" w:hAnsi="Arial Narrow"/>
        </w:rPr>
        <w:t xml:space="preserve"> el CPS, se encontrarán </w:t>
      </w:r>
      <w:r w:rsidR="00410BFE">
        <w:rPr>
          <w:rFonts w:ascii="Arial Narrow" w:hAnsi="Arial Narrow"/>
        </w:rPr>
        <w:t xml:space="preserve">en </w:t>
      </w:r>
      <w:r w:rsidR="00A7334D">
        <w:rPr>
          <w:rFonts w:ascii="Arial Narrow" w:hAnsi="Arial Narrow"/>
        </w:rPr>
        <w:t xml:space="preserve">las convocatorias de cada municipio que </w:t>
      </w:r>
      <w:r w:rsidR="00410BFE">
        <w:rPr>
          <w:rFonts w:ascii="Arial Narrow" w:hAnsi="Arial Narrow"/>
        </w:rPr>
        <w:t xml:space="preserve">los </w:t>
      </w:r>
      <w:r w:rsidR="00A7334D">
        <w:rPr>
          <w:rFonts w:ascii="Arial Narrow" w:hAnsi="Arial Narrow"/>
        </w:rPr>
        <w:t>invite a participar</w:t>
      </w:r>
      <w:r w:rsidR="00410BFE">
        <w:rPr>
          <w:rFonts w:ascii="Arial Narrow" w:hAnsi="Arial Narrow"/>
        </w:rPr>
        <w:t xml:space="preserve">; asimismo, recomendar que extiendan el proceso de designación de los OIC’s, es decir, que se emitan o amplíen las convocatorias hasta el día 15 de octubre, que el límite de tiempo que marca la Ley,  con la finalidad de que haya más participación y se puedan encontrar mejores perfiles afines al cargo, aprobándose por unanimidad.   </w:t>
      </w:r>
    </w:p>
    <w:p w14:paraId="0266B490" w14:textId="77777777" w:rsidR="00A53928" w:rsidRPr="00A53928" w:rsidRDefault="00A53928" w:rsidP="00A53928">
      <w:pPr>
        <w:pStyle w:val="Normal1"/>
        <w:jc w:val="both"/>
        <w:rPr>
          <w:rFonts w:ascii="Arial Narrow" w:eastAsia="Calibri" w:hAnsi="Arial Narrow" w:cstheme="majorHAnsi"/>
          <w:b/>
          <w:bCs/>
        </w:rPr>
      </w:pPr>
    </w:p>
    <w:bookmarkEnd w:id="3"/>
    <w:p w14:paraId="41F1B95D" w14:textId="2A71868D" w:rsidR="00245204" w:rsidRPr="004E22FC" w:rsidRDefault="002A7344" w:rsidP="004E22FC">
      <w:pPr>
        <w:pStyle w:val="Normal1"/>
        <w:numPr>
          <w:ilvl w:val="0"/>
          <w:numId w:val="20"/>
        </w:numPr>
        <w:jc w:val="both"/>
        <w:rPr>
          <w:rFonts w:ascii="Arial Narrow" w:eastAsia="Calibri" w:hAnsi="Arial Narrow" w:cstheme="majorHAnsi"/>
        </w:rPr>
      </w:pPr>
      <w:r w:rsidRPr="004E22FC">
        <w:rPr>
          <w:rFonts w:ascii="Arial Narrow" w:eastAsia="Calibri" w:hAnsi="Arial Narrow" w:cstheme="majorHAnsi"/>
          <w:b/>
        </w:rPr>
        <w:t>ACUERDOS.SO.CPS. -</w:t>
      </w:r>
      <w:r w:rsidR="00245204" w:rsidRPr="004E22FC">
        <w:rPr>
          <w:rFonts w:ascii="Arial Narrow" w:eastAsia="Calibri" w:hAnsi="Arial Narrow" w:cstheme="majorHAnsi"/>
          <w:b/>
        </w:rPr>
        <w:t xml:space="preserve"> </w:t>
      </w:r>
    </w:p>
    <w:p w14:paraId="7160F482" w14:textId="77777777" w:rsidR="00245204" w:rsidRPr="00551368" w:rsidRDefault="00245204" w:rsidP="00245204">
      <w:pPr>
        <w:pStyle w:val="Normal1"/>
        <w:spacing w:line="259" w:lineRule="auto"/>
        <w:jc w:val="both"/>
        <w:rPr>
          <w:rFonts w:ascii="Arial Narrow" w:eastAsia="Calibri" w:hAnsi="Arial Narrow" w:cstheme="majorHAnsi"/>
          <w:b/>
        </w:rPr>
      </w:pPr>
    </w:p>
    <w:p w14:paraId="725F3E74" w14:textId="77777777" w:rsidR="00706205" w:rsidRPr="00706205" w:rsidRDefault="00426C4E" w:rsidP="00706205">
      <w:pPr>
        <w:jc w:val="both"/>
        <w:rPr>
          <w:rFonts w:ascii="Arial Narrow" w:eastAsia="Calibri" w:hAnsi="Arial Narrow" w:cstheme="majorHAnsi"/>
          <w:bCs/>
        </w:rPr>
      </w:pPr>
      <w:r w:rsidRPr="00551368">
        <w:rPr>
          <w:rFonts w:ascii="Arial Narrow" w:eastAsia="Calibri" w:hAnsi="Arial Narrow" w:cstheme="majorHAnsi"/>
          <w:b/>
        </w:rPr>
        <w:t xml:space="preserve">PRIMERO: </w:t>
      </w:r>
      <w:r w:rsidR="00706205" w:rsidRPr="00706205">
        <w:rPr>
          <w:rFonts w:ascii="Arial Narrow" w:eastAsia="Calibri" w:hAnsi="Arial Narrow" w:cstheme="majorHAnsi"/>
          <w:bCs/>
        </w:rPr>
        <w:t>Se aprueba por unanimidad el orden del día.</w:t>
      </w:r>
    </w:p>
    <w:p w14:paraId="4AA9A668" w14:textId="12A5F5B3" w:rsidR="00B41D5E" w:rsidRPr="00551368" w:rsidRDefault="00B41D5E" w:rsidP="00B41D5E">
      <w:pPr>
        <w:jc w:val="both"/>
        <w:rPr>
          <w:rFonts w:ascii="Arial Narrow" w:eastAsia="Calibri" w:hAnsi="Arial Narrow" w:cstheme="majorHAnsi"/>
          <w:bCs/>
        </w:rPr>
      </w:pPr>
    </w:p>
    <w:p w14:paraId="5651B61D" w14:textId="2861290B" w:rsidR="00706205" w:rsidRDefault="00426C4E" w:rsidP="00706205">
      <w:pPr>
        <w:jc w:val="both"/>
        <w:rPr>
          <w:rFonts w:ascii="Arial Narrow" w:eastAsia="Calibri" w:hAnsi="Arial Narrow" w:cstheme="majorHAnsi"/>
          <w:bCs/>
        </w:rPr>
      </w:pPr>
      <w:r w:rsidRPr="00430014">
        <w:rPr>
          <w:rFonts w:ascii="Arial Narrow" w:eastAsia="Calibri" w:hAnsi="Arial Narrow" w:cstheme="majorHAnsi"/>
          <w:b/>
        </w:rPr>
        <w:t>SEGUNDO:</w:t>
      </w:r>
      <w:r w:rsidR="004E22FC">
        <w:rPr>
          <w:rFonts w:ascii="Arial Narrow" w:eastAsia="Calibri" w:hAnsi="Arial Narrow" w:cstheme="majorHAnsi"/>
          <w:bCs/>
        </w:rPr>
        <w:t xml:space="preserve"> </w:t>
      </w:r>
      <w:r w:rsidR="00D2081E">
        <w:rPr>
          <w:rFonts w:ascii="Arial Narrow" w:eastAsia="Calibri" w:hAnsi="Arial Narrow" w:cstheme="majorHAnsi"/>
          <w:bCs/>
        </w:rPr>
        <w:t xml:space="preserve">Se aprueba por unanimidad, </w:t>
      </w:r>
      <w:r w:rsidR="00D2081E" w:rsidRPr="00D2081E">
        <w:rPr>
          <w:rFonts w:ascii="Arial Narrow" w:hAnsi="Arial Narrow"/>
        </w:rPr>
        <w:t>los criterios para la elaboración de la Opinión Técnica del Perfil del Titular del Órgano Interno de Control del Organismo Público Autónomo del Estado de Jalisco, Tribunal de Justicia Administrativa del Estado de Jalisco</w:t>
      </w:r>
      <w:r w:rsidR="00F21A86">
        <w:rPr>
          <w:rFonts w:ascii="Arial Narrow" w:hAnsi="Arial Narrow"/>
        </w:rPr>
        <w:t>.</w:t>
      </w:r>
    </w:p>
    <w:p w14:paraId="2B05E32C" w14:textId="1BE8D5F2" w:rsidR="004E22FC" w:rsidRDefault="004E22FC" w:rsidP="00706205">
      <w:pPr>
        <w:jc w:val="both"/>
        <w:rPr>
          <w:rFonts w:ascii="Arial Narrow" w:eastAsia="Calibri" w:hAnsi="Arial Narrow" w:cstheme="majorHAnsi"/>
          <w:bCs/>
        </w:rPr>
      </w:pPr>
    </w:p>
    <w:p w14:paraId="2F1AE07D" w14:textId="5948828F" w:rsidR="006058DA" w:rsidRPr="006058DA" w:rsidRDefault="004E22FC" w:rsidP="006058DA">
      <w:pPr>
        <w:jc w:val="both"/>
        <w:rPr>
          <w:rFonts w:ascii="Arial Narrow" w:eastAsia="Calibri" w:hAnsi="Arial Narrow" w:cstheme="majorHAnsi"/>
        </w:rPr>
      </w:pPr>
      <w:r w:rsidRPr="006058DA">
        <w:rPr>
          <w:rFonts w:ascii="Arial Narrow" w:eastAsia="Calibri" w:hAnsi="Arial Narrow" w:cstheme="majorHAnsi"/>
          <w:b/>
        </w:rPr>
        <w:t>TERCERO</w:t>
      </w:r>
      <w:r w:rsidRPr="006058DA">
        <w:rPr>
          <w:rFonts w:ascii="Arial Narrow" w:eastAsia="Calibri" w:hAnsi="Arial Narrow" w:cstheme="majorHAnsi"/>
          <w:bCs/>
        </w:rPr>
        <w:t xml:space="preserve">: </w:t>
      </w:r>
      <w:r w:rsidR="006058DA" w:rsidRPr="006058DA">
        <w:rPr>
          <w:rFonts w:ascii="Arial Narrow" w:eastAsia="Calibri" w:hAnsi="Arial Narrow" w:cstheme="majorHAnsi"/>
          <w:bCs/>
        </w:rPr>
        <w:t xml:space="preserve">Se aprueba por unanimidad, </w:t>
      </w:r>
      <w:r w:rsidR="006058DA" w:rsidRPr="006058DA">
        <w:rPr>
          <w:rFonts w:ascii="Arial Narrow" w:eastAsia="Calibri" w:hAnsi="Arial Narrow" w:cstheme="majorHAnsi"/>
        </w:rPr>
        <w:t>los criterios para la elaboración de la Opinión Técnica del Perfil del Titular del Órgano Interno de Control del Organismo Público Autónomo del Estado de Jalisco, Comisión Estatal de Derechos Humano</w:t>
      </w:r>
      <w:r w:rsidR="00F21A86">
        <w:rPr>
          <w:rFonts w:ascii="Arial Narrow" w:eastAsia="Calibri" w:hAnsi="Arial Narrow" w:cstheme="majorHAnsi"/>
        </w:rPr>
        <w:t>s.</w:t>
      </w:r>
    </w:p>
    <w:p w14:paraId="3522F5B3" w14:textId="77777777" w:rsidR="006058DA" w:rsidRDefault="006058DA" w:rsidP="006058DA">
      <w:pPr>
        <w:pStyle w:val="Normal1"/>
        <w:jc w:val="both"/>
        <w:rPr>
          <w:rFonts w:ascii="Arial Narrow" w:hAnsi="Arial Narrow"/>
        </w:rPr>
      </w:pPr>
    </w:p>
    <w:p w14:paraId="5C0E3752" w14:textId="365D9780" w:rsidR="004E22FC" w:rsidRDefault="006058DA" w:rsidP="00E81C66">
      <w:pPr>
        <w:pStyle w:val="Normal1"/>
        <w:jc w:val="both"/>
        <w:rPr>
          <w:rFonts w:ascii="Arial Narrow" w:eastAsia="Calibri" w:hAnsi="Arial Narrow" w:cstheme="majorHAnsi"/>
          <w:bCs/>
        </w:rPr>
      </w:pPr>
      <w:r w:rsidRPr="00681E56">
        <w:rPr>
          <w:rFonts w:ascii="Arial Narrow" w:eastAsia="Calibri" w:hAnsi="Arial Narrow" w:cstheme="majorHAnsi"/>
          <w:b/>
        </w:rPr>
        <w:t xml:space="preserve">CUARTO: </w:t>
      </w:r>
      <w:r w:rsidRPr="006058DA">
        <w:rPr>
          <w:rFonts w:ascii="Arial Narrow" w:eastAsia="Calibri" w:hAnsi="Arial Narrow" w:cstheme="majorHAnsi"/>
          <w:bCs/>
        </w:rPr>
        <w:t>Se aprueba por unanimidad de votos los criterios para la elaboración de la Opinión Técnica del Perfil del Titular del Órgano Interno de Control del Organismo Público Autónomo del Estado de Jalisco, del Instituto de Transparencia e Información Pública y Protección de Datos Personales</w:t>
      </w:r>
      <w:r w:rsidR="00F21A86">
        <w:rPr>
          <w:rFonts w:ascii="Arial Narrow" w:eastAsia="Calibri" w:hAnsi="Arial Narrow" w:cstheme="majorHAnsi"/>
          <w:bCs/>
        </w:rPr>
        <w:t>.</w:t>
      </w:r>
    </w:p>
    <w:p w14:paraId="3F89E5AA" w14:textId="283C6E45" w:rsidR="00F21A86" w:rsidRDefault="00F21A86" w:rsidP="00E81C66">
      <w:pPr>
        <w:pStyle w:val="Normal1"/>
        <w:jc w:val="both"/>
        <w:rPr>
          <w:rFonts w:ascii="Arial Narrow" w:eastAsia="Calibri" w:hAnsi="Arial Narrow" w:cstheme="majorHAnsi"/>
          <w:bCs/>
        </w:rPr>
      </w:pPr>
    </w:p>
    <w:p w14:paraId="18F49BFF" w14:textId="2D777E9E" w:rsidR="00F21A86" w:rsidRDefault="00F21A86" w:rsidP="00F21A86">
      <w:pPr>
        <w:jc w:val="both"/>
        <w:rPr>
          <w:rFonts w:ascii="Arial Narrow" w:eastAsia="Calibri" w:hAnsi="Arial Narrow" w:cstheme="majorHAnsi"/>
          <w:bCs/>
        </w:rPr>
      </w:pPr>
      <w:r>
        <w:rPr>
          <w:rFonts w:ascii="Arial Narrow" w:eastAsia="Calibri" w:hAnsi="Arial Narrow" w:cstheme="majorHAnsi"/>
          <w:bCs/>
        </w:rPr>
        <w:t xml:space="preserve">En los tres casos, </w:t>
      </w:r>
      <w:r w:rsidRPr="00901DE6">
        <w:rPr>
          <w:rFonts w:ascii="Arial Narrow" w:hAnsi="Arial Narrow"/>
        </w:rPr>
        <w:t xml:space="preserve">se instruye para que se publiquen en la página </w:t>
      </w:r>
      <w:r>
        <w:rPr>
          <w:rFonts w:ascii="Arial Narrow" w:hAnsi="Arial Narrow"/>
        </w:rPr>
        <w:t>WEB del CPS,</w:t>
      </w:r>
      <w:r w:rsidRPr="00901DE6">
        <w:rPr>
          <w:rFonts w:ascii="Arial Narrow" w:hAnsi="Arial Narrow"/>
        </w:rPr>
        <w:t xml:space="preserve"> para que sean de carácter público, así como </w:t>
      </w:r>
      <w:r>
        <w:rPr>
          <w:rFonts w:ascii="Arial Narrow" w:hAnsi="Arial Narrow"/>
        </w:rPr>
        <w:t>remitirlos</w:t>
      </w:r>
      <w:r w:rsidRPr="00901DE6">
        <w:rPr>
          <w:rFonts w:ascii="Arial Narrow" w:hAnsi="Arial Narrow"/>
        </w:rPr>
        <w:t xml:space="preserve"> a la </w:t>
      </w:r>
      <w:r>
        <w:rPr>
          <w:rFonts w:ascii="Arial Narrow" w:hAnsi="Arial Narrow"/>
        </w:rPr>
        <w:t>p</w:t>
      </w:r>
      <w:r w:rsidRPr="00901DE6">
        <w:rPr>
          <w:rFonts w:ascii="Arial Narrow" w:hAnsi="Arial Narrow"/>
        </w:rPr>
        <w:t>residenta de la Comisión de Vigilancia y Sistema Anticorrupción del Congreso del Estado de Jalisco para los efectos legales y administrativos a que haya a lugar.</w:t>
      </w:r>
    </w:p>
    <w:p w14:paraId="315F19CB" w14:textId="7B1148FE" w:rsidR="00F21A86" w:rsidRDefault="00F21A86" w:rsidP="00E81C66">
      <w:pPr>
        <w:pStyle w:val="Normal1"/>
        <w:jc w:val="both"/>
        <w:rPr>
          <w:rFonts w:ascii="Arial Narrow" w:eastAsia="Calibri" w:hAnsi="Arial Narrow" w:cstheme="majorHAnsi"/>
          <w:bCs/>
        </w:rPr>
      </w:pPr>
    </w:p>
    <w:p w14:paraId="76BFE2AE" w14:textId="77777777" w:rsidR="00E81C66" w:rsidRDefault="00E81C66" w:rsidP="00681E56">
      <w:pPr>
        <w:rPr>
          <w:rFonts w:ascii="Arial Narrow" w:eastAsia="Calibri" w:hAnsi="Arial Narrow" w:cstheme="majorHAnsi"/>
          <w:b/>
        </w:rPr>
      </w:pPr>
    </w:p>
    <w:p w14:paraId="500765B2" w14:textId="0BB14264" w:rsidR="00681E56" w:rsidRPr="00681E56" w:rsidRDefault="00681E56" w:rsidP="00E17FC2">
      <w:pPr>
        <w:jc w:val="both"/>
        <w:rPr>
          <w:rFonts w:ascii="Arial Narrow" w:eastAsia="Calibri" w:hAnsi="Arial Narrow" w:cstheme="majorHAnsi"/>
          <w:bCs/>
        </w:rPr>
      </w:pPr>
      <w:r>
        <w:rPr>
          <w:rFonts w:ascii="Arial Narrow" w:eastAsia="Calibri" w:hAnsi="Arial Narrow" w:cstheme="majorHAnsi"/>
          <w:b/>
        </w:rPr>
        <w:lastRenderedPageBreak/>
        <w:t>QUINTO</w:t>
      </w:r>
      <w:r w:rsidR="004E22FC" w:rsidRPr="004E22FC">
        <w:rPr>
          <w:rFonts w:ascii="Arial Narrow" w:eastAsia="Calibri" w:hAnsi="Arial Narrow" w:cstheme="majorHAnsi"/>
          <w:b/>
        </w:rPr>
        <w:t>:</w:t>
      </w:r>
      <w:r>
        <w:rPr>
          <w:rFonts w:ascii="Arial Narrow" w:eastAsia="Calibri" w:hAnsi="Arial Narrow" w:cstheme="majorHAnsi"/>
          <w:b/>
        </w:rPr>
        <w:t xml:space="preserve"> </w:t>
      </w:r>
      <w:r w:rsidRPr="00681E56">
        <w:rPr>
          <w:rFonts w:ascii="Arial Narrow" w:eastAsia="Calibri" w:hAnsi="Arial Narrow" w:cstheme="majorHAnsi"/>
          <w:bCs/>
        </w:rPr>
        <w:t>Se aprueba por unanimidad</w:t>
      </w:r>
      <w:r>
        <w:rPr>
          <w:rFonts w:ascii="Arial Narrow" w:eastAsia="Calibri" w:hAnsi="Arial Narrow" w:cstheme="majorHAnsi"/>
          <w:bCs/>
        </w:rPr>
        <w:t xml:space="preserve">, </w:t>
      </w:r>
      <w:r w:rsidR="00E17FC2">
        <w:rPr>
          <w:rFonts w:ascii="Arial Narrow" w:hAnsi="Arial Narrow"/>
        </w:rPr>
        <w:t>a propuesta del Dr. José de Jesús Ibarra Cárdenas, que los criterios que evaluará y revisará  el CPS, se encontrarán en las convocatorias de cada municipio que los invite a participar; asimismo, recomendar que extiendan el proceso de designación de los OIC’s, es decir, que se emitan o amplíen las convocatorias hasta el día 15 de octubre, que el límite de tiempo que marca la Ley,  con la finalidad de que haya más participación y se puedan encontrar mejores perfiles afines al cargo.</w:t>
      </w:r>
    </w:p>
    <w:p w14:paraId="7B567B52" w14:textId="77777777" w:rsidR="004E22FC" w:rsidRDefault="004E22FC" w:rsidP="004E22FC">
      <w:pPr>
        <w:pStyle w:val="Normal1"/>
        <w:spacing w:line="259" w:lineRule="auto"/>
        <w:jc w:val="both"/>
        <w:rPr>
          <w:rFonts w:ascii="Arial Narrow" w:eastAsia="Calibri" w:hAnsi="Arial Narrow" w:cstheme="majorHAnsi"/>
          <w:b/>
        </w:rPr>
      </w:pPr>
    </w:p>
    <w:p w14:paraId="135438C9" w14:textId="137B45C7" w:rsidR="00BE32B2" w:rsidRPr="00551368" w:rsidRDefault="00BE32B2" w:rsidP="004E22FC">
      <w:pPr>
        <w:pStyle w:val="Normal1"/>
        <w:numPr>
          <w:ilvl w:val="0"/>
          <w:numId w:val="20"/>
        </w:numPr>
        <w:spacing w:line="259" w:lineRule="auto"/>
        <w:jc w:val="both"/>
        <w:rPr>
          <w:rFonts w:ascii="Arial Narrow" w:eastAsia="Calibri" w:hAnsi="Arial Narrow" w:cstheme="majorHAnsi"/>
          <w:b/>
        </w:rPr>
      </w:pPr>
      <w:r w:rsidRPr="00551368">
        <w:rPr>
          <w:rFonts w:ascii="Arial Narrow" w:eastAsia="Calibri" w:hAnsi="Arial Narrow" w:cstheme="majorHAnsi"/>
          <w:b/>
        </w:rPr>
        <w:t xml:space="preserve">Clausura de la sesión </w:t>
      </w:r>
    </w:p>
    <w:p w14:paraId="21133D3B" w14:textId="77777777" w:rsidR="00BE32B2" w:rsidRPr="00551368" w:rsidRDefault="00BE32B2" w:rsidP="00BE32B2">
      <w:pPr>
        <w:pStyle w:val="Normal1"/>
        <w:spacing w:line="259" w:lineRule="auto"/>
        <w:jc w:val="both"/>
        <w:rPr>
          <w:rFonts w:ascii="Arial Narrow" w:eastAsia="Calibri" w:hAnsi="Arial Narrow" w:cstheme="majorHAnsi"/>
          <w:b/>
        </w:rPr>
      </w:pPr>
    </w:p>
    <w:p w14:paraId="7A20BB79" w14:textId="3930F983" w:rsidR="009F3ED0" w:rsidRPr="00551368" w:rsidRDefault="00873083" w:rsidP="00DD428D">
      <w:pPr>
        <w:pStyle w:val="Normal1"/>
        <w:spacing w:line="259" w:lineRule="auto"/>
        <w:jc w:val="both"/>
        <w:rPr>
          <w:rFonts w:ascii="Arial Narrow" w:eastAsia="Calibri" w:hAnsi="Arial Narrow" w:cstheme="majorHAnsi"/>
        </w:rPr>
      </w:pPr>
      <w:r w:rsidRPr="00551368">
        <w:rPr>
          <w:rFonts w:ascii="Arial Narrow" w:eastAsia="Calibri" w:hAnsi="Arial Narrow" w:cstheme="majorHAnsi"/>
        </w:rPr>
        <w:t xml:space="preserve">La presidenta del Comité de Participación Social, Dra. </w:t>
      </w:r>
      <w:r w:rsidR="00CF49B0" w:rsidRPr="00551368">
        <w:rPr>
          <w:rFonts w:ascii="Arial Narrow" w:eastAsia="Calibri" w:hAnsi="Arial Narrow" w:cstheme="majorHAnsi"/>
        </w:rPr>
        <w:t>Annel Alejandra Vázquez Anderson</w:t>
      </w:r>
      <w:r w:rsidRPr="00551368">
        <w:rPr>
          <w:rFonts w:ascii="Arial Narrow" w:eastAsia="Calibri" w:hAnsi="Arial Narrow" w:cstheme="majorHAnsi"/>
        </w:rPr>
        <w:t>, en uso de la voz y no habiendo más asuntos que tratar, declara clausurada la presente sesión del Comité de Participación Social, siendo las 1</w:t>
      </w:r>
      <w:r w:rsidR="004E22FC">
        <w:rPr>
          <w:rFonts w:ascii="Arial Narrow" w:eastAsia="Calibri" w:hAnsi="Arial Narrow" w:cstheme="majorHAnsi"/>
        </w:rPr>
        <w:t>0</w:t>
      </w:r>
      <w:r w:rsidR="00C1739F">
        <w:rPr>
          <w:rFonts w:ascii="Arial Narrow" w:eastAsia="Calibri" w:hAnsi="Arial Narrow" w:cstheme="majorHAnsi"/>
        </w:rPr>
        <w:t>:</w:t>
      </w:r>
      <w:r w:rsidR="004E22FC">
        <w:rPr>
          <w:rFonts w:ascii="Arial Narrow" w:eastAsia="Calibri" w:hAnsi="Arial Narrow" w:cstheme="majorHAnsi"/>
        </w:rPr>
        <w:t>55</w:t>
      </w:r>
      <w:r w:rsidRPr="00551368">
        <w:rPr>
          <w:rFonts w:ascii="Arial Narrow" w:eastAsia="Calibri" w:hAnsi="Arial Narrow" w:cstheme="majorHAnsi"/>
        </w:rPr>
        <w:t xml:space="preserve"> horas del día en que se actúa, lo que se hace constar para los efectos legales correspondientes. - - - - -  - - </w:t>
      </w:r>
    </w:p>
    <w:p w14:paraId="79D6C6CC" w14:textId="77777777" w:rsidR="00745318" w:rsidRPr="00551368" w:rsidRDefault="00745318" w:rsidP="00DD428D">
      <w:pPr>
        <w:pStyle w:val="Normal1"/>
        <w:spacing w:line="259" w:lineRule="auto"/>
        <w:jc w:val="both"/>
        <w:rPr>
          <w:rFonts w:ascii="Arial Narrow" w:eastAsia="Calibri" w:hAnsi="Arial Narrow" w:cstheme="majorHAnsi"/>
        </w:rPr>
      </w:pPr>
    </w:p>
    <w:p w14:paraId="1FACC5F2" w14:textId="5DE9B436" w:rsidR="00853A4B" w:rsidRDefault="00853A4B" w:rsidP="0032252E">
      <w:pPr>
        <w:pStyle w:val="Normal1"/>
        <w:spacing w:line="259" w:lineRule="auto"/>
        <w:rPr>
          <w:rFonts w:ascii="Arial Narrow" w:eastAsia="Calibri" w:hAnsi="Arial Narrow" w:cstheme="majorHAnsi"/>
        </w:rPr>
      </w:pPr>
    </w:p>
    <w:p w14:paraId="69B36710" w14:textId="6FB76BED" w:rsidR="00314DB7" w:rsidRDefault="00314DB7" w:rsidP="0032252E">
      <w:pPr>
        <w:pStyle w:val="Normal1"/>
        <w:spacing w:line="259" w:lineRule="auto"/>
        <w:rPr>
          <w:rFonts w:ascii="Arial Narrow" w:eastAsia="Calibri" w:hAnsi="Arial Narrow" w:cstheme="majorHAnsi"/>
        </w:rPr>
      </w:pPr>
    </w:p>
    <w:p w14:paraId="6AB45E34" w14:textId="77777777" w:rsidR="00E35A11" w:rsidRDefault="00E35A11" w:rsidP="0032252E">
      <w:pPr>
        <w:pStyle w:val="Normal1"/>
        <w:spacing w:line="259" w:lineRule="auto"/>
        <w:rPr>
          <w:rFonts w:ascii="Arial Narrow" w:eastAsia="Calibri" w:hAnsi="Arial Narrow" w:cstheme="majorHAnsi"/>
        </w:rPr>
      </w:pPr>
    </w:p>
    <w:p w14:paraId="4B6549F1" w14:textId="07D28B01" w:rsidR="00707C35" w:rsidRDefault="00707C35" w:rsidP="0032252E">
      <w:pPr>
        <w:pStyle w:val="Normal1"/>
        <w:spacing w:line="259" w:lineRule="auto"/>
        <w:rPr>
          <w:rFonts w:ascii="Arial Narrow" w:eastAsia="Calibri" w:hAnsi="Arial Narrow" w:cstheme="majorHAnsi"/>
        </w:rPr>
      </w:pPr>
    </w:p>
    <w:p w14:paraId="650F90F7" w14:textId="77777777" w:rsidR="002564D3" w:rsidRPr="00551368" w:rsidRDefault="002564D3" w:rsidP="00E35A11">
      <w:pPr>
        <w:pStyle w:val="Normal1"/>
        <w:spacing w:line="259" w:lineRule="auto"/>
        <w:rPr>
          <w:rFonts w:ascii="Arial Narrow" w:eastAsia="Calibri" w:hAnsi="Arial Narrow" w:cstheme="majorHAnsi"/>
        </w:rPr>
      </w:pPr>
    </w:p>
    <w:p w14:paraId="213952BC" w14:textId="2AFD5289" w:rsidR="00873083" w:rsidRPr="00551368" w:rsidRDefault="00853A4B" w:rsidP="00873083">
      <w:pPr>
        <w:spacing w:line="239" w:lineRule="auto"/>
        <w:ind w:right="-15"/>
        <w:jc w:val="center"/>
        <w:rPr>
          <w:rFonts w:ascii="Arial Narrow" w:hAnsi="Arial Narrow" w:cstheme="majorHAnsi"/>
          <w:b/>
        </w:rPr>
      </w:pPr>
      <w:r w:rsidRPr="00551368">
        <w:rPr>
          <w:rFonts w:ascii="Arial Narrow" w:hAnsi="Arial Narrow" w:cstheme="majorHAnsi"/>
          <w:b/>
        </w:rPr>
        <w:t xml:space="preserve">Annel Alejandra Vázquez Anderson </w:t>
      </w:r>
    </w:p>
    <w:p w14:paraId="2F27CB91" w14:textId="77777777" w:rsidR="00873083" w:rsidRPr="00551368" w:rsidRDefault="00C03B30" w:rsidP="00873083">
      <w:pPr>
        <w:pStyle w:val="Normal1"/>
        <w:spacing w:line="259" w:lineRule="auto"/>
        <w:ind w:right="-15"/>
        <w:jc w:val="center"/>
        <w:rPr>
          <w:rFonts w:ascii="Arial Narrow" w:hAnsi="Arial Narrow" w:cstheme="majorHAnsi"/>
        </w:rPr>
      </w:pPr>
      <w:r w:rsidRPr="00551368">
        <w:rPr>
          <w:rFonts w:ascii="Arial Narrow" w:hAnsi="Arial Narrow" w:cstheme="majorHAnsi"/>
        </w:rPr>
        <w:t>Presidenta</w:t>
      </w:r>
    </w:p>
    <w:p w14:paraId="24B94847" w14:textId="77777777" w:rsidR="00873083" w:rsidRPr="00551368" w:rsidRDefault="00873083" w:rsidP="00873083">
      <w:pPr>
        <w:pStyle w:val="Normal1"/>
        <w:spacing w:line="259" w:lineRule="auto"/>
        <w:ind w:right="-15"/>
        <w:jc w:val="center"/>
        <w:rPr>
          <w:rFonts w:ascii="Arial Narrow" w:eastAsia="Calibri" w:hAnsi="Arial Narrow" w:cstheme="majorHAnsi"/>
        </w:rPr>
      </w:pPr>
    </w:p>
    <w:p w14:paraId="73169405" w14:textId="248EDB84" w:rsidR="00873083" w:rsidRDefault="00873083" w:rsidP="00873083">
      <w:pPr>
        <w:pStyle w:val="Normal1"/>
        <w:spacing w:line="259" w:lineRule="auto"/>
        <w:ind w:right="-15"/>
        <w:jc w:val="center"/>
        <w:rPr>
          <w:rFonts w:ascii="Arial Narrow" w:eastAsia="Calibri" w:hAnsi="Arial Narrow" w:cstheme="majorHAnsi"/>
        </w:rPr>
      </w:pPr>
    </w:p>
    <w:p w14:paraId="17881CA4" w14:textId="77777777" w:rsidR="00E35A11" w:rsidRDefault="00E35A11" w:rsidP="00873083">
      <w:pPr>
        <w:pStyle w:val="Normal1"/>
        <w:spacing w:line="259" w:lineRule="auto"/>
        <w:ind w:right="-15"/>
        <w:jc w:val="center"/>
        <w:rPr>
          <w:rFonts w:ascii="Arial Narrow" w:eastAsia="Calibri" w:hAnsi="Arial Narrow" w:cstheme="majorHAnsi"/>
        </w:rPr>
      </w:pPr>
    </w:p>
    <w:p w14:paraId="688BF28D" w14:textId="590A5F49" w:rsidR="00707C35" w:rsidRDefault="00707C35" w:rsidP="00E35A11">
      <w:pPr>
        <w:pStyle w:val="Normal1"/>
        <w:tabs>
          <w:tab w:val="left" w:pos="2592"/>
        </w:tabs>
        <w:spacing w:line="259" w:lineRule="auto"/>
        <w:ind w:right="-15"/>
        <w:rPr>
          <w:rFonts w:ascii="Arial Narrow" w:eastAsia="Calibri" w:hAnsi="Arial Narrow" w:cstheme="majorHAnsi"/>
        </w:rPr>
      </w:pPr>
    </w:p>
    <w:p w14:paraId="377DE875" w14:textId="77777777" w:rsidR="000A29F5" w:rsidRPr="00551368" w:rsidRDefault="000A29F5" w:rsidP="00225635">
      <w:pPr>
        <w:pStyle w:val="Normal1"/>
        <w:spacing w:line="259" w:lineRule="auto"/>
        <w:ind w:right="-15"/>
        <w:rPr>
          <w:rFonts w:ascii="Arial Narrow" w:eastAsia="Calibri" w:hAnsi="Arial Narrow" w:cstheme="majorHAnsi"/>
        </w:rPr>
      </w:pPr>
    </w:p>
    <w:p w14:paraId="443987EA" w14:textId="77777777" w:rsidR="00873083" w:rsidRPr="00551368" w:rsidRDefault="00873083" w:rsidP="00873083">
      <w:pPr>
        <w:pStyle w:val="Normal1"/>
        <w:spacing w:line="259" w:lineRule="auto"/>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551368" w14:paraId="0A0BF061" w14:textId="77777777" w:rsidTr="004E329D">
        <w:tc>
          <w:tcPr>
            <w:tcW w:w="4334" w:type="dxa"/>
          </w:tcPr>
          <w:p w14:paraId="6E1FFED6" w14:textId="78C91E86"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 xml:space="preserve">José de Jesús Ibarra Cárdenas </w:t>
            </w:r>
          </w:p>
          <w:p w14:paraId="5C8047FC" w14:textId="77777777" w:rsidR="00873083" w:rsidRPr="00551368" w:rsidRDefault="00873083" w:rsidP="004E329D">
            <w:pPr>
              <w:pStyle w:val="Normal1"/>
              <w:spacing w:line="259" w:lineRule="auto"/>
              <w:ind w:right="-15"/>
              <w:jc w:val="center"/>
              <w:rPr>
                <w:rFonts w:ascii="Arial Narrow" w:eastAsia="Calibri" w:hAnsi="Arial Narrow" w:cstheme="majorHAnsi"/>
              </w:rPr>
            </w:pPr>
            <w:r w:rsidRPr="00551368">
              <w:rPr>
                <w:rFonts w:ascii="Arial Narrow" w:hAnsi="Arial Narrow" w:cstheme="majorHAnsi"/>
              </w:rPr>
              <w:t>Integrante</w:t>
            </w:r>
          </w:p>
        </w:tc>
        <w:tc>
          <w:tcPr>
            <w:tcW w:w="4335" w:type="dxa"/>
          </w:tcPr>
          <w:p w14:paraId="40566C48" w14:textId="487F553C"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 xml:space="preserve">Nancy García Vázquez </w:t>
            </w:r>
          </w:p>
          <w:p w14:paraId="0A8C2D50" w14:textId="7DF65F6A" w:rsidR="00707C35" w:rsidRPr="00E35A11" w:rsidRDefault="00873083" w:rsidP="00E35A11">
            <w:pPr>
              <w:pStyle w:val="Normal1"/>
              <w:spacing w:line="259" w:lineRule="auto"/>
              <w:ind w:right="-15"/>
              <w:jc w:val="center"/>
              <w:rPr>
                <w:rFonts w:ascii="Arial Narrow" w:hAnsi="Arial Narrow" w:cstheme="majorHAnsi"/>
              </w:rPr>
            </w:pPr>
            <w:r w:rsidRPr="00551368">
              <w:rPr>
                <w:rFonts w:ascii="Arial Narrow" w:hAnsi="Arial Narrow" w:cstheme="majorHAnsi"/>
              </w:rPr>
              <w:t>Integrante</w:t>
            </w:r>
          </w:p>
          <w:p w14:paraId="755C667C" w14:textId="74D48BA5" w:rsidR="00707C35" w:rsidRDefault="00707C35" w:rsidP="00707C35">
            <w:pPr>
              <w:pStyle w:val="Normal1"/>
              <w:spacing w:line="259" w:lineRule="auto"/>
              <w:ind w:right="-15"/>
              <w:rPr>
                <w:rFonts w:ascii="Arial Narrow" w:eastAsia="Calibri" w:hAnsi="Arial Narrow" w:cstheme="majorHAnsi"/>
              </w:rPr>
            </w:pPr>
          </w:p>
          <w:p w14:paraId="18FE28AA" w14:textId="696AAEA3" w:rsidR="00707C35" w:rsidRDefault="00707C35" w:rsidP="00707C35">
            <w:pPr>
              <w:pStyle w:val="Normal1"/>
              <w:spacing w:line="259" w:lineRule="auto"/>
              <w:ind w:right="-15"/>
              <w:rPr>
                <w:rFonts w:ascii="Arial Narrow" w:eastAsia="Calibri" w:hAnsi="Arial Narrow" w:cstheme="majorHAnsi"/>
              </w:rPr>
            </w:pPr>
          </w:p>
          <w:p w14:paraId="3CBA9BDA" w14:textId="5DF9BE9A" w:rsidR="00707C35" w:rsidRDefault="00707C35" w:rsidP="00707C35">
            <w:pPr>
              <w:pStyle w:val="Normal1"/>
              <w:spacing w:line="259" w:lineRule="auto"/>
              <w:ind w:right="-15"/>
              <w:rPr>
                <w:rFonts w:ascii="Arial Narrow" w:eastAsia="Calibri" w:hAnsi="Arial Narrow" w:cstheme="majorHAnsi"/>
              </w:rPr>
            </w:pPr>
          </w:p>
          <w:p w14:paraId="511213EE" w14:textId="3D936036" w:rsidR="00707C35" w:rsidRDefault="00707C35" w:rsidP="00707C35">
            <w:pPr>
              <w:pStyle w:val="Normal1"/>
              <w:spacing w:line="259" w:lineRule="auto"/>
              <w:ind w:right="-15"/>
              <w:rPr>
                <w:rFonts w:ascii="Arial Narrow" w:eastAsia="Calibri" w:hAnsi="Arial Narrow" w:cstheme="majorHAnsi"/>
              </w:rPr>
            </w:pPr>
          </w:p>
          <w:p w14:paraId="59DECDC9" w14:textId="77777777" w:rsidR="00707C35" w:rsidRPr="00551368" w:rsidRDefault="00707C35" w:rsidP="00707C35">
            <w:pPr>
              <w:pStyle w:val="Normal1"/>
              <w:spacing w:line="259" w:lineRule="auto"/>
              <w:ind w:right="-15"/>
              <w:rPr>
                <w:rFonts w:ascii="Arial Narrow" w:eastAsia="Calibri" w:hAnsi="Arial Narrow" w:cstheme="majorHAnsi"/>
              </w:rPr>
            </w:pPr>
          </w:p>
          <w:p w14:paraId="2D12E3DE" w14:textId="744BAC37" w:rsidR="002564D3" w:rsidRPr="00551368"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551368" w:rsidRDefault="002564D3" w:rsidP="00225635">
            <w:pPr>
              <w:pStyle w:val="Normal1"/>
              <w:spacing w:line="259" w:lineRule="auto"/>
              <w:ind w:right="-15"/>
              <w:rPr>
                <w:rFonts w:ascii="Arial Narrow" w:eastAsia="Calibri" w:hAnsi="Arial Narrow" w:cstheme="majorHAnsi"/>
              </w:rPr>
            </w:pPr>
          </w:p>
        </w:tc>
      </w:tr>
      <w:tr w:rsidR="00873083" w:rsidRPr="00551368" w14:paraId="3C7343F2" w14:textId="77777777" w:rsidTr="004E329D">
        <w:tc>
          <w:tcPr>
            <w:tcW w:w="4334" w:type="dxa"/>
          </w:tcPr>
          <w:p w14:paraId="0711751C" w14:textId="4FA1C8FF"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 xml:space="preserve">David Gómez Álvarez </w:t>
            </w:r>
          </w:p>
          <w:p w14:paraId="43C66BAB" w14:textId="77777777" w:rsidR="00873083" w:rsidRPr="00551368" w:rsidRDefault="00873083" w:rsidP="004E329D">
            <w:pPr>
              <w:pStyle w:val="Normal1"/>
              <w:spacing w:line="259" w:lineRule="auto"/>
              <w:ind w:right="-15"/>
              <w:jc w:val="center"/>
              <w:rPr>
                <w:rFonts w:ascii="Arial Narrow" w:eastAsia="Calibri" w:hAnsi="Arial Narrow" w:cstheme="majorHAnsi"/>
              </w:rPr>
            </w:pPr>
            <w:r w:rsidRPr="00551368">
              <w:rPr>
                <w:rFonts w:ascii="Arial Narrow" w:hAnsi="Arial Narrow" w:cstheme="majorHAnsi"/>
              </w:rPr>
              <w:t>Integrante</w:t>
            </w:r>
          </w:p>
        </w:tc>
        <w:tc>
          <w:tcPr>
            <w:tcW w:w="4335" w:type="dxa"/>
          </w:tcPr>
          <w:p w14:paraId="2E1D5750" w14:textId="3D17F63B"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Pedro Vicente Viveros Reyes</w:t>
            </w:r>
          </w:p>
          <w:p w14:paraId="36AB69E3" w14:textId="77777777" w:rsidR="00873083" w:rsidRPr="00551368" w:rsidRDefault="00873083" w:rsidP="004E329D">
            <w:pPr>
              <w:pStyle w:val="Normal1"/>
              <w:spacing w:line="259" w:lineRule="auto"/>
              <w:ind w:right="-15"/>
              <w:jc w:val="center"/>
              <w:rPr>
                <w:rFonts w:ascii="Arial Narrow" w:hAnsi="Arial Narrow" w:cstheme="majorHAnsi"/>
              </w:rPr>
            </w:pPr>
            <w:r w:rsidRPr="00551368">
              <w:rPr>
                <w:rFonts w:ascii="Arial Narrow" w:hAnsi="Arial Narrow" w:cstheme="majorHAnsi"/>
              </w:rPr>
              <w:t>Integrante</w:t>
            </w:r>
          </w:p>
          <w:p w14:paraId="6909EA6D" w14:textId="77777777" w:rsidR="00873083" w:rsidRPr="00551368"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551368" w:rsidRDefault="009E77B7">
      <w:pPr>
        <w:pStyle w:val="Normal1"/>
        <w:rPr>
          <w:rFonts w:ascii="Arial Narrow" w:eastAsia="Calibri" w:hAnsi="Arial Narrow" w:cstheme="majorHAnsi"/>
          <w:b/>
        </w:rPr>
      </w:pPr>
    </w:p>
    <w:sectPr w:rsidR="009E77B7" w:rsidRPr="00551368" w:rsidSect="00072DC3">
      <w:headerReference w:type="default" r:id="rId9"/>
      <w:footerReference w:type="default" r:id="rId10"/>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ACE8" w14:textId="77777777" w:rsidR="004F36CB" w:rsidRDefault="004F36CB" w:rsidP="006B0E5B">
      <w:pPr>
        <w:spacing w:line="240" w:lineRule="auto"/>
      </w:pPr>
      <w:r>
        <w:separator/>
      </w:r>
    </w:p>
  </w:endnote>
  <w:endnote w:type="continuationSeparator" w:id="0">
    <w:p w14:paraId="7F076964" w14:textId="77777777" w:rsidR="004F36CB" w:rsidRDefault="004F36CB"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6B6356" w:rsidRDefault="006B6356" w:rsidP="009F3ED0">
    <w:pPr>
      <w:ind w:right="-1060"/>
      <w:rPr>
        <w:rFonts w:ascii="Tahoma" w:hAnsi="Tahoma" w:cs="Tahoma"/>
        <w:sz w:val="16"/>
        <w:szCs w:val="16"/>
      </w:rPr>
    </w:pPr>
  </w:p>
  <w:p w14:paraId="611FC93B" w14:textId="77777777" w:rsidR="006B6356" w:rsidRPr="00B053A9" w:rsidRDefault="006B6356"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08B648E0" w:rsidR="006B6356" w:rsidRPr="00B053A9" w:rsidRDefault="006B6356"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BB6EE3">
      <w:rPr>
        <w:rFonts w:ascii="Arial Narrow" w:hAnsi="Arial Narrow" w:cs="Tahoma"/>
        <w:sz w:val="18"/>
        <w:szCs w:val="18"/>
      </w:rPr>
      <w:t>1</w:t>
    </w:r>
    <w:r w:rsidR="00F21A86">
      <w:rPr>
        <w:rFonts w:ascii="Arial Narrow" w:hAnsi="Arial Narrow" w:cs="Tahoma"/>
        <w:sz w:val="18"/>
        <w:szCs w:val="18"/>
      </w:rPr>
      <w:t>3</w:t>
    </w:r>
    <w:r>
      <w:rPr>
        <w:rFonts w:ascii="Arial Narrow" w:hAnsi="Arial Narrow" w:cs="Tahoma"/>
        <w:sz w:val="18"/>
        <w:szCs w:val="18"/>
      </w:rPr>
      <w:t xml:space="preserve"> </w:t>
    </w:r>
    <w:r w:rsidRPr="00B053A9">
      <w:rPr>
        <w:rFonts w:ascii="Arial Narrow" w:hAnsi="Arial Narrow" w:cs="Tahoma"/>
        <w:sz w:val="18"/>
        <w:szCs w:val="18"/>
      </w:rPr>
      <w:t xml:space="preserve">DE </w:t>
    </w:r>
    <w:r w:rsidR="00F21A86">
      <w:rPr>
        <w:rFonts w:ascii="Arial Narrow" w:hAnsi="Arial Narrow" w:cs="Tahoma"/>
        <w:sz w:val="18"/>
        <w:szCs w:val="18"/>
      </w:rPr>
      <w:t>OCTUBRE</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6B6356" w:rsidRPr="00B053A9" w:rsidRDefault="006B6356"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578CB111" w:rsidR="006B6356" w:rsidRPr="00B053A9" w:rsidRDefault="006B6356"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A41679">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A41679">
          <w:rPr>
            <w:rFonts w:ascii="Arial Narrow" w:hAnsi="Arial Narrow"/>
            <w:noProof/>
            <w:sz w:val="18"/>
            <w:szCs w:val="18"/>
            <w:lang w:val="es-ES"/>
          </w:rPr>
          <w:t>5</w:t>
        </w:r>
        <w:r w:rsidRPr="00B053A9">
          <w:rPr>
            <w:rFonts w:ascii="Arial Narrow" w:hAnsi="Arial Narrow"/>
            <w:sz w:val="18"/>
            <w:szCs w:val="18"/>
            <w:lang w:val="es-ES"/>
          </w:rPr>
          <w:fldChar w:fldCharType="end"/>
        </w:r>
      </w:p>
    </w:sdtContent>
  </w:sdt>
  <w:p w14:paraId="053F6C69" w14:textId="77777777" w:rsidR="006B6356" w:rsidRDefault="006B63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3ECB" w14:textId="77777777" w:rsidR="004F36CB" w:rsidRDefault="004F36CB" w:rsidP="006B0E5B">
      <w:pPr>
        <w:spacing w:line="240" w:lineRule="auto"/>
      </w:pPr>
      <w:r>
        <w:separator/>
      </w:r>
    </w:p>
  </w:footnote>
  <w:footnote w:type="continuationSeparator" w:id="0">
    <w:p w14:paraId="7AF78681" w14:textId="77777777" w:rsidR="004F36CB" w:rsidRDefault="004F36CB"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6B6356" w:rsidRDefault="006B6356"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6B6356" w:rsidRDefault="006B6356"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6B6356" w:rsidRDefault="006B6356"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6B6356" w:rsidRDefault="006B6356"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6B6356" w:rsidRDefault="006B6356"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6B6356" w:rsidRDefault="006B6356" w:rsidP="001E65CE">
    <w:pPr>
      <w:pStyle w:val="Normal1"/>
      <w:tabs>
        <w:tab w:val="right" w:pos="9360"/>
      </w:tabs>
      <w:rPr>
        <w:rFonts w:ascii="Arial Narrow" w:eastAsia="Calibri" w:hAnsi="Arial Narrow" w:cstheme="majorHAnsi"/>
        <w:sz w:val="18"/>
        <w:szCs w:val="18"/>
      </w:rPr>
    </w:pPr>
  </w:p>
  <w:p w14:paraId="136AE03F" w14:textId="77777777" w:rsidR="006B6356" w:rsidRPr="001E65CE" w:rsidRDefault="006B6356"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A322E99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C95724"/>
    <w:multiLevelType w:val="hybridMultilevel"/>
    <w:tmpl w:val="918E95F2"/>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cs="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cs="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cs="Courier New" w:hint="default"/>
      </w:rPr>
    </w:lvl>
    <w:lvl w:ilvl="8" w:tplc="080A0005" w:tentative="1">
      <w:start w:val="1"/>
      <w:numFmt w:val="bullet"/>
      <w:lvlText w:val=""/>
      <w:lvlJc w:val="left"/>
      <w:pPr>
        <w:ind w:left="6528" w:hanging="360"/>
      </w:pPr>
      <w:rPr>
        <w:rFonts w:ascii="Wingdings" w:hAnsi="Wingdings" w:hint="default"/>
      </w:rPr>
    </w:lvl>
  </w:abstractNum>
  <w:abstractNum w:abstractNumId="6"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 w15:restartNumberingAfterBreak="0">
    <w:nsid w:val="287B33A8"/>
    <w:multiLevelType w:val="hybridMultilevel"/>
    <w:tmpl w:val="BC2A1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4C7845"/>
    <w:multiLevelType w:val="hybridMultilevel"/>
    <w:tmpl w:val="9C005BC4"/>
    <w:lvl w:ilvl="0" w:tplc="F7B6923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07F4169"/>
    <w:multiLevelType w:val="hybridMultilevel"/>
    <w:tmpl w:val="4E044C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F5094B"/>
    <w:multiLevelType w:val="hybridMultilevel"/>
    <w:tmpl w:val="2708E4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9D41E5"/>
    <w:multiLevelType w:val="hybridMultilevel"/>
    <w:tmpl w:val="57E214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2"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5"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D383F89"/>
    <w:multiLevelType w:val="hybridMultilevel"/>
    <w:tmpl w:val="792E73A2"/>
    <w:lvl w:ilvl="0" w:tplc="AE1E548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A7F1C52"/>
    <w:multiLevelType w:val="hybridMultilevel"/>
    <w:tmpl w:val="53381FA0"/>
    <w:lvl w:ilvl="0" w:tplc="AE1E548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8"/>
  </w:num>
  <w:num w:numId="4">
    <w:abstractNumId w:val="15"/>
  </w:num>
  <w:num w:numId="5">
    <w:abstractNumId w:val="19"/>
  </w:num>
  <w:num w:numId="6">
    <w:abstractNumId w:val="28"/>
  </w:num>
  <w:num w:numId="7">
    <w:abstractNumId w:val="16"/>
  </w:num>
  <w:num w:numId="8">
    <w:abstractNumId w:val="21"/>
  </w:num>
  <w:num w:numId="9">
    <w:abstractNumId w:val="20"/>
  </w:num>
  <w:num w:numId="10">
    <w:abstractNumId w:val="24"/>
  </w:num>
  <w:num w:numId="11">
    <w:abstractNumId w:val="6"/>
  </w:num>
  <w:num w:numId="12">
    <w:abstractNumId w:val="27"/>
  </w:num>
  <w:num w:numId="13">
    <w:abstractNumId w:val="3"/>
  </w:num>
  <w:num w:numId="14">
    <w:abstractNumId w:val="12"/>
  </w:num>
  <w:num w:numId="15">
    <w:abstractNumId w:val="32"/>
  </w:num>
  <w:num w:numId="16">
    <w:abstractNumId w:val="26"/>
  </w:num>
  <w:num w:numId="17">
    <w:abstractNumId w:val="17"/>
  </w:num>
  <w:num w:numId="18">
    <w:abstractNumId w:val="31"/>
  </w:num>
  <w:num w:numId="19">
    <w:abstractNumId w:val="10"/>
  </w:num>
  <w:num w:numId="20">
    <w:abstractNumId w:val="1"/>
  </w:num>
  <w:num w:numId="21">
    <w:abstractNumId w:val="9"/>
  </w:num>
  <w:num w:numId="22">
    <w:abstractNumId w:val="4"/>
  </w:num>
  <w:num w:numId="23">
    <w:abstractNumId w:val="2"/>
  </w:num>
  <w:num w:numId="24">
    <w:abstractNumId w:val="0"/>
  </w:num>
  <w:num w:numId="25">
    <w:abstractNumId w:val="25"/>
  </w:num>
  <w:num w:numId="26">
    <w:abstractNumId w:val="23"/>
  </w:num>
  <w:num w:numId="27">
    <w:abstractNumId w:val="14"/>
  </w:num>
  <w:num w:numId="28">
    <w:abstractNumId w:val="7"/>
  </w:num>
  <w:num w:numId="29">
    <w:abstractNumId w:val="13"/>
  </w:num>
  <w:num w:numId="30">
    <w:abstractNumId w:val="29"/>
  </w:num>
  <w:num w:numId="31">
    <w:abstractNumId w:val="30"/>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758"/>
    <w:rsid w:val="00000E7E"/>
    <w:rsid w:val="00005557"/>
    <w:rsid w:val="00011349"/>
    <w:rsid w:val="0001323A"/>
    <w:rsid w:val="0001415E"/>
    <w:rsid w:val="00015887"/>
    <w:rsid w:val="0001763F"/>
    <w:rsid w:val="0002066D"/>
    <w:rsid w:val="000206A6"/>
    <w:rsid w:val="00024C4A"/>
    <w:rsid w:val="00025B2D"/>
    <w:rsid w:val="00026DA0"/>
    <w:rsid w:val="00026F68"/>
    <w:rsid w:val="000407B1"/>
    <w:rsid w:val="000416A6"/>
    <w:rsid w:val="00044044"/>
    <w:rsid w:val="00044915"/>
    <w:rsid w:val="00045A8C"/>
    <w:rsid w:val="00047246"/>
    <w:rsid w:val="00055C14"/>
    <w:rsid w:val="000560A3"/>
    <w:rsid w:val="00056542"/>
    <w:rsid w:val="000566A5"/>
    <w:rsid w:val="000603BE"/>
    <w:rsid w:val="00060FBB"/>
    <w:rsid w:val="000648E2"/>
    <w:rsid w:val="00064CE6"/>
    <w:rsid w:val="00071F2B"/>
    <w:rsid w:val="00072DC3"/>
    <w:rsid w:val="00073274"/>
    <w:rsid w:val="000805EA"/>
    <w:rsid w:val="0008160F"/>
    <w:rsid w:val="000854E9"/>
    <w:rsid w:val="00087AFC"/>
    <w:rsid w:val="00090F58"/>
    <w:rsid w:val="0009172A"/>
    <w:rsid w:val="00092C80"/>
    <w:rsid w:val="00094A71"/>
    <w:rsid w:val="00095DB7"/>
    <w:rsid w:val="00096470"/>
    <w:rsid w:val="000A29F5"/>
    <w:rsid w:val="000A5770"/>
    <w:rsid w:val="000A5B50"/>
    <w:rsid w:val="000A5DA0"/>
    <w:rsid w:val="000A5FF1"/>
    <w:rsid w:val="000A611B"/>
    <w:rsid w:val="000A779C"/>
    <w:rsid w:val="000B1D19"/>
    <w:rsid w:val="000B35F1"/>
    <w:rsid w:val="000B725B"/>
    <w:rsid w:val="000C05D5"/>
    <w:rsid w:val="000C1D92"/>
    <w:rsid w:val="000C441E"/>
    <w:rsid w:val="000C7061"/>
    <w:rsid w:val="000D2B00"/>
    <w:rsid w:val="000D2D09"/>
    <w:rsid w:val="000D485C"/>
    <w:rsid w:val="000D54A6"/>
    <w:rsid w:val="000D553B"/>
    <w:rsid w:val="000D5DC1"/>
    <w:rsid w:val="000D604C"/>
    <w:rsid w:val="000D6E74"/>
    <w:rsid w:val="000E3457"/>
    <w:rsid w:val="000E3690"/>
    <w:rsid w:val="000E64B2"/>
    <w:rsid w:val="000E6963"/>
    <w:rsid w:val="000E6C33"/>
    <w:rsid w:val="000F076C"/>
    <w:rsid w:val="000F3FBE"/>
    <w:rsid w:val="000F4C14"/>
    <w:rsid w:val="00100359"/>
    <w:rsid w:val="00100CD1"/>
    <w:rsid w:val="00101CF9"/>
    <w:rsid w:val="001024C2"/>
    <w:rsid w:val="001025A4"/>
    <w:rsid w:val="00104B02"/>
    <w:rsid w:val="00106D62"/>
    <w:rsid w:val="0010763F"/>
    <w:rsid w:val="00111226"/>
    <w:rsid w:val="001115E4"/>
    <w:rsid w:val="0011166C"/>
    <w:rsid w:val="00111A06"/>
    <w:rsid w:val="0011374A"/>
    <w:rsid w:val="001143DC"/>
    <w:rsid w:val="0011477D"/>
    <w:rsid w:val="00117DF6"/>
    <w:rsid w:val="00120184"/>
    <w:rsid w:val="0012072E"/>
    <w:rsid w:val="00120FCC"/>
    <w:rsid w:val="00122CFD"/>
    <w:rsid w:val="00123303"/>
    <w:rsid w:val="0012338A"/>
    <w:rsid w:val="00124B08"/>
    <w:rsid w:val="00124DE4"/>
    <w:rsid w:val="00126B27"/>
    <w:rsid w:val="00133301"/>
    <w:rsid w:val="00136A21"/>
    <w:rsid w:val="001400EB"/>
    <w:rsid w:val="0014088C"/>
    <w:rsid w:val="00140DB0"/>
    <w:rsid w:val="00141A58"/>
    <w:rsid w:val="00145E37"/>
    <w:rsid w:val="001468D4"/>
    <w:rsid w:val="0014694D"/>
    <w:rsid w:val="00147A12"/>
    <w:rsid w:val="0015267D"/>
    <w:rsid w:val="001539EB"/>
    <w:rsid w:val="00153CA1"/>
    <w:rsid w:val="00155342"/>
    <w:rsid w:val="00162130"/>
    <w:rsid w:val="0016459A"/>
    <w:rsid w:val="00167A6E"/>
    <w:rsid w:val="00167E8F"/>
    <w:rsid w:val="0017205E"/>
    <w:rsid w:val="00173EA1"/>
    <w:rsid w:val="00176B5B"/>
    <w:rsid w:val="00177BAC"/>
    <w:rsid w:val="00183601"/>
    <w:rsid w:val="001850CD"/>
    <w:rsid w:val="00185693"/>
    <w:rsid w:val="001901A5"/>
    <w:rsid w:val="001911F4"/>
    <w:rsid w:val="00192CAB"/>
    <w:rsid w:val="00193785"/>
    <w:rsid w:val="00195216"/>
    <w:rsid w:val="001A3397"/>
    <w:rsid w:val="001A3930"/>
    <w:rsid w:val="001B0A2D"/>
    <w:rsid w:val="001B1109"/>
    <w:rsid w:val="001B2A10"/>
    <w:rsid w:val="001B639A"/>
    <w:rsid w:val="001B73D5"/>
    <w:rsid w:val="001C0177"/>
    <w:rsid w:val="001C0777"/>
    <w:rsid w:val="001C160F"/>
    <w:rsid w:val="001C556D"/>
    <w:rsid w:val="001C5908"/>
    <w:rsid w:val="001D0E5F"/>
    <w:rsid w:val="001D1B41"/>
    <w:rsid w:val="001D342C"/>
    <w:rsid w:val="001D68C7"/>
    <w:rsid w:val="001E1F2E"/>
    <w:rsid w:val="001E31A0"/>
    <w:rsid w:val="001E346D"/>
    <w:rsid w:val="001E45DE"/>
    <w:rsid w:val="001E65CE"/>
    <w:rsid w:val="001E6E51"/>
    <w:rsid w:val="001F0F8B"/>
    <w:rsid w:val="00200172"/>
    <w:rsid w:val="00200E47"/>
    <w:rsid w:val="0020206C"/>
    <w:rsid w:val="002070A1"/>
    <w:rsid w:val="002101A2"/>
    <w:rsid w:val="002158BB"/>
    <w:rsid w:val="00215CC6"/>
    <w:rsid w:val="00216AFD"/>
    <w:rsid w:val="00220B2D"/>
    <w:rsid w:val="0022270C"/>
    <w:rsid w:val="00222E82"/>
    <w:rsid w:val="00223D67"/>
    <w:rsid w:val="00224E3F"/>
    <w:rsid w:val="00225574"/>
    <w:rsid w:val="00225635"/>
    <w:rsid w:val="0022567E"/>
    <w:rsid w:val="00233A57"/>
    <w:rsid w:val="0023696C"/>
    <w:rsid w:val="00241BDD"/>
    <w:rsid w:val="00244141"/>
    <w:rsid w:val="00244F6E"/>
    <w:rsid w:val="00245204"/>
    <w:rsid w:val="0024737F"/>
    <w:rsid w:val="00247FCC"/>
    <w:rsid w:val="00252D3D"/>
    <w:rsid w:val="002564D3"/>
    <w:rsid w:val="00260790"/>
    <w:rsid w:val="0026333C"/>
    <w:rsid w:val="00263E56"/>
    <w:rsid w:val="0026641E"/>
    <w:rsid w:val="00266AFE"/>
    <w:rsid w:val="00267650"/>
    <w:rsid w:val="00271992"/>
    <w:rsid w:val="00272B42"/>
    <w:rsid w:val="00272CDB"/>
    <w:rsid w:val="00273F80"/>
    <w:rsid w:val="00274E54"/>
    <w:rsid w:val="00274F99"/>
    <w:rsid w:val="00275B74"/>
    <w:rsid w:val="00276547"/>
    <w:rsid w:val="00282076"/>
    <w:rsid w:val="0028272D"/>
    <w:rsid w:val="00286468"/>
    <w:rsid w:val="0028695B"/>
    <w:rsid w:val="00291B6E"/>
    <w:rsid w:val="00292D43"/>
    <w:rsid w:val="00293CE1"/>
    <w:rsid w:val="002943D2"/>
    <w:rsid w:val="00295020"/>
    <w:rsid w:val="00295515"/>
    <w:rsid w:val="00295586"/>
    <w:rsid w:val="002A23AB"/>
    <w:rsid w:val="002A61E5"/>
    <w:rsid w:val="002A7344"/>
    <w:rsid w:val="002B00C4"/>
    <w:rsid w:val="002B2F4B"/>
    <w:rsid w:val="002B3FE8"/>
    <w:rsid w:val="002B4B84"/>
    <w:rsid w:val="002B6FBE"/>
    <w:rsid w:val="002C1801"/>
    <w:rsid w:val="002C2C8B"/>
    <w:rsid w:val="002C2D40"/>
    <w:rsid w:val="002C3BF2"/>
    <w:rsid w:val="002C4333"/>
    <w:rsid w:val="002C6E0C"/>
    <w:rsid w:val="002D1ACF"/>
    <w:rsid w:val="002D7E53"/>
    <w:rsid w:val="002E01E1"/>
    <w:rsid w:val="002E1EF8"/>
    <w:rsid w:val="002E2E58"/>
    <w:rsid w:val="002E7527"/>
    <w:rsid w:val="002F35B8"/>
    <w:rsid w:val="002F4B12"/>
    <w:rsid w:val="002F62BE"/>
    <w:rsid w:val="003005EF"/>
    <w:rsid w:val="003107BE"/>
    <w:rsid w:val="00310D09"/>
    <w:rsid w:val="0031275C"/>
    <w:rsid w:val="003140A5"/>
    <w:rsid w:val="00314DB7"/>
    <w:rsid w:val="00315DF0"/>
    <w:rsid w:val="003221E2"/>
    <w:rsid w:val="0032252E"/>
    <w:rsid w:val="00322B7C"/>
    <w:rsid w:val="0032458C"/>
    <w:rsid w:val="00326AD0"/>
    <w:rsid w:val="00327F51"/>
    <w:rsid w:val="00330AD1"/>
    <w:rsid w:val="00341F79"/>
    <w:rsid w:val="003422D9"/>
    <w:rsid w:val="00350CB1"/>
    <w:rsid w:val="003531F9"/>
    <w:rsid w:val="00354169"/>
    <w:rsid w:val="00354902"/>
    <w:rsid w:val="00355D30"/>
    <w:rsid w:val="00355E84"/>
    <w:rsid w:val="00356C2A"/>
    <w:rsid w:val="003606DC"/>
    <w:rsid w:val="003626CE"/>
    <w:rsid w:val="0036274E"/>
    <w:rsid w:val="00364A2C"/>
    <w:rsid w:val="00365BBD"/>
    <w:rsid w:val="00366FDB"/>
    <w:rsid w:val="00367FDD"/>
    <w:rsid w:val="00370BB7"/>
    <w:rsid w:val="00370F0A"/>
    <w:rsid w:val="00373973"/>
    <w:rsid w:val="00373C5A"/>
    <w:rsid w:val="00373FF6"/>
    <w:rsid w:val="00376109"/>
    <w:rsid w:val="003766FE"/>
    <w:rsid w:val="003775C3"/>
    <w:rsid w:val="0037786B"/>
    <w:rsid w:val="00380878"/>
    <w:rsid w:val="003810F7"/>
    <w:rsid w:val="00381C4C"/>
    <w:rsid w:val="003823D6"/>
    <w:rsid w:val="003824AF"/>
    <w:rsid w:val="003849EE"/>
    <w:rsid w:val="00384B54"/>
    <w:rsid w:val="00386086"/>
    <w:rsid w:val="00386F2B"/>
    <w:rsid w:val="00390EBC"/>
    <w:rsid w:val="00391008"/>
    <w:rsid w:val="003910B1"/>
    <w:rsid w:val="00394710"/>
    <w:rsid w:val="003947FC"/>
    <w:rsid w:val="00397761"/>
    <w:rsid w:val="003A289A"/>
    <w:rsid w:val="003A5E74"/>
    <w:rsid w:val="003A777F"/>
    <w:rsid w:val="003B29A1"/>
    <w:rsid w:val="003B3015"/>
    <w:rsid w:val="003B417C"/>
    <w:rsid w:val="003B4393"/>
    <w:rsid w:val="003B6782"/>
    <w:rsid w:val="003B7FCA"/>
    <w:rsid w:val="003C42CE"/>
    <w:rsid w:val="003C4BB6"/>
    <w:rsid w:val="003D055F"/>
    <w:rsid w:val="003D0A07"/>
    <w:rsid w:val="003D0BE4"/>
    <w:rsid w:val="003D0C43"/>
    <w:rsid w:val="003D22C0"/>
    <w:rsid w:val="003D35C7"/>
    <w:rsid w:val="003D3D87"/>
    <w:rsid w:val="003D4787"/>
    <w:rsid w:val="003D5508"/>
    <w:rsid w:val="003D6E79"/>
    <w:rsid w:val="003D7368"/>
    <w:rsid w:val="003D75F6"/>
    <w:rsid w:val="003E0A31"/>
    <w:rsid w:val="003E75E1"/>
    <w:rsid w:val="003F05FD"/>
    <w:rsid w:val="003F0778"/>
    <w:rsid w:val="003F0CED"/>
    <w:rsid w:val="003F120E"/>
    <w:rsid w:val="003F1D23"/>
    <w:rsid w:val="003F23FC"/>
    <w:rsid w:val="003F4F1B"/>
    <w:rsid w:val="003F5171"/>
    <w:rsid w:val="003F5F1E"/>
    <w:rsid w:val="003F650E"/>
    <w:rsid w:val="003F757E"/>
    <w:rsid w:val="003F7AED"/>
    <w:rsid w:val="00400CD6"/>
    <w:rsid w:val="00400D4E"/>
    <w:rsid w:val="00401F12"/>
    <w:rsid w:val="004020BD"/>
    <w:rsid w:val="00402128"/>
    <w:rsid w:val="00402A5A"/>
    <w:rsid w:val="00402D14"/>
    <w:rsid w:val="00404CBD"/>
    <w:rsid w:val="00405D1D"/>
    <w:rsid w:val="004065FB"/>
    <w:rsid w:val="00410BFE"/>
    <w:rsid w:val="00412035"/>
    <w:rsid w:val="00413364"/>
    <w:rsid w:val="00413EB6"/>
    <w:rsid w:val="0041477D"/>
    <w:rsid w:val="00414DBE"/>
    <w:rsid w:val="00420119"/>
    <w:rsid w:val="00422046"/>
    <w:rsid w:val="004227EC"/>
    <w:rsid w:val="00424EE2"/>
    <w:rsid w:val="0042537A"/>
    <w:rsid w:val="00426A52"/>
    <w:rsid w:val="00426C4E"/>
    <w:rsid w:val="004279A1"/>
    <w:rsid w:val="00430014"/>
    <w:rsid w:val="00430C55"/>
    <w:rsid w:val="00431F3A"/>
    <w:rsid w:val="00440414"/>
    <w:rsid w:val="004405C3"/>
    <w:rsid w:val="00442470"/>
    <w:rsid w:val="00443002"/>
    <w:rsid w:val="00444B3E"/>
    <w:rsid w:val="00444ED9"/>
    <w:rsid w:val="00445617"/>
    <w:rsid w:val="0044697A"/>
    <w:rsid w:val="0044737A"/>
    <w:rsid w:val="00450A7C"/>
    <w:rsid w:val="00451D88"/>
    <w:rsid w:val="0045281C"/>
    <w:rsid w:val="00453DEC"/>
    <w:rsid w:val="00457591"/>
    <w:rsid w:val="00462B36"/>
    <w:rsid w:val="00463101"/>
    <w:rsid w:val="00467EAB"/>
    <w:rsid w:val="00471B30"/>
    <w:rsid w:val="0047201C"/>
    <w:rsid w:val="0047289D"/>
    <w:rsid w:val="00473E42"/>
    <w:rsid w:val="00474034"/>
    <w:rsid w:val="004754AC"/>
    <w:rsid w:val="00475B87"/>
    <w:rsid w:val="00475FDF"/>
    <w:rsid w:val="0048217C"/>
    <w:rsid w:val="00484557"/>
    <w:rsid w:val="00486B3A"/>
    <w:rsid w:val="00486EA7"/>
    <w:rsid w:val="004901F9"/>
    <w:rsid w:val="004930B5"/>
    <w:rsid w:val="00493198"/>
    <w:rsid w:val="00494B16"/>
    <w:rsid w:val="004954AB"/>
    <w:rsid w:val="00495781"/>
    <w:rsid w:val="00496163"/>
    <w:rsid w:val="00497B6D"/>
    <w:rsid w:val="004A2676"/>
    <w:rsid w:val="004A2804"/>
    <w:rsid w:val="004A5F5D"/>
    <w:rsid w:val="004B19AB"/>
    <w:rsid w:val="004B1A98"/>
    <w:rsid w:val="004B2334"/>
    <w:rsid w:val="004B276E"/>
    <w:rsid w:val="004B38E4"/>
    <w:rsid w:val="004B3C0F"/>
    <w:rsid w:val="004B6087"/>
    <w:rsid w:val="004B76A5"/>
    <w:rsid w:val="004C4AE7"/>
    <w:rsid w:val="004C6344"/>
    <w:rsid w:val="004D048E"/>
    <w:rsid w:val="004D3A04"/>
    <w:rsid w:val="004E054D"/>
    <w:rsid w:val="004E0B6A"/>
    <w:rsid w:val="004E22FC"/>
    <w:rsid w:val="004E329D"/>
    <w:rsid w:val="004E3737"/>
    <w:rsid w:val="004E46A8"/>
    <w:rsid w:val="004E48A6"/>
    <w:rsid w:val="004E49C8"/>
    <w:rsid w:val="004E51A6"/>
    <w:rsid w:val="004E6FBA"/>
    <w:rsid w:val="004F1455"/>
    <w:rsid w:val="004F2C64"/>
    <w:rsid w:val="004F313B"/>
    <w:rsid w:val="004F36CB"/>
    <w:rsid w:val="004F3C4D"/>
    <w:rsid w:val="004F576F"/>
    <w:rsid w:val="004F7179"/>
    <w:rsid w:val="004F739E"/>
    <w:rsid w:val="0050064B"/>
    <w:rsid w:val="00506BFB"/>
    <w:rsid w:val="0051749E"/>
    <w:rsid w:val="00520532"/>
    <w:rsid w:val="00520FD0"/>
    <w:rsid w:val="00522331"/>
    <w:rsid w:val="00522883"/>
    <w:rsid w:val="0052301C"/>
    <w:rsid w:val="00523458"/>
    <w:rsid w:val="00524D13"/>
    <w:rsid w:val="0052596F"/>
    <w:rsid w:val="00525A5C"/>
    <w:rsid w:val="00526BB2"/>
    <w:rsid w:val="0053331B"/>
    <w:rsid w:val="00536259"/>
    <w:rsid w:val="00536AFF"/>
    <w:rsid w:val="00540AB2"/>
    <w:rsid w:val="005438D6"/>
    <w:rsid w:val="005464AB"/>
    <w:rsid w:val="00547325"/>
    <w:rsid w:val="00551368"/>
    <w:rsid w:val="005537B9"/>
    <w:rsid w:val="005557E8"/>
    <w:rsid w:val="00556BE5"/>
    <w:rsid w:val="005641F3"/>
    <w:rsid w:val="00567E54"/>
    <w:rsid w:val="005733AA"/>
    <w:rsid w:val="00573532"/>
    <w:rsid w:val="00574A35"/>
    <w:rsid w:val="00585B94"/>
    <w:rsid w:val="00590146"/>
    <w:rsid w:val="00592701"/>
    <w:rsid w:val="005A08BA"/>
    <w:rsid w:val="005A4F53"/>
    <w:rsid w:val="005A6A84"/>
    <w:rsid w:val="005A7B4A"/>
    <w:rsid w:val="005B00BB"/>
    <w:rsid w:val="005B034F"/>
    <w:rsid w:val="005B0B1B"/>
    <w:rsid w:val="005B0B28"/>
    <w:rsid w:val="005B1620"/>
    <w:rsid w:val="005B4002"/>
    <w:rsid w:val="005B7FAD"/>
    <w:rsid w:val="005C34EF"/>
    <w:rsid w:val="005C4FB4"/>
    <w:rsid w:val="005C6F42"/>
    <w:rsid w:val="005C76EE"/>
    <w:rsid w:val="005C7D71"/>
    <w:rsid w:val="005D40D9"/>
    <w:rsid w:val="005D73BD"/>
    <w:rsid w:val="005D7FCE"/>
    <w:rsid w:val="005E3126"/>
    <w:rsid w:val="005E6662"/>
    <w:rsid w:val="005E68C1"/>
    <w:rsid w:val="005F0BCA"/>
    <w:rsid w:val="006007A9"/>
    <w:rsid w:val="00600815"/>
    <w:rsid w:val="00604E4A"/>
    <w:rsid w:val="006058DA"/>
    <w:rsid w:val="00606ACF"/>
    <w:rsid w:val="0061038C"/>
    <w:rsid w:val="0061273D"/>
    <w:rsid w:val="006130B9"/>
    <w:rsid w:val="00613414"/>
    <w:rsid w:val="00617F24"/>
    <w:rsid w:val="00623FA3"/>
    <w:rsid w:val="00625EAD"/>
    <w:rsid w:val="00630FE8"/>
    <w:rsid w:val="00633775"/>
    <w:rsid w:val="0063749E"/>
    <w:rsid w:val="0064123F"/>
    <w:rsid w:val="00643B15"/>
    <w:rsid w:val="006441E0"/>
    <w:rsid w:val="00644432"/>
    <w:rsid w:val="006447D0"/>
    <w:rsid w:val="00644B0D"/>
    <w:rsid w:val="00646D3F"/>
    <w:rsid w:val="006478F5"/>
    <w:rsid w:val="00650856"/>
    <w:rsid w:val="00651E1D"/>
    <w:rsid w:val="006531D2"/>
    <w:rsid w:val="0065464F"/>
    <w:rsid w:val="00656154"/>
    <w:rsid w:val="00657E8F"/>
    <w:rsid w:val="006621DD"/>
    <w:rsid w:val="00662560"/>
    <w:rsid w:val="006628AD"/>
    <w:rsid w:val="006638D8"/>
    <w:rsid w:val="006666E2"/>
    <w:rsid w:val="00666D98"/>
    <w:rsid w:val="00667061"/>
    <w:rsid w:val="006732A7"/>
    <w:rsid w:val="00674AB0"/>
    <w:rsid w:val="006771CC"/>
    <w:rsid w:val="006813A0"/>
    <w:rsid w:val="00681E56"/>
    <w:rsid w:val="00686924"/>
    <w:rsid w:val="00686C0E"/>
    <w:rsid w:val="00690717"/>
    <w:rsid w:val="0069789F"/>
    <w:rsid w:val="006A07F0"/>
    <w:rsid w:val="006A191A"/>
    <w:rsid w:val="006A1B04"/>
    <w:rsid w:val="006A1E74"/>
    <w:rsid w:val="006A2BB0"/>
    <w:rsid w:val="006A301E"/>
    <w:rsid w:val="006A38B2"/>
    <w:rsid w:val="006A63C6"/>
    <w:rsid w:val="006A6FF6"/>
    <w:rsid w:val="006A792B"/>
    <w:rsid w:val="006B0E5B"/>
    <w:rsid w:val="006B3596"/>
    <w:rsid w:val="006B6356"/>
    <w:rsid w:val="006B6721"/>
    <w:rsid w:val="006C0853"/>
    <w:rsid w:val="006C1AB6"/>
    <w:rsid w:val="006C1F3A"/>
    <w:rsid w:val="006C2C1A"/>
    <w:rsid w:val="006C4A05"/>
    <w:rsid w:val="006C652D"/>
    <w:rsid w:val="006C7672"/>
    <w:rsid w:val="006D24EB"/>
    <w:rsid w:val="006D2CAE"/>
    <w:rsid w:val="006D3E4A"/>
    <w:rsid w:val="006D4287"/>
    <w:rsid w:val="006D42AC"/>
    <w:rsid w:val="006D4449"/>
    <w:rsid w:val="006D4539"/>
    <w:rsid w:val="006D6D05"/>
    <w:rsid w:val="006D778B"/>
    <w:rsid w:val="006E66F1"/>
    <w:rsid w:val="006F0D05"/>
    <w:rsid w:val="006F3765"/>
    <w:rsid w:val="006F49D8"/>
    <w:rsid w:val="006F4CB1"/>
    <w:rsid w:val="006F5D73"/>
    <w:rsid w:val="0070004E"/>
    <w:rsid w:val="00702239"/>
    <w:rsid w:val="00703731"/>
    <w:rsid w:val="00703A9B"/>
    <w:rsid w:val="00704070"/>
    <w:rsid w:val="00704AB4"/>
    <w:rsid w:val="00706205"/>
    <w:rsid w:val="007069DF"/>
    <w:rsid w:val="007079A1"/>
    <w:rsid w:val="00707C35"/>
    <w:rsid w:val="00712528"/>
    <w:rsid w:val="00712D85"/>
    <w:rsid w:val="00713496"/>
    <w:rsid w:val="00713E08"/>
    <w:rsid w:val="00720377"/>
    <w:rsid w:val="00720FEC"/>
    <w:rsid w:val="00724A4F"/>
    <w:rsid w:val="00725D9C"/>
    <w:rsid w:val="00730450"/>
    <w:rsid w:val="00731CDC"/>
    <w:rsid w:val="007324D3"/>
    <w:rsid w:val="0073341B"/>
    <w:rsid w:val="0073417C"/>
    <w:rsid w:val="007343F8"/>
    <w:rsid w:val="00740583"/>
    <w:rsid w:val="0074177F"/>
    <w:rsid w:val="00742292"/>
    <w:rsid w:val="0074352C"/>
    <w:rsid w:val="00745318"/>
    <w:rsid w:val="0074545D"/>
    <w:rsid w:val="00747077"/>
    <w:rsid w:val="0075092C"/>
    <w:rsid w:val="00750E28"/>
    <w:rsid w:val="00752EED"/>
    <w:rsid w:val="007544A4"/>
    <w:rsid w:val="007572CF"/>
    <w:rsid w:val="007572D1"/>
    <w:rsid w:val="007575A5"/>
    <w:rsid w:val="00765768"/>
    <w:rsid w:val="00765FCA"/>
    <w:rsid w:val="00766BA2"/>
    <w:rsid w:val="0077082C"/>
    <w:rsid w:val="007713D5"/>
    <w:rsid w:val="0077164D"/>
    <w:rsid w:val="00777231"/>
    <w:rsid w:val="007818B5"/>
    <w:rsid w:val="00785082"/>
    <w:rsid w:val="007854FD"/>
    <w:rsid w:val="00785C8E"/>
    <w:rsid w:val="007868D7"/>
    <w:rsid w:val="007934E4"/>
    <w:rsid w:val="007937DE"/>
    <w:rsid w:val="0079676F"/>
    <w:rsid w:val="007A0347"/>
    <w:rsid w:val="007A0FF6"/>
    <w:rsid w:val="007A6151"/>
    <w:rsid w:val="007A656F"/>
    <w:rsid w:val="007B1B94"/>
    <w:rsid w:val="007B3126"/>
    <w:rsid w:val="007B3926"/>
    <w:rsid w:val="007B4E7E"/>
    <w:rsid w:val="007B51C6"/>
    <w:rsid w:val="007B7612"/>
    <w:rsid w:val="007C310B"/>
    <w:rsid w:val="007D59D1"/>
    <w:rsid w:val="007D7228"/>
    <w:rsid w:val="007E0370"/>
    <w:rsid w:val="007E0E4A"/>
    <w:rsid w:val="007E5216"/>
    <w:rsid w:val="007E5AC2"/>
    <w:rsid w:val="007E7495"/>
    <w:rsid w:val="007F0E9B"/>
    <w:rsid w:val="007F1206"/>
    <w:rsid w:val="007F4750"/>
    <w:rsid w:val="007F5325"/>
    <w:rsid w:val="0080328F"/>
    <w:rsid w:val="00805201"/>
    <w:rsid w:val="00806B34"/>
    <w:rsid w:val="008079CC"/>
    <w:rsid w:val="0081318F"/>
    <w:rsid w:val="00815565"/>
    <w:rsid w:val="00815650"/>
    <w:rsid w:val="0081750E"/>
    <w:rsid w:val="00824306"/>
    <w:rsid w:val="00825562"/>
    <w:rsid w:val="008267B7"/>
    <w:rsid w:val="00826B3C"/>
    <w:rsid w:val="008300D0"/>
    <w:rsid w:val="00831ABE"/>
    <w:rsid w:val="00837933"/>
    <w:rsid w:val="00837B69"/>
    <w:rsid w:val="00837C71"/>
    <w:rsid w:val="00841F8B"/>
    <w:rsid w:val="008422B4"/>
    <w:rsid w:val="00843D5A"/>
    <w:rsid w:val="00847E65"/>
    <w:rsid w:val="008503B6"/>
    <w:rsid w:val="00853A4B"/>
    <w:rsid w:val="00863F74"/>
    <w:rsid w:val="008702C4"/>
    <w:rsid w:val="0087146D"/>
    <w:rsid w:val="00871FCA"/>
    <w:rsid w:val="00873083"/>
    <w:rsid w:val="00876C85"/>
    <w:rsid w:val="00880127"/>
    <w:rsid w:val="00882AC7"/>
    <w:rsid w:val="00884349"/>
    <w:rsid w:val="008860C2"/>
    <w:rsid w:val="00886965"/>
    <w:rsid w:val="00891F2C"/>
    <w:rsid w:val="00891FB4"/>
    <w:rsid w:val="008924F7"/>
    <w:rsid w:val="00897E82"/>
    <w:rsid w:val="008A20DA"/>
    <w:rsid w:val="008A37EB"/>
    <w:rsid w:val="008A45BF"/>
    <w:rsid w:val="008A4640"/>
    <w:rsid w:val="008B0845"/>
    <w:rsid w:val="008B0F89"/>
    <w:rsid w:val="008B40CA"/>
    <w:rsid w:val="008B5831"/>
    <w:rsid w:val="008C3140"/>
    <w:rsid w:val="008C3B37"/>
    <w:rsid w:val="008C5D65"/>
    <w:rsid w:val="008D1535"/>
    <w:rsid w:val="008D28BB"/>
    <w:rsid w:val="008D4AFF"/>
    <w:rsid w:val="008E134B"/>
    <w:rsid w:val="008E1A5B"/>
    <w:rsid w:val="008E2963"/>
    <w:rsid w:val="008E4863"/>
    <w:rsid w:val="008E69F0"/>
    <w:rsid w:val="008E7880"/>
    <w:rsid w:val="008F27EC"/>
    <w:rsid w:val="008F4ACE"/>
    <w:rsid w:val="008F504E"/>
    <w:rsid w:val="0090046B"/>
    <w:rsid w:val="00901DE6"/>
    <w:rsid w:val="00902BEF"/>
    <w:rsid w:val="0090528E"/>
    <w:rsid w:val="00905A7F"/>
    <w:rsid w:val="00906A9A"/>
    <w:rsid w:val="00906C08"/>
    <w:rsid w:val="00907C45"/>
    <w:rsid w:val="0091262E"/>
    <w:rsid w:val="00917272"/>
    <w:rsid w:val="00922B67"/>
    <w:rsid w:val="00922BEC"/>
    <w:rsid w:val="009255FC"/>
    <w:rsid w:val="0092605C"/>
    <w:rsid w:val="00927763"/>
    <w:rsid w:val="00927AB7"/>
    <w:rsid w:val="00927FEE"/>
    <w:rsid w:val="0093104C"/>
    <w:rsid w:val="00931F85"/>
    <w:rsid w:val="00932667"/>
    <w:rsid w:val="00933B7F"/>
    <w:rsid w:val="00935BEB"/>
    <w:rsid w:val="00935BFE"/>
    <w:rsid w:val="00937F36"/>
    <w:rsid w:val="0094017D"/>
    <w:rsid w:val="009403B0"/>
    <w:rsid w:val="009408C4"/>
    <w:rsid w:val="00940A55"/>
    <w:rsid w:val="00940E2A"/>
    <w:rsid w:val="009417D3"/>
    <w:rsid w:val="00943F32"/>
    <w:rsid w:val="00952E8A"/>
    <w:rsid w:val="009564A7"/>
    <w:rsid w:val="00960480"/>
    <w:rsid w:val="009619AC"/>
    <w:rsid w:val="00961C36"/>
    <w:rsid w:val="0096237F"/>
    <w:rsid w:val="00963168"/>
    <w:rsid w:val="00965B65"/>
    <w:rsid w:val="00966666"/>
    <w:rsid w:val="00970923"/>
    <w:rsid w:val="009737D6"/>
    <w:rsid w:val="00977600"/>
    <w:rsid w:val="0097788F"/>
    <w:rsid w:val="00980AE4"/>
    <w:rsid w:val="00980EBA"/>
    <w:rsid w:val="00981CE3"/>
    <w:rsid w:val="00983193"/>
    <w:rsid w:val="00984A2B"/>
    <w:rsid w:val="00987399"/>
    <w:rsid w:val="00987CA3"/>
    <w:rsid w:val="0099014E"/>
    <w:rsid w:val="009903D8"/>
    <w:rsid w:val="0099161A"/>
    <w:rsid w:val="00993BA8"/>
    <w:rsid w:val="0099509B"/>
    <w:rsid w:val="00996AC3"/>
    <w:rsid w:val="009A11AA"/>
    <w:rsid w:val="009A129B"/>
    <w:rsid w:val="009A1B6B"/>
    <w:rsid w:val="009A3136"/>
    <w:rsid w:val="009A347D"/>
    <w:rsid w:val="009A6367"/>
    <w:rsid w:val="009A6387"/>
    <w:rsid w:val="009A71FB"/>
    <w:rsid w:val="009A785D"/>
    <w:rsid w:val="009B3DE8"/>
    <w:rsid w:val="009B4FCA"/>
    <w:rsid w:val="009B65DC"/>
    <w:rsid w:val="009B6B53"/>
    <w:rsid w:val="009B7F61"/>
    <w:rsid w:val="009C1F25"/>
    <w:rsid w:val="009C1FCB"/>
    <w:rsid w:val="009C4079"/>
    <w:rsid w:val="009C4415"/>
    <w:rsid w:val="009C7A5D"/>
    <w:rsid w:val="009C7E30"/>
    <w:rsid w:val="009D0D17"/>
    <w:rsid w:val="009D2FCA"/>
    <w:rsid w:val="009E0297"/>
    <w:rsid w:val="009E449C"/>
    <w:rsid w:val="009E564C"/>
    <w:rsid w:val="009E5823"/>
    <w:rsid w:val="009E5F1F"/>
    <w:rsid w:val="009E77B7"/>
    <w:rsid w:val="009F189A"/>
    <w:rsid w:val="009F1CE7"/>
    <w:rsid w:val="009F2D9B"/>
    <w:rsid w:val="009F3ED0"/>
    <w:rsid w:val="00A00380"/>
    <w:rsid w:val="00A02CFB"/>
    <w:rsid w:val="00A0325D"/>
    <w:rsid w:val="00A053DE"/>
    <w:rsid w:val="00A0664B"/>
    <w:rsid w:val="00A06A9D"/>
    <w:rsid w:val="00A0783C"/>
    <w:rsid w:val="00A103EA"/>
    <w:rsid w:val="00A12CC4"/>
    <w:rsid w:val="00A13115"/>
    <w:rsid w:val="00A22126"/>
    <w:rsid w:val="00A24219"/>
    <w:rsid w:val="00A24755"/>
    <w:rsid w:val="00A30B3B"/>
    <w:rsid w:val="00A32407"/>
    <w:rsid w:val="00A335AC"/>
    <w:rsid w:val="00A336F6"/>
    <w:rsid w:val="00A34871"/>
    <w:rsid w:val="00A40371"/>
    <w:rsid w:val="00A41679"/>
    <w:rsid w:val="00A461FD"/>
    <w:rsid w:val="00A50BD5"/>
    <w:rsid w:val="00A51F45"/>
    <w:rsid w:val="00A5226F"/>
    <w:rsid w:val="00A53928"/>
    <w:rsid w:val="00A5413D"/>
    <w:rsid w:val="00A551C5"/>
    <w:rsid w:val="00A5618F"/>
    <w:rsid w:val="00A5734C"/>
    <w:rsid w:val="00A574D2"/>
    <w:rsid w:val="00A619BA"/>
    <w:rsid w:val="00A64232"/>
    <w:rsid w:val="00A67DD3"/>
    <w:rsid w:val="00A7147F"/>
    <w:rsid w:val="00A7334D"/>
    <w:rsid w:val="00A757C2"/>
    <w:rsid w:val="00A75E5B"/>
    <w:rsid w:val="00A76201"/>
    <w:rsid w:val="00A76ECD"/>
    <w:rsid w:val="00A77699"/>
    <w:rsid w:val="00A777B5"/>
    <w:rsid w:val="00A80F21"/>
    <w:rsid w:val="00A84183"/>
    <w:rsid w:val="00A842EE"/>
    <w:rsid w:val="00A858ED"/>
    <w:rsid w:val="00A861D3"/>
    <w:rsid w:val="00A8778D"/>
    <w:rsid w:val="00A953CD"/>
    <w:rsid w:val="00A96CD9"/>
    <w:rsid w:val="00AA0AAA"/>
    <w:rsid w:val="00AA0E30"/>
    <w:rsid w:val="00AA185D"/>
    <w:rsid w:val="00AA197A"/>
    <w:rsid w:val="00AA3C77"/>
    <w:rsid w:val="00AA683B"/>
    <w:rsid w:val="00AA6EED"/>
    <w:rsid w:val="00AB15F3"/>
    <w:rsid w:val="00AB1633"/>
    <w:rsid w:val="00AB1A34"/>
    <w:rsid w:val="00AB2C73"/>
    <w:rsid w:val="00AB4CFB"/>
    <w:rsid w:val="00AB4F65"/>
    <w:rsid w:val="00AC3068"/>
    <w:rsid w:val="00AC34FB"/>
    <w:rsid w:val="00AC428F"/>
    <w:rsid w:val="00AD1CA6"/>
    <w:rsid w:val="00AD3496"/>
    <w:rsid w:val="00AD491F"/>
    <w:rsid w:val="00AD598E"/>
    <w:rsid w:val="00AD68D8"/>
    <w:rsid w:val="00AE41F2"/>
    <w:rsid w:val="00AE5B12"/>
    <w:rsid w:val="00AE6ACA"/>
    <w:rsid w:val="00AE6D34"/>
    <w:rsid w:val="00AE79A3"/>
    <w:rsid w:val="00AF0241"/>
    <w:rsid w:val="00AF02E6"/>
    <w:rsid w:val="00AF1344"/>
    <w:rsid w:val="00AF3209"/>
    <w:rsid w:val="00AF41C3"/>
    <w:rsid w:val="00AF543D"/>
    <w:rsid w:val="00AF569D"/>
    <w:rsid w:val="00AF7C01"/>
    <w:rsid w:val="00B03A97"/>
    <w:rsid w:val="00B053A9"/>
    <w:rsid w:val="00B05D08"/>
    <w:rsid w:val="00B06011"/>
    <w:rsid w:val="00B061E5"/>
    <w:rsid w:val="00B1109B"/>
    <w:rsid w:val="00B11945"/>
    <w:rsid w:val="00B12239"/>
    <w:rsid w:val="00B16FFD"/>
    <w:rsid w:val="00B17131"/>
    <w:rsid w:val="00B25DE8"/>
    <w:rsid w:val="00B262A5"/>
    <w:rsid w:val="00B27370"/>
    <w:rsid w:val="00B27F9E"/>
    <w:rsid w:val="00B302E5"/>
    <w:rsid w:val="00B322DA"/>
    <w:rsid w:val="00B33C4F"/>
    <w:rsid w:val="00B341BA"/>
    <w:rsid w:val="00B3423F"/>
    <w:rsid w:val="00B355A8"/>
    <w:rsid w:val="00B377E0"/>
    <w:rsid w:val="00B37B90"/>
    <w:rsid w:val="00B405B9"/>
    <w:rsid w:val="00B41D5E"/>
    <w:rsid w:val="00B426B0"/>
    <w:rsid w:val="00B439CB"/>
    <w:rsid w:val="00B445F7"/>
    <w:rsid w:val="00B44945"/>
    <w:rsid w:val="00B44FD9"/>
    <w:rsid w:val="00B45179"/>
    <w:rsid w:val="00B46E50"/>
    <w:rsid w:val="00B47596"/>
    <w:rsid w:val="00B476F6"/>
    <w:rsid w:val="00B51D67"/>
    <w:rsid w:val="00B52211"/>
    <w:rsid w:val="00B5264A"/>
    <w:rsid w:val="00B53551"/>
    <w:rsid w:val="00B53592"/>
    <w:rsid w:val="00B53820"/>
    <w:rsid w:val="00B53843"/>
    <w:rsid w:val="00B54390"/>
    <w:rsid w:val="00B556CC"/>
    <w:rsid w:val="00B55AE1"/>
    <w:rsid w:val="00B576DE"/>
    <w:rsid w:val="00B6151A"/>
    <w:rsid w:val="00B63F98"/>
    <w:rsid w:val="00B64C06"/>
    <w:rsid w:val="00B64DCE"/>
    <w:rsid w:val="00B64F39"/>
    <w:rsid w:val="00B67C87"/>
    <w:rsid w:val="00B73E31"/>
    <w:rsid w:val="00B75C01"/>
    <w:rsid w:val="00B8075B"/>
    <w:rsid w:val="00B834CF"/>
    <w:rsid w:val="00B84B2D"/>
    <w:rsid w:val="00B85C33"/>
    <w:rsid w:val="00B94284"/>
    <w:rsid w:val="00B94BE2"/>
    <w:rsid w:val="00B97930"/>
    <w:rsid w:val="00BA3B9A"/>
    <w:rsid w:val="00BA4210"/>
    <w:rsid w:val="00BA49C8"/>
    <w:rsid w:val="00BA7B85"/>
    <w:rsid w:val="00BB0030"/>
    <w:rsid w:val="00BB1526"/>
    <w:rsid w:val="00BB15C7"/>
    <w:rsid w:val="00BB2601"/>
    <w:rsid w:val="00BB4C83"/>
    <w:rsid w:val="00BB5240"/>
    <w:rsid w:val="00BB61A1"/>
    <w:rsid w:val="00BB6EE3"/>
    <w:rsid w:val="00BB7096"/>
    <w:rsid w:val="00BB75F0"/>
    <w:rsid w:val="00BC2D93"/>
    <w:rsid w:val="00BC78E1"/>
    <w:rsid w:val="00BD2D00"/>
    <w:rsid w:val="00BD3161"/>
    <w:rsid w:val="00BD47F9"/>
    <w:rsid w:val="00BD68D1"/>
    <w:rsid w:val="00BD6F24"/>
    <w:rsid w:val="00BE008D"/>
    <w:rsid w:val="00BE2DD5"/>
    <w:rsid w:val="00BE32B2"/>
    <w:rsid w:val="00BE33C3"/>
    <w:rsid w:val="00BE3814"/>
    <w:rsid w:val="00BE50DD"/>
    <w:rsid w:val="00BE61EF"/>
    <w:rsid w:val="00BE71D7"/>
    <w:rsid w:val="00BF0401"/>
    <w:rsid w:val="00BF14DA"/>
    <w:rsid w:val="00BF4E68"/>
    <w:rsid w:val="00BF5B39"/>
    <w:rsid w:val="00BF6259"/>
    <w:rsid w:val="00BF6BE8"/>
    <w:rsid w:val="00C001C4"/>
    <w:rsid w:val="00C00E72"/>
    <w:rsid w:val="00C010AD"/>
    <w:rsid w:val="00C015CB"/>
    <w:rsid w:val="00C02F6F"/>
    <w:rsid w:val="00C03B30"/>
    <w:rsid w:val="00C0400A"/>
    <w:rsid w:val="00C05A22"/>
    <w:rsid w:val="00C05ED9"/>
    <w:rsid w:val="00C101BB"/>
    <w:rsid w:val="00C11024"/>
    <w:rsid w:val="00C14A40"/>
    <w:rsid w:val="00C15BBE"/>
    <w:rsid w:val="00C1739F"/>
    <w:rsid w:val="00C17A2C"/>
    <w:rsid w:val="00C207E0"/>
    <w:rsid w:val="00C2486F"/>
    <w:rsid w:val="00C2764E"/>
    <w:rsid w:val="00C27FBA"/>
    <w:rsid w:val="00C32E8E"/>
    <w:rsid w:val="00C3389B"/>
    <w:rsid w:val="00C37F0B"/>
    <w:rsid w:val="00C40171"/>
    <w:rsid w:val="00C42903"/>
    <w:rsid w:val="00C45D2E"/>
    <w:rsid w:val="00C46F46"/>
    <w:rsid w:val="00C5134B"/>
    <w:rsid w:val="00C517C1"/>
    <w:rsid w:val="00C54474"/>
    <w:rsid w:val="00C56056"/>
    <w:rsid w:val="00C62CD4"/>
    <w:rsid w:val="00C646F5"/>
    <w:rsid w:val="00C64B47"/>
    <w:rsid w:val="00C6672E"/>
    <w:rsid w:val="00C670B2"/>
    <w:rsid w:val="00C67456"/>
    <w:rsid w:val="00C67FFA"/>
    <w:rsid w:val="00C7470B"/>
    <w:rsid w:val="00C74875"/>
    <w:rsid w:val="00C75D53"/>
    <w:rsid w:val="00C7682C"/>
    <w:rsid w:val="00C76E20"/>
    <w:rsid w:val="00C7753F"/>
    <w:rsid w:val="00C7779C"/>
    <w:rsid w:val="00C77937"/>
    <w:rsid w:val="00C8116C"/>
    <w:rsid w:val="00C81B9C"/>
    <w:rsid w:val="00C856A3"/>
    <w:rsid w:val="00C92069"/>
    <w:rsid w:val="00C92C55"/>
    <w:rsid w:val="00C934EA"/>
    <w:rsid w:val="00C95E29"/>
    <w:rsid w:val="00C9754B"/>
    <w:rsid w:val="00C975D6"/>
    <w:rsid w:val="00CA3F9F"/>
    <w:rsid w:val="00CA6C09"/>
    <w:rsid w:val="00CA7331"/>
    <w:rsid w:val="00CA7E1D"/>
    <w:rsid w:val="00CB3347"/>
    <w:rsid w:val="00CB410D"/>
    <w:rsid w:val="00CB6872"/>
    <w:rsid w:val="00CB7417"/>
    <w:rsid w:val="00CC3BD2"/>
    <w:rsid w:val="00CC76BD"/>
    <w:rsid w:val="00CD391B"/>
    <w:rsid w:val="00CE01CC"/>
    <w:rsid w:val="00CE0A59"/>
    <w:rsid w:val="00CE0D74"/>
    <w:rsid w:val="00CE104A"/>
    <w:rsid w:val="00CE2D05"/>
    <w:rsid w:val="00CE3F8A"/>
    <w:rsid w:val="00CE4008"/>
    <w:rsid w:val="00CE4E7F"/>
    <w:rsid w:val="00CE709A"/>
    <w:rsid w:val="00CE7B1A"/>
    <w:rsid w:val="00CF00EC"/>
    <w:rsid w:val="00CF246F"/>
    <w:rsid w:val="00CF3C90"/>
    <w:rsid w:val="00CF4917"/>
    <w:rsid w:val="00CF49B0"/>
    <w:rsid w:val="00D0132D"/>
    <w:rsid w:val="00D03A52"/>
    <w:rsid w:val="00D05C95"/>
    <w:rsid w:val="00D077BD"/>
    <w:rsid w:val="00D103DE"/>
    <w:rsid w:val="00D1134F"/>
    <w:rsid w:val="00D115E9"/>
    <w:rsid w:val="00D1538A"/>
    <w:rsid w:val="00D20622"/>
    <w:rsid w:val="00D2081E"/>
    <w:rsid w:val="00D22478"/>
    <w:rsid w:val="00D239D3"/>
    <w:rsid w:val="00D25E90"/>
    <w:rsid w:val="00D26CA5"/>
    <w:rsid w:val="00D277F0"/>
    <w:rsid w:val="00D32112"/>
    <w:rsid w:val="00D34E11"/>
    <w:rsid w:val="00D361F7"/>
    <w:rsid w:val="00D362E9"/>
    <w:rsid w:val="00D36BD1"/>
    <w:rsid w:val="00D36F17"/>
    <w:rsid w:val="00D419CD"/>
    <w:rsid w:val="00D42B6A"/>
    <w:rsid w:val="00D42C9F"/>
    <w:rsid w:val="00D43C5A"/>
    <w:rsid w:val="00D452B2"/>
    <w:rsid w:val="00D45B72"/>
    <w:rsid w:val="00D5027B"/>
    <w:rsid w:val="00D51282"/>
    <w:rsid w:val="00D51A0B"/>
    <w:rsid w:val="00D545D9"/>
    <w:rsid w:val="00D57886"/>
    <w:rsid w:val="00D60009"/>
    <w:rsid w:val="00D650BA"/>
    <w:rsid w:val="00D6527A"/>
    <w:rsid w:val="00D656BD"/>
    <w:rsid w:val="00D71F11"/>
    <w:rsid w:val="00D72D2E"/>
    <w:rsid w:val="00D73AED"/>
    <w:rsid w:val="00D80D33"/>
    <w:rsid w:val="00D81EED"/>
    <w:rsid w:val="00D829F1"/>
    <w:rsid w:val="00D82AA0"/>
    <w:rsid w:val="00D8664A"/>
    <w:rsid w:val="00D87169"/>
    <w:rsid w:val="00D90C4D"/>
    <w:rsid w:val="00D93459"/>
    <w:rsid w:val="00D94CB2"/>
    <w:rsid w:val="00DA3408"/>
    <w:rsid w:val="00DA5534"/>
    <w:rsid w:val="00DA7A68"/>
    <w:rsid w:val="00DB0B4A"/>
    <w:rsid w:val="00DB0E6E"/>
    <w:rsid w:val="00DB1D9D"/>
    <w:rsid w:val="00DB2E3E"/>
    <w:rsid w:val="00DB79BD"/>
    <w:rsid w:val="00DC1827"/>
    <w:rsid w:val="00DC314C"/>
    <w:rsid w:val="00DC5B77"/>
    <w:rsid w:val="00DC6930"/>
    <w:rsid w:val="00DD11B6"/>
    <w:rsid w:val="00DD25A3"/>
    <w:rsid w:val="00DD428D"/>
    <w:rsid w:val="00DD4971"/>
    <w:rsid w:val="00DD4B4E"/>
    <w:rsid w:val="00DD7FEF"/>
    <w:rsid w:val="00DE10CB"/>
    <w:rsid w:val="00DE3799"/>
    <w:rsid w:val="00DE4973"/>
    <w:rsid w:val="00DE4D36"/>
    <w:rsid w:val="00DF11D7"/>
    <w:rsid w:val="00DF184A"/>
    <w:rsid w:val="00DF51E9"/>
    <w:rsid w:val="00DF7203"/>
    <w:rsid w:val="00DF7CB5"/>
    <w:rsid w:val="00E05534"/>
    <w:rsid w:val="00E06A48"/>
    <w:rsid w:val="00E06B43"/>
    <w:rsid w:val="00E0784A"/>
    <w:rsid w:val="00E1071A"/>
    <w:rsid w:val="00E108A0"/>
    <w:rsid w:val="00E11805"/>
    <w:rsid w:val="00E1254C"/>
    <w:rsid w:val="00E13E90"/>
    <w:rsid w:val="00E14E25"/>
    <w:rsid w:val="00E15F39"/>
    <w:rsid w:val="00E1771E"/>
    <w:rsid w:val="00E17FC2"/>
    <w:rsid w:val="00E20939"/>
    <w:rsid w:val="00E209BC"/>
    <w:rsid w:val="00E20A99"/>
    <w:rsid w:val="00E20D45"/>
    <w:rsid w:val="00E2625C"/>
    <w:rsid w:val="00E27195"/>
    <w:rsid w:val="00E32C58"/>
    <w:rsid w:val="00E3517B"/>
    <w:rsid w:val="00E35A11"/>
    <w:rsid w:val="00E3759D"/>
    <w:rsid w:val="00E379F1"/>
    <w:rsid w:val="00E40158"/>
    <w:rsid w:val="00E41616"/>
    <w:rsid w:val="00E41C74"/>
    <w:rsid w:val="00E53C46"/>
    <w:rsid w:val="00E55BA5"/>
    <w:rsid w:val="00E5633E"/>
    <w:rsid w:val="00E57E12"/>
    <w:rsid w:val="00E600D8"/>
    <w:rsid w:val="00E60561"/>
    <w:rsid w:val="00E62274"/>
    <w:rsid w:val="00E6307F"/>
    <w:rsid w:val="00E6318B"/>
    <w:rsid w:val="00E70C29"/>
    <w:rsid w:val="00E7118C"/>
    <w:rsid w:val="00E71FFB"/>
    <w:rsid w:val="00E72DCA"/>
    <w:rsid w:val="00E737B0"/>
    <w:rsid w:val="00E74AA1"/>
    <w:rsid w:val="00E75520"/>
    <w:rsid w:val="00E77D43"/>
    <w:rsid w:val="00E817E1"/>
    <w:rsid w:val="00E8194E"/>
    <w:rsid w:val="00E81C66"/>
    <w:rsid w:val="00E81FA6"/>
    <w:rsid w:val="00E82DA6"/>
    <w:rsid w:val="00E83C9E"/>
    <w:rsid w:val="00E8419E"/>
    <w:rsid w:val="00E845F2"/>
    <w:rsid w:val="00E84BC0"/>
    <w:rsid w:val="00E851EF"/>
    <w:rsid w:val="00E91492"/>
    <w:rsid w:val="00E9320B"/>
    <w:rsid w:val="00E9437F"/>
    <w:rsid w:val="00E95562"/>
    <w:rsid w:val="00E97266"/>
    <w:rsid w:val="00E977E2"/>
    <w:rsid w:val="00EA04D1"/>
    <w:rsid w:val="00EA2C10"/>
    <w:rsid w:val="00EA6F5E"/>
    <w:rsid w:val="00EA7094"/>
    <w:rsid w:val="00EB0E08"/>
    <w:rsid w:val="00EB131A"/>
    <w:rsid w:val="00EB20C5"/>
    <w:rsid w:val="00EB29F8"/>
    <w:rsid w:val="00EB50CA"/>
    <w:rsid w:val="00EB6EB6"/>
    <w:rsid w:val="00EB7ABB"/>
    <w:rsid w:val="00EC0A85"/>
    <w:rsid w:val="00EC1C74"/>
    <w:rsid w:val="00EC240C"/>
    <w:rsid w:val="00EC2A44"/>
    <w:rsid w:val="00EC31EE"/>
    <w:rsid w:val="00EC76F4"/>
    <w:rsid w:val="00ED1004"/>
    <w:rsid w:val="00ED1A91"/>
    <w:rsid w:val="00ED2457"/>
    <w:rsid w:val="00ED4FBB"/>
    <w:rsid w:val="00ED5F31"/>
    <w:rsid w:val="00EE04F7"/>
    <w:rsid w:val="00EE10D6"/>
    <w:rsid w:val="00EE18E8"/>
    <w:rsid w:val="00EE2373"/>
    <w:rsid w:val="00EE72CD"/>
    <w:rsid w:val="00EF0DEA"/>
    <w:rsid w:val="00EF23BE"/>
    <w:rsid w:val="00EF3F1E"/>
    <w:rsid w:val="00EF51A2"/>
    <w:rsid w:val="00EF5F7B"/>
    <w:rsid w:val="00F0041A"/>
    <w:rsid w:val="00F00AD4"/>
    <w:rsid w:val="00F0127D"/>
    <w:rsid w:val="00F03E0C"/>
    <w:rsid w:val="00F05025"/>
    <w:rsid w:val="00F06BED"/>
    <w:rsid w:val="00F075D6"/>
    <w:rsid w:val="00F1148F"/>
    <w:rsid w:val="00F1164B"/>
    <w:rsid w:val="00F11FCE"/>
    <w:rsid w:val="00F12F9F"/>
    <w:rsid w:val="00F13C88"/>
    <w:rsid w:val="00F13FA8"/>
    <w:rsid w:val="00F17D5C"/>
    <w:rsid w:val="00F20E58"/>
    <w:rsid w:val="00F21A86"/>
    <w:rsid w:val="00F22E61"/>
    <w:rsid w:val="00F251A3"/>
    <w:rsid w:val="00F25715"/>
    <w:rsid w:val="00F26757"/>
    <w:rsid w:val="00F31A86"/>
    <w:rsid w:val="00F32B5D"/>
    <w:rsid w:val="00F35060"/>
    <w:rsid w:val="00F35454"/>
    <w:rsid w:val="00F35AC1"/>
    <w:rsid w:val="00F37B12"/>
    <w:rsid w:val="00F404D9"/>
    <w:rsid w:val="00F407EC"/>
    <w:rsid w:val="00F4227C"/>
    <w:rsid w:val="00F436D5"/>
    <w:rsid w:val="00F44914"/>
    <w:rsid w:val="00F508F6"/>
    <w:rsid w:val="00F50D0F"/>
    <w:rsid w:val="00F51C08"/>
    <w:rsid w:val="00F56A4D"/>
    <w:rsid w:val="00F60227"/>
    <w:rsid w:val="00F6104B"/>
    <w:rsid w:val="00F6314C"/>
    <w:rsid w:val="00F64547"/>
    <w:rsid w:val="00F6490C"/>
    <w:rsid w:val="00F64A05"/>
    <w:rsid w:val="00F64C59"/>
    <w:rsid w:val="00F64F35"/>
    <w:rsid w:val="00F6587D"/>
    <w:rsid w:val="00F65BDE"/>
    <w:rsid w:val="00F6612D"/>
    <w:rsid w:val="00F6738F"/>
    <w:rsid w:val="00F67FC8"/>
    <w:rsid w:val="00F735E5"/>
    <w:rsid w:val="00F764D7"/>
    <w:rsid w:val="00F76EC0"/>
    <w:rsid w:val="00F77631"/>
    <w:rsid w:val="00F801CA"/>
    <w:rsid w:val="00F812DF"/>
    <w:rsid w:val="00F81D47"/>
    <w:rsid w:val="00F85A51"/>
    <w:rsid w:val="00F85F66"/>
    <w:rsid w:val="00F92E92"/>
    <w:rsid w:val="00F93BD3"/>
    <w:rsid w:val="00F94543"/>
    <w:rsid w:val="00F946C8"/>
    <w:rsid w:val="00F96BB7"/>
    <w:rsid w:val="00F9764B"/>
    <w:rsid w:val="00FA12B9"/>
    <w:rsid w:val="00FA17CF"/>
    <w:rsid w:val="00FA40BB"/>
    <w:rsid w:val="00FA6CE7"/>
    <w:rsid w:val="00FA720E"/>
    <w:rsid w:val="00FB01C8"/>
    <w:rsid w:val="00FB082B"/>
    <w:rsid w:val="00FB1759"/>
    <w:rsid w:val="00FB34EB"/>
    <w:rsid w:val="00FB3CF8"/>
    <w:rsid w:val="00FB6DAB"/>
    <w:rsid w:val="00FC1E20"/>
    <w:rsid w:val="00FC3FF0"/>
    <w:rsid w:val="00FC4B44"/>
    <w:rsid w:val="00FC5840"/>
    <w:rsid w:val="00FC7D9C"/>
    <w:rsid w:val="00FD05DC"/>
    <w:rsid w:val="00FD18FB"/>
    <w:rsid w:val="00FD1B6B"/>
    <w:rsid w:val="00FD63B0"/>
    <w:rsid w:val="00FD70B3"/>
    <w:rsid w:val="00FE39D7"/>
    <w:rsid w:val="00FE6E04"/>
    <w:rsid w:val="00FF2AAC"/>
    <w:rsid w:val="00FF2B6E"/>
    <w:rsid w:val="00FF3038"/>
    <w:rsid w:val="00FF3540"/>
    <w:rsid w:val="00FF5BA0"/>
    <w:rsid w:val="00FF6759"/>
    <w:rsid w:val="00FF7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F23EEEEE-FB99-497B-B1BB-0E8DEAFE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99"/>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4E51A6"/>
    <w:rPr>
      <w:color w:val="605E5C"/>
      <w:shd w:val="clear" w:color="auto" w:fill="E1DFDD"/>
    </w:rPr>
  </w:style>
  <w:style w:type="paragraph" w:styleId="NormalWeb">
    <w:name w:val="Normal (Web)"/>
    <w:basedOn w:val="Normal"/>
    <w:uiPriority w:val="99"/>
    <w:semiHidden/>
    <w:unhideWhenUsed/>
    <w:rsid w:val="002B00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2445">
      <w:bodyDiv w:val="1"/>
      <w:marLeft w:val="0"/>
      <w:marRight w:val="0"/>
      <w:marTop w:val="0"/>
      <w:marBottom w:val="0"/>
      <w:divBdr>
        <w:top w:val="none" w:sz="0" w:space="0" w:color="auto"/>
        <w:left w:val="none" w:sz="0" w:space="0" w:color="auto"/>
        <w:bottom w:val="none" w:sz="0" w:space="0" w:color="auto"/>
        <w:right w:val="none" w:sz="0" w:space="0" w:color="auto"/>
      </w:divBdr>
    </w:div>
    <w:div w:id="303004021">
      <w:bodyDiv w:val="1"/>
      <w:marLeft w:val="0"/>
      <w:marRight w:val="0"/>
      <w:marTop w:val="0"/>
      <w:marBottom w:val="0"/>
      <w:divBdr>
        <w:top w:val="none" w:sz="0" w:space="0" w:color="auto"/>
        <w:left w:val="none" w:sz="0" w:space="0" w:color="auto"/>
        <w:bottom w:val="none" w:sz="0" w:space="0" w:color="auto"/>
        <w:right w:val="none" w:sz="0" w:space="0" w:color="auto"/>
      </w:divBdr>
    </w:div>
    <w:div w:id="357583243">
      <w:bodyDiv w:val="1"/>
      <w:marLeft w:val="0"/>
      <w:marRight w:val="0"/>
      <w:marTop w:val="0"/>
      <w:marBottom w:val="0"/>
      <w:divBdr>
        <w:top w:val="none" w:sz="0" w:space="0" w:color="auto"/>
        <w:left w:val="none" w:sz="0" w:space="0" w:color="auto"/>
        <w:bottom w:val="none" w:sz="0" w:space="0" w:color="auto"/>
        <w:right w:val="none" w:sz="0" w:space="0" w:color="auto"/>
      </w:divBdr>
    </w:div>
    <w:div w:id="387732621">
      <w:bodyDiv w:val="1"/>
      <w:marLeft w:val="0"/>
      <w:marRight w:val="0"/>
      <w:marTop w:val="0"/>
      <w:marBottom w:val="0"/>
      <w:divBdr>
        <w:top w:val="none" w:sz="0" w:space="0" w:color="auto"/>
        <w:left w:val="none" w:sz="0" w:space="0" w:color="auto"/>
        <w:bottom w:val="none" w:sz="0" w:space="0" w:color="auto"/>
        <w:right w:val="none" w:sz="0" w:space="0" w:color="auto"/>
      </w:divBdr>
    </w:div>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503396375">
      <w:bodyDiv w:val="1"/>
      <w:marLeft w:val="0"/>
      <w:marRight w:val="0"/>
      <w:marTop w:val="0"/>
      <w:marBottom w:val="0"/>
      <w:divBdr>
        <w:top w:val="none" w:sz="0" w:space="0" w:color="auto"/>
        <w:left w:val="none" w:sz="0" w:space="0" w:color="auto"/>
        <w:bottom w:val="none" w:sz="0" w:space="0" w:color="auto"/>
        <w:right w:val="none" w:sz="0" w:space="0" w:color="auto"/>
      </w:divBdr>
    </w:div>
    <w:div w:id="527835100">
      <w:bodyDiv w:val="1"/>
      <w:marLeft w:val="0"/>
      <w:marRight w:val="0"/>
      <w:marTop w:val="0"/>
      <w:marBottom w:val="0"/>
      <w:divBdr>
        <w:top w:val="none" w:sz="0" w:space="0" w:color="auto"/>
        <w:left w:val="none" w:sz="0" w:space="0" w:color="auto"/>
        <w:bottom w:val="none" w:sz="0" w:space="0" w:color="auto"/>
        <w:right w:val="none" w:sz="0" w:space="0" w:color="auto"/>
      </w:divBdr>
    </w:div>
    <w:div w:id="591743310">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803695512">
      <w:bodyDiv w:val="1"/>
      <w:marLeft w:val="0"/>
      <w:marRight w:val="0"/>
      <w:marTop w:val="0"/>
      <w:marBottom w:val="0"/>
      <w:divBdr>
        <w:top w:val="none" w:sz="0" w:space="0" w:color="auto"/>
        <w:left w:val="none" w:sz="0" w:space="0" w:color="auto"/>
        <w:bottom w:val="none" w:sz="0" w:space="0" w:color="auto"/>
        <w:right w:val="none" w:sz="0" w:space="0" w:color="auto"/>
      </w:divBdr>
    </w:div>
    <w:div w:id="834612717">
      <w:bodyDiv w:val="1"/>
      <w:marLeft w:val="0"/>
      <w:marRight w:val="0"/>
      <w:marTop w:val="0"/>
      <w:marBottom w:val="0"/>
      <w:divBdr>
        <w:top w:val="none" w:sz="0" w:space="0" w:color="auto"/>
        <w:left w:val="none" w:sz="0" w:space="0" w:color="auto"/>
        <w:bottom w:val="none" w:sz="0" w:space="0" w:color="auto"/>
        <w:right w:val="none" w:sz="0" w:space="0" w:color="auto"/>
      </w:divBdr>
    </w:div>
    <w:div w:id="959996509">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057315824">
      <w:bodyDiv w:val="1"/>
      <w:marLeft w:val="0"/>
      <w:marRight w:val="0"/>
      <w:marTop w:val="0"/>
      <w:marBottom w:val="0"/>
      <w:divBdr>
        <w:top w:val="none" w:sz="0" w:space="0" w:color="auto"/>
        <w:left w:val="none" w:sz="0" w:space="0" w:color="auto"/>
        <w:bottom w:val="none" w:sz="0" w:space="0" w:color="auto"/>
        <w:right w:val="none" w:sz="0" w:space="0" w:color="auto"/>
      </w:divBdr>
    </w:div>
    <w:div w:id="1168445714">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1720402109">
      <w:bodyDiv w:val="1"/>
      <w:marLeft w:val="0"/>
      <w:marRight w:val="0"/>
      <w:marTop w:val="0"/>
      <w:marBottom w:val="0"/>
      <w:divBdr>
        <w:top w:val="none" w:sz="0" w:space="0" w:color="auto"/>
        <w:left w:val="none" w:sz="0" w:space="0" w:color="auto"/>
        <w:bottom w:val="none" w:sz="0" w:space="0" w:color="auto"/>
        <w:right w:val="none" w:sz="0" w:space="0" w:color="auto"/>
      </w:divBdr>
    </w:div>
    <w:div w:id="1750344449">
      <w:bodyDiv w:val="1"/>
      <w:marLeft w:val="0"/>
      <w:marRight w:val="0"/>
      <w:marTop w:val="0"/>
      <w:marBottom w:val="0"/>
      <w:divBdr>
        <w:top w:val="none" w:sz="0" w:space="0" w:color="auto"/>
        <w:left w:val="none" w:sz="0" w:space="0" w:color="auto"/>
        <w:bottom w:val="none" w:sz="0" w:space="0" w:color="auto"/>
        <w:right w:val="none" w:sz="0" w:space="0" w:color="auto"/>
      </w:divBdr>
    </w:div>
    <w:div w:id="1762288343">
      <w:bodyDiv w:val="1"/>
      <w:marLeft w:val="0"/>
      <w:marRight w:val="0"/>
      <w:marTop w:val="0"/>
      <w:marBottom w:val="0"/>
      <w:divBdr>
        <w:top w:val="none" w:sz="0" w:space="0" w:color="auto"/>
        <w:left w:val="none" w:sz="0" w:space="0" w:color="auto"/>
        <w:bottom w:val="none" w:sz="0" w:space="0" w:color="auto"/>
        <w:right w:val="none" w:sz="0" w:space="0" w:color="auto"/>
      </w:divBdr>
    </w:div>
    <w:div w:id="1841193050">
      <w:bodyDiv w:val="1"/>
      <w:marLeft w:val="0"/>
      <w:marRight w:val="0"/>
      <w:marTop w:val="0"/>
      <w:marBottom w:val="0"/>
      <w:divBdr>
        <w:top w:val="none" w:sz="0" w:space="0" w:color="auto"/>
        <w:left w:val="none" w:sz="0" w:space="0" w:color="auto"/>
        <w:bottom w:val="none" w:sz="0" w:space="0" w:color="auto"/>
        <w:right w:val="none" w:sz="0" w:space="0" w:color="auto"/>
      </w:divBdr>
    </w:div>
    <w:div w:id="1856260451">
      <w:bodyDiv w:val="1"/>
      <w:marLeft w:val="0"/>
      <w:marRight w:val="0"/>
      <w:marTop w:val="0"/>
      <w:marBottom w:val="0"/>
      <w:divBdr>
        <w:top w:val="none" w:sz="0" w:space="0" w:color="auto"/>
        <w:left w:val="none" w:sz="0" w:space="0" w:color="auto"/>
        <w:bottom w:val="none" w:sz="0" w:space="0" w:color="auto"/>
        <w:right w:val="none" w:sz="0" w:space="0" w:color="auto"/>
      </w:divBdr>
    </w:div>
    <w:div w:id="1966765185">
      <w:bodyDiv w:val="1"/>
      <w:marLeft w:val="0"/>
      <w:marRight w:val="0"/>
      <w:marTop w:val="0"/>
      <w:marBottom w:val="0"/>
      <w:divBdr>
        <w:top w:val="none" w:sz="0" w:space="0" w:color="auto"/>
        <w:left w:val="none" w:sz="0" w:space="0" w:color="auto"/>
        <w:bottom w:val="none" w:sz="0" w:space="0" w:color="auto"/>
        <w:right w:val="none" w:sz="0" w:space="0" w:color="auto"/>
      </w:divBdr>
    </w:div>
    <w:div w:id="2046828622">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jalisc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75B82-C196-4715-87BB-E1FE02EE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11290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2021-10-27T18:54:00Z</cp:lastPrinted>
  <dcterms:created xsi:type="dcterms:W3CDTF">2021-10-27T19:00:00Z</dcterms:created>
  <dcterms:modified xsi:type="dcterms:W3CDTF">2021-10-27T19:00:00Z</dcterms:modified>
</cp:coreProperties>
</file>