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2120E" w14:textId="7600B5C1" w:rsidR="00B409DF" w:rsidRDefault="00B409DF" w:rsidP="00FF14CC">
      <w:pPr>
        <w:rPr>
          <w:rFonts w:ascii="Arial" w:hAnsi="Arial" w:cs="Arial"/>
          <w:b/>
          <w:sz w:val="28"/>
          <w:szCs w:val="28"/>
        </w:rPr>
      </w:pPr>
    </w:p>
    <w:p w14:paraId="0B1B8D7D" w14:textId="77777777" w:rsidR="00CA3634" w:rsidRPr="004C59AB" w:rsidRDefault="00CA3634" w:rsidP="00FF14CC">
      <w:pPr>
        <w:jc w:val="center"/>
        <w:rPr>
          <w:rFonts w:ascii="Arial" w:hAnsi="Arial" w:cs="Arial"/>
          <w:b/>
          <w:color w:val="9CC2E5"/>
          <w:sz w:val="28"/>
          <w:szCs w:val="28"/>
        </w:rPr>
      </w:pPr>
      <w:r w:rsidRPr="004C59AB">
        <w:rPr>
          <w:rFonts w:ascii="Arial" w:hAnsi="Arial" w:cs="Arial"/>
          <w:b/>
          <w:color w:val="9CC2E5"/>
          <w:sz w:val="28"/>
          <w:szCs w:val="28"/>
        </w:rPr>
        <w:t xml:space="preserve">AVISO DE PRIVACIDAD </w:t>
      </w:r>
      <w:r w:rsidR="00B911A1" w:rsidRPr="004C59AB">
        <w:rPr>
          <w:rFonts w:ascii="Arial" w:hAnsi="Arial" w:cs="Arial"/>
          <w:b/>
          <w:color w:val="9CC2E5"/>
          <w:sz w:val="28"/>
          <w:szCs w:val="28"/>
        </w:rPr>
        <w:t>SIMPLIFICADO</w:t>
      </w:r>
    </w:p>
    <w:p w14:paraId="3B0FA530" w14:textId="77777777" w:rsidR="00537BAC" w:rsidRPr="00FF14CC" w:rsidRDefault="00537BAC" w:rsidP="00FF14CC">
      <w:pPr>
        <w:jc w:val="center"/>
        <w:rPr>
          <w:rFonts w:ascii="Arial" w:hAnsi="Arial" w:cs="Arial"/>
          <w:b/>
          <w:color w:val="ED7D31"/>
        </w:rPr>
      </w:pPr>
    </w:p>
    <w:p w14:paraId="624105CA" w14:textId="5F3839A5" w:rsidR="00537BAC" w:rsidRPr="00FF14CC" w:rsidRDefault="00613B88" w:rsidP="00FF14CC">
      <w:pPr>
        <w:jc w:val="center"/>
        <w:rPr>
          <w:rFonts w:ascii="Arial" w:hAnsi="Arial" w:cs="Arial"/>
          <w:b/>
        </w:rPr>
      </w:pPr>
      <w:r w:rsidRPr="00FF14CC">
        <w:rPr>
          <w:rFonts w:ascii="Arial" w:hAnsi="Arial" w:cs="Arial"/>
          <w:b/>
        </w:rPr>
        <w:t xml:space="preserve">Comité de Participación Social </w:t>
      </w:r>
      <w:r w:rsidR="00151AC5" w:rsidRPr="00FF14CC">
        <w:rPr>
          <w:rFonts w:ascii="Arial" w:hAnsi="Arial" w:cs="Arial"/>
          <w:b/>
        </w:rPr>
        <w:t xml:space="preserve">del Sistema Estatal </w:t>
      </w:r>
      <w:r w:rsidR="00431456" w:rsidRPr="00FF14CC">
        <w:rPr>
          <w:rFonts w:ascii="Arial" w:hAnsi="Arial" w:cs="Arial"/>
          <w:b/>
        </w:rPr>
        <w:t>Anticorrupción de Jalisco</w:t>
      </w:r>
    </w:p>
    <w:p w14:paraId="460293BC" w14:textId="0FE37D8E" w:rsidR="00537BAC" w:rsidRPr="004C59AB" w:rsidRDefault="00537BAC" w:rsidP="00FF14CC">
      <w:pPr>
        <w:rPr>
          <w:rFonts w:ascii="Arial" w:hAnsi="Arial" w:cs="Arial"/>
          <w:b/>
          <w:color w:val="808080"/>
          <w:sz w:val="28"/>
          <w:szCs w:val="28"/>
        </w:rPr>
      </w:pPr>
    </w:p>
    <w:p w14:paraId="76C6D800" w14:textId="4589F77D" w:rsidR="00537BAC" w:rsidRPr="00FF14CC" w:rsidRDefault="2905A6DA" w:rsidP="33C6BCBF">
      <w:pPr>
        <w:spacing w:line="259" w:lineRule="auto"/>
        <w:jc w:val="center"/>
        <w:rPr>
          <w:rFonts w:ascii="Arial" w:eastAsia="Times New Roman" w:hAnsi="Arial" w:cs="Arial"/>
          <w:b/>
          <w:bCs/>
          <w:color w:val="5B9BD5" w:themeColor="accent1"/>
          <w:sz w:val="22"/>
          <w:szCs w:val="22"/>
          <w:lang w:val="es-ES"/>
        </w:rPr>
      </w:pPr>
      <w:r w:rsidRPr="33C6BCBF">
        <w:rPr>
          <w:rFonts w:ascii="Arial" w:eastAsia="Times New Roman" w:hAnsi="Arial" w:cs="Arial"/>
          <w:b/>
          <w:bCs/>
          <w:color w:val="5B9BD5" w:themeColor="accent1"/>
          <w:sz w:val="22"/>
          <w:szCs w:val="22"/>
          <w:lang w:val="es-ES"/>
        </w:rPr>
        <w:t>PARA</w:t>
      </w:r>
      <w:r w:rsidR="3A0F8D97" w:rsidRPr="33C6BCBF">
        <w:rPr>
          <w:rFonts w:ascii="Arial" w:eastAsia="Times New Roman" w:hAnsi="Arial" w:cs="Arial"/>
          <w:b/>
          <w:bCs/>
          <w:color w:val="5B9BD5" w:themeColor="accent1"/>
          <w:sz w:val="22"/>
          <w:szCs w:val="22"/>
          <w:lang w:val="es-ES"/>
        </w:rPr>
        <w:t xml:space="preserve"> LA</w:t>
      </w:r>
      <w:r w:rsidRPr="33C6BCBF">
        <w:rPr>
          <w:rFonts w:ascii="Arial" w:eastAsia="Times New Roman" w:hAnsi="Arial" w:cs="Arial"/>
          <w:b/>
          <w:bCs/>
          <w:color w:val="5B9BD5" w:themeColor="accent1"/>
          <w:sz w:val="22"/>
          <w:szCs w:val="22"/>
          <w:lang w:val="es-ES"/>
        </w:rPr>
        <w:t xml:space="preserve"> CONVOCATORIA </w:t>
      </w:r>
      <w:r w:rsidRPr="33C6BCBF">
        <w:rPr>
          <w:rFonts w:ascii="Arial" w:hAnsi="Arial" w:cs="Arial"/>
          <w:b/>
          <w:bCs/>
          <w:color w:val="5B9BD5" w:themeColor="accent1"/>
          <w:sz w:val="22"/>
          <w:szCs w:val="22"/>
          <w:lang w:val="es-ES"/>
        </w:rPr>
        <w:t>PARA INTEGRAR LA TERNA DE PERSONAS ASPIRANTES A OCUPAR EL CARGO DE TITULAR DE LA SECRETARÍA TÉCNICA DE LA SECRETARÍA EJECUTIVA DEL SISTEMA ANTICORRUPCIÓN DE JALISCO</w:t>
      </w:r>
    </w:p>
    <w:p w14:paraId="2E8FB047" w14:textId="77777777" w:rsidR="0017181E" w:rsidRPr="004C59AB" w:rsidRDefault="0017181E" w:rsidP="00FF14CC">
      <w:pPr>
        <w:spacing w:line="360" w:lineRule="auto"/>
        <w:jc w:val="center"/>
        <w:rPr>
          <w:rFonts w:ascii="Arial" w:hAnsi="Arial" w:cs="Arial"/>
          <w:sz w:val="22"/>
          <w:szCs w:val="22"/>
        </w:rPr>
      </w:pPr>
    </w:p>
    <w:p w14:paraId="55DA68A5" w14:textId="1B000E35" w:rsidR="0017181E" w:rsidRPr="004C59AB" w:rsidRDefault="0017181E" w:rsidP="00FF14CC">
      <w:pPr>
        <w:spacing w:line="360" w:lineRule="auto"/>
        <w:jc w:val="both"/>
        <w:rPr>
          <w:rFonts w:ascii="Arial" w:hAnsi="Arial" w:cs="Arial"/>
          <w:bCs/>
          <w:sz w:val="22"/>
          <w:szCs w:val="22"/>
        </w:rPr>
      </w:pPr>
      <w:r w:rsidRPr="004C59AB">
        <w:rPr>
          <w:rFonts w:ascii="Arial" w:hAnsi="Arial" w:cs="Arial"/>
          <w:bCs/>
          <w:sz w:val="22"/>
          <w:szCs w:val="22"/>
        </w:rPr>
        <w:t xml:space="preserve">Domicilio del responsable del uso y protección de sus datos personales. Avenida Arcos número 767, en la colonia Jardines del Bosque, en la ciudad de Guadalajara, Jalisco, con código postal 44520.  </w:t>
      </w:r>
    </w:p>
    <w:p w14:paraId="6C2DBF39" w14:textId="77777777" w:rsidR="0017181E" w:rsidRPr="004C59AB" w:rsidRDefault="0017181E" w:rsidP="00FF14CC">
      <w:pPr>
        <w:spacing w:line="360" w:lineRule="auto"/>
        <w:jc w:val="both"/>
        <w:rPr>
          <w:rFonts w:ascii="Arial" w:hAnsi="Arial" w:cs="Arial"/>
          <w:bCs/>
          <w:sz w:val="22"/>
          <w:szCs w:val="22"/>
        </w:rPr>
      </w:pPr>
    </w:p>
    <w:p w14:paraId="36ED5F01" w14:textId="320DE1D9" w:rsidR="0017181E" w:rsidRPr="004C59AB" w:rsidRDefault="0017181E" w:rsidP="00FF14CC">
      <w:pPr>
        <w:spacing w:line="360" w:lineRule="auto"/>
        <w:jc w:val="both"/>
        <w:rPr>
          <w:rFonts w:ascii="Arial" w:hAnsi="Arial" w:cs="Arial"/>
          <w:bCs/>
          <w:sz w:val="22"/>
          <w:szCs w:val="22"/>
        </w:rPr>
      </w:pPr>
      <w:r w:rsidRPr="004C59AB">
        <w:rPr>
          <w:rFonts w:ascii="Arial" w:hAnsi="Arial" w:cs="Arial"/>
          <w:bCs/>
          <w:sz w:val="22"/>
          <w:szCs w:val="22"/>
        </w:rPr>
        <w:t xml:space="preserve">Datos personales que serán sometidos a tratamiento, identificando aquellos que son sensibles.  </w:t>
      </w:r>
    </w:p>
    <w:p w14:paraId="7EEA4C49" w14:textId="7D7D76EA" w:rsidR="0017181E" w:rsidRPr="004C59AB" w:rsidRDefault="0017181E" w:rsidP="00FF14CC">
      <w:pPr>
        <w:spacing w:line="360" w:lineRule="auto"/>
        <w:jc w:val="both"/>
        <w:rPr>
          <w:rFonts w:ascii="Arial" w:hAnsi="Arial" w:cs="Arial"/>
          <w:bCs/>
          <w:sz w:val="22"/>
          <w:szCs w:val="22"/>
        </w:rPr>
      </w:pPr>
    </w:p>
    <w:p w14:paraId="4FC64B98" w14:textId="175A4F1B" w:rsidR="003F7917" w:rsidRPr="00FF14CC" w:rsidRDefault="00880142" w:rsidP="5E8B1AA4">
      <w:pPr>
        <w:pStyle w:val="Prrafodelista"/>
        <w:numPr>
          <w:ilvl w:val="0"/>
          <w:numId w:val="2"/>
        </w:numPr>
        <w:spacing w:line="276" w:lineRule="auto"/>
        <w:ind w:right="283"/>
        <w:rPr>
          <w:rFonts w:ascii="Arial" w:hAnsi="Arial" w:cs="Arial"/>
          <w:b/>
          <w:bCs/>
          <w:sz w:val="22"/>
          <w:szCs w:val="22"/>
        </w:rPr>
      </w:pPr>
      <w:r w:rsidRPr="5E8B1AA4">
        <w:rPr>
          <w:rFonts w:ascii="Arial" w:hAnsi="Arial" w:cs="Arial"/>
          <w:b/>
          <w:bCs/>
          <w:sz w:val="22"/>
          <w:szCs w:val="22"/>
        </w:rPr>
        <w:t>Datos identificativos</w:t>
      </w:r>
      <w:r w:rsidR="005E1A77" w:rsidRPr="5E8B1AA4">
        <w:rPr>
          <w:rFonts w:ascii="Arial" w:hAnsi="Arial" w:cs="Arial"/>
          <w:b/>
          <w:bCs/>
          <w:sz w:val="22"/>
          <w:szCs w:val="22"/>
        </w:rPr>
        <w:t>:</w:t>
      </w:r>
      <w:r w:rsidRPr="5E8B1AA4">
        <w:rPr>
          <w:rFonts w:ascii="Arial" w:hAnsi="Arial" w:cs="Arial"/>
          <w:b/>
          <w:bCs/>
          <w:sz w:val="22"/>
          <w:szCs w:val="22"/>
        </w:rPr>
        <w:t xml:space="preserve"> </w:t>
      </w:r>
      <w:r w:rsidR="003F7917" w:rsidRPr="00FF14CC">
        <w:rPr>
          <w:rFonts w:ascii="Arial" w:hAnsi="Arial" w:cs="Arial"/>
          <w:color w:val="000000"/>
          <w:sz w:val="22"/>
          <w:szCs w:val="22"/>
          <w:shd w:val="clear" w:color="auto" w:fill="FFFFFF"/>
        </w:rPr>
        <w:t>Nombre, domicilio, nacionalidad, edad, sexo, lugar de nacimiento, número de cartilla militar, fecha de nacimiento</w:t>
      </w:r>
      <w:r w:rsidR="00496537" w:rsidRPr="00FF14CC">
        <w:rPr>
          <w:rFonts w:ascii="Arial" w:hAnsi="Arial" w:cs="Arial"/>
          <w:color w:val="000000"/>
          <w:sz w:val="22"/>
          <w:szCs w:val="22"/>
          <w:shd w:val="clear" w:color="auto" w:fill="FFFFFF"/>
        </w:rPr>
        <w:t>, Registro Federal de Contribuyentes (RFC), registro federal del instituto nacional electoral,</w:t>
      </w:r>
      <w:r w:rsidR="00896D33" w:rsidRPr="00FF14CC">
        <w:rPr>
          <w:rFonts w:ascii="Arial" w:hAnsi="Arial" w:cs="Arial"/>
          <w:color w:val="000000"/>
          <w:sz w:val="22"/>
          <w:szCs w:val="22"/>
          <w:shd w:val="clear" w:color="auto" w:fill="FFFFFF"/>
        </w:rPr>
        <w:t xml:space="preserve"> </w:t>
      </w:r>
      <w:r w:rsidR="00896D33" w:rsidRPr="00FF14CC">
        <w:rPr>
          <w:rFonts w:ascii="Arial" w:hAnsi="Arial" w:cs="Arial"/>
          <w:color w:val="000000"/>
          <w:sz w:val="22"/>
          <w:szCs w:val="22"/>
          <w:bdr w:val="none" w:sz="0" w:space="0" w:color="auto" w:frame="1"/>
          <w:shd w:val="clear" w:color="auto" w:fill="FFFFFF"/>
        </w:rPr>
        <w:t>Clave Única de Registro de Población (CURP), </w:t>
      </w:r>
      <w:r w:rsidR="00E7050A" w:rsidRPr="00FF14CC">
        <w:rPr>
          <w:rFonts w:ascii="Arial" w:hAnsi="Arial" w:cs="Arial"/>
          <w:color w:val="000000"/>
          <w:sz w:val="22"/>
          <w:szCs w:val="22"/>
          <w:bdr w:val="none" w:sz="0" w:space="0" w:color="auto" w:frame="1"/>
          <w:shd w:val="clear" w:color="auto" w:fill="FFFFFF"/>
        </w:rPr>
        <w:t>f</w:t>
      </w:r>
      <w:r w:rsidR="00E7050A" w:rsidRPr="00FF14CC">
        <w:rPr>
          <w:rFonts w:ascii="Arial" w:hAnsi="Arial" w:cs="Arial"/>
          <w:color w:val="000000"/>
          <w:sz w:val="22"/>
          <w:szCs w:val="22"/>
          <w:shd w:val="clear" w:color="auto" w:fill="FFFFFF"/>
        </w:rPr>
        <w:t>otografía, número de cédula profesional</w:t>
      </w:r>
      <w:r w:rsidR="00FF14CC" w:rsidRPr="00FF14CC">
        <w:rPr>
          <w:rFonts w:ascii="Arial" w:hAnsi="Arial" w:cs="Arial"/>
          <w:color w:val="000000"/>
          <w:sz w:val="22"/>
          <w:szCs w:val="22"/>
          <w:shd w:val="clear" w:color="auto" w:fill="FFFFFF"/>
        </w:rPr>
        <w:t>.</w:t>
      </w:r>
    </w:p>
    <w:p w14:paraId="5E1A82E9" w14:textId="3A1D1CFB" w:rsidR="001F6E57" w:rsidRPr="004C59AB" w:rsidRDefault="001F6E57" w:rsidP="00FF14CC">
      <w:pPr>
        <w:spacing w:line="276" w:lineRule="auto"/>
        <w:ind w:left="284" w:right="283"/>
        <w:jc w:val="both"/>
        <w:rPr>
          <w:rFonts w:ascii="Arial" w:hAnsi="Arial" w:cs="Arial"/>
          <w:color w:val="000000"/>
          <w:sz w:val="22"/>
          <w:szCs w:val="22"/>
          <w:shd w:val="clear" w:color="auto" w:fill="FFFFFF"/>
        </w:rPr>
      </w:pPr>
    </w:p>
    <w:p w14:paraId="53CC3A38" w14:textId="2F0D8A52" w:rsidR="003D31E7" w:rsidRPr="00FF14CC" w:rsidRDefault="001F6E57" w:rsidP="00FF14CC">
      <w:pPr>
        <w:pStyle w:val="Prrafodelista"/>
        <w:numPr>
          <w:ilvl w:val="0"/>
          <w:numId w:val="2"/>
        </w:numPr>
        <w:spacing w:line="276" w:lineRule="auto"/>
        <w:ind w:right="283"/>
        <w:rPr>
          <w:rFonts w:ascii="Arial" w:hAnsi="Arial" w:cs="Arial"/>
          <w:b/>
          <w:bCs/>
          <w:color w:val="000000"/>
          <w:sz w:val="22"/>
          <w:szCs w:val="22"/>
          <w:shd w:val="clear" w:color="auto" w:fill="FFFFFF"/>
        </w:rPr>
      </w:pPr>
      <w:r w:rsidRPr="00FF14CC">
        <w:rPr>
          <w:rFonts w:ascii="Arial" w:hAnsi="Arial" w:cs="Arial"/>
          <w:b/>
          <w:bCs/>
          <w:color w:val="000000"/>
          <w:sz w:val="22"/>
          <w:szCs w:val="22"/>
          <w:shd w:val="clear" w:color="auto" w:fill="FFFFFF"/>
        </w:rPr>
        <w:t>Datos laborales:</w:t>
      </w:r>
      <w:r w:rsidR="00FF14CC">
        <w:rPr>
          <w:rFonts w:ascii="Arial" w:hAnsi="Arial" w:cs="Arial"/>
          <w:b/>
          <w:bCs/>
          <w:color w:val="000000"/>
          <w:sz w:val="22"/>
          <w:szCs w:val="22"/>
          <w:shd w:val="clear" w:color="auto" w:fill="FFFFFF"/>
        </w:rPr>
        <w:t xml:space="preserve"> </w:t>
      </w:r>
      <w:r w:rsidRPr="00FF14CC">
        <w:rPr>
          <w:rFonts w:ascii="Arial" w:hAnsi="Arial" w:cs="Arial"/>
          <w:color w:val="000000"/>
          <w:sz w:val="22"/>
          <w:szCs w:val="22"/>
          <w:bdr w:val="none" w:sz="0" w:space="0" w:color="auto" w:frame="1"/>
          <w:shd w:val="clear" w:color="auto" w:fill="FFFFFF"/>
        </w:rPr>
        <w:t>Experiencia profesional, referencias personales, referencias laborales</w:t>
      </w:r>
      <w:r w:rsidR="003D31E7" w:rsidRPr="00FF14CC">
        <w:rPr>
          <w:rFonts w:ascii="Arial" w:hAnsi="Arial" w:cs="Arial"/>
          <w:color w:val="000000"/>
          <w:sz w:val="22"/>
          <w:szCs w:val="22"/>
          <w:bdr w:val="none" w:sz="0" w:space="0" w:color="auto" w:frame="1"/>
          <w:shd w:val="clear" w:color="auto" w:fill="FFFFFF"/>
        </w:rPr>
        <w:t>.</w:t>
      </w:r>
    </w:p>
    <w:p w14:paraId="71394C19" w14:textId="77777777" w:rsidR="003D31E7" w:rsidRPr="004C59AB" w:rsidRDefault="003D31E7" w:rsidP="00FF14CC">
      <w:pPr>
        <w:spacing w:line="276" w:lineRule="auto"/>
        <w:ind w:left="284" w:right="283"/>
        <w:jc w:val="both"/>
        <w:rPr>
          <w:rFonts w:ascii="Arial" w:hAnsi="Arial" w:cs="Arial"/>
          <w:color w:val="000000"/>
          <w:sz w:val="22"/>
          <w:szCs w:val="22"/>
          <w:bdr w:val="none" w:sz="0" w:space="0" w:color="auto" w:frame="1"/>
          <w:shd w:val="clear" w:color="auto" w:fill="FFFFFF"/>
        </w:rPr>
      </w:pPr>
    </w:p>
    <w:p w14:paraId="123D97A1" w14:textId="364C7541" w:rsidR="003D31E7" w:rsidRPr="00FF14CC" w:rsidRDefault="003D31E7" w:rsidP="00FF14CC">
      <w:pPr>
        <w:pStyle w:val="Prrafodelista"/>
        <w:numPr>
          <w:ilvl w:val="0"/>
          <w:numId w:val="2"/>
        </w:numPr>
        <w:spacing w:line="276" w:lineRule="auto"/>
        <w:ind w:right="283"/>
        <w:rPr>
          <w:rFonts w:ascii="Arial" w:hAnsi="Arial" w:cs="Arial"/>
          <w:b/>
          <w:bCs/>
          <w:color w:val="000000"/>
          <w:sz w:val="22"/>
          <w:szCs w:val="22"/>
          <w:shd w:val="clear" w:color="auto" w:fill="FFFFFF"/>
        </w:rPr>
      </w:pPr>
      <w:r w:rsidRPr="00FF14CC">
        <w:rPr>
          <w:rFonts w:ascii="Arial" w:hAnsi="Arial" w:cs="Arial"/>
          <w:b/>
          <w:bCs/>
          <w:color w:val="000000"/>
          <w:sz w:val="22"/>
          <w:szCs w:val="22"/>
          <w:bdr w:val="none" w:sz="0" w:space="0" w:color="auto" w:frame="1"/>
          <w:shd w:val="clear" w:color="auto" w:fill="FFFFFF"/>
        </w:rPr>
        <w:t>Datos Académicos:</w:t>
      </w:r>
      <w:r w:rsidR="001F6E57" w:rsidRPr="00FF14CC">
        <w:rPr>
          <w:rFonts w:ascii="Arial" w:hAnsi="Arial" w:cs="Arial"/>
          <w:b/>
          <w:bCs/>
          <w:color w:val="000000"/>
          <w:sz w:val="22"/>
          <w:szCs w:val="22"/>
          <w:bdr w:val="none" w:sz="0" w:space="0" w:color="auto" w:frame="1"/>
          <w:shd w:val="clear" w:color="auto" w:fill="FFFFFF"/>
        </w:rPr>
        <w:t> </w:t>
      </w:r>
      <w:r w:rsidR="001F6E57" w:rsidRPr="00FF14CC">
        <w:rPr>
          <w:rFonts w:ascii="Arial" w:hAnsi="Arial" w:cs="Arial"/>
          <w:b/>
          <w:bCs/>
          <w:color w:val="000000"/>
          <w:sz w:val="22"/>
          <w:szCs w:val="22"/>
          <w:shd w:val="clear" w:color="auto" w:fill="FFFFFF"/>
        </w:rPr>
        <w:t xml:space="preserve"> </w:t>
      </w:r>
      <w:r w:rsidRPr="00FF14CC">
        <w:rPr>
          <w:rFonts w:ascii="Arial" w:hAnsi="Arial" w:cs="Arial"/>
          <w:color w:val="000000"/>
          <w:sz w:val="22"/>
          <w:szCs w:val="22"/>
          <w:shd w:val="clear" w:color="auto" w:fill="FFFFFF"/>
        </w:rPr>
        <w:t>Grado escolar, cédula profesional, títulos, diplomas, certificados</w:t>
      </w:r>
      <w:r w:rsidR="006321D0" w:rsidRPr="00FF14CC">
        <w:rPr>
          <w:rFonts w:ascii="Arial" w:hAnsi="Arial" w:cs="Arial"/>
          <w:color w:val="000000"/>
          <w:sz w:val="22"/>
          <w:szCs w:val="22"/>
          <w:shd w:val="clear" w:color="auto" w:fill="FFFFFF"/>
        </w:rPr>
        <w:t xml:space="preserve"> y número de matrícula.</w:t>
      </w:r>
    </w:p>
    <w:p w14:paraId="3EBAD504" w14:textId="208AD50B" w:rsidR="004453BE" w:rsidRPr="004C59AB" w:rsidRDefault="004453BE" w:rsidP="00FF14CC">
      <w:pPr>
        <w:spacing w:line="276" w:lineRule="auto"/>
        <w:ind w:left="284" w:right="283"/>
        <w:jc w:val="both"/>
        <w:rPr>
          <w:rFonts w:ascii="Arial" w:hAnsi="Arial" w:cs="Arial"/>
          <w:color w:val="000000"/>
          <w:sz w:val="22"/>
          <w:szCs w:val="22"/>
          <w:shd w:val="clear" w:color="auto" w:fill="FFFFFF"/>
        </w:rPr>
      </w:pPr>
    </w:p>
    <w:p w14:paraId="091BD1A1" w14:textId="4ACEBFB6" w:rsidR="004453BE" w:rsidRPr="00FF14CC" w:rsidRDefault="004453BE" w:rsidP="00FF14CC">
      <w:pPr>
        <w:pStyle w:val="Prrafodelista"/>
        <w:numPr>
          <w:ilvl w:val="0"/>
          <w:numId w:val="2"/>
        </w:numPr>
        <w:spacing w:line="276" w:lineRule="auto"/>
        <w:ind w:right="283"/>
        <w:rPr>
          <w:rFonts w:ascii="Arial" w:hAnsi="Arial" w:cs="Arial"/>
          <w:b/>
          <w:bCs/>
          <w:color w:val="000000"/>
          <w:sz w:val="22"/>
          <w:szCs w:val="22"/>
          <w:bdr w:val="none" w:sz="0" w:space="0" w:color="auto" w:frame="1"/>
          <w:shd w:val="clear" w:color="auto" w:fill="FFFFFF"/>
        </w:rPr>
      </w:pPr>
      <w:r w:rsidRPr="00FF14CC">
        <w:rPr>
          <w:rFonts w:ascii="Arial" w:hAnsi="Arial" w:cs="Arial"/>
          <w:b/>
          <w:bCs/>
          <w:color w:val="000000"/>
          <w:sz w:val="22"/>
          <w:szCs w:val="22"/>
          <w:bdr w:val="none" w:sz="0" w:space="0" w:color="auto" w:frame="1"/>
          <w:shd w:val="clear" w:color="auto" w:fill="FFFFFF"/>
        </w:rPr>
        <w:t>Datos electrónicos:</w:t>
      </w:r>
      <w:r w:rsidR="00FF14CC">
        <w:rPr>
          <w:rFonts w:ascii="Arial" w:hAnsi="Arial" w:cs="Arial"/>
          <w:b/>
          <w:bCs/>
          <w:color w:val="000000"/>
          <w:sz w:val="22"/>
          <w:szCs w:val="22"/>
          <w:bdr w:val="none" w:sz="0" w:space="0" w:color="auto" w:frame="1"/>
          <w:shd w:val="clear" w:color="auto" w:fill="FFFFFF"/>
        </w:rPr>
        <w:t xml:space="preserve"> </w:t>
      </w:r>
      <w:r w:rsidRPr="00FF14CC">
        <w:rPr>
          <w:rFonts w:ascii="Arial" w:hAnsi="Arial" w:cs="Arial"/>
          <w:color w:val="000000"/>
          <w:sz w:val="22"/>
          <w:szCs w:val="22"/>
          <w:bdr w:val="none" w:sz="0" w:space="0" w:color="auto" w:frame="1"/>
          <w:shd w:val="clear" w:color="auto" w:fill="FFFFFF"/>
        </w:rPr>
        <w:t>Dirección de correo electrónico</w:t>
      </w:r>
      <w:r w:rsidR="00FF14CC" w:rsidRPr="00FF14CC">
        <w:rPr>
          <w:rFonts w:ascii="Arial" w:hAnsi="Arial" w:cs="Arial"/>
          <w:color w:val="000000"/>
          <w:sz w:val="22"/>
          <w:szCs w:val="22"/>
          <w:bdr w:val="none" w:sz="0" w:space="0" w:color="auto" w:frame="1"/>
          <w:shd w:val="clear" w:color="auto" w:fill="FFFFFF"/>
        </w:rPr>
        <w:t>.</w:t>
      </w:r>
    </w:p>
    <w:p w14:paraId="1ECF5FE0" w14:textId="10B76021" w:rsidR="00542183" w:rsidRDefault="00542183" w:rsidP="00FF14CC">
      <w:pPr>
        <w:spacing w:line="360" w:lineRule="auto"/>
        <w:jc w:val="both"/>
        <w:rPr>
          <w:rFonts w:ascii="Arial" w:eastAsia="Times New Roman" w:hAnsi="Arial" w:cs="Arial"/>
          <w:bCs/>
          <w:sz w:val="22"/>
          <w:szCs w:val="22"/>
          <w:lang w:val="es-ES"/>
        </w:rPr>
      </w:pPr>
    </w:p>
    <w:p w14:paraId="65EF840A" w14:textId="77777777" w:rsidR="00FF14CC" w:rsidRPr="004C59AB" w:rsidRDefault="00FF14CC" w:rsidP="00FF14CC">
      <w:pPr>
        <w:spacing w:line="360" w:lineRule="auto"/>
        <w:jc w:val="both"/>
        <w:rPr>
          <w:rFonts w:ascii="Arial" w:eastAsia="Times New Roman" w:hAnsi="Arial" w:cs="Arial"/>
          <w:bCs/>
          <w:sz w:val="22"/>
          <w:szCs w:val="22"/>
          <w:lang w:val="es-ES"/>
        </w:rPr>
      </w:pPr>
    </w:p>
    <w:p w14:paraId="5147EC83" w14:textId="0886505C" w:rsidR="0017181E" w:rsidRDefault="0017181E" w:rsidP="00FF14CC">
      <w:pPr>
        <w:spacing w:line="360" w:lineRule="auto"/>
        <w:jc w:val="both"/>
        <w:rPr>
          <w:rFonts w:ascii="Arial" w:eastAsia="Times New Roman" w:hAnsi="Arial" w:cs="Arial"/>
          <w:bCs/>
          <w:sz w:val="22"/>
          <w:szCs w:val="22"/>
          <w:lang w:val="es-ES"/>
        </w:rPr>
      </w:pPr>
      <w:r w:rsidRPr="004C59AB">
        <w:rPr>
          <w:rFonts w:ascii="Arial" w:eastAsia="Times New Roman" w:hAnsi="Arial" w:cs="Arial"/>
          <w:bCs/>
          <w:sz w:val="22"/>
          <w:szCs w:val="22"/>
          <w:lang w:val="es-ES"/>
        </w:rPr>
        <w:t>Además de los anteriores, se recabarán por este sujeto obligado</w:t>
      </w:r>
      <w:r w:rsidR="00F1351A">
        <w:rPr>
          <w:rFonts w:ascii="Arial" w:eastAsia="Times New Roman" w:hAnsi="Arial" w:cs="Arial"/>
          <w:bCs/>
          <w:sz w:val="22"/>
          <w:szCs w:val="22"/>
          <w:lang w:val="es-ES"/>
        </w:rPr>
        <w:t xml:space="preserve"> indirecto</w:t>
      </w:r>
      <w:r w:rsidRPr="004C59AB">
        <w:rPr>
          <w:rFonts w:ascii="Arial" w:eastAsia="Times New Roman" w:hAnsi="Arial" w:cs="Arial"/>
          <w:bCs/>
          <w:sz w:val="22"/>
          <w:szCs w:val="22"/>
          <w:lang w:val="es-ES"/>
        </w:rPr>
        <w:t xml:space="preserve">, datos personales SENSIBLES, entendiéndose por aquellos que se refieran a la esfera más íntima de su titular, o cuya utilización indebida pueda dar origen a discriminación o conlleve un riesgo grave para éste, que de acuerdo al artículo 14 punto 4 de la Ley de Protección de Datos Personales en Posesión de Sujetos Obligados del Estado de Jalisco y sus Municipios, requieren el consentimiento expreso y por escrito del titular para su tratamiento, a través de su firma autógrafa; salvo en los casos previstos en el artículo 15 del citado ordenamiento legal, siendo éstos los siguientes:  </w:t>
      </w:r>
    </w:p>
    <w:p w14:paraId="23C596CA" w14:textId="6E369427" w:rsidR="00FF14CC" w:rsidRDefault="00FF14CC" w:rsidP="00FF14CC">
      <w:pPr>
        <w:spacing w:line="360" w:lineRule="auto"/>
        <w:jc w:val="both"/>
        <w:rPr>
          <w:rFonts w:ascii="Arial" w:eastAsia="Times New Roman" w:hAnsi="Arial" w:cs="Arial"/>
          <w:bCs/>
          <w:sz w:val="22"/>
          <w:szCs w:val="22"/>
          <w:lang w:val="es-ES"/>
        </w:rPr>
      </w:pPr>
    </w:p>
    <w:p w14:paraId="3EDE9507" w14:textId="77777777" w:rsidR="00FF14CC" w:rsidRPr="004C59AB" w:rsidRDefault="00FF14CC" w:rsidP="00FF14CC">
      <w:pPr>
        <w:spacing w:line="360" w:lineRule="auto"/>
        <w:jc w:val="both"/>
        <w:rPr>
          <w:rFonts w:ascii="Arial" w:eastAsia="Times New Roman" w:hAnsi="Arial" w:cs="Arial"/>
          <w:bCs/>
          <w:sz w:val="22"/>
          <w:szCs w:val="22"/>
          <w:lang w:val="es-ES"/>
        </w:rPr>
      </w:pPr>
    </w:p>
    <w:p w14:paraId="0B77F134" w14:textId="77777777" w:rsidR="005E1A77" w:rsidRPr="004C59AB" w:rsidRDefault="005E1A77" w:rsidP="00FF14CC">
      <w:pPr>
        <w:spacing w:line="360" w:lineRule="auto"/>
        <w:jc w:val="both"/>
        <w:rPr>
          <w:rFonts w:ascii="Arial" w:eastAsia="Times New Roman" w:hAnsi="Arial" w:cs="Arial"/>
          <w:bCs/>
          <w:sz w:val="22"/>
          <w:szCs w:val="22"/>
          <w:lang w:val="es-ES"/>
        </w:rPr>
      </w:pPr>
    </w:p>
    <w:p w14:paraId="7EAFB30D" w14:textId="3A572F3A" w:rsidR="00496537" w:rsidRPr="00FF14CC" w:rsidRDefault="005E1A77" w:rsidP="00FF14CC">
      <w:pPr>
        <w:pStyle w:val="Prrafodelista"/>
        <w:numPr>
          <w:ilvl w:val="0"/>
          <w:numId w:val="3"/>
        </w:numPr>
        <w:spacing w:line="276" w:lineRule="auto"/>
        <w:ind w:left="426" w:right="423" w:firstLine="0"/>
        <w:rPr>
          <w:rFonts w:ascii="Arial" w:hAnsi="Arial" w:cs="Arial"/>
          <w:b/>
          <w:sz w:val="22"/>
          <w:szCs w:val="22"/>
        </w:rPr>
      </w:pPr>
      <w:r w:rsidRPr="00FF14CC">
        <w:rPr>
          <w:rFonts w:ascii="Arial" w:hAnsi="Arial" w:cs="Arial"/>
          <w:b/>
          <w:sz w:val="22"/>
          <w:szCs w:val="22"/>
        </w:rPr>
        <w:lastRenderedPageBreak/>
        <w:t>Datos identificativos</w:t>
      </w:r>
      <w:r w:rsidR="003F7917" w:rsidRPr="00FF14CC">
        <w:rPr>
          <w:rFonts w:ascii="Arial" w:hAnsi="Arial" w:cs="Arial"/>
          <w:b/>
          <w:sz w:val="22"/>
          <w:szCs w:val="22"/>
        </w:rPr>
        <w:t>:</w:t>
      </w:r>
      <w:r w:rsidR="00FF14CC" w:rsidRPr="00FF14CC">
        <w:rPr>
          <w:rFonts w:ascii="Arial" w:hAnsi="Arial" w:cs="Arial"/>
          <w:b/>
          <w:sz w:val="22"/>
          <w:szCs w:val="22"/>
        </w:rPr>
        <w:t xml:space="preserve"> </w:t>
      </w:r>
      <w:r w:rsidR="00D9569D" w:rsidRPr="00FF14CC">
        <w:rPr>
          <w:rFonts w:ascii="Arial" w:hAnsi="Arial" w:cs="Arial"/>
          <w:color w:val="000000"/>
          <w:sz w:val="22"/>
          <w:szCs w:val="22"/>
          <w:shd w:val="clear" w:color="auto" w:fill="FFFFFF"/>
        </w:rPr>
        <w:t>E</w:t>
      </w:r>
      <w:r w:rsidR="00496537" w:rsidRPr="00FF14CC">
        <w:rPr>
          <w:rFonts w:ascii="Arial" w:hAnsi="Arial" w:cs="Arial"/>
          <w:color w:val="000000"/>
          <w:sz w:val="22"/>
          <w:szCs w:val="22"/>
          <w:shd w:val="clear" w:color="auto" w:fill="FFFFFF"/>
        </w:rPr>
        <w:t>stado civil, número de teléfono particular, número de teléfono celular, firma autógrafa y electrónica,</w:t>
      </w:r>
      <w:r w:rsidR="00D9569D" w:rsidRPr="00FF14CC">
        <w:rPr>
          <w:rFonts w:ascii="Arial" w:hAnsi="Arial" w:cs="Arial"/>
          <w:color w:val="000000"/>
          <w:sz w:val="22"/>
          <w:szCs w:val="22"/>
          <w:shd w:val="clear" w:color="auto" w:fill="FFFFFF"/>
        </w:rPr>
        <w:t xml:space="preserve"> imagen y voz,</w:t>
      </w:r>
      <w:r w:rsidR="00496537" w:rsidRPr="00FF14CC">
        <w:rPr>
          <w:rFonts w:ascii="Arial" w:hAnsi="Arial" w:cs="Arial"/>
          <w:color w:val="000000"/>
          <w:sz w:val="22"/>
          <w:szCs w:val="22"/>
          <w:shd w:val="clear" w:color="auto" w:fill="FFFFFF"/>
        </w:rPr>
        <w:t xml:space="preserve"> información patrimonial , fiscal, contable y financiera,</w:t>
      </w:r>
      <w:r w:rsidR="00896D33" w:rsidRPr="00FF14CC">
        <w:rPr>
          <w:rFonts w:ascii="Arial" w:hAnsi="Arial" w:cs="Arial"/>
          <w:color w:val="000000"/>
          <w:sz w:val="22"/>
          <w:szCs w:val="22"/>
          <w:shd w:val="clear" w:color="auto" w:fill="FFFFFF"/>
        </w:rPr>
        <w:t xml:space="preserve"> huella dactilar, número de seguridad social,</w:t>
      </w:r>
      <w:r w:rsidR="00E7050A" w:rsidRPr="00FF14CC">
        <w:rPr>
          <w:rFonts w:ascii="Arial" w:hAnsi="Arial" w:cs="Arial"/>
          <w:color w:val="000000"/>
          <w:sz w:val="22"/>
          <w:szCs w:val="22"/>
          <w:shd w:val="clear" w:color="auto" w:fill="FFFFFF"/>
        </w:rPr>
        <w:t xml:space="preserve"> estado de salud, origen étnico y racial, Ideología y opiniones políticas, Creencias o convicciones religiosas o filosóficas, preferencias sexuales, datos de la pareja, datos de o los dependientes económicos, los datos contenidos en pasaporte, licencia de conducir, número de cuenta; tipo de cuenta; número de tarjeta bancaria; número de cliente; CLABE bancaria; datos de beneficiarios, actividad económica y régimen fiscal.</w:t>
      </w:r>
    </w:p>
    <w:p w14:paraId="655D95B1" w14:textId="3DBB9E36" w:rsidR="003D31E7" w:rsidRPr="004C59AB" w:rsidRDefault="003D31E7" w:rsidP="00FF14CC">
      <w:pPr>
        <w:spacing w:line="276" w:lineRule="auto"/>
        <w:ind w:left="426" w:right="423"/>
        <w:jc w:val="both"/>
        <w:rPr>
          <w:rFonts w:ascii="Arial" w:hAnsi="Arial" w:cs="Arial"/>
          <w:color w:val="000000"/>
          <w:sz w:val="22"/>
          <w:szCs w:val="22"/>
          <w:shd w:val="clear" w:color="auto" w:fill="FFFFFF"/>
        </w:rPr>
      </w:pPr>
    </w:p>
    <w:p w14:paraId="5D949858" w14:textId="2EA66D7E" w:rsidR="00E7050A" w:rsidRPr="00FF14CC" w:rsidRDefault="003D31E7" w:rsidP="00FF14CC">
      <w:pPr>
        <w:pStyle w:val="Prrafodelista"/>
        <w:numPr>
          <w:ilvl w:val="0"/>
          <w:numId w:val="3"/>
        </w:numPr>
        <w:spacing w:line="276" w:lineRule="auto"/>
        <w:ind w:left="426" w:right="423" w:firstLine="0"/>
        <w:rPr>
          <w:rFonts w:ascii="Arial" w:hAnsi="Arial" w:cs="Arial"/>
          <w:b/>
          <w:bCs/>
          <w:sz w:val="22"/>
          <w:szCs w:val="22"/>
        </w:rPr>
      </w:pPr>
      <w:r w:rsidRPr="00FF14CC">
        <w:rPr>
          <w:rFonts w:ascii="Arial" w:hAnsi="Arial" w:cs="Arial"/>
          <w:b/>
          <w:bCs/>
          <w:color w:val="000000"/>
          <w:sz w:val="22"/>
          <w:szCs w:val="22"/>
          <w:bdr w:val="none" w:sz="0" w:space="0" w:color="auto" w:frame="1"/>
          <w:shd w:val="clear" w:color="auto" w:fill="FFFFFF"/>
        </w:rPr>
        <w:t>Datos Académicos: </w:t>
      </w:r>
      <w:r w:rsidR="006321D0" w:rsidRPr="00FF14CC">
        <w:rPr>
          <w:rFonts w:ascii="Arial" w:hAnsi="Arial" w:cs="Arial"/>
          <w:color w:val="000000"/>
          <w:sz w:val="22"/>
          <w:szCs w:val="22"/>
          <w:shd w:val="clear" w:color="auto" w:fill="FFFFFF"/>
        </w:rPr>
        <w:t>calificaciones, promedio, tipo de exámenes (ordinario/extraordinario)</w:t>
      </w:r>
      <w:r w:rsidR="004453BE" w:rsidRPr="00FF14CC">
        <w:rPr>
          <w:rFonts w:ascii="Arial" w:hAnsi="Arial" w:cs="Arial"/>
          <w:color w:val="000000"/>
          <w:sz w:val="22"/>
          <w:szCs w:val="22"/>
          <w:shd w:val="clear" w:color="auto" w:fill="FFFFFF"/>
        </w:rPr>
        <w:t xml:space="preserve">, </w:t>
      </w:r>
      <w:r w:rsidR="004453BE" w:rsidRPr="00FF14CC">
        <w:rPr>
          <w:rFonts w:ascii="Arial" w:hAnsi="Arial" w:cs="Arial"/>
          <w:color w:val="000000"/>
          <w:sz w:val="22"/>
          <w:szCs w:val="22"/>
          <w:bdr w:val="none" w:sz="0" w:space="0" w:color="auto" w:frame="1"/>
          <w:shd w:val="clear" w:color="auto" w:fill="FFFFFF"/>
        </w:rPr>
        <w:t>expediente o boleta.</w:t>
      </w:r>
      <w:r w:rsidR="004453BE" w:rsidRPr="00FF14CC">
        <w:rPr>
          <w:rFonts w:ascii="Arial" w:hAnsi="Arial" w:cs="Arial"/>
          <w:b/>
          <w:bCs/>
          <w:color w:val="000000"/>
          <w:sz w:val="22"/>
          <w:szCs w:val="22"/>
          <w:bdr w:val="none" w:sz="0" w:space="0" w:color="auto" w:frame="1"/>
          <w:shd w:val="clear" w:color="auto" w:fill="FFFFFF"/>
        </w:rPr>
        <w:t> </w:t>
      </w:r>
    </w:p>
    <w:p w14:paraId="6BAE1E16" w14:textId="6B7EEBEA" w:rsidR="0017181E" w:rsidRPr="004C59AB" w:rsidRDefault="0017181E" w:rsidP="00FF14CC">
      <w:pPr>
        <w:spacing w:line="360" w:lineRule="auto"/>
        <w:jc w:val="both"/>
        <w:rPr>
          <w:rFonts w:ascii="Arial" w:eastAsia="Times New Roman" w:hAnsi="Arial" w:cs="Arial"/>
          <w:bCs/>
          <w:sz w:val="22"/>
          <w:szCs w:val="22"/>
          <w:lang w:val="es-ES"/>
        </w:rPr>
      </w:pPr>
    </w:p>
    <w:p w14:paraId="7A5F9A70" w14:textId="06BBD2AE" w:rsidR="0017181E" w:rsidRPr="004C59AB" w:rsidRDefault="0017181E" w:rsidP="33C6BCBF">
      <w:pPr>
        <w:spacing w:line="360" w:lineRule="auto"/>
        <w:jc w:val="both"/>
        <w:rPr>
          <w:rFonts w:ascii="Arial" w:eastAsia="Times New Roman" w:hAnsi="Arial" w:cs="Arial"/>
          <w:sz w:val="22"/>
          <w:szCs w:val="22"/>
          <w:lang w:val="es-ES"/>
        </w:rPr>
      </w:pPr>
      <w:r w:rsidRPr="33C6BCBF">
        <w:rPr>
          <w:rFonts w:ascii="Arial" w:eastAsia="Times New Roman" w:hAnsi="Arial" w:cs="Arial"/>
          <w:sz w:val="22"/>
          <w:szCs w:val="22"/>
          <w:lang w:val="es-ES"/>
        </w:rPr>
        <w:t xml:space="preserve">Los datos personales podrán ser recabados por </w:t>
      </w:r>
      <w:r w:rsidR="007442A2" w:rsidRPr="33C6BCBF">
        <w:rPr>
          <w:rFonts w:ascii="Arial" w:eastAsia="Times New Roman" w:hAnsi="Arial" w:cs="Arial"/>
          <w:sz w:val="22"/>
          <w:szCs w:val="22"/>
          <w:lang w:val="es-ES"/>
        </w:rPr>
        <w:t>el Comité de Participación Social</w:t>
      </w:r>
      <w:r w:rsidRPr="33C6BCBF">
        <w:rPr>
          <w:rFonts w:ascii="Arial" w:eastAsia="Times New Roman" w:hAnsi="Arial" w:cs="Arial"/>
          <w:sz w:val="22"/>
          <w:szCs w:val="22"/>
          <w:lang w:val="es-ES"/>
        </w:rPr>
        <w:t>, directa o indirectamente, por escrito, a través de medios electrónicos o tecnológicos o de manera física. Los datos personales proporcionados a est</w:t>
      </w:r>
      <w:r w:rsidR="007442A2" w:rsidRPr="33C6BCBF">
        <w:rPr>
          <w:rFonts w:ascii="Arial" w:eastAsia="Times New Roman" w:hAnsi="Arial" w:cs="Arial"/>
          <w:sz w:val="22"/>
          <w:szCs w:val="22"/>
          <w:lang w:val="es-ES"/>
        </w:rPr>
        <w:t xml:space="preserve">e </w:t>
      </w:r>
      <w:r w:rsidR="00A47B4E" w:rsidRPr="33C6BCBF">
        <w:rPr>
          <w:rFonts w:ascii="Arial" w:eastAsia="Times New Roman" w:hAnsi="Arial" w:cs="Arial"/>
          <w:sz w:val="22"/>
          <w:szCs w:val="22"/>
          <w:lang w:val="es-ES"/>
        </w:rPr>
        <w:t>Comité</w:t>
      </w:r>
      <w:r w:rsidRPr="33C6BCBF">
        <w:rPr>
          <w:rFonts w:ascii="Arial" w:eastAsia="Times New Roman" w:hAnsi="Arial" w:cs="Arial"/>
          <w:sz w:val="22"/>
          <w:szCs w:val="22"/>
          <w:lang w:val="es-ES"/>
        </w:rPr>
        <w:t xml:space="preserve"> serán única y exclusivamente utilizados para llevar a cabo su objetivo, fines y en cumplimiento de sus atribuciones, previstos en el artículo </w:t>
      </w:r>
      <w:r w:rsidR="685CC2EE" w:rsidRPr="33C6BCBF">
        <w:rPr>
          <w:rFonts w:ascii="Arial" w:eastAsia="Times New Roman" w:hAnsi="Arial" w:cs="Arial"/>
          <w:sz w:val="22"/>
          <w:szCs w:val="22"/>
          <w:lang w:val="es-ES"/>
        </w:rPr>
        <w:t>33</w:t>
      </w:r>
      <w:r w:rsidRPr="33C6BCBF">
        <w:rPr>
          <w:rFonts w:ascii="Arial" w:eastAsia="Times New Roman" w:hAnsi="Arial" w:cs="Arial"/>
          <w:sz w:val="22"/>
          <w:szCs w:val="22"/>
          <w:lang w:val="es-ES"/>
        </w:rPr>
        <w:t xml:space="preserve"> de la Ley del Sistema Anticorrupción del Estado de Jalisco</w:t>
      </w:r>
      <w:r w:rsidR="005438C3" w:rsidRPr="33C6BCBF">
        <w:rPr>
          <w:rFonts w:ascii="Arial" w:eastAsia="Times New Roman" w:hAnsi="Arial" w:cs="Arial"/>
          <w:sz w:val="22"/>
          <w:szCs w:val="22"/>
          <w:lang w:val="es-ES"/>
        </w:rPr>
        <w:t>.</w:t>
      </w:r>
    </w:p>
    <w:p w14:paraId="4A7BFB77" w14:textId="02477030" w:rsidR="0017181E" w:rsidRPr="004C59AB" w:rsidRDefault="0017181E" w:rsidP="00FF14CC">
      <w:pPr>
        <w:spacing w:line="360" w:lineRule="auto"/>
        <w:jc w:val="both"/>
        <w:rPr>
          <w:rFonts w:ascii="Arial" w:eastAsia="Times New Roman" w:hAnsi="Arial" w:cs="Arial"/>
          <w:bCs/>
          <w:sz w:val="22"/>
          <w:szCs w:val="22"/>
          <w:lang w:val="es-ES"/>
        </w:rPr>
      </w:pPr>
    </w:p>
    <w:p w14:paraId="116ADFF2" w14:textId="28069F4F" w:rsidR="0017181E" w:rsidRPr="00FF14CC" w:rsidRDefault="0017181E" w:rsidP="00FF14CC">
      <w:pPr>
        <w:spacing w:line="360" w:lineRule="auto"/>
        <w:jc w:val="both"/>
        <w:rPr>
          <w:rFonts w:ascii="Arial" w:eastAsia="Times New Roman" w:hAnsi="Arial" w:cs="Arial"/>
          <w:b/>
          <w:bCs/>
          <w:sz w:val="22"/>
          <w:szCs w:val="22"/>
          <w:lang w:val="es-ES"/>
        </w:rPr>
      </w:pPr>
      <w:r w:rsidRPr="00FF14CC">
        <w:rPr>
          <w:rFonts w:ascii="Arial" w:eastAsia="Times New Roman" w:hAnsi="Arial" w:cs="Arial"/>
          <w:b/>
          <w:bCs/>
          <w:sz w:val="22"/>
          <w:szCs w:val="22"/>
          <w:lang w:val="es-ES"/>
        </w:rPr>
        <w:t xml:space="preserve">Fundamento legal que faculta al responsable para llevar a cabo el tratamiento. </w:t>
      </w:r>
    </w:p>
    <w:p w14:paraId="211A7497" w14:textId="77777777" w:rsidR="005438C3" w:rsidRPr="004C59AB" w:rsidRDefault="005438C3" w:rsidP="00FF14CC">
      <w:pPr>
        <w:spacing w:line="360" w:lineRule="auto"/>
        <w:jc w:val="both"/>
        <w:rPr>
          <w:rFonts w:ascii="Arial" w:eastAsia="Times New Roman" w:hAnsi="Arial" w:cs="Arial"/>
          <w:bCs/>
          <w:sz w:val="22"/>
          <w:szCs w:val="22"/>
          <w:lang w:val="es-ES"/>
        </w:rPr>
      </w:pPr>
    </w:p>
    <w:p w14:paraId="54FE1BAB" w14:textId="60B74100" w:rsidR="0017181E" w:rsidRPr="004C59AB" w:rsidRDefault="0017181E" w:rsidP="00FF14CC">
      <w:pPr>
        <w:spacing w:line="360" w:lineRule="auto"/>
        <w:jc w:val="both"/>
        <w:rPr>
          <w:rFonts w:ascii="Arial" w:eastAsia="Times New Roman" w:hAnsi="Arial" w:cs="Arial"/>
          <w:bCs/>
          <w:sz w:val="22"/>
          <w:szCs w:val="22"/>
          <w:highlight w:val="yellow"/>
          <w:lang w:val="es-ES"/>
        </w:rPr>
      </w:pPr>
      <w:r w:rsidRPr="004C59AB">
        <w:rPr>
          <w:rFonts w:ascii="Arial" w:eastAsia="Times New Roman" w:hAnsi="Arial" w:cs="Arial"/>
          <w:bCs/>
          <w:sz w:val="22"/>
          <w:szCs w:val="22"/>
          <w:lang w:val="es-ES"/>
        </w:rPr>
        <w:t xml:space="preserve">El tratamiento de sus datos </w:t>
      </w:r>
      <w:r w:rsidR="005438C3" w:rsidRPr="004C59AB">
        <w:rPr>
          <w:rFonts w:ascii="Arial" w:eastAsia="Times New Roman" w:hAnsi="Arial" w:cs="Arial"/>
          <w:bCs/>
          <w:sz w:val="22"/>
          <w:szCs w:val="22"/>
          <w:lang w:val="es-ES"/>
        </w:rPr>
        <w:t>personales</w:t>
      </w:r>
      <w:r w:rsidRPr="004C59AB">
        <w:rPr>
          <w:rFonts w:ascii="Arial" w:eastAsia="Times New Roman" w:hAnsi="Arial" w:cs="Arial"/>
          <w:bCs/>
          <w:sz w:val="22"/>
          <w:szCs w:val="22"/>
          <w:lang w:val="es-ES"/>
        </w:rPr>
        <w:t xml:space="preserve"> se realiza con fundamento en lo establecido en el artículo 6, Apartado A, fracción II y III y 16 segundo párrafo de la Constitución Política de los Estados Unidos Mexicanos, 4 y 9 fracciones V de la Constitución Política del Estado de Jalisco; en el artículo 31 punto 1, 32, punto 1, fracción III, VI, y VII 35 de la Ley de Transparencia y Acceso a la Información Pública del Estado de Jalisco y sus Municipios; y en el artículo 3. 1. fracciones III, XXXII, 10, 19.2, 24, 87.1. fracciones I y X, y 88 punto 1, fracción II y III de la Ley de Protección de Datos Personales en Posesión de Sujetos Obligados Del Estado de Jalisco y sus Municipios. Y el fundamento legal, que faculta en lo particular,</w:t>
      </w:r>
      <w:r w:rsidR="00AA178D" w:rsidRPr="004C59AB">
        <w:rPr>
          <w:rFonts w:ascii="Arial" w:eastAsia="Times New Roman" w:hAnsi="Arial" w:cs="Arial"/>
          <w:bCs/>
          <w:sz w:val="22"/>
          <w:szCs w:val="22"/>
          <w:lang w:val="es-ES"/>
        </w:rPr>
        <w:t xml:space="preserve"> a el </w:t>
      </w:r>
      <w:r w:rsidR="00E2081C" w:rsidRPr="004C59AB">
        <w:rPr>
          <w:rFonts w:ascii="Arial" w:eastAsia="Times New Roman" w:hAnsi="Arial" w:cs="Arial"/>
          <w:bCs/>
          <w:sz w:val="22"/>
          <w:szCs w:val="22"/>
          <w:lang w:val="es-ES"/>
        </w:rPr>
        <w:t>Comité de Participación Social</w:t>
      </w:r>
      <w:r w:rsidRPr="004C59AB">
        <w:rPr>
          <w:rFonts w:ascii="Arial" w:eastAsia="Times New Roman" w:hAnsi="Arial" w:cs="Arial"/>
          <w:bCs/>
          <w:sz w:val="22"/>
          <w:szCs w:val="22"/>
          <w:lang w:val="es-ES"/>
        </w:rPr>
        <w:t xml:space="preserve"> del Sistema Estatal Anticorrupción, para llevar a cabo el tratamiento de sus datos personales, en cumplimiento de su objeto y atribuciones, se lo confieren los artículos 107 Ter de la Constitución Política del Estado de Jalisco, </w:t>
      </w:r>
      <w:r w:rsidR="00D42C1B" w:rsidRPr="004C59AB">
        <w:rPr>
          <w:rFonts w:ascii="Arial" w:eastAsia="Times New Roman" w:hAnsi="Arial" w:cs="Arial"/>
          <w:bCs/>
          <w:sz w:val="22"/>
          <w:szCs w:val="22"/>
          <w:lang w:val="es-ES"/>
        </w:rPr>
        <w:t>1</w:t>
      </w:r>
      <w:r w:rsidRPr="004C59AB">
        <w:rPr>
          <w:rFonts w:ascii="Arial" w:eastAsia="Times New Roman" w:hAnsi="Arial" w:cs="Arial"/>
          <w:bCs/>
          <w:sz w:val="22"/>
          <w:szCs w:val="22"/>
          <w:lang w:val="es-ES"/>
        </w:rPr>
        <w:t xml:space="preserve">4 y </w:t>
      </w:r>
      <w:r w:rsidR="00897E8F" w:rsidRPr="004C59AB">
        <w:rPr>
          <w:rFonts w:ascii="Arial" w:eastAsia="Times New Roman" w:hAnsi="Arial" w:cs="Arial"/>
          <w:bCs/>
          <w:sz w:val="22"/>
          <w:szCs w:val="22"/>
          <w:lang w:val="es-ES"/>
        </w:rPr>
        <w:t xml:space="preserve">33 </w:t>
      </w:r>
      <w:r w:rsidRPr="004C59AB">
        <w:rPr>
          <w:rFonts w:ascii="Arial" w:eastAsia="Times New Roman" w:hAnsi="Arial" w:cs="Arial"/>
          <w:bCs/>
          <w:sz w:val="22"/>
          <w:szCs w:val="22"/>
          <w:lang w:val="es-ES"/>
        </w:rPr>
        <w:t>de la Ley del Sistema Estatal Anticorrupción del Estado de Jalisco, quien protegerá los datos que nos proporcione y se encuentra obligado a cumplir con los principios y deberes enmarcados en la Ley de Protección de Datos Personales en Posesión de Sujetos Obligados del Estado de Jalisco y sus Municipios.</w:t>
      </w:r>
    </w:p>
    <w:p w14:paraId="5E0B7705" w14:textId="78E1E19D" w:rsidR="0017181E" w:rsidRPr="004C59AB" w:rsidRDefault="0017181E" w:rsidP="00FF14CC">
      <w:pPr>
        <w:spacing w:line="360" w:lineRule="auto"/>
        <w:jc w:val="both"/>
        <w:rPr>
          <w:rFonts w:ascii="Arial" w:eastAsia="Times New Roman" w:hAnsi="Arial" w:cs="Arial"/>
          <w:bCs/>
          <w:sz w:val="22"/>
          <w:szCs w:val="22"/>
          <w:highlight w:val="yellow"/>
          <w:lang w:val="es-ES"/>
        </w:rPr>
      </w:pPr>
    </w:p>
    <w:p w14:paraId="6E6E54F1" w14:textId="77777777" w:rsidR="0017181E" w:rsidRPr="00FF14CC" w:rsidRDefault="0017181E" w:rsidP="00FF14CC">
      <w:pPr>
        <w:spacing w:line="360" w:lineRule="auto"/>
        <w:jc w:val="both"/>
        <w:rPr>
          <w:rFonts w:ascii="Arial" w:eastAsia="Times New Roman" w:hAnsi="Arial" w:cs="Arial"/>
          <w:b/>
          <w:bCs/>
          <w:sz w:val="22"/>
          <w:szCs w:val="22"/>
          <w:lang w:val="es-ES"/>
        </w:rPr>
      </w:pPr>
      <w:r w:rsidRPr="00FF14CC">
        <w:rPr>
          <w:rFonts w:ascii="Arial" w:eastAsia="Times New Roman" w:hAnsi="Arial" w:cs="Arial"/>
          <w:b/>
          <w:bCs/>
          <w:sz w:val="22"/>
          <w:szCs w:val="22"/>
          <w:lang w:val="es-ES"/>
        </w:rPr>
        <w:lastRenderedPageBreak/>
        <w:t xml:space="preserve">Las finalidades del tratamiento para las cuales se obtienen los datos personales son las siguientes: </w:t>
      </w:r>
    </w:p>
    <w:p w14:paraId="0375F86F" w14:textId="1FB4996B" w:rsidR="0017181E" w:rsidRPr="004C59AB" w:rsidRDefault="0017181E" w:rsidP="00FF14CC">
      <w:pPr>
        <w:spacing w:line="360" w:lineRule="auto"/>
        <w:jc w:val="both"/>
        <w:rPr>
          <w:rFonts w:ascii="Arial" w:eastAsia="Times New Roman" w:hAnsi="Arial" w:cs="Arial"/>
          <w:bCs/>
          <w:sz w:val="22"/>
          <w:szCs w:val="22"/>
          <w:lang w:val="es-ES"/>
        </w:rPr>
      </w:pPr>
      <w:r w:rsidRPr="004C59AB">
        <w:rPr>
          <w:rFonts w:ascii="Arial" w:eastAsia="Times New Roman" w:hAnsi="Arial" w:cs="Arial"/>
          <w:bCs/>
          <w:sz w:val="22"/>
          <w:szCs w:val="22"/>
          <w:lang w:val="es-ES"/>
        </w:rPr>
        <w:t xml:space="preserve"> </w:t>
      </w:r>
    </w:p>
    <w:p w14:paraId="0C994C55" w14:textId="053DAFC6" w:rsidR="0017181E" w:rsidRPr="004C59AB" w:rsidRDefault="0017181E" w:rsidP="00FF14CC">
      <w:pPr>
        <w:spacing w:line="360" w:lineRule="auto"/>
        <w:jc w:val="both"/>
        <w:rPr>
          <w:rFonts w:ascii="Arial" w:eastAsia="Times New Roman" w:hAnsi="Arial" w:cs="Arial"/>
          <w:bCs/>
          <w:sz w:val="22"/>
          <w:szCs w:val="22"/>
          <w:lang w:val="es-ES"/>
        </w:rPr>
      </w:pPr>
      <w:r w:rsidRPr="004C59AB">
        <w:rPr>
          <w:rFonts w:ascii="Arial" w:eastAsia="Times New Roman" w:hAnsi="Arial" w:cs="Arial"/>
          <w:bCs/>
          <w:sz w:val="22"/>
          <w:szCs w:val="22"/>
          <w:lang w:val="es-ES"/>
        </w:rPr>
        <w:t>Los datos personales serán recabados para cumplir con los objetivos y atribuciones de est</w:t>
      </w:r>
      <w:r w:rsidR="00897E8F" w:rsidRPr="004C59AB">
        <w:rPr>
          <w:rFonts w:ascii="Arial" w:eastAsia="Times New Roman" w:hAnsi="Arial" w:cs="Arial"/>
          <w:bCs/>
          <w:sz w:val="22"/>
          <w:szCs w:val="22"/>
          <w:lang w:val="es-ES"/>
        </w:rPr>
        <w:t>e</w:t>
      </w:r>
      <w:r w:rsidRPr="004C59AB">
        <w:rPr>
          <w:rFonts w:ascii="Arial" w:eastAsia="Times New Roman" w:hAnsi="Arial" w:cs="Arial"/>
          <w:bCs/>
          <w:sz w:val="22"/>
          <w:szCs w:val="22"/>
          <w:lang w:val="es-ES"/>
        </w:rPr>
        <w:t xml:space="preserve"> </w:t>
      </w:r>
      <w:r w:rsidR="00897E8F" w:rsidRPr="004C59AB">
        <w:rPr>
          <w:rFonts w:ascii="Arial" w:eastAsia="Times New Roman" w:hAnsi="Arial" w:cs="Arial"/>
          <w:bCs/>
          <w:sz w:val="22"/>
          <w:szCs w:val="22"/>
          <w:lang w:val="es-ES"/>
        </w:rPr>
        <w:t>Comité de Participación Social</w:t>
      </w:r>
      <w:r w:rsidRPr="004C59AB">
        <w:rPr>
          <w:rFonts w:ascii="Arial" w:eastAsia="Times New Roman" w:hAnsi="Arial" w:cs="Arial"/>
          <w:bCs/>
          <w:sz w:val="22"/>
          <w:szCs w:val="22"/>
          <w:lang w:val="es-ES"/>
        </w:rPr>
        <w:t xml:space="preserve">; para crear, revisar y valorar expedientes de las personas que pretendan ocupar </w:t>
      </w:r>
      <w:r w:rsidR="00897E8F" w:rsidRPr="004C59AB">
        <w:rPr>
          <w:rFonts w:ascii="Arial" w:eastAsia="Times New Roman" w:hAnsi="Arial" w:cs="Arial"/>
          <w:bCs/>
          <w:sz w:val="22"/>
          <w:szCs w:val="22"/>
          <w:lang w:val="es-ES"/>
        </w:rPr>
        <w:t>el puesto de la o el Secretario Técnico de</w:t>
      </w:r>
      <w:r w:rsidRPr="004C59AB">
        <w:rPr>
          <w:rFonts w:ascii="Arial" w:eastAsia="Times New Roman" w:hAnsi="Arial" w:cs="Arial"/>
          <w:bCs/>
          <w:sz w:val="22"/>
          <w:szCs w:val="22"/>
          <w:lang w:val="es-ES"/>
        </w:rPr>
        <w:t xml:space="preserve"> la Secretaría Ejecutiva, derivados de </w:t>
      </w:r>
      <w:r w:rsidR="00897E8F" w:rsidRPr="004C59AB">
        <w:rPr>
          <w:rFonts w:ascii="Arial" w:eastAsia="Times New Roman" w:hAnsi="Arial" w:cs="Arial"/>
          <w:bCs/>
          <w:sz w:val="22"/>
          <w:szCs w:val="22"/>
          <w:lang w:val="es-ES"/>
        </w:rPr>
        <w:t xml:space="preserve">la </w:t>
      </w:r>
      <w:r w:rsidR="00FF14CC" w:rsidRPr="00FF14CC">
        <w:rPr>
          <w:rFonts w:ascii="Arial" w:eastAsia="Times New Roman" w:hAnsi="Arial" w:cs="Arial"/>
          <w:b/>
          <w:bCs/>
          <w:sz w:val="22"/>
          <w:szCs w:val="22"/>
          <w:lang w:val="es-ES"/>
        </w:rPr>
        <w:t>“C</w:t>
      </w:r>
      <w:r w:rsidR="00897E8F" w:rsidRPr="00FF14CC">
        <w:rPr>
          <w:rFonts w:ascii="Arial" w:eastAsia="Times New Roman" w:hAnsi="Arial" w:cs="Arial"/>
          <w:b/>
          <w:bCs/>
          <w:sz w:val="22"/>
          <w:szCs w:val="22"/>
          <w:lang w:val="es-ES"/>
        </w:rPr>
        <w:t xml:space="preserve">onvocatoria </w:t>
      </w:r>
      <w:r w:rsidR="00FF14CC" w:rsidRPr="00FF14CC">
        <w:rPr>
          <w:rFonts w:ascii="Arial" w:hAnsi="Arial" w:cs="Arial"/>
          <w:b/>
          <w:sz w:val="22"/>
          <w:szCs w:val="22"/>
          <w:lang w:val="es-ES"/>
        </w:rPr>
        <w:t>para integrar la terna de personas aspirantes</w:t>
      </w:r>
      <w:r w:rsidR="00FF14CC" w:rsidRPr="00FF14CC">
        <w:rPr>
          <w:rFonts w:ascii="Arial" w:hAnsi="Arial" w:cs="Arial"/>
          <w:b/>
          <w:bCs/>
          <w:sz w:val="22"/>
          <w:szCs w:val="22"/>
          <w:lang w:val="es-ES"/>
        </w:rPr>
        <w:t> </w:t>
      </w:r>
      <w:r w:rsidR="00FF14CC" w:rsidRPr="00FF14CC">
        <w:rPr>
          <w:rFonts w:ascii="Arial" w:hAnsi="Arial" w:cs="Arial"/>
          <w:b/>
          <w:sz w:val="22"/>
          <w:szCs w:val="22"/>
          <w:lang w:val="es-ES"/>
        </w:rPr>
        <w:t>a ocupar el cargo de titular de la Secretaría Técnica de la </w:t>
      </w:r>
      <w:r w:rsidR="00FF14CC" w:rsidRPr="00FF14CC">
        <w:rPr>
          <w:rFonts w:ascii="Arial" w:hAnsi="Arial" w:cs="Arial"/>
          <w:b/>
          <w:bCs/>
          <w:sz w:val="22"/>
          <w:szCs w:val="22"/>
          <w:lang w:val="es-ES"/>
        </w:rPr>
        <w:t>S</w:t>
      </w:r>
      <w:r w:rsidR="00FF14CC" w:rsidRPr="00FF14CC">
        <w:rPr>
          <w:rFonts w:ascii="Arial" w:hAnsi="Arial" w:cs="Arial"/>
          <w:b/>
          <w:sz w:val="22"/>
          <w:szCs w:val="22"/>
          <w:lang w:val="es-ES"/>
        </w:rPr>
        <w:t>ecretaría Ejecutiva del Sistema Anticorrupción de Jalisco”</w:t>
      </w:r>
      <w:r w:rsidR="00FF14CC">
        <w:rPr>
          <w:rFonts w:ascii="Arial" w:hAnsi="Arial" w:cs="Arial"/>
          <w:b/>
          <w:sz w:val="22"/>
          <w:szCs w:val="22"/>
          <w:lang w:val="es-ES"/>
        </w:rPr>
        <w:t xml:space="preserve"> </w:t>
      </w:r>
      <w:r w:rsidRPr="004C59AB">
        <w:rPr>
          <w:rFonts w:ascii="Arial" w:eastAsia="Times New Roman" w:hAnsi="Arial" w:cs="Arial"/>
          <w:bCs/>
          <w:sz w:val="22"/>
          <w:szCs w:val="22"/>
          <w:lang w:val="es-ES"/>
        </w:rPr>
        <w:t xml:space="preserve">para publicar en cualquier medio de difusión el currículum y evaluación documental en versión pública de los candidatos y candidatas a ocupar </w:t>
      </w:r>
      <w:r w:rsidR="00625423" w:rsidRPr="004C59AB">
        <w:rPr>
          <w:rFonts w:ascii="Arial" w:eastAsia="Times New Roman" w:hAnsi="Arial" w:cs="Arial"/>
          <w:bCs/>
          <w:sz w:val="22"/>
          <w:szCs w:val="22"/>
          <w:lang w:val="es-ES"/>
        </w:rPr>
        <w:t>el puesto de la o el secretario Técnico.</w:t>
      </w:r>
    </w:p>
    <w:p w14:paraId="1181F535" w14:textId="77777777" w:rsidR="00A46423" w:rsidRPr="004C59AB" w:rsidRDefault="00A46423" w:rsidP="00FF14CC">
      <w:pPr>
        <w:spacing w:line="360" w:lineRule="auto"/>
        <w:jc w:val="both"/>
        <w:rPr>
          <w:rFonts w:ascii="Arial" w:eastAsia="Times New Roman" w:hAnsi="Arial" w:cs="Arial"/>
          <w:bCs/>
          <w:sz w:val="22"/>
          <w:szCs w:val="22"/>
          <w:lang w:val="es-ES"/>
        </w:rPr>
      </w:pPr>
    </w:p>
    <w:p w14:paraId="569F024F" w14:textId="41A89E9D" w:rsidR="0017181E" w:rsidRPr="004C59AB" w:rsidRDefault="0017181E" w:rsidP="00FF14CC">
      <w:pPr>
        <w:spacing w:line="360" w:lineRule="auto"/>
        <w:jc w:val="both"/>
        <w:rPr>
          <w:rFonts w:ascii="Arial" w:eastAsia="Times New Roman" w:hAnsi="Arial" w:cs="Arial"/>
          <w:bCs/>
          <w:sz w:val="22"/>
          <w:szCs w:val="22"/>
          <w:lang w:val="es-ES"/>
        </w:rPr>
      </w:pPr>
      <w:r w:rsidRPr="004C59AB">
        <w:rPr>
          <w:rFonts w:ascii="Arial" w:eastAsia="Times New Roman" w:hAnsi="Arial" w:cs="Arial"/>
          <w:bCs/>
          <w:sz w:val="22"/>
          <w:szCs w:val="22"/>
          <w:lang w:val="es-ES"/>
        </w:rPr>
        <w:t xml:space="preserve">Los mecanismos, medios y procedimientos disponibles para que los titulares de datos puedan ejercer sus derechos ARCO son los siguientes:  El titular de los datos personales puede ejercer sus derechos de acceso, rectificación, cancelación y oposición de datos personales (Derechos ARCO), de conformidad con el artículo 16 párrafo segundo de la Constitución Política de los Estados Unidos Mexicanos, y a lo que señala el Título Tercero, Capítulos I y II de la Ley de Protección de Datos Personales en Posesión de Sujetos Obligados del Estado de Jalisco y sus Municipios, mediante escrito libre presentado en la Unidad de Transparencia de la Secretaría Ejecutiva del Sistema Estatal Anticorrupción, que se ubica en la avenida Arcos número 767, en la Colonia Jardines del Bosque, en Guadalajara, Jalisco, con código postal 44520, en un horario de atención de Lunes a Viernes de 9:00 nueve a 15:00 quince horas.  </w:t>
      </w:r>
    </w:p>
    <w:p w14:paraId="4DBF8B31" w14:textId="149A0AEC" w:rsidR="00FF14CC" w:rsidRPr="004C59AB" w:rsidRDefault="00FF14CC" w:rsidP="00FF14CC">
      <w:pPr>
        <w:spacing w:line="360" w:lineRule="auto"/>
        <w:jc w:val="both"/>
        <w:rPr>
          <w:rFonts w:ascii="Arial" w:eastAsia="Times New Roman" w:hAnsi="Arial" w:cs="Arial"/>
          <w:bCs/>
          <w:sz w:val="22"/>
          <w:szCs w:val="22"/>
          <w:lang w:val="es-ES"/>
        </w:rPr>
      </w:pPr>
    </w:p>
    <w:p w14:paraId="2D28690B" w14:textId="10B77FF4" w:rsidR="0017181E" w:rsidRDefault="0017181E" w:rsidP="00FF14CC">
      <w:pPr>
        <w:spacing w:line="360" w:lineRule="auto"/>
        <w:jc w:val="both"/>
        <w:rPr>
          <w:rFonts w:ascii="Arial" w:eastAsia="Times New Roman" w:hAnsi="Arial" w:cs="Arial"/>
          <w:b/>
          <w:bCs/>
          <w:sz w:val="22"/>
          <w:szCs w:val="22"/>
          <w:lang w:val="es-ES"/>
        </w:rPr>
      </w:pPr>
      <w:r w:rsidRPr="00FF14CC">
        <w:rPr>
          <w:rFonts w:ascii="Arial" w:eastAsia="Times New Roman" w:hAnsi="Arial" w:cs="Arial"/>
          <w:b/>
          <w:bCs/>
          <w:sz w:val="22"/>
          <w:szCs w:val="22"/>
          <w:lang w:val="es-ES"/>
        </w:rPr>
        <w:t xml:space="preserve">El domicilio de la Unidad de Transparencia. </w:t>
      </w:r>
    </w:p>
    <w:p w14:paraId="6AB4793F" w14:textId="77777777" w:rsidR="00FF14CC" w:rsidRPr="00FF14CC" w:rsidRDefault="00FF14CC" w:rsidP="00FF14CC">
      <w:pPr>
        <w:spacing w:line="360" w:lineRule="auto"/>
        <w:jc w:val="both"/>
        <w:rPr>
          <w:rFonts w:ascii="Arial" w:eastAsia="Times New Roman" w:hAnsi="Arial" w:cs="Arial"/>
          <w:b/>
          <w:bCs/>
          <w:sz w:val="22"/>
          <w:szCs w:val="22"/>
          <w:lang w:val="es-ES"/>
        </w:rPr>
      </w:pPr>
    </w:p>
    <w:p w14:paraId="02528465" w14:textId="7DC9093B" w:rsidR="0017181E" w:rsidRPr="004C59AB" w:rsidRDefault="0017181E" w:rsidP="00FF14CC">
      <w:pPr>
        <w:spacing w:line="360" w:lineRule="auto"/>
        <w:jc w:val="both"/>
        <w:rPr>
          <w:rFonts w:ascii="Arial" w:eastAsia="Times New Roman" w:hAnsi="Arial" w:cs="Arial"/>
          <w:bCs/>
          <w:sz w:val="22"/>
          <w:szCs w:val="22"/>
          <w:lang w:val="es-ES"/>
        </w:rPr>
      </w:pPr>
      <w:r w:rsidRPr="004C59AB">
        <w:rPr>
          <w:rFonts w:ascii="Arial" w:eastAsia="Times New Roman" w:hAnsi="Arial" w:cs="Arial"/>
          <w:bCs/>
          <w:sz w:val="22"/>
          <w:szCs w:val="22"/>
          <w:lang w:val="es-ES"/>
        </w:rPr>
        <w:t xml:space="preserve">Se ubica en la avenida Arcos número 767, en la colonia Jardines del Bosque, en la ciudad de Guadalajara, Jalisco, con código postal 44520, con un horario de atención de </w:t>
      </w:r>
      <w:r w:rsidR="00FF14CC" w:rsidRPr="004C59AB">
        <w:rPr>
          <w:rFonts w:ascii="Arial" w:eastAsia="Times New Roman" w:hAnsi="Arial" w:cs="Arial"/>
          <w:bCs/>
          <w:sz w:val="22"/>
          <w:szCs w:val="22"/>
          <w:lang w:val="es-ES"/>
        </w:rPr>
        <w:t>lunes</w:t>
      </w:r>
      <w:r w:rsidRPr="004C59AB">
        <w:rPr>
          <w:rFonts w:ascii="Arial" w:eastAsia="Times New Roman" w:hAnsi="Arial" w:cs="Arial"/>
          <w:bCs/>
          <w:sz w:val="22"/>
          <w:szCs w:val="22"/>
          <w:lang w:val="es-ES"/>
        </w:rPr>
        <w:t xml:space="preserve"> a </w:t>
      </w:r>
      <w:r w:rsidR="00FF14CC" w:rsidRPr="004C59AB">
        <w:rPr>
          <w:rFonts w:ascii="Arial" w:eastAsia="Times New Roman" w:hAnsi="Arial" w:cs="Arial"/>
          <w:bCs/>
          <w:sz w:val="22"/>
          <w:szCs w:val="22"/>
          <w:lang w:val="es-ES"/>
        </w:rPr>
        <w:t>viernes</w:t>
      </w:r>
      <w:r w:rsidRPr="004C59AB">
        <w:rPr>
          <w:rFonts w:ascii="Arial" w:eastAsia="Times New Roman" w:hAnsi="Arial" w:cs="Arial"/>
          <w:bCs/>
          <w:sz w:val="22"/>
          <w:szCs w:val="22"/>
          <w:lang w:val="es-ES"/>
        </w:rPr>
        <w:t xml:space="preserve"> de 9:00 nueve a 15:00 quince horas.  </w:t>
      </w:r>
    </w:p>
    <w:p w14:paraId="44AA4136" w14:textId="77777777" w:rsidR="00E73143" w:rsidRPr="004C59AB" w:rsidRDefault="00E73143" w:rsidP="00FF14CC">
      <w:pPr>
        <w:spacing w:line="360" w:lineRule="auto"/>
        <w:jc w:val="both"/>
        <w:rPr>
          <w:rFonts w:ascii="Arial" w:eastAsia="Times New Roman" w:hAnsi="Arial" w:cs="Arial"/>
          <w:bCs/>
          <w:sz w:val="22"/>
          <w:szCs w:val="22"/>
          <w:lang w:val="es-ES"/>
        </w:rPr>
      </w:pPr>
    </w:p>
    <w:p w14:paraId="32ADCF6A" w14:textId="15CAABC0" w:rsidR="0017181E" w:rsidRDefault="0017181E" w:rsidP="00FF14CC">
      <w:pPr>
        <w:spacing w:line="360" w:lineRule="auto"/>
        <w:jc w:val="both"/>
        <w:rPr>
          <w:rFonts w:ascii="Arial" w:eastAsia="Times New Roman" w:hAnsi="Arial" w:cs="Arial"/>
          <w:bCs/>
          <w:sz w:val="22"/>
          <w:szCs w:val="22"/>
          <w:lang w:val="es-ES"/>
        </w:rPr>
      </w:pPr>
      <w:r w:rsidRPr="004C59AB">
        <w:rPr>
          <w:rFonts w:ascii="Arial" w:eastAsia="Times New Roman" w:hAnsi="Arial" w:cs="Arial"/>
          <w:bCs/>
          <w:sz w:val="22"/>
          <w:szCs w:val="22"/>
          <w:lang w:val="es-ES"/>
        </w:rPr>
        <w:t xml:space="preserve">Los medios a través de los cuales el responsable comunicará a los titulares los cambios al aviso de privacidad. </w:t>
      </w:r>
    </w:p>
    <w:p w14:paraId="1B2B996D" w14:textId="72A9B8AC" w:rsidR="00EE3641" w:rsidRDefault="00EE3641" w:rsidP="00FF14CC">
      <w:pPr>
        <w:spacing w:line="360" w:lineRule="auto"/>
        <w:jc w:val="both"/>
        <w:rPr>
          <w:rFonts w:ascii="Arial" w:eastAsia="Times New Roman" w:hAnsi="Arial" w:cs="Arial"/>
          <w:bCs/>
          <w:sz w:val="22"/>
          <w:szCs w:val="22"/>
          <w:lang w:val="es-ES"/>
        </w:rPr>
      </w:pPr>
    </w:p>
    <w:p w14:paraId="741E82A9" w14:textId="77777777" w:rsidR="00EE3641" w:rsidRPr="004C59AB" w:rsidRDefault="00EE3641" w:rsidP="00FF14CC">
      <w:pPr>
        <w:spacing w:line="360" w:lineRule="auto"/>
        <w:jc w:val="both"/>
        <w:rPr>
          <w:rFonts w:ascii="Arial" w:eastAsia="Times New Roman" w:hAnsi="Arial" w:cs="Arial"/>
          <w:bCs/>
          <w:sz w:val="22"/>
          <w:szCs w:val="22"/>
          <w:lang w:val="es-ES"/>
        </w:rPr>
      </w:pPr>
    </w:p>
    <w:p w14:paraId="3B7B6A03" w14:textId="77777777" w:rsidR="00CA16E4" w:rsidRPr="004C59AB" w:rsidRDefault="00CA16E4" w:rsidP="00FF14CC">
      <w:pPr>
        <w:spacing w:line="360" w:lineRule="auto"/>
        <w:jc w:val="both"/>
        <w:rPr>
          <w:rFonts w:ascii="Arial" w:eastAsia="Times New Roman" w:hAnsi="Arial" w:cs="Arial"/>
          <w:bCs/>
          <w:sz w:val="22"/>
          <w:szCs w:val="22"/>
          <w:lang w:val="es-ES"/>
        </w:rPr>
      </w:pPr>
    </w:p>
    <w:p w14:paraId="50FADC3E" w14:textId="45806A3D" w:rsidR="0017181E" w:rsidRPr="004C59AB" w:rsidRDefault="0017181E" w:rsidP="00FF14CC">
      <w:pPr>
        <w:spacing w:line="360" w:lineRule="auto"/>
        <w:jc w:val="both"/>
        <w:rPr>
          <w:rFonts w:ascii="Arial" w:eastAsia="Times New Roman" w:hAnsi="Arial" w:cs="Arial"/>
          <w:bCs/>
          <w:sz w:val="22"/>
          <w:szCs w:val="22"/>
          <w:lang w:val="es-ES"/>
        </w:rPr>
      </w:pPr>
      <w:r w:rsidRPr="004C59AB">
        <w:rPr>
          <w:rFonts w:ascii="Arial" w:eastAsia="Times New Roman" w:hAnsi="Arial" w:cs="Arial"/>
          <w:bCs/>
          <w:sz w:val="22"/>
          <w:szCs w:val="22"/>
          <w:lang w:val="es-ES"/>
        </w:rPr>
        <w:lastRenderedPageBreak/>
        <w:t>El presente Aviso de Privacidad puede sufrir modificaciones y/o actualizaciones derivadas de nuevos requerimientos legales, de las necesidades de est</w:t>
      </w:r>
      <w:r w:rsidR="00E73143" w:rsidRPr="004C59AB">
        <w:rPr>
          <w:rFonts w:ascii="Arial" w:eastAsia="Times New Roman" w:hAnsi="Arial" w:cs="Arial"/>
          <w:bCs/>
          <w:sz w:val="22"/>
          <w:szCs w:val="22"/>
          <w:lang w:val="es-ES"/>
        </w:rPr>
        <w:t>e</w:t>
      </w:r>
      <w:r w:rsidRPr="004C59AB">
        <w:rPr>
          <w:rFonts w:ascii="Arial" w:eastAsia="Times New Roman" w:hAnsi="Arial" w:cs="Arial"/>
          <w:bCs/>
          <w:sz w:val="22"/>
          <w:szCs w:val="22"/>
          <w:lang w:val="es-ES"/>
        </w:rPr>
        <w:t xml:space="preserve"> </w:t>
      </w:r>
      <w:r w:rsidR="00E73143" w:rsidRPr="004C59AB">
        <w:rPr>
          <w:rFonts w:ascii="Arial" w:eastAsia="Times New Roman" w:hAnsi="Arial" w:cs="Arial"/>
          <w:bCs/>
          <w:sz w:val="22"/>
          <w:szCs w:val="22"/>
          <w:lang w:val="es-ES"/>
        </w:rPr>
        <w:t>Comité de Participación Social</w:t>
      </w:r>
      <w:r w:rsidRPr="004C59AB">
        <w:rPr>
          <w:rFonts w:ascii="Arial" w:eastAsia="Times New Roman" w:hAnsi="Arial" w:cs="Arial"/>
          <w:bCs/>
          <w:sz w:val="22"/>
          <w:szCs w:val="22"/>
          <w:lang w:val="es-ES"/>
        </w:rPr>
        <w:t xml:space="preserve">, por mejora de sus procedimientos internos y sus prácticas de privacidad, o por otras causas. </w:t>
      </w:r>
    </w:p>
    <w:p w14:paraId="03C1CD25" w14:textId="77777777" w:rsidR="00A46423" w:rsidRPr="004C59AB" w:rsidRDefault="00A46423" w:rsidP="00FF14CC">
      <w:pPr>
        <w:spacing w:line="360" w:lineRule="auto"/>
        <w:jc w:val="both"/>
        <w:rPr>
          <w:rFonts w:ascii="Arial" w:eastAsia="Times New Roman" w:hAnsi="Arial" w:cs="Arial"/>
          <w:bCs/>
          <w:sz w:val="22"/>
          <w:szCs w:val="22"/>
          <w:lang w:val="es-ES"/>
        </w:rPr>
      </w:pPr>
    </w:p>
    <w:p w14:paraId="6CB185FC" w14:textId="537120F3" w:rsidR="0017181E" w:rsidRDefault="0017181E" w:rsidP="00FF14CC">
      <w:pPr>
        <w:spacing w:line="360" w:lineRule="auto"/>
        <w:jc w:val="both"/>
        <w:rPr>
          <w:rFonts w:ascii="Arial" w:eastAsia="Times New Roman" w:hAnsi="Arial" w:cs="Arial"/>
          <w:bCs/>
          <w:sz w:val="22"/>
          <w:szCs w:val="22"/>
          <w:lang w:val="es-ES"/>
        </w:rPr>
      </w:pPr>
      <w:r w:rsidRPr="004C59AB">
        <w:rPr>
          <w:rFonts w:ascii="Arial" w:eastAsia="Times New Roman" w:hAnsi="Arial" w:cs="Arial"/>
          <w:bCs/>
          <w:sz w:val="22"/>
          <w:szCs w:val="22"/>
          <w:lang w:val="es-ES"/>
        </w:rPr>
        <w:t>Usted puede consultar este Aviso de Privacidad Integral, en su última versión, directamente en las oficinas que ocupan est</w:t>
      </w:r>
      <w:r w:rsidR="00136B05" w:rsidRPr="004C59AB">
        <w:rPr>
          <w:rFonts w:ascii="Arial" w:eastAsia="Times New Roman" w:hAnsi="Arial" w:cs="Arial"/>
          <w:bCs/>
          <w:sz w:val="22"/>
          <w:szCs w:val="22"/>
          <w:lang w:val="es-ES"/>
        </w:rPr>
        <w:t>e</w:t>
      </w:r>
      <w:r w:rsidRPr="004C59AB">
        <w:rPr>
          <w:rFonts w:ascii="Arial" w:eastAsia="Times New Roman" w:hAnsi="Arial" w:cs="Arial"/>
          <w:bCs/>
          <w:sz w:val="22"/>
          <w:szCs w:val="22"/>
          <w:lang w:val="es-ES"/>
        </w:rPr>
        <w:t xml:space="preserve"> </w:t>
      </w:r>
      <w:r w:rsidR="00136B05" w:rsidRPr="004C59AB">
        <w:rPr>
          <w:rFonts w:ascii="Arial" w:eastAsia="Times New Roman" w:hAnsi="Arial" w:cs="Arial"/>
          <w:bCs/>
          <w:sz w:val="22"/>
          <w:szCs w:val="22"/>
          <w:lang w:val="es-ES"/>
        </w:rPr>
        <w:t>Comité Participación Social</w:t>
      </w:r>
      <w:r w:rsidRPr="004C59AB">
        <w:rPr>
          <w:rFonts w:ascii="Arial" w:eastAsia="Times New Roman" w:hAnsi="Arial" w:cs="Arial"/>
          <w:bCs/>
          <w:sz w:val="22"/>
          <w:szCs w:val="22"/>
          <w:lang w:val="es-ES"/>
        </w:rPr>
        <w:t xml:space="preserve">, ubicadas en la avenida Arcos número 767, en la colonia Jardines del Bosque, en la ciudad de Guadalajara, Jalisco, con código postal 44520, en su página web, disponible en la dirección electrónica </w:t>
      </w:r>
      <w:hyperlink r:id="rId11" w:history="1">
        <w:r w:rsidR="00FF14CC" w:rsidRPr="005058D7">
          <w:rPr>
            <w:rStyle w:val="Hipervnculo"/>
            <w:rFonts w:ascii="Arial" w:eastAsia="Times New Roman" w:hAnsi="Arial" w:cs="Arial"/>
            <w:bCs/>
            <w:sz w:val="22"/>
            <w:szCs w:val="22"/>
            <w:lang w:val="es-ES"/>
          </w:rPr>
          <w:t>https://cps.seajal.org/</w:t>
        </w:r>
      </w:hyperlink>
      <w:r w:rsidRPr="004C59AB">
        <w:rPr>
          <w:rFonts w:ascii="Arial" w:eastAsia="Times New Roman" w:hAnsi="Arial" w:cs="Arial"/>
          <w:bCs/>
          <w:sz w:val="22"/>
          <w:szCs w:val="22"/>
          <w:lang w:val="es-ES"/>
        </w:rPr>
        <w:t>.</w:t>
      </w:r>
      <w:r w:rsidR="00FF14CC">
        <w:rPr>
          <w:rFonts w:ascii="Arial" w:eastAsia="Times New Roman" w:hAnsi="Arial" w:cs="Arial"/>
          <w:bCs/>
          <w:sz w:val="22"/>
          <w:szCs w:val="22"/>
          <w:lang w:val="es-ES"/>
        </w:rPr>
        <w:t xml:space="preserve"> </w:t>
      </w:r>
    </w:p>
    <w:p w14:paraId="3609F86C" w14:textId="67E9335B" w:rsidR="00B04C84" w:rsidRDefault="00B04C84" w:rsidP="00FF14CC">
      <w:pPr>
        <w:spacing w:line="360" w:lineRule="auto"/>
        <w:jc w:val="both"/>
        <w:rPr>
          <w:rFonts w:ascii="Arial" w:eastAsia="Times New Roman" w:hAnsi="Arial" w:cs="Arial"/>
          <w:bCs/>
          <w:sz w:val="22"/>
          <w:szCs w:val="22"/>
          <w:lang w:val="es-ES"/>
        </w:rPr>
      </w:pPr>
    </w:p>
    <w:p w14:paraId="786426BC" w14:textId="48B23CA2" w:rsidR="00B04C84" w:rsidRDefault="00B04C84" w:rsidP="00FF14CC">
      <w:pPr>
        <w:spacing w:line="360" w:lineRule="auto"/>
        <w:jc w:val="both"/>
        <w:rPr>
          <w:rFonts w:ascii="Arial" w:eastAsia="Times New Roman" w:hAnsi="Arial" w:cs="Arial"/>
          <w:bCs/>
          <w:sz w:val="22"/>
          <w:szCs w:val="22"/>
          <w:lang w:val="es-ES"/>
        </w:rPr>
      </w:pPr>
      <w:r>
        <w:rPr>
          <w:rFonts w:ascii="Arial" w:eastAsia="Times New Roman" w:hAnsi="Arial" w:cs="Arial"/>
          <w:bCs/>
          <w:sz w:val="22"/>
          <w:szCs w:val="22"/>
          <w:lang w:val="es-ES"/>
        </w:rPr>
        <w:t xml:space="preserve">                                                                </w:t>
      </w:r>
    </w:p>
    <w:p w14:paraId="15EEE6CD" w14:textId="09190724" w:rsidR="00B04C84" w:rsidRDefault="00B04C84" w:rsidP="00FF14CC">
      <w:pPr>
        <w:spacing w:line="360" w:lineRule="auto"/>
        <w:jc w:val="both"/>
        <w:rPr>
          <w:rFonts w:ascii="Arial" w:eastAsia="Times New Roman" w:hAnsi="Arial" w:cs="Arial"/>
          <w:bCs/>
          <w:sz w:val="22"/>
          <w:szCs w:val="22"/>
          <w:lang w:val="es-ES"/>
        </w:rPr>
      </w:pPr>
    </w:p>
    <w:p w14:paraId="20339A31" w14:textId="54338521" w:rsidR="00B04C84" w:rsidRPr="00B04C84" w:rsidRDefault="00B04C84" w:rsidP="00FF14CC">
      <w:pPr>
        <w:spacing w:line="360" w:lineRule="auto"/>
        <w:jc w:val="both"/>
        <w:rPr>
          <w:rFonts w:ascii="Arial" w:eastAsia="Times New Roman" w:hAnsi="Arial" w:cs="Arial"/>
          <w:b/>
          <w:bCs/>
          <w:sz w:val="22"/>
          <w:szCs w:val="22"/>
          <w:lang w:val="es-ES"/>
        </w:rPr>
      </w:pPr>
      <w:r w:rsidRPr="00B04C84">
        <w:rPr>
          <w:rFonts w:ascii="Arial" w:eastAsia="Times New Roman" w:hAnsi="Arial" w:cs="Arial"/>
          <w:b/>
          <w:bCs/>
          <w:sz w:val="22"/>
          <w:szCs w:val="22"/>
          <w:lang w:val="es-ES"/>
        </w:rPr>
        <w:t>Nombre y firma del titular:</w:t>
      </w:r>
    </w:p>
    <w:p w14:paraId="578731F5" w14:textId="78945E37" w:rsidR="00B04C84" w:rsidRDefault="00B04C84" w:rsidP="00FF14CC">
      <w:pPr>
        <w:spacing w:line="360" w:lineRule="auto"/>
        <w:jc w:val="both"/>
        <w:rPr>
          <w:rFonts w:ascii="Arial" w:eastAsia="Times New Roman" w:hAnsi="Arial" w:cs="Arial"/>
          <w:bCs/>
          <w:sz w:val="22"/>
          <w:szCs w:val="22"/>
          <w:lang w:val="es-ES"/>
        </w:rPr>
      </w:pPr>
    </w:p>
    <w:p w14:paraId="6EEF587E" w14:textId="6F22C4FE" w:rsidR="00B04C84" w:rsidRDefault="00B04C84" w:rsidP="00FF14CC">
      <w:pPr>
        <w:spacing w:line="360" w:lineRule="auto"/>
        <w:jc w:val="both"/>
        <w:rPr>
          <w:rFonts w:ascii="Arial" w:eastAsia="Times New Roman" w:hAnsi="Arial" w:cs="Arial"/>
          <w:bCs/>
          <w:sz w:val="22"/>
          <w:szCs w:val="22"/>
          <w:lang w:val="es-ES"/>
        </w:rPr>
      </w:pPr>
    </w:p>
    <w:p w14:paraId="23EC41C8" w14:textId="1936D72A" w:rsidR="00B04C84" w:rsidRPr="004C59AB" w:rsidRDefault="00B04C84" w:rsidP="00FF14CC">
      <w:pPr>
        <w:spacing w:line="360" w:lineRule="auto"/>
        <w:jc w:val="both"/>
        <w:rPr>
          <w:rFonts w:ascii="Arial" w:eastAsia="Times New Roman" w:hAnsi="Arial" w:cs="Arial"/>
          <w:bCs/>
          <w:sz w:val="22"/>
          <w:szCs w:val="22"/>
          <w:lang w:val="es-ES"/>
        </w:rPr>
      </w:pPr>
      <w:r>
        <w:rPr>
          <w:rFonts w:ascii="Arial" w:eastAsia="Times New Roman" w:hAnsi="Arial" w:cs="Arial"/>
          <w:bCs/>
          <w:sz w:val="22"/>
          <w:szCs w:val="22"/>
          <w:lang w:val="es-ES"/>
        </w:rPr>
        <w:t>________________________</w:t>
      </w:r>
    </w:p>
    <w:sectPr w:rsidR="00B04C84" w:rsidRPr="004C59AB" w:rsidSect="00FF14CC">
      <w:headerReference w:type="default" r:id="rId12"/>
      <w:footerReference w:type="even" r:id="rId13"/>
      <w:footerReference w:type="default" r:id="rId14"/>
      <w:pgSz w:w="12240" w:h="15840"/>
      <w:pgMar w:top="709" w:right="1185" w:bottom="1247" w:left="1418" w:header="255" w:footer="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8C08" w14:textId="77777777" w:rsidR="00974340" w:rsidRDefault="00974340">
      <w:r>
        <w:separator/>
      </w:r>
    </w:p>
  </w:endnote>
  <w:endnote w:type="continuationSeparator" w:id="0">
    <w:p w14:paraId="5CF1727A" w14:textId="77777777" w:rsidR="00974340" w:rsidRDefault="00974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ukta Malar Medium">
    <w:altName w:val="Arial"/>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B71D" w14:textId="77777777" w:rsidR="00BD7A12" w:rsidRDefault="00D7571E">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7634D695" w14:textId="77777777" w:rsidR="00BD7A12" w:rsidRDefault="00BD7A12">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AED0F" w14:textId="072D822B" w:rsidR="00BD7A12" w:rsidRDefault="00BD7A12">
    <w:pPr>
      <w:jc w:val="center"/>
      <w:rPr>
        <w:color w:val="5B9BD5"/>
        <w:sz w:val="21"/>
        <w:szCs w:val="21"/>
      </w:rPr>
    </w:pPr>
  </w:p>
  <w:p w14:paraId="370537C2" w14:textId="77777777" w:rsidR="00BD7A12" w:rsidRDefault="00BD7A12">
    <w:pPr>
      <w:tabs>
        <w:tab w:val="center" w:pos="4419"/>
        <w:tab w:val="right" w:pos="8838"/>
      </w:tabs>
      <w:ind w:left="-1417"/>
      <w:jc w:val="both"/>
      <w:rPr>
        <w:rFonts w:ascii="Mukta Malar Medium" w:eastAsia="Mukta Malar Medium" w:hAnsi="Mukta Malar Medium" w:cs="Mukta Malar Medium"/>
        <w:color w:val="00607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4F39E" w14:textId="77777777" w:rsidR="00974340" w:rsidRDefault="00974340">
      <w:r>
        <w:separator/>
      </w:r>
    </w:p>
  </w:footnote>
  <w:footnote w:type="continuationSeparator" w:id="0">
    <w:p w14:paraId="010320D8" w14:textId="77777777" w:rsidR="00974340" w:rsidRDefault="00974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0091" w14:textId="2EECEA0F" w:rsidR="00BD7A12" w:rsidRDefault="00FF14CC" w:rsidP="00BB174E">
    <w:pPr>
      <w:tabs>
        <w:tab w:val="center" w:pos="4419"/>
        <w:tab w:val="right" w:pos="8838"/>
      </w:tabs>
      <w:ind w:right="-1425"/>
      <w:rPr>
        <w:color w:val="5B9BD5"/>
        <w:sz w:val="21"/>
        <w:szCs w:val="21"/>
      </w:rPr>
    </w:pPr>
    <w:r>
      <w:rPr>
        <w:noProof/>
        <w:color w:val="5B9BD5"/>
        <w:sz w:val="21"/>
        <w:szCs w:val="21"/>
        <w:lang w:val="es-MX" w:eastAsia="es-MX"/>
      </w:rPr>
      <w:drawing>
        <wp:anchor distT="0" distB="0" distL="114300" distR="114300" simplePos="0" relativeHeight="251659264" behindDoc="0" locked="0" layoutInCell="1" allowOverlap="1" wp14:anchorId="7C5455B5" wp14:editId="03747E8B">
          <wp:simplePos x="0" y="0"/>
          <wp:positionH relativeFrom="column">
            <wp:posOffset>3667125</wp:posOffset>
          </wp:positionH>
          <wp:positionV relativeFrom="paragraph">
            <wp:posOffset>647065</wp:posOffset>
          </wp:positionV>
          <wp:extent cx="2867386" cy="45719"/>
          <wp:effectExtent l="0" t="0" r="0" b="0"/>
          <wp:wrapTopAndBottom/>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867386" cy="45719"/>
                  </a:xfrm>
                  <a:prstGeom prst="rect">
                    <a:avLst/>
                  </a:prstGeom>
                  <a:ln/>
                </pic:spPr>
              </pic:pic>
            </a:graphicData>
          </a:graphic>
        </wp:anchor>
      </w:drawing>
    </w:r>
    <w:r>
      <w:rPr>
        <w:noProof/>
        <w:color w:val="5B9BD5"/>
        <w:sz w:val="21"/>
        <w:szCs w:val="21"/>
        <w:lang w:val="es-MX" w:eastAsia="es-MX"/>
      </w:rPr>
      <w:drawing>
        <wp:inline distT="0" distB="0" distL="0" distR="0" wp14:anchorId="730C2C0B" wp14:editId="3CFD9A4A">
          <wp:extent cx="4222065" cy="6000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SESAJ.jpg"/>
                  <pic:cNvPicPr/>
                </pic:nvPicPr>
                <pic:blipFill rotWithShape="1">
                  <a:blip r:embed="rId2">
                    <a:extLst>
                      <a:ext uri="{28A0092B-C50C-407E-A947-70E740481C1C}">
                        <a14:useLocalDpi xmlns:a14="http://schemas.microsoft.com/office/drawing/2010/main" val="0"/>
                      </a:ext>
                    </a:extLst>
                  </a:blip>
                  <a:srcRect t="23932" b="26286"/>
                  <a:stretch/>
                </pic:blipFill>
                <pic:spPr bwMode="auto">
                  <a:xfrm>
                    <a:off x="0" y="0"/>
                    <a:ext cx="4281658" cy="608545"/>
                  </a:xfrm>
                  <a:prstGeom prst="rect">
                    <a:avLst/>
                  </a:prstGeom>
                  <a:ln>
                    <a:noFill/>
                  </a:ln>
                  <a:extLst>
                    <a:ext uri="{53640926-AAD7-44D8-BBD7-CCE9431645EC}">
                      <a14:shadowObscured xmlns:a14="http://schemas.microsoft.com/office/drawing/2010/main"/>
                    </a:ext>
                  </a:extLst>
                </pic:spPr>
              </pic:pic>
            </a:graphicData>
          </a:graphic>
        </wp:inline>
      </w:drawing>
    </w:r>
  </w:p>
  <w:p w14:paraId="722058AA" w14:textId="699F8B9B" w:rsidR="00FF14CC" w:rsidRDefault="00FF14CC" w:rsidP="00BB174E">
    <w:pPr>
      <w:tabs>
        <w:tab w:val="center" w:pos="4419"/>
        <w:tab w:val="right" w:pos="8838"/>
      </w:tabs>
      <w:ind w:right="-1425"/>
      <w:rPr>
        <w:color w:val="5B9BD5"/>
        <w:sz w:val="21"/>
        <w:szCs w:val="21"/>
      </w:rPr>
    </w:pPr>
  </w:p>
  <w:p w14:paraId="26B5C572" w14:textId="1B1EBC0D" w:rsidR="00BD7A12" w:rsidRDefault="00BD7A12">
    <w:pPr>
      <w:tabs>
        <w:tab w:val="center" w:pos="4419"/>
        <w:tab w:val="right" w:pos="8838"/>
      </w:tabs>
      <w:ind w:left="-1417" w:right="-14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C6AFA"/>
    <w:multiLevelType w:val="hybridMultilevel"/>
    <w:tmpl w:val="8BA48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AD65C33"/>
    <w:multiLevelType w:val="hybridMultilevel"/>
    <w:tmpl w:val="9106269A"/>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 w15:restartNumberingAfterBreak="0">
    <w:nsid w:val="6B434841"/>
    <w:multiLevelType w:val="hybridMultilevel"/>
    <w:tmpl w:val="78A823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77706626">
    <w:abstractNumId w:val="2"/>
  </w:num>
  <w:num w:numId="2" w16cid:durableId="2136943753">
    <w:abstractNumId w:val="1"/>
  </w:num>
  <w:num w:numId="3" w16cid:durableId="614101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2"/>
    <w:rsid w:val="00000CFA"/>
    <w:rsid w:val="00050632"/>
    <w:rsid w:val="000C42E6"/>
    <w:rsid w:val="000F6B24"/>
    <w:rsid w:val="00136B05"/>
    <w:rsid w:val="00140A7F"/>
    <w:rsid w:val="00141AF0"/>
    <w:rsid w:val="0014771F"/>
    <w:rsid w:val="00151AC5"/>
    <w:rsid w:val="0017181E"/>
    <w:rsid w:val="001A4BA7"/>
    <w:rsid w:val="001A7883"/>
    <w:rsid w:val="001E7F78"/>
    <w:rsid w:val="001F6E57"/>
    <w:rsid w:val="0020147B"/>
    <w:rsid w:val="00207439"/>
    <w:rsid w:val="00215A69"/>
    <w:rsid w:val="00220EC3"/>
    <w:rsid w:val="00247157"/>
    <w:rsid w:val="0025645D"/>
    <w:rsid w:val="00264046"/>
    <w:rsid w:val="002859DE"/>
    <w:rsid w:val="002D2A74"/>
    <w:rsid w:val="002D592B"/>
    <w:rsid w:val="002E3BD3"/>
    <w:rsid w:val="00306E20"/>
    <w:rsid w:val="00397B4C"/>
    <w:rsid w:val="003C6CFF"/>
    <w:rsid w:val="003D31E7"/>
    <w:rsid w:val="003E2CE6"/>
    <w:rsid w:val="003F7917"/>
    <w:rsid w:val="0040008C"/>
    <w:rsid w:val="00405119"/>
    <w:rsid w:val="00431456"/>
    <w:rsid w:val="004453BE"/>
    <w:rsid w:val="004532CA"/>
    <w:rsid w:val="00480EAD"/>
    <w:rsid w:val="00496537"/>
    <w:rsid w:val="004C59AB"/>
    <w:rsid w:val="004C7E54"/>
    <w:rsid w:val="004E607E"/>
    <w:rsid w:val="00500735"/>
    <w:rsid w:val="00537BAC"/>
    <w:rsid w:val="00542183"/>
    <w:rsid w:val="005438C3"/>
    <w:rsid w:val="005448F9"/>
    <w:rsid w:val="00571971"/>
    <w:rsid w:val="005778AF"/>
    <w:rsid w:val="00587E03"/>
    <w:rsid w:val="00594AF3"/>
    <w:rsid w:val="00594E76"/>
    <w:rsid w:val="005B3409"/>
    <w:rsid w:val="005B62F5"/>
    <w:rsid w:val="005E1A77"/>
    <w:rsid w:val="005E25E6"/>
    <w:rsid w:val="00613B88"/>
    <w:rsid w:val="00625423"/>
    <w:rsid w:val="006261DB"/>
    <w:rsid w:val="006321D0"/>
    <w:rsid w:val="006513E5"/>
    <w:rsid w:val="00660D66"/>
    <w:rsid w:val="00663307"/>
    <w:rsid w:val="006C3F71"/>
    <w:rsid w:val="006D6459"/>
    <w:rsid w:val="006D6EFD"/>
    <w:rsid w:val="00714AC3"/>
    <w:rsid w:val="0073140C"/>
    <w:rsid w:val="007442A2"/>
    <w:rsid w:val="00744AE5"/>
    <w:rsid w:val="007D503F"/>
    <w:rsid w:val="00842A0C"/>
    <w:rsid w:val="00880142"/>
    <w:rsid w:val="00885570"/>
    <w:rsid w:val="00896D33"/>
    <w:rsid w:val="00897E8F"/>
    <w:rsid w:val="008A55D1"/>
    <w:rsid w:val="008B6111"/>
    <w:rsid w:val="008B7458"/>
    <w:rsid w:val="008F4E17"/>
    <w:rsid w:val="00903E9D"/>
    <w:rsid w:val="00927299"/>
    <w:rsid w:val="00944941"/>
    <w:rsid w:val="00964560"/>
    <w:rsid w:val="009663E0"/>
    <w:rsid w:val="00974340"/>
    <w:rsid w:val="00982268"/>
    <w:rsid w:val="009A5EDA"/>
    <w:rsid w:val="009B205A"/>
    <w:rsid w:val="009B7190"/>
    <w:rsid w:val="009D1215"/>
    <w:rsid w:val="00A22E0F"/>
    <w:rsid w:val="00A37484"/>
    <w:rsid w:val="00A46423"/>
    <w:rsid w:val="00A4791C"/>
    <w:rsid w:val="00A47B4E"/>
    <w:rsid w:val="00A64C95"/>
    <w:rsid w:val="00AA178D"/>
    <w:rsid w:val="00AC06BB"/>
    <w:rsid w:val="00B04C84"/>
    <w:rsid w:val="00B107DD"/>
    <w:rsid w:val="00B206FB"/>
    <w:rsid w:val="00B342EC"/>
    <w:rsid w:val="00B409DF"/>
    <w:rsid w:val="00B569A4"/>
    <w:rsid w:val="00B717B1"/>
    <w:rsid w:val="00B911A1"/>
    <w:rsid w:val="00BB174E"/>
    <w:rsid w:val="00BD69AF"/>
    <w:rsid w:val="00BD7A12"/>
    <w:rsid w:val="00BF286F"/>
    <w:rsid w:val="00BF706D"/>
    <w:rsid w:val="00C06306"/>
    <w:rsid w:val="00C17033"/>
    <w:rsid w:val="00C20DE2"/>
    <w:rsid w:val="00C218E1"/>
    <w:rsid w:val="00C80992"/>
    <w:rsid w:val="00CA16E4"/>
    <w:rsid w:val="00CA3634"/>
    <w:rsid w:val="00CB27D7"/>
    <w:rsid w:val="00CD5608"/>
    <w:rsid w:val="00D048C6"/>
    <w:rsid w:val="00D0514E"/>
    <w:rsid w:val="00D1138F"/>
    <w:rsid w:val="00D20CF0"/>
    <w:rsid w:val="00D3262D"/>
    <w:rsid w:val="00D3287A"/>
    <w:rsid w:val="00D42C1B"/>
    <w:rsid w:val="00D620C8"/>
    <w:rsid w:val="00D7571E"/>
    <w:rsid w:val="00D901AC"/>
    <w:rsid w:val="00D9569D"/>
    <w:rsid w:val="00DA648E"/>
    <w:rsid w:val="00DA6C1D"/>
    <w:rsid w:val="00DD2ABA"/>
    <w:rsid w:val="00E2081C"/>
    <w:rsid w:val="00E25758"/>
    <w:rsid w:val="00E628A2"/>
    <w:rsid w:val="00E7050A"/>
    <w:rsid w:val="00E73143"/>
    <w:rsid w:val="00ED4098"/>
    <w:rsid w:val="00EE3641"/>
    <w:rsid w:val="00EF012E"/>
    <w:rsid w:val="00F12FA0"/>
    <w:rsid w:val="00F1351A"/>
    <w:rsid w:val="00F47E4F"/>
    <w:rsid w:val="00F60F8E"/>
    <w:rsid w:val="00F626CD"/>
    <w:rsid w:val="00F736C9"/>
    <w:rsid w:val="00F93EBF"/>
    <w:rsid w:val="00FB2790"/>
    <w:rsid w:val="00FC2EA7"/>
    <w:rsid w:val="00FF14CC"/>
    <w:rsid w:val="067C1CAC"/>
    <w:rsid w:val="2905A6DA"/>
    <w:rsid w:val="2AB829D8"/>
    <w:rsid w:val="304F1E4D"/>
    <w:rsid w:val="33C6BCBF"/>
    <w:rsid w:val="3A0F8D97"/>
    <w:rsid w:val="56CC8792"/>
    <w:rsid w:val="5E8B1AA4"/>
    <w:rsid w:val="63C63AF1"/>
    <w:rsid w:val="685CC2EE"/>
    <w:rsid w:val="6B7DA5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BF487"/>
  <w15:docId w15:val="{75A602F0-B5A0-4937-AD67-605791C4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1E7"/>
    <w:rPr>
      <w:rFonts w:eastAsia="MS Mincho" w:cs="Times New Roman"/>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rsid w:val="008B45E4"/>
    <w:pPr>
      <w:spacing w:before="100" w:beforeAutospacing="1" w:after="100" w:afterAutospacing="1"/>
      <w:jc w:val="both"/>
    </w:pPr>
    <w:rPr>
      <w:rFonts w:ascii="Times New Roman" w:eastAsia="Times New Roman" w:hAnsi="Times New Roman"/>
      <w:lang w:val="es-ES"/>
    </w:rPr>
  </w:style>
  <w:style w:type="paragraph" w:styleId="Prrafodelista">
    <w:name w:val="List Paragraph"/>
    <w:basedOn w:val="Normal"/>
    <w:uiPriority w:val="34"/>
    <w:qFormat/>
    <w:rsid w:val="008B45E4"/>
    <w:pPr>
      <w:ind w:left="708"/>
      <w:jc w:val="both"/>
    </w:pPr>
    <w:rPr>
      <w:rFonts w:ascii="Times New Roman" w:eastAsia="Times New Roman" w:hAnsi="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5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character" w:styleId="Hipervnculo">
    <w:name w:val="Hyperlink"/>
    <w:uiPriority w:val="99"/>
    <w:unhideWhenUsed/>
    <w:rsid w:val="00CB27D7"/>
    <w:rPr>
      <w:color w:val="0000FF"/>
      <w:u w:val="single"/>
    </w:rPr>
  </w:style>
  <w:style w:type="character" w:customStyle="1" w:styleId="Mencinsinresolver1">
    <w:name w:val="Mención sin resolver1"/>
    <w:basedOn w:val="Fuentedeprrafopredeter"/>
    <w:uiPriority w:val="99"/>
    <w:semiHidden/>
    <w:unhideWhenUsed/>
    <w:rsid w:val="004E607E"/>
    <w:rPr>
      <w:color w:val="605E5C"/>
      <w:shd w:val="clear" w:color="auto" w:fill="E1DFDD"/>
    </w:rPr>
  </w:style>
  <w:style w:type="paragraph" w:customStyle="1" w:styleId="paragraph">
    <w:name w:val="paragraph"/>
    <w:basedOn w:val="Normal"/>
    <w:rsid w:val="00FF14CC"/>
    <w:pPr>
      <w:spacing w:before="100" w:beforeAutospacing="1" w:after="100" w:afterAutospacing="1"/>
    </w:pPr>
    <w:rPr>
      <w:rFonts w:ascii="Times New Roman" w:eastAsia="Times New Roman" w:hAnsi="Times New Roman"/>
      <w:lang w:val="es-MX" w:eastAsia="es-MX"/>
    </w:rPr>
  </w:style>
  <w:style w:type="character" w:customStyle="1" w:styleId="normaltextrun">
    <w:name w:val="normaltextrun"/>
    <w:basedOn w:val="Fuentedeprrafopredeter"/>
    <w:rsid w:val="00FF14CC"/>
  </w:style>
  <w:style w:type="character" w:customStyle="1" w:styleId="eop">
    <w:name w:val="eop"/>
    <w:basedOn w:val="Fuentedeprrafopredeter"/>
    <w:rsid w:val="00FF1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7598">
      <w:bodyDiv w:val="1"/>
      <w:marLeft w:val="0"/>
      <w:marRight w:val="0"/>
      <w:marTop w:val="0"/>
      <w:marBottom w:val="0"/>
      <w:divBdr>
        <w:top w:val="none" w:sz="0" w:space="0" w:color="auto"/>
        <w:left w:val="none" w:sz="0" w:space="0" w:color="auto"/>
        <w:bottom w:val="none" w:sz="0" w:space="0" w:color="auto"/>
        <w:right w:val="none" w:sz="0" w:space="0" w:color="auto"/>
      </w:divBdr>
    </w:div>
    <w:div w:id="246889912">
      <w:bodyDiv w:val="1"/>
      <w:marLeft w:val="0"/>
      <w:marRight w:val="0"/>
      <w:marTop w:val="0"/>
      <w:marBottom w:val="0"/>
      <w:divBdr>
        <w:top w:val="none" w:sz="0" w:space="0" w:color="auto"/>
        <w:left w:val="none" w:sz="0" w:space="0" w:color="auto"/>
        <w:bottom w:val="none" w:sz="0" w:space="0" w:color="auto"/>
        <w:right w:val="none" w:sz="0" w:space="0" w:color="auto"/>
      </w:divBdr>
    </w:div>
    <w:div w:id="500201377">
      <w:bodyDiv w:val="1"/>
      <w:marLeft w:val="0"/>
      <w:marRight w:val="0"/>
      <w:marTop w:val="0"/>
      <w:marBottom w:val="0"/>
      <w:divBdr>
        <w:top w:val="none" w:sz="0" w:space="0" w:color="auto"/>
        <w:left w:val="none" w:sz="0" w:space="0" w:color="auto"/>
        <w:bottom w:val="none" w:sz="0" w:space="0" w:color="auto"/>
        <w:right w:val="none" w:sz="0" w:space="0" w:color="auto"/>
      </w:divBdr>
    </w:div>
    <w:div w:id="931009830">
      <w:bodyDiv w:val="1"/>
      <w:marLeft w:val="0"/>
      <w:marRight w:val="0"/>
      <w:marTop w:val="0"/>
      <w:marBottom w:val="0"/>
      <w:divBdr>
        <w:top w:val="none" w:sz="0" w:space="0" w:color="auto"/>
        <w:left w:val="none" w:sz="0" w:space="0" w:color="auto"/>
        <w:bottom w:val="none" w:sz="0" w:space="0" w:color="auto"/>
        <w:right w:val="none" w:sz="0" w:space="0" w:color="auto"/>
      </w:divBdr>
    </w:div>
    <w:div w:id="1293825472">
      <w:bodyDiv w:val="1"/>
      <w:marLeft w:val="0"/>
      <w:marRight w:val="0"/>
      <w:marTop w:val="0"/>
      <w:marBottom w:val="0"/>
      <w:divBdr>
        <w:top w:val="none" w:sz="0" w:space="0" w:color="auto"/>
        <w:left w:val="none" w:sz="0" w:space="0" w:color="auto"/>
        <w:bottom w:val="none" w:sz="0" w:space="0" w:color="auto"/>
        <w:right w:val="none" w:sz="0" w:space="0" w:color="auto"/>
      </w:divBdr>
      <w:divsChild>
        <w:div w:id="1362125726">
          <w:marLeft w:val="0"/>
          <w:marRight w:val="0"/>
          <w:marTop w:val="0"/>
          <w:marBottom w:val="0"/>
          <w:divBdr>
            <w:top w:val="none" w:sz="0" w:space="0" w:color="auto"/>
            <w:left w:val="none" w:sz="0" w:space="0" w:color="auto"/>
            <w:bottom w:val="none" w:sz="0" w:space="0" w:color="auto"/>
            <w:right w:val="none" w:sz="0" w:space="0" w:color="auto"/>
          </w:divBdr>
        </w:div>
        <w:div w:id="1473404802">
          <w:marLeft w:val="0"/>
          <w:marRight w:val="0"/>
          <w:marTop w:val="0"/>
          <w:marBottom w:val="0"/>
          <w:divBdr>
            <w:top w:val="none" w:sz="0" w:space="0" w:color="auto"/>
            <w:left w:val="none" w:sz="0" w:space="0" w:color="auto"/>
            <w:bottom w:val="none" w:sz="0" w:space="0" w:color="auto"/>
            <w:right w:val="none" w:sz="0" w:space="0" w:color="auto"/>
          </w:divBdr>
        </w:div>
        <w:div w:id="852646286">
          <w:marLeft w:val="0"/>
          <w:marRight w:val="0"/>
          <w:marTop w:val="0"/>
          <w:marBottom w:val="0"/>
          <w:divBdr>
            <w:top w:val="none" w:sz="0" w:space="0" w:color="auto"/>
            <w:left w:val="none" w:sz="0" w:space="0" w:color="auto"/>
            <w:bottom w:val="none" w:sz="0" w:space="0" w:color="auto"/>
            <w:right w:val="none" w:sz="0" w:space="0" w:color="auto"/>
          </w:divBdr>
        </w:div>
      </w:divsChild>
    </w:div>
    <w:div w:id="1969848235">
      <w:bodyDiv w:val="1"/>
      <w:marLeft w:val="0"/>
      <w:marRight w:val="0"/>
      <w:marTop w:val="0"/>
      <w:marBottom w:val="0"/>
      <w:divBdr>
        <w:top w:val="none" w:sz="0" w:space="0" w:color="auto"/>
        <w:left w:val="none" w:sz="0" w:space="0" w:color="auto"/>
        <w:bottom w:val="none" w:sz="0" w:space="0" w:color="auto"/>
        <w:right w:val="none" w:sz="0" w:space="0" w:color="auto"/>
      </w:divBdr>
      <w:divsChild>
        <w:div w:id="1508132649">
          <w:marLeft w:val="0"/>
          <w:marRight w:val="0"/>
          <w:marTop w:val="0"/>
          <w:marBottom w:val="0"/>
          <w:divBdr>
            <w:top w:val="none" w:sz="0" w:space="0" w:color="auto"/>
            <w:left w:val="none" w:sz="0" w:space="0" w:color="auto"/>
            <w:bottom w:val="none" w:sz="0" w:space="0" w:color="auto"/>
            <w:right w:val="none" w:sz="0" w:space="0" w:color="auto"/>
          </w:divBdr>
        </w:div>
        <w:div w:id="2137790561">
          <w:marLeft w:val="0"/>
          <w:marRight w:val="0"/>
          <w:marTop w:val="0"/>
          <w:marBottom w:val="0"/>
          <w:divBdr>
            <w:top w:val="none" w:sz="0" w:space="0" w:color="auto"/>
            <w:left w:val="none" w:sz="0" w:space="0" w:color="auto"/>
            <w:bottom w:val="none" w:sz="0" w:space="0" w:color="auto"/>
            <w:right w:val="none" w:sz="0" w:space="0" w:color="auto"/>
          </w:divBdr>
        </w:div>
        <w:div w:id="11366067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s.seajal.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72746E9904666438301B0771C4C9C18" ma:contentTypeVersion="9" ma:contentTypeDescription="Crear nuevo documento." ma:contentTypeScope="" ma:versionID="9934104e4b282037fe3e277728b48169">
  <xsd:schema xmlns:xsd="http://www.w3.org/2001/XMLSchema" xmlns:xs="http://www.w3.org/2001/XMLSchema" xmlns:p="http://schemas.microsoft.com/office/2006/metadata/properties" xmlns:ns3="95eb37b8-2aaa-4bc5-a58e-c663c2ecbc36" targetNamespace="http://schemas.microsoft.com/office/2006/metadata/properties" ma:root="true" ma:fieldsID="247534adf7488918273fa36bc61eca2a" ns3:_="">
    <xsd:import namespace="95eb37b8-2aaa-4bc5-a58e-c663c2ecbc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37b8-2aaa-4bc5-a58e-c663c2ec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Props1.xml><?xml version="1.0" encoding="utf-8"?>
<ds:datastoreItem xmlns:ds="http://schemas.openxmlformats.org/officeDocument/2006/customXml" ds:itemID="{EEABE510-CC6D-4BC6-AE60-47277B9D28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1B7758-EC52-4ED3-AA3D-02E3F1A5BEA2}">
  <ds:schemaRefs>
    <ds:schemaRef ds:uri="http://schemas.microsoft.com/sharepoint/v3/contenttype/forms"/>
  </ds:schemaRefs>
</ds:datastoreItem>
</file>

<file path=customXml/itemProps3.xml><?xml version="1.0" encoding="utf-8"?>
<ds:datastoreItem xmlns:ds="http://schemas.openxmlformats.org/officeDocument/2006/customXml" ds:itemID="{CB3F20C4-C239-45DC-8D91-EE1F7115F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b37b8-2aaa-4bc5-a58e-c663c2ecb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1126</Words>
  <Characters>6194</Characters>
  <Application>Microsoft Office Word</Application>
  <DocSecurity>0</DocSecurity>
  <Lines>51</Lines>
  <Paragraphs>14</Paragraphs>
  <ScaleCrop>false</ScaleCrop>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Claudia Hernández Rivas</cp:lastModifiedBy>
  <cp:revision>6</cp:revision>
  <cp:lastPrinted>2020-05-19T18:46:00Z</cp:lastPrinted>
  <dcterms:created xsi:type="dcterms:W3CDTF">2022-12-02T02:16:00Z</dcterms:created>
  <dcterms:modified xsi:type="dcterms:W3CDTF">2022-12-05T18:05:00Z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0x010100272746E9904666438301B0771C4C9C18</vt:lpwstr>
  </property>
</Properties>
</file>