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CA21" w14:textId="14B9B53D" w:rsidR="00DD3BFE" w:rsidRDefault="00DD3BFE" w:rsidP="00DD3BFE">
      <w:pPr>
        <w:spacing w:line="240" w:lineRule="auto"/>
        <w:rPr>
          <w:rFonts w:asciiTheme="minorHAnsi" w:hAnsiTheme="minorHAnsi" w:cstheme="minorHAnsi"/>
          <w:b/>
          <w:bCs/>
          <w:smallCaps/>
          <w:color w:val="000000"/>
          <w:sz w:val="21"/>
          <w:szCs w:val="21"/>
        </w:rPr>
      </w:pPr>
      <w:bookmarkStart w:id="0" w:name="_Hlk124860041"/>
    </w:p>
    <w:p w14:paraId="336AA560" w14:textId="77777777" w:rsidR="00387A01" w:rsidRPr="00643103" w:rsidRDefault="00387A01" w:rsidP="00DD3BFE">
      <w:pPr>
        <w:spacing w:line="240" w:lineRule="auto"/>
        <w:rPr>
          <w:rFonts w:asciiTheme="minorHAnsi" w:hAnsiTheme="minorHAnsi" w:cstheme="minorHAnsi"/>
          <w:b/>
          <w:bCs/>
          <w:smallCaps/>
          <w:color w:val="000000"/>
          <w:sz w:val="21"/>
          <w:szCs w:val="21"/>
        </w:rPr>
      </w:pPr>
    </w:p>
    <w:p w14:paraId="04011ED8" w14:textId="4F2C82E4" w:rsidR="00DD3BFE" w:rsidRPr="00B83C50" w:rsidRDefault="00DD3BFE" w:rsidP="02ACE71D">
      <w:pPr>
        <w:spacing w:line="240" w:lineRule="auto"/>
        <w:jc w:val="center"/>
        <w:rPr>
          <w:rFonts w:asciiTheme="minorHAnsi" w:hAnsiTheme="minorHAnsi" w:cstheme="minorBidi"/>
          <w:b/>
          <w:bCs/>
          <w:smallCaps/>
          <w:color w:val="000000"/>
        </w:rPr>
      </w:pPr>
      <w:r w:rsidRPr="02ACE71D">
        <w:rPr>
          <w:rFonts w:asciiTheme="minorHAnsi" w:hAnsiTheme="minorHAnsi" w:cstheme="minorBidi"/>
          <w:b/>
          <w:bCs/>
          <w:smallCaps/>
          <w:color w:val="000000" w:themeColor="text1"/>
        </w:rPr>
        <w:t>Acta</w:t>
      </w:r>
      <w:r w:rsidR="006D32E7" w:rsidRPr="02ACE71D">
        <w:rPr>
          <w:rFonts w:asciiTheme="minorHAnsi" w:hAnsiTheme="minorHAnsi" w:cstheme="minorBidi"/>
          <w:b/>
          <w:bCs/>
          <w:smallCaps/>
          <w:color w:val="000000" w:themeColor="text1"/>
        </w:rPr>
        <w:t xml:space="preserve"> </w:t>
      </w:r>
      <w:r w:rsidR="355E4BB9" w:rsidRPr="02ACE71D">
        <w:rPr>
          <w:rFonts w:asciiTheme="minorHAnsi" w:hAnsiTheme="minorHAnsi" w:cstheme="minorBidi"/>
          <w:b/>
          <w:bCs/>
          <w:smallCaps/>
          <w:color w:val="000000" w:themeColor="text1"/>
        </w:rPr>
        <w:t xml:space="preserve">Tercera </w:t>
      </w:r>
      <w:r w:rsidR="006D32E7" w:rsidRPr="02ACE71D">
        <w:rPr>
          <w:rFonts w:asciiTheme="minorHAnsi" w:hAnsiTheme="minorHAnsi" w:cstheme="minorBidi"/>
          <w:b/>
          <w:bCs/>
          <w:smallCaps/>
          <w:color w:val="000000" w:themeColor="text1"/>
        </w:rPr>
        <w:t>Sesión</w:t>
      </w:r>
      <w:r w:rsidRPr="02ACE71D">
        <w:rPr>
          <w:rFonts w:asciiTheme="minorHAnsi" w:hAnsiTheme="minorHAnsi" w:cstheme="minorBidi"/>
          <w:b/>
          <w:bCs/>
          <w:smallCaps/>
          <w:color w:val="000000" w:themeColor="text1"/>
        </w:rPr>
        <w:t xml:space="preserve"> </w:t>
      </w:r>
      <w:r w:rsidR="125EAF09" w:rsidRPr="02ACE71D">
        <w:rPr>
          <w:rFonts w:asciiTheme="minorHAnsi" w:hAnsiTheme="minorHAnsi" w:cstheme="minorBidi"/>
          <w:b/>
          <w:bCs/>
          <w:smallCaps/>
          <w:color w:val="000000" w:themeColor="text1"/>
        </w:rPr>
        <w:t>Extrao</w:t>
      </w:r>
      <w:r w:rsidRPr="02ACE71D">
        <w:rPr>
          <w:rFonts w:asciiTheme="minorHAnsi" w:hAnsiTheme="minorHAnsi" w:cstheme="minorBidi"/>
          <w:b/>
          <w:bCs/>
          <w:smallCaps/>
          <w:color w:val="000000" w:themeColor="text1"/>
        </w:rPr>
        <w:t>rdinaria</w:t>
      </w:r>
    </w:p>
    <w:p w14:paraId="3A09098E" w14:textId="77777777" w:rsidR="00DD3BFE" w:rsidRPr="00B83C50" w:rsidRDefault="00DD3BFE" w:rsidP="00DD3BFE">
      <w:pPr>
        <w:spacing w:line="240" w:lineRule="auto"/>
        <w:jc w:val="center"/>
        <w:rPr>
          <w:rFonts w:asciiTheme="minorHAnsi" w:hAnsiTheme="minorHAnsi" w:cstheme="minorHAnsi"/>
          <w:b/>
          <w:bCs/>
          <w:smallCaps/>
          <w:color w:val="000000"/>
        </w:rPr>
      </w:pPr>
      <w:r w:rsidRPr="00B83C50">
        <w:rPr>
          <w:rFonts w:asciiTheme="minorHAnsi" w:hAnsiTheme="minorHAnsi" w:cstheme="minorHAnsi"/>
          <w:b/>
          <w:bCs/>
          <w:smallCaps/>
          <w:color w:val="000000"/>
        </w:rPr>
        <w:t>Comité de Participación Social del Sistema Anticorrupción del Estado de Jalisco</w:t>
      </w:r>
    </w:p>
    <w:p w14:paraId="07C05233" w14:textId="0F3EAB14" w:rsidR="00DD3BFE" w:rsidRPr="00B83C50" w:rsidRDefault="000B3B43" w:rsidP="00DD3BFE">
      <w:pPr>
        <w:spacing w:line="240" w:lineRule="auto"/>
        <w:jc w:val="center"/>
        <w:rPr>
          <w:rFonts w:asciiTheme="minorHAnsi" w:hAnsiTheme="minorHAnsi" w:cstheme="minorHAnsi"/>
          <w:b/>
          <w:bCs/>
          <w:smallCaps/>
          <w:color w:val="000000"/>
        </w:rPr>
      </w:pPr>
      <w:r>
        <w:rPr>
          <w:rFonts w:asciiTheme="minorHAnsi" w:hAnsiTheme="minorHAnsi" w:cstheme="minorHAnsi"/>
          <w:b/>
          <w:bCs/>
          <w:smallCaps/>
          <w:color w:val="000000"/>
        </w:rPr>
        <w:t>08</w:t>
      </w:r>
      <w:r w:rsidR="00DD3BFE" w:rsidRPr="00B83C50">
        <w:rPr>
          <w:rFonts w:asciiTheme="minorHAnsi" w:hAnsiTheme="minorHAnsi" w:cstheme="minorHAnsi"/>
          <w:b/>
          <w:bCs/>
          <w:smallCaps/>
          <w:color w:val="000000"/>
        </w:rPr>
        <w:t xml:space="preserve"> de </w:t>
      </w:r>
      <w:r>
        <w:rPr>
          <w:rFonts w:asciiTheme="minorHAnsi" w:hAnsiTheme="minorHAnsi" w:cstheme="minorHAnsi"/>
          <w:b/>
          <w:bCs/>
          <w:smallCaps/>
          <w:color w:val="000000"/>
        </w:rPr>
        <w:t>marzo</w:t>
      </w:r>
      <w:r w:rsidR="00DD3BFE" w:rsidRPr="00B83C50">
        <w:rPr>
          <w:rFonts w:asciiTheme="minorHAnsi" w:hAnsiTheme="minorHAnsi" w:cstheme="minorHAnsi"/>
          <w:b/>
          <w:bCs/>
          <w:smallCaps/>
          <w:color w:val="000000"/>
        </w:rPr>
        <w:t xml:space="preserve"> de 202</w:t>
      </w:r>
      <w:r w:rsidR="00D31FB3" w:rsidRPr="00B83C50">
        <w:rPr>
          <w:rFonts w:asciiTheme="minorHAnsi" w:hAnsiTheme="minorHAnsi" w:cstheme="minorHAnsi"/>
          <w:b/>
          <w:bCs/>
          <w:smallCaps/>
          <w:color w:val="000000"/>
        </w:rPr>
        <w:t>3</w:t>
      </w:r>
      <w:r w:rsidR="003C776E" w:rsidRPr="00B83C50">
        <w:rPr>
          <w:rFonts w:asciiTheme="minorHAnsi" w:hAnsiTheme="minorHAnsi" w:cstheme="minorHAnsi"/>
          <w:b/>
          <w:bCs/>
          <w:smallCaps/>
          <w:color w:val="000000"/>
        </w:rPr>
        <w:t>.</w:t>
      </w:r>
    </w:p>
    <w:p w14:paraId="781E182F" w14:textId="1D5720E7" w:rsidR="00DD3BFE" w:rsidRPr="00B83C50" w:rsidRDefault="00DD3BFE" w:rsidP="00DD3BFE">
      <w:pPr>
        <w:rPr>
          <w:rFonts w:asciiTheme="minorHAnsi" w:hAnsiTheme="minorHAnsi" w:cstheme="minorHAnsi"/>
          <w:b/>
          <w:bCs/>
          <w:smallCaps/>
          <w:color w:val="000000"/>
        </w:rPr>
      </w:pPr>
    </w:p>
    <w:p w14:paraId="32960D45" w14:textId="77777777" w:rsidR="00387A01" w:rsidRPr="00B83C50" w:rsidRDefault="00387A01" w:rsidP="00DD3BFE">
      <w:pPr>
        <w:rPr>
          <w:rFonts w:asciiTheme="minorHAnsi" w:hAnsiTheme="minorHAnsi" w:cstheme="minorHAnsi"/>
          <w:b/>
          <w:bCs/>
          <w:smallCaps/>
          <w:color w:val="000000"/>
        </w:rPr>
      </w:pPr>
    </w:p>
    <w:p w14:paraId="3592C2FA" w14:textId="6680B4A0" w:rsidR="00DD3BFE" w:rsidRPr="00B83C50"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En la </w:t>
      </w:r>
      <w:r w:rsidR="00FA74E0" w:rsidRPr="00B83C50">
        <w:rPr>
          <w:rFonts w:asciiTheme="minorHAnsi" w:hAnsiTheme="minorHAnsi" w:cstheme="minorHAnsi"/>
          <w:sz w:val="22"/>
          <w:szCs w:val="22"/>
          <w:lang w:val="es-MX"/>
        </w:rPr>
        <w:t>sede la</w:t>
      </w:r>
      <w:r w:rsidR="000E66D9">
        <w:rPr>
          <w:rFonts w:asciiTheme="minorHAnsi" w:hAnsiTheme="minorHAnsi" w:cstheme="minorHAnsi"/>
          <w:sz w:val="22"/>
          <w:szCs w:val="22"/>
          <w:lang w:val="es-MX"/>
        </w:rPr>
        <w:t xml:space="preserve"> Sala de Juntas de la Secretaria </w:t>
      </w:r>
      <w:r w:rsidR="00B525BE">
        <w:rPr>
          <w:rFonts w:asciiTheme="minorHAnsi" w:hAnsiTheme="minorHAnsi" w:cstheme="minorHAnsi"/>
          <w:sz w:val="22"/>
          <w:szCs w:val="22"/>
          <w:lang w:val="es-MX"/>
        </w:rPr>
        <w:t>Ejecutiva del Sistema Estatal Anticorrupción</w:t>
      </w:r>
      <w:r w:rsidR="00E6507A">
        <w:rPr>
          <w:rFonts w:asciiTheme="minorHAnsi" w:hAnsiTheme="minorHAnsi" w:cstheme="minorHAnsi"/>
          <w:sz w:val="22"/>
          <w:szCs w:val="22"/>
          <w:lang w:val="es-MX"/>
        </w:rPr>
        <w:t xml:space="preserve"> del Estado de Jalisco</w:t>
      </w:r>
      <w:r w:rsidRPr="00B83C50">
        <w:rPr>
          <w:rFonts w:asciiTheme="minorHAnsi" w:hAnsiTheme="minorHAnsi" w:cstheme="minorHAnsi"/>
          <w:sz w:val="22"/>
          <w:szCs w:val="22"/>
          <w:lang w:val="es-MX"/>
        </w:rPr>
        <w:t xml:space="preserve">, ubicada en </w:t>
      </w:r>
      <w:r w:rsidR="00D34CB9" w:rsidRPr="00B83C50">
        <w:rPr>
          <w:rFonts w:asciiTheme="minorHAnsi" w:hAnsiTheme="minorHAnsi" w:cstheme="minorHAnsi"/>
          <w:sz w:val="22"/>
          <w:szCs w:val="22"/>
          <w:lang w:val="es-MX"/>
        </w:rPr>
        <w:t>la</w:t>
      </w:r>
      <w:r w:rsidR="00E6507A">
        <w:rPr>
          <w:rFonts w:asciiTheme="minorHAnsi" w:hAnsiTheme="minorHAnsi" w:cstheme="minorHAnsi"/>
          <w:sz w:val="22"/>
          <w:szCs w:val="22"/>
          <w:lang w:val="es-MX"/>
        </w:rPr>
        <w:t xml:space="preserve"> Avenida de los Arcos, número 767 (setecientos sesenta y siete)</w:t>
      </w:r>
      <w:r w:rsidR="00D34CB9" w:rsidRPr="00B83C50">
        <w:rPr>
          <w:rFonts w:asciiTheme="minorHAnsi" w:hAnsiTheme="minorHAnsi" w:cstheme="minorHAnsi"/>
          <w:sz w:val="22"/>
          <w:szCs w:val="22"/>
          <w:lang w:val="es-MX"/>
        </w:rPr>
        <w:t xml:space="preserve">, </w:t>
      </w:r>
      <w:r w:rsidR="00E6507A">
        <w:rPr>
          <w:rFonts w:asciiTheme="minorHAnsi" w:hAnsiTheme="minorHAnsi" w:cstheme="minorHAnsi"/>
          <w:sz w:val="22"/>
          <w:szCs w:val="22"/>
          <w:lang w:val="es-MX"/>
        </w:rPr>
        <w:t xml:space="preserve">en </w:t>
      </w:r>
      <w:r w:rsidR="00D34CB9" w:rsidRPr="00B83C50">
        <w:rPr>
          <w:rFonts w:asciiTheme="minorHAnsi" w:hAnsiTheme="minorHAnsi" w:cstheme="minorHAnsi"/>
          <w:sz w:val="22"/>
          <w:szCs w:val="22"/>
          <w:lang w:val="es-MX"/>
        </w:rPr>
        <w:t>Guadalajara, Jalisco</w:t>
      </w:r>
      <w:r w:rsidRPr="00B83C50">
        <w:rPr>
          <w:rFonts w:asciiTheme="minorHAnsi" w:hAnsiTheme="minorHAnsi" w:cstheme="minorHAnsi"/>
          <w:sz w:val="22"/>
          <w:szCs w:val="22"/>
        </w:rPr>
        <w:t>, siendo las 1</w:t>
      </w:r>
      <w:r w:rsidR="00EF17CD">
        <w:rPr>
          <w:rFonts w:asciiTheme="minorHAnsi" w:hAnsiTheme="minorHAnsi" w:cstheme="minorHAnsi"/>
          <w:sz w:val="22"/>
          <w:szCs w:val="22"/>
        </w:rPr>
        <w:t>2</w:t>
      </w:r>
      <w:r w:rsidRPr="00B83C50">
        <w:rPr>
          <w:rFonts w:asciiTheme="minorHAnsi" w:hAnsiTheme="minorHAnsi" w:cstheme="minorHAnsi"/>
          <w:sz w:val="22"/>
          <w:szCs w:val="22"/>
        </w:rPr>
        <w:t>:</w:t>
      </w:r>
      <w:r w:rsidR="00EF17CD">
        <w:rPr>
          <w:rFonts w:asciiTheme="minorHAnsi" w:hAnsiTheme="minorHAnsi" w:cstheme="minorHAnsi"/>
          <w:sz w:val="22"/>
          <w:szCs w:val="22"/>
        </w:rPr>
        <w:t>30</w:t>
      </w:r>
      <w:r w:rsidR="003C18B1">
        <w:rPr>
          <w:rFonts w:asciiTheme="minorHAnsi" w:hAnsiTheme="minorHAnsi" w:cstheme="minorHAnsi"/>
          <w:sz w:val="22"/>
          <w:szCs w:val="22"/>
        </w:rPr>
        <w:t xml:space="preserve"> </w:t>
      </w:r>
      <w:r w:rsidR="00EF17CD">
        <w:rPr>
          <w:rFonts w:asciiTheme="minorHAnsi" w:hAnsiTheme="minorHAnsi" w:cstheme="minorHAnsi"/>
          <w:sz w:val="22"/>
          <w:szCs w:val="22"/>
        </w:rPr>
        <w:t>doce</w:t>
      </w:r>
      <w:r w:rsidRPr="00B83C50">
        <w:rPr>
          <w:rFonts w:asciiTheme="minorHAnsi" w:hAnsiTheme="minorHAnsi" w:cstheme="minorHAnsi"/>
          <w:sz w:val="22"/>
          <w:szCs w:val="22"/>
        </w:rPr>
        <w:t xml:space="preserve"> horas con</w:t>
      </w:r>
      <w:r w:rsidR="005D66BF">
        <w:rPr>
          <w:rFonts w:asciiTheme="minorHAnsi" w:hAnsiTheme="minorHAnsi" w:cstheme="minorHAnsi"/>
          <w:sz w:val="22"/>
          <w:szCs w:val="22"/>
        </w:rPr>
        <w:t xml:space="preserve"> tre</w:t>
      </w:r>
      <w:r w:rsidR="00EF17CD">
        <w:rPr>
          <w:rFonts w:asciiTheme="minorHAnsi" w:hAnsiTheme="minorHAnsi" w:cstheme="minorHAnsi"/>
          <w:sz w:val="22"/>
          <w:szCs w:val="22"/>
        </w:rPr>
        <w:t>inta</w:t>
      </w:r>
      <w:r w:rsidR="00A47588">
        <w:rPr>
          <w:rFonts w:asciiTheme="minorHAnsi" w:hAnsiTheme="minorHAnsi" w:cstheme="minorHAnsi"/>
          <w:sz w:val="22"/>
          <w:szCs w:val="22"/>
        </w:rPr>
        <w:t xml:space="preserve"> </w:t>
      </w:r>
      <w:r w:rsidRPr="00B83C50">
        <w:rPr>
          <w:rFonts w:asciiTheme="minorHAnsi" w:hAnsiTheme="minorHAnsi" w:cstheme="minorHAnsi"/>
          <w:sz w:val="22"/>
          <w:szCs w:val="22"/>
        </w:rPr>
        <w:t xml:space="preserve">minutos del </w:t>
      </w:r>
      <w:r w:rsidR="0005140B">
        <w:rPr>
          <w:rFonts w:asciiTheme="minorHAnsi" w:hAnsiTheme="minorHAnsi" w:cstheme="minorHAnsi"/>
          <w:b/>
          <w:sz w:val="22"/>
          <w:szCs w:val="22"/>
        </w:rPr>
        <w:t>miércoles</w:t>
      </w:r>
      <w:r w:rsidRPr="00B83C50">
        <w:rPr>
          <w:rFonts w:asciiTheme="minorHAnsi" w:hAnsiTheme="minorHAnsi" w:cstheme="minorHAnsi"/>
          <w:b/>
          <w:sz w:val="22"/>
          <w:szCs w:val="22"/>
        </w:rPr>
        <w:t xml:space="preserve"> </w:t>
      </w:r>
      <w:r w:rsidR="0005140B">
        <w:rPr>
          <w:rFonts w:asciiTheme="minorHAnsi" w:hAnsiTheme="minorHAnsi" w:cstheme="minorHAnsi"/>
          <w:b/>
          <w:sz w:val="22"/>
          <w:szCs w:val="22"/>
        </w:rPr>
        <w:t>08</w:t>
      </w:r>
      <w:r w:rsidR="001A3A6A">
        <w:rPr>
          <w:rFonts w:asciiTheme="minorHAnsi" w:hAnsiTheme="minorHAnsi" w:cstheme="minorHAnsi"/>
          <w:b/>
          <w:sz w:val="22"/>
          <w:szCs w:val="22"/>
        </w:rPr>
        <w:t xml:space="preserve"> </w:t>
      </w:r>
      <w:r w:rsidR="0005140B">
        <w:rPr>
          <w:rFonts w:asciiTheme="minorHAnsi" w:hAnsiTheme="minorHAnsi" w:cstheme="minorHAnsi"/>
          <w:b/>
          <w:sz w:val="22"/>
          <w:szCs w:val="22"/>
        </w:rPr>
        <w:t>ocho</w:t>
      </w:r>
      <w:r w:rsidRPr="00B83C50">
        <w:rPr>
          <w:rFonts w:asciiTheme="minorHAnsi" w:hAnsiTheme="minorHAnsi" w:cstheme="minorHAnsi"/>
          <w:b/>
          <w:sz w:val="22"/>
          <w:szCs w:val="22"/>
        </w:rPr>
        <w:t xml:space="preserve"> de </w:t>
      </w:r>
      <w:r w:rsidR="0005140B">
        <w:rPr>
          <w:rFonts w:asciiTheme="minorHAnsi" w:hAnsiTheme="minorHAnsi" w:cstheme="minorHAnsi"/>
          <w:b/>
          <w:sz w:val="22"/>
          <w:szCs w:val="22"/>
        </w:rPr>
        <w:t>marzo</w:t>
      </w:r>
      <w:r w:rsidRPr="00B83C50">
        <w:rPr>
          <w:rFonts w:asciiTheme="minorHAnsi" w:hAnsiTheme="minorHAnsi" w:cstheme="minorHAnsi"/>
          <w:b/>
          <w:sz w:val="22"/>
          <w:szCs w:val="22"/>
        </w:rPr>
        <w:t xml:space="preserve"> de 202</w:t>
      </w:r>
      <w:r w:rsidR="00185681" w:rsidRPr="00B83C50">
        <w:rPr>
          <w:rFonts w:asciiTheme="minorHAnsi" w:hAnsiTheme="minorHAnsi" w:cstheme="minorHAnsi"/>
          <w:b/>
          <w:sz w:val="22"/>
          <w:szCs w:val="22"/>
        </w:rPr>
        <w:t>3</w:t>
      </w:r>
      <w:r w:rsidRPr="00B83C50">
        <w:rPr>
          <w:rFonts w:asciiTheme="minorHAnsi" w:hAnsiTheme="minorHAnsi" w:cstheme="minorHAnsi"/>
          <w:b/>
          <w:sz w:val="22"/>
          <w:szCs w:val="22"/>
        </w:rPr>
        <w:t xml:space="preserve"> dos mil </w:t>
      </w:r>
      <w:r w:rsidR="00185681" w:rsidRPr="00B83C50">
        <w:rPr>
          <w:rFonts w:asciiTheme="minorHAnsi" w:hAnsiTheme="minorHAnsi" w:cstheme="minorHAnsi"/>
          <w:b/>
          <w:sz w:val="22"/>
          <w:szCs w:val="22"/>
        </w:rPr>
        <w:t>veintitrés</w:t>
      </w:r>
      <w:r w:rsidRPr="00B83C50">
        <w:rPr>
          <w:rFonts w:asciiTheme="minorHAnsi" w:hAnsiTheme="minorHAnsi" w:cstheme="minorHAnsi"/>
          <w:sz w:val="22"/>
          <w:szCs w:val="22"/>
        </w:rPr>
        <w:t xml:space="preserve">, se celebró la </w:t>
      </w:r>
      <w:r w:rsidR="00EF17CD">
        <w:rPr>
          <w:rFonts w:asciiTheme="minorHAnsi" w:hAnsiTheme="minorHAnsi" w:cstheme="minorHAnsi"/>
          <w:b/>
          <w:sz w:val="22"/>
          <w:szCs w:val="22"/>
        </w:rPr>
        <w:t>Tercera</w:t>
      </w:r>
      <w:r w:rsidRPr="00B83C50">
        <w:rPr>
          <w:rFonts w:asciiTheme="minorHAnsi" w:hAnsiTheme="minorHAnsi" w:cstheme="minorHAnsi"/>
          <w:b/>
          <w:sz w:val="22"/>
          <w:szCs w:val="22"/>
        </w:rPr>
        <w:t xml:space="preserve"> Sesión </w:t>
      </w:r>
      <w:r w:rsidR="00EF17CD">
        <w:rPr>
          <w:rFonts w:asciiTheme="minorHAnsi" w:hAnsiTheme="minorHAnsi" w:cstheme="minorHAnsi"/>
          <w:b/>
          <w:sz w:val="22"/>
          <w:szCs w:val="22"/>
        </w:rPr>
        <w:t>Extrao</w:t>
      </w:r>
      <w:r w:rsidRPr="00B83C50">
        <w:rPr>
          <w:rFonts w:asciiTheme="minorHAnsi" w:hAnsiTheme="minorHAnsi" w:cstheme="minorHAnsi"/>
          <w:b/>
          <w:sz w:val="22"/>
          <w:szCs w:val="22"/>
        </w:rPr>
        <w:t>rdinaria</w:t>
      </w:r>
      <w:r w:rsidRPr="00B83C50">
        <w:rPr>
          <w:rFonts w:asciiTheme="minorHAnsi" w:hAnsiTheme="minorHAnsi" w:cstheme="minorHAnsi"/>
          <w:sz w:val="22"/>
          <w:szCs w:val="22"/>
        </w:rPr>
        <w:t xml:space="preserve"> del Comité de Participació</w:t>
      </w:r>
      <w:r w:rsidRPr="00B83C50">
        <w:rPr>
          <w:rFonts w:asciiTheme="minorHAnsi" w:eastAsia="Calibri" w:hAnsiTheme="minorHAnsi" w:cstheme="minorHAnsi"/>
          <w:sz w:val="22"/>
          <w:szCs w:val="22"/>
        </w:rPr>
        <w:t>n Social (CPS) del Sistema Estatal Anticorrupción del Estado de Jalisco correspondiente a la gestió</w:t>
      </w:r>
      <w:r w:rsidRPr="00B83C50">
        <w:rPr>
          <w:rFonts w:asciiTheme="minorHAnsi" w:hAnsiTheme="minorHAnsi" w:cstheme="minorHAnsi"/>
          <w:sz w:val="22"/>
          <w:szCs w:val="22"/>
        </w:rPr>
        <w:t xml:space="preserve">n 2022-2023, convocada por la doctora Nancy García Vázquez, en su carácter de </w:t>
      </w:r>
      <w:r w:rsidRPr="00B83C50">
        <w:rPr>
          <w:rFonts w:asciiTheme="minorHAnsi" w:hAnsiTheme="minorHAnsi" w:cstheme="minorHAnsi"/>
          <w:b/>
          <w:sz w:val="22"/>
          <w:szCs w:val="22"/>
        </w:rPr>
        <w:t>Presidenta</w:t>
      </w:r>
      <w:r w:rsidRPr="00B83C50">
        <w:rPr>
          <w:rFonts w:asciiTheme="minorHAnsi" w:hAnsiTheme="minorHAnsi" w:cstheme="minorHAnsi"/>
          <w:sz w:val="22"/>
          <w:szCs w:val="22"/>
        </w:rPr>
        <w:t xml:space="preserve"> del Comité.</w:t>
      </w:r>
    </w:p>
    <w:p w14:paraId="5A4ECD0E"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1C1D82EE" w14:textId="77777777" w:rsidR="00DD3BFE" w:rsidRPr="00B83C50" w:rsidRDefault="00DD3BFE" w:rsidP="00DD3BFE">
      <w:pPr>
        <w:pStyle w:val="1"/>
        <w:spacing w:line="276" w:lineRule="auto"/>
        <w:ind w:right="-284" w:firstLine="0"/>
        <w:rPr>
          <w:rFonts w:asciiTheme="minorHAnsi" w:hAnsiTheme="minorHAnsi" w:cstheme="minorHAnsi"/>
          <w:b/>
          <w:smallCaps/>
          <w:sz w:val="22"/>
          <w:szCs w:val="22"/>
        </w:rPr>
      </w:pPr>
      <w:r w:rsidRPr="00B83C50">
        <w:rPr>
          <w:rFonts w:asciiTheme="minorHAnsi" w:hAnsiTheme="minorHAnsi" w:cstheme="minorHAnsi"/>
          <w:b/>
          <w:smallCaps/>
          <w:sz w:val="22"/>
          <w:szCs w:val="22"/>
        </w:rPr>
        <w:t>I. Lista de asistencia</w:t>
      </w:r>
    </w:p>
    <w:p w14:paraId="3334AD11"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06E03F65" w14:textId="08B2FEE0" w:rsidR="00DD3BFE" w:rsidRPr="00E2023D"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En primer término, la </w:t>
      </w:r>
      <w:r w:rsidR="006349BA" w:rsidRPr="00B83C50">
        <w:rPr>
          <w:rFonts w:asciiTheme="minorHAnsi" w:hAnsiTheme="minorHAnsi" w:cstheme="minorHAnsi"/>
          <w:sz w:val="22"/>
          <w:szCs w:val="22"/>
        </w:rPr>
        <w:t xml:space="preserve">doctora </w:t>
      </w:r>
      <w:r w:rsidRPr="00B83C50">
        <w:rPr>
          <w:rFonts w:asciiTheme="minorHAnsi" w:hAnsiTheme="minorHAnsi" w:cstheme="minorHAnsi"/>
          <w:sz w:val="22"/>
          <w:szCs w:val="22"/>
        </w:rPr>
        <w:t>Nancy García Vázquez</w:t>
      </w:r>
      <w:r w:rsidR="001731B9">
        <w:rPr>
          <w:rFonts w:asciiTheme="minorHAnsi" w:hAnsiTheme="minorHAnsi" w:cstheme="minorHAnsi"/>
          <w:sz w:val="22"/>
          <w:szCs w:val="22"/>
        </w:rPr>
        <w:t xml:space="preserve">, </w:t>
      </w:r>
      <w:r w:rsidR="000F3B37">
        <w:rPr>
          <w:rFonts w:asciiTheme="minorHAnsi" w:hAnsiTheme="minorHAnsi" w:cstheme="minorHAnsi"/>
          <w:sz w:val="22"/>
          <w:szCs w:val="22"/>
        </w:rPr>
        <w:t xml:space="preserve">dio la bienvenida a la </w:t>
      </w:r>
      <w:r w:rsidR="009C404A">
        <w:rPr>
          <w:rFonts w:asciiTheme="minorHAnsi" w:hAnsiTheme="minorHAnsi" w:cstheme="minorHAnsi"/>
          <w:sz w:val="22"/>
          <w:szCs w:val="22"/>
        </w:rPr>
        <w:t>Tercera</w:t>
      </w:r>
      <w:r w:rsidR="007D004B">
        <w:rPr>
          <w:rFonts w:asciiTheme="minorHAnsi" w:hAnsiTheme="minorHAnsi" w:cstheme="minorHAnsi"/>
          <w:sz w:val="22"/>
          <w:szCs w:val="22"/>
        </w:rPr>
        <w:t xml:space="preserve"> </w:t>
      </w:r>
      <w:r w:rsidR="000F3B37">
        <w:rPr>
          <w:rFonts w:asciiTheme="minorHAnsi" w:hAnsiTheme="minorHAnsi" w:cstheme="minorHAnsi"/>
          <w:sz w:val="22"/>
          <w:szCs w:val="22"/>
        </w:rPr>
        <w:t>Sesión</w:t>
      </w:r>
      <w:r w:rsidR="007D004B">
        <w:rPr>
          <w:rFonts w:asciiTheme="minorHAnsi" w:hAnsiTheme="minorHAnsi" w:cstheme="minorHAnsi"/>
          <w:sz w:val="22"/>
          <w:szCs w:val="22"/>
        </w:rPr>
        <w:t xml:space="preserve"> </w:t>
      </w:r>
      <w:r w:rsidR="009C404A">
        <w:rPr>
          <w:rFonts w:asciiTheme="minorHAnsi" w:hAnsiTheme="minorHAnsi" w:cstheme="minorHAnsi"/>
          <w:sz w:val="22"/>
          <w:szCs w:val="22"/>
        </w:rPr>
        <w:t>Extrao</w:t>
      </w:r>
      <w:r w:rsidR="007D004B">
        <w:rPr>
          <w:rFonts w:asciiTheme="minorHAnsi" w:hAnsiTheme="minorHAnsi" w:cstheme="minorHAnsi"/>
          <w:sz w:val="22"/>
          <w:szCs w:val="22"/>
        </w:rPr>
        <w:t>rdinaria</w:t>
      </w:r>
      <w:r w:rsidR="00AB5EC5">
        <w:rPr>
          <w:rFonts w:asciiTheme="minorHAnsi" w:hAnsiTheme="minorHAnsi" w:cstheme="minorHAnsi"/>
          <w:sz w:val="22"/>
          <w:szCs w:val="22"/>
        </w:rPr>
        <w:t xml:space="preserve"> a todas y todos</w:t>
      </w:r>
      <w:r w:rsidR="007D004B">
        <w:rPr>
          <w:rFonts w:asciiTheme="minorHAnsi" w:hAnsiTheme="minorHAnsi" w:cstheme="minorHAnsi"/>
          <w:sz w:val="22"/>
          <w:szCs w:val="22"/>
        </w:rPr>
        <w:t xml:space="preserve"> los presentes</w:t>
      </w:r>
      <w:r w:rsidR="00AB5EC5">
        <w:rPr>
          <w:rFonts w:asciiTheme="minorHAnsi" w:hAnsiTheme="minorHAnsi" w:cstheme="minorHAnsi"/>
          <w:sz w:val="22"/>
          <w:szCs w:val="22"/>
        </w:rPr>
        <w:t>,</w:t>
      </w:r>
      <w:r w:rsidR="009966DF">
        <w:rPr>
          <w:rFonts w:asciiTheme="minorHAnsi" w:hAnsiTheme="minorHAnsi" w:cstheme="minorHAnsi"/>
          <w:sz w:val="22"/>
          <w:szCs w:val="22"/>
        </w:rPr>
        <w:t xml:space="preserve"> </w:t>
      </w:r>
      <w:r w:rsidR="00B37336">
        <w:rPr>
          <w:rFonts w:asciiTheme="minorHAnsi" w:hAnsiTheme="minorHAnsi" w:cstheme="minorHAnsi"/>
          <w:sz w:val="22"/>
          <w:szCs w:val="22"/>
        </w:rPr>
        <w:t xml:space="preserve">posteriormente </w:t>
      </w:r>
      <w:r w:rsidR="00E2023D">
        <w:rPr>
          <w:rFonts w:asciiTheme="minorHAnsi" w:hAnsiTheme="minorHAnsi" w:cstheme="minorHAnsi"/>
          <w:sz w:val="22"/>
          <w:szCs w:val="22"/>
        </w:rPr>
        <w:t xml:space="preserve">le </w:t>
      </w:r>
      <w:r w:rsidRPr="00B83C50">
        <w:rPr>
          <w:rFonts w:asciiTheme="minorHAnsi" w:hAnsiTheme="minorHAnsi" w:cstheme="minorHAnsi"/>
          <w:sz w:val="22"/>
          <w:szCs w:val="22"/>
        </w:rPr>
        <w:t xml:space="preserve">solicitó </w:t>
      </w:r>
      <w:bookmarkStart w:id="1" w:name="_Hlk129694010"/>
      <w:r w:rsidRPr="00B83C50">
        <w:rPr>
          <w:rFonts w:asciiTheme="minorHAnsi" w:hAnsiTheme="minorHAnsi" w:cstheme="minorHAnsi"/>
          <w:sz w:val="22"/>
          <w:szCs w:val="22"/>
        </w:rPr>
        <w:t xml:space="preserve">a la </w:t>
      </w:r>
      <w:r w:rsidR="0026692D">
        <w:rPr>
          <w:rFonts w:asciiTheme="minorHAnsi" w:hAnsiTheme="minorHAnsi" w:cstheme="minorHAnsi"/>
          <w:sz w:val="22"/>
          <w:szCs w:val="22"/>
        </w:rPr>
        <w:t xml:space="preserve">licenciada </w:t>
      </w:r>
      <w:r w:rsidR="00611A52">
        <w:rPr>
          <w:rFonts w:asciiTheme="minorHAnsi" w:hAnsiTheme="minorHAnsi" w:cstheme="minorHAnsi"/>
          <w:sz w:val="22"/>
          <w:szCs w:val="22"/>
        </w:rPr>
        <w:t>Elizabeth Sarahí Álvarez Camarena</w:t>
      </w:r>
      <w:bookmarkEnd w:id="1"/>
      <w:r w:rsidRPr="00B83C50">
        <w:rPr>
          <w:rFonts w:asciiTheme="minorHAnsi" w:hAnsiTheme="minorHAnsi" w:cstheme="minorHAnsi"/>
          <w:sz w:val="22"/>
          <w:szCs w:val="22"/>
        </w:rPr>
        <w:t xml:space="preserve">, </w:t>
      </w:r>
      <w:proofErr w:type="gramStart"/>
      <w:r w:rsidR="006349BA" w:rsidRPr="00B83C50">
        <w:rPr>
          <w:rFonts w:asciiTheme="minorHAnsi" w:hAnsiTheme="minorHAnsi" w:cstheme="minorHAnsi"/>
          <w:sz w:val="22"/>
          <w:szCs w:val="22"/>
        </w:rPr>
        <w:t>Secretaria</w:t>
      </w:r>
      <w:proofErr w:type="gramEnd"/>
      <w:r w:rsidR="006349BA" w:rsidRPr="00B83C50">
        <w:rPr>
          <w:rFonts w:asciiTheme="minorHAnsi" w:hAnsiTheme="minorHAnsi" w:cstheme="minorHAnsi"/>
          <w:sz w:val="22"/>
          <w:szCs w:val="22"/>
        </w:rPr>
        <w:t xml:space="preserve"> </w:t>
      </w:r>
      <w:r w:rsidRPr="00B83C50">
        <w:rPr>
          <w:rFonts w:asciiTheme="minorHAnsi" w:hAnsiTheme="minorHAnsi" w:cstheme="minorHAnsi"/>
          <w:sz w:val="22"/>
          <w:szCs w:val="22"/>
        </w:rPr>
        <w:t xml:space="preserve">de Acuerdos, pasar la lista de asistencia </w:t>
      </w:r>
      <w:r w:rsidR="00E2023D">
        <w:rPr>
          <w:rFonts w:asciiTheme="minorHAnsi" w:hAnsiTheme="minorHAnsi" w:cstheme="minorHAnsi"/>
          <w:sz w:val="22"/>
          <w:szCs w:val="22"/>
        </w:rPr>
        <w:t>de</w:t>
      </w:r>
      <w:r w:rsidRPr="00B83C50">
        <w:rPr>
          <w:rFonts w:asciiTheme="minorHAnsi" w:hAnsiTheme="minorHAnsi" w:cstheme="minorHAnsi"/>
          <w:sz w:val="22"/>
          <w:szCs w:val="22"/>
        </w:rPr>
        <w:t xml:space="preserve"> las y los integrantes del Comité, para dar fe de la presencia de las y los ciudadanos</w:t>
      </w:r>
      <w:r w:rsidRPr="00B83C50">
        <w:rPr>
          <w:rFonts w:asciiTheme="minorHAnsi" w:hAnsiTheme="minorHAnsi" w:cstheme="minorHAnsi"/>
          <w:b/>
          <w:sz w:val="22"/>
          <w:szCs w:val="22"/>
        </w:rPr>
        <w:t xml:space="preserve"> Nancy García Vázquez, David Gómez</w:t>
      </w:r>
      <w:r w:rsidR="00345939" w:rsidRPr="00B83C50">
        <w:rPr>
          <w:rFonts w:asciiTheme="minorHAnsi" w:hAnsiTheme="minorHAnsi" w:cstheme="minorHAnsi"/>
          <w:b/>
          <w:sz w:val="22"/>
          <w:szCs w:val="22"/>
        </w:rPr>
        <w:t xml:space="preserve"> </w:t>
      </w:r>
      <w:r w:rsidRPr="00B83C50">
        <w:rPr>
          <w:rFonts w:asciiTheme="minorHAnsi" w:hAnsiTheme="minorHAnsi" w:cstheme="minorHAnsi"/>
          <w:b/>
          <w:sz w:val="22"/>
          <w:szCs w:val="22"/>
        </w:rPr>
        <w:t>Álvarez, Pedro Vicente Viveros Reyes, Neyra Josefa Godoy Rodríguez y Miguel Ángel Hernández Velázquez.</w:t>
      </w:r>
      <w:r w:rsidRPr="00B83C50">
        <w:rPr>
          <w:rFonts w:asciiTheme="minorHAnsi" w:hAnsiTheme="minorHAnsi" w:cstheme="minorHAnsi"/>
          <w:color w:val="4D5156"/>
          <w:sz w:val="22"/>
          <w:szCs w:val="22"/>
          <w:shd w:val="clear" w:color="auto" w:fill="FFFFFF"/>
        </w:rPr>
        <w:t> </w:t>
      </w:r>
    </w:p>
    <w:p w14:paraId="63ECAD7A" w14:textId="77777777" w:rsidR="00DD3BFE" w:rsidRPr="00B83C50" w:rsidRDefault="00DD3BFE" w:rsidP="00DD3BFE">
      <w:pPr>
        <w:pStyle w:val="1"/>
        <w:spacing w:line="276" w:lineRule="auto"/>
        <w:ind w:right="-284" w:firstLine="0"/>
        <w:rPr>
          <w:rFonts w:asciiTheme="minorHAnsi" w:hAnsiTheme="minorHAnsi" w:cstheme="minorHAnsi"/>
          <w:sz w:val="22"/>
          <w:szCs w:val="22"/>
        </w:rPr>
      </w:pPr>
    </w:p>
    <w:p w14:paraId="164A50A8" w14:textId="75FE99B3" w:rsidR="009B03A1"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 xml:space="preserve">La </w:t>
      </w:r>
      <w:proofErr w:type="gramStart"/>
      <w:r w:rsidR="00320C3A">
        <w:rPr>
          <w:rFonts w:asciiTheme="minorHAnsi" w:hAnsiTheme="minorHAnsi" w:cstheme="minorHAnsi"/>
          <w:sz w:val="22"/>
          <w:szCs w:val="22"/>
        </w:rPr>
        <w:t>S</w:t>
      </w:r>
      <w:r w:rsidRPr="00B83C50">
        <w:rPr>
          <w:rFonts w:asciiTheme="minorHAnsi" w:hAnsiTheme="minorHAnsi" w:cstheme="minorHAnsi"/>
          <w:sz w:val="22"/>
          <w:szCs w:val="22"/>
        </w:rPr>
        <w:t>ecretaria</w:t>
      </w:r>
      <w:proofErr w:type="gramEnd"/>
      <w:r w:rsidRPr="00B83C50">
        <w:rPr>
          <w:rFonts w:asciiTheme="minorHAnsi" w:hAnsiTheme="minorHAnsi" w:cstheme="minorHAnsi"/>
          <w:sz w:val="22"/>
          <w:szCs w:val="22"/>
        </w:rPr>
        <w:t xml:space="preserve"> de Acuerdos dio cuenta de lo anterior al Pleno e informó de la presencia de las y los </w:t>
      </w:r>
      <w:r w:rsidRPr="00B83C50">
        <w:rPr>
          <w:rFonts w:asciiTheme="minorHAnsi" w:hAnsiTheme="minorHAnsi" w:cstheme="minorHAnsi"/>
          <w:b/>
          <w:sz w:val="22"/>
          <w:szCs w:val="22"/>
        </w:rPr>
        <w:t>5 cinco integrantes del Comité con nombramiento vigente</w:t>
      </w:r>
      <w:r w:rsidR="00801ED7">
        <w:rPr>
          <w:rFonts w:asciiTheme="minorHAnsi" w:hAnsiTheme="minorHAnsi" w:cstheme="minorHAnsi"/>
          <w:sz w:val="22"/>
          <w:szCs w:val="22"/>
        </w:rPr>
        <w:t>.</w:t>
      </w:r>
      <w:r w:rsidR="00A41EAC">
        <w:rPr>
          <w:rFonts w:asciiTheme="minorHAnsi" w:hAnsiTheme="minorHAnsi" w:cstheme="minorHAnsi"/>
          <w:sz w:val="22"/>
          <w:szCs w:val="22"/>
        </w:rPr>
        <w:t xml:space="preserve"> </w:t>
      </w:r>
      <w:r w:rsidR="006349BA" w:rsidRPr="00B83C50">
        <w:rPr>
          <w:rFonts w:asciiTheme="minorHAnsi" w:hAnsiTheme="minorHAnsi" w:cstheme="minorHAnsi"/>
          <w:sz w:val="22"/>
          <w:szCs w:val="22"/>
        </w:rPr>
        <w:t>E</w:t>
      </w:r>
      <w:r w:rsidRPr="00B83C50">
        <w:rPr>
          <w:rFonts w:asciiTheme="minorHAnsi" w:hAnsiTheme="minorHAnsi" w:cstheme="minorHAnsi"/>
          <w:sz w:val="22"/>
          <w:szCs w:val="22"/>
        </w:rPr>
        <w:t xml:space="preserve">n virtud de lo anterior la </w:t>
      </w:r>
      <w:proofErr w:type="gramStart"/>
      <w:r w:rsidRPr="00B83C50">
        <w:rPr>
          <w:rFonts w:asciiTheme="minorHAnsi" w:hAnsiTheme="minorHAnsi" w:cstheme="minorHAnsi"/>
          <w:b/>
          <w:bCs/>
          <w:sz w:val="22"/>
          <w:szCs w:val="22"/>
        </w:rPr>
        <w:t>Presidenta</w:t>
      </w:r>
      <w:proofErr w:type="gramEnd"/>
      <w:r w:rsidRPr="00B83C50">
        <w:rPr>
          <w:rFonts w:asciiTheme="minorHAnsi" w:hAnsiTheme="minorHAnsi" w:cstheme="minorHAnsi"/>
          <w:b/>
          <w:bCs/>
          <w:sz w:val="22"/>
          <w:szCs w:val="22"/>
        </w:rPr>
        <w:t xml:space="preserve"> </w:t>
      </w:r>
      <w:r w:rsidRPr="00B83C50">
        <w:rPr>
          <w:rFonts w:asciiTheme="minorHAnsi" w:hAnsiTheme="minorHAnsi" w:cstheme="minorHAnsi"/>
          <w:sz w:val="22"/>
          <w:szCs w:val="22"/>
        </w:rPr>
        <w:t>del Comité declaró la existencia de quórum legal para su desarrollo en términos del artículo 4, párrafo segundo del Reglamento Interno del CPS y abierta la</w:t>
      </w:r>
      <w:r w:rsidR="006D32E7" w:rsidRPr="00B83C50">
        <w:rPr>
          <w:rFonts w:asciiTheme="minorHAnsi" w:hAnsiTheme="minorHAnsi" w:cstheme="minorHAnsi"/>
          <w:b/>
          <w:bCs/>
          <w:smallCaps/>
          <w:sz w:val="22"/>
          <w:szCs w:val="22"/>
        </w:rPr>
        <w:t xml:space="preserve"> </w:t>
      </w:r>
      <w:r w:rsidR="00863026">
        <w:rPr>
          <w:rFonts w:asciiTheme="minorHAnsi" w:hAnsiTheme="minorHAnsi" w:cstheme="minorHAnsi"/>
          <w:b/>
          <w:bCs/>
          <w:smallCaps/>
          <w:sz w:val="22"/>
          <w:szCs w:val="22"/>
        </w:rPr>
        <w:t>Tercera</w:t>
      </w:r>
      <w:r w:rsidR="00F86974" w:rsidRPr="00B83C50">
        <w:rPr>
          <w:rFonts w:asciiTheme="minorHAnsi" w:hAnsiTheme="minorHAnsi" w:cstheme="minorHAnsi"/>
          <w:b/>
          <w:bCs/>
          <w:smallCaps/>
          <w:sz w:val="22"/>
          <w:szCs w:val="22"/>
        </w:rPr>
        <w:t xml:space="preserve"> </w:t>
      </w:r>
      <w:r w:rsidR="006D32E7" w:rsidRPr="00B83C50">
        <w:rPr>
          <w:rFonts w:asciiTheme="minorHAnsi" w:hAnsiTheme="minorHAnsi" w:cstheme="minorHAnsi"/>
          <w:b/>
          <w:bCs/>
          <w:smallCaps/>
          <w:sz w:val="22"/>
          <w:szCs w:val="22"/>
        </w:rPr>
        <w:t>S</w:t>
      </w:r>
      <w:r w:rsidRPr="00B83C50">
        <w:rPr>
          <w:rFonts w:asciiTheme="minorHAnsi" w:hAnsiTheme="minorHAnsi" w:cstheme="minorHAnsi"/>
          <w:b/>
          <w:bCs/>
          <w:smallCaps/>
          <w:sz w:val="22"/>
          <w:szCs w:val="22"/>
        </w:rPr>
        <w:t xml:space="preserve">esión </w:t>
      </w:r>
      <w:r w:rsidR="00863026">
        <w:rPr>
          <w:rFonts w:asciiTheme="minorHAnsi" w:hAnsiTheme="minorHAnsi" w:cstheme="minorHAnsi"/>
          <w:b/>
          <w:bCs/>
          <w:smallCaps/>
          <w:sz w:val="22"/>
          <w:szCs w:val="22"/>
        </w:rPr>
        <w:t>Extrao</w:t>
      </w:r>
      <w:r w:rsidRPr="00B83C50">
        <w:rPr>
          <w:rFonts w:asciiTheme="minorHAnsi" w:hAnsiTheme="minorHAnsi" w:cstheme="minorHAnsi"/>
          <w:b/>
          <w:bCs/>
          <w:smallCaps/>
          <w:sz w:val="22"/>
          <w:szCs w:val="22"/>
        </w:rPr>
        <w:t>rdinaria</w:t>
      </w:r>
      <w:r w:rsidRPr="00B83C50">
        <w:rPr>
          <w:rFonts w:asciiTheme="minorHAnsi" w:hAnsiTheme="minorHAnsi" w:cstheme="minorHAnsi"/>
          <w:sz w:val="22"/>
          <w:szCs w:val="22"/>
        </w:rPr>
        <w:t xml:space="preserve"> del mismo, por lo que a partir de tal principio </w:t>
      </w:r>
      <w:r w:rsidR="006349BA" w:rsidRPr="00B83C50">
        <w:rPr>
          <w:rFonts w:asciiTheme="minorHAnsi" w:hAnsiTheme="minorHAnsi" w:cstheme="minorHAnsi"/>
          <w:sz w:val="22"/>
          <w:szCs w:val="22"/>
        </w:rPr>
        <w:t xml:space="preserve">son </w:t>
      </w:r>
      <w:r w:rsidRPr="00B83C50">
        <w:rPr>
          <w:rFonts w:asciiTheme="minorHAnsi" w:hAnsiTheme="minorHAnsi" w:cstheme="minorHAnsi"/>
          <w:sz w:val="22"/>
          <w:szCs w:val="22"/>
        </w:rPr>
        <w:t>legales y válidos los acuerdos que en esta se tomaron.</w:t>
      </w:r>
    </w:p>
    <w:p w14:paraId="6495C176" w14:textId="77777777" w:rsidR="00AE3EBA" w:rsidRDefault="00AE3EBA" w:rsidP="00DD3BFE">
      <w:pPr>
        <w:pStyle w:val="1"/>
        <w:spacing w:line="276" w:lineRule="auto"/>
        <w:ind w:right="-284" w:firstLine="0"/>
        <w:rPr>
          <w:rFonts w:asciiTheme="minorHAnsi" w:hAnsiTheme="minorHAnsi" w:cstheme="minorHAnsi"/>
          <w:sz w:val="22"/>
          <w:szCs w:val="22"/>
        </w:rPr>
      </w:pPr>
    </w:p>
    <w:p w14:paraId="09C80C79" w14:textId="4FA0BD94" w:rsidR="00DD3BFE" w:rsidRPr="00B83C50" w:rsidRDefault="00DD3BFE" w:rsidP="00DD3BFE">
      <w:pPr>
        <w:pStyle w:val="1"/>
        <w:spacing w:line="276" w:lineRule="auto"/>
        <w:ind w:right="-284" w:firstLine="0"/>
        <w:rPr>
          <w:rFonts w:asciiTheme="minorHAnsi" w:hAnsiTheme="minorHAnsi" w:cstheme="minorHAnsi"/>
          <w:sz w:val="22"/>
          <w:szCs w:val="22"/>
        </w:rPr>
      </w:pPr>
      <w:r w:rsidRPr="00B83C50">
        <w:rPr>
          <w:rFonts w:asciiTheme="minorHAnsi" w:hAnsiTheme="minorHAnsi" w:cstheme="minorHAnsi"/>
          <w:sz w:val="22"/>
          <w:szCs w:val="22"/>
        </w:rPr>
        <w:t>Acto seguido se propuso el siguiente Orden del día:</w:t>
      </w:r>
    </w:p>
    <w:p w14:paraId="5A9327B1" w14:textId="77777777" w:rsidR="00DD3BFE" w:rsidRPr="00B83C50" w:rsidRDefault="00DD3BFE" w:rsidP="00DD3BFE">
      <w:pPr>
        <w:rPr>
          <w:rFonts w:asciiTheme="minorHAnsi" w:hAnsiTheme="minorHAnsi" w:cstheme="minorHAnsi"/>
          <w:b/>
          <w:bCs/>
          <w:smallCaps/>
          <w:color w:val="000000"/>
        </w:rPr>
      </w:pPr>
    </w:p>
    <w:p w14:paraId="5A6691CF" w14:textId="77777777" w:rsidR="00DD3BFE" w:rsidRPr="00B83C50" w:rsidRDefault="00DD3BFE" w:rsidP="00DD3BFE">
      <w:pPr>
        <w:pStyle w:val="1"/>
        <w:spacing w:line="240" w:lineRule="auto"/>
        <w:ind w:firstLine="0"/>
        <w:rPr>
          <w:rFonts w:asciiTheme="minorHAnsi" w:hAnsiTheme="minorHAnsi" w:cstheme="minorHAnsi"/>
          <w:b/>
          <w:smallCaps/>
          <w:sz w:val="22"/>
          <w:szCs w:val="22"/>
        </w:rPr>
      </w:pPr>
      <w:r w:rsidRPr="00B83C50">
        <w:rPr>
          <w:rFonts w:asciiTheme="minorHAnsi" w:hAnsiTheme="minorHAnsi" w:cstheme="minorHAnsi"/>
          <w:b/>
          <w:smallCaps/>
          <w:sz w:val="22"/>
          <w:szCs w:val="22"/>
        </w:rPr>
        <w:t>II. Orden del día</w:t>
      </w:r>
    </w:p>
    <w:p w14:paraId="2BF48A3E" w14:textId="77777777" w:rsidR="00DD3BFE" w:rsidRPr="00B83C50" w:rsidRDefault="00DD3BFE" w:rsidP="00DD3BFE">
      <w:pPr>
        <w:rPr>
          <w:rFonts w:asciiTheme="minorHAnsi" w:hAnsiTheme="minorHAnsi" w:cstheme="minorHAnsi"/>
          <w:b/>
          <w:bCs/>
          <w:smallCaps/>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DD3BFE" w:rsidRPr="00B83C50" w14:paraId="547242EE" w14:textId="77777777" w:rsidTr="009F4596">
        <w:trPr>
          <w:jc w:val="center"/>
        </w:trPr>
        <w:tc>
          <w:tcPr>
            <w:tcW w:w="846" w:type="dxa"/>
          </w:tcPr>
          <w:p w14:paraId="5F683068" w14:textId="77777777" w:rsidR="00DD3BFE" w:rsidRPr="00B83C50" w:rsidRDefault="00DD3BFE" w:rsidP="009F4596">
            <w:pPr>
              <w:spacing w:line="240" w:lineRule="auto"/>
              <w:jc w:val="center"/>
              <w:rPr>
                <w:rFonts w:asciiTheme="minorHAnsi" w:hAnsiTheme="minorHAnsi" w:cstheme="minorHAnsi"/>
                <w:b/>
                <w:smallCaps/>
              </w:rPr>
            </w:pPr>
            <w:r w:rsidRPr="00B83C50">
              <w:rPr>
                <w:rFonts w:asciiTheme="minorHAnsi" w:hAnsiTheme="minorHAnsi" w:cstheme="minorHAnsi"/>
                <w:b/>
                <w:smallCaps/>
              </w:rPr>
              <w:t>I.</w:t>
            </w:r>
          </w:p>
        </w:tc>
        <w:tc>
          <w:tcPr>
            <w:tcW w:w="8363" w:type="dxa"/>
          </w:tcPr>
          <w:p w14:paraId="3B15F55A" w14:textId="77777777"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Lista de asistencia, declaración de quórum y apertura de sesión.</w:t>
            </w:r>
          </w:p>
        </w:tc>
      </w:tr>
      <w:tr w:rsidR="00DD3BFE" w:rsidRPr="00B83C50" w14:paraId="57BCD184" w14:textId="77777777" w:rsidTr="009F4596">
        <w:trPr>
          <w:jc w:val="center"/>
        </w:trPr>
        <w:tc>
          <w:tcPr>
            <w:tcW w:w="846" w:type="dxa"/>
          </w:tcPr>
          <w:p w14:paraId="3E7E7802"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II.</w:t>
            </w:r>
          </w:p>
        </w:tc>
        <w:tc>
          <w:tcPr>
            <w:tcW w:w="8363" w:type="dxa"/>
          </w:tcPr>
          <w:p w14:paraId="14CEAC83" w14:textId="4DE2BAA9" w:rsidR="00DD3BFE" w:rsidRPr="00B83C50" w:rsidRDefault="00DD3BFE" w:rsidP="009F4596">
            <w:pPr>
              <w:spacing w:line="240" w:lineRule="auto"/>
              <w:ind w:right="-234"/>
              <w:jc w:val="both"/>
              <w:rPr>
                <w:rFonts w:asciiTheme="minorHAnsi" w:hAnsiTheme="minorHAnsi" w:cstheme="minorHAnsi"/>
                <w:lang w:val="es-ES_tradnl"/>
              </w:rPr>
            </w:pPr>
            <w:r w:rsidRPr="00B83C50">
              <w:rPr>
                <w:rFonts w:asciiTheme="minorHAnsi" w:hAnsiTheme="minorHAnsi" w:cstheme="minorHAnsi"/>
                <w:lang w:val="es-ES_tradnl"/>
              </w:rPr>
              <w:t>Lectura y</w:t>
            </w:r>
            <w:r w:rsidR="006349BA" w:rsidRPr="00B83C50">
              <w:rPr>
                <w:rFonts w:asciiTheme="minorHAnsi" w:hAnsiTheme="minorHAnsi" w:cstheme="minorHAnsi"/>
                <w:lang w:val="es-ES_tradnl"/>
              </w:rPr>
              <w:t>,</w:t>
            </w:r>
            <w:r w:rsidRPr="00B83C50">
              <w:rPr>
                <w:rFonts w:asciiTheme="minorHAnsi" w:hAnsiTheme="minorHAnsi" w:cstheme="minorHAnsi"/>
                <w:lang w:val="es-ES_tradnl"/>
              </w:rPr>
              <w:t xml:space="preserve"> en su caso, aprobación del orden del día. </w:t>
            </w:r>
          </w:p>
        </w:tc>
      </w:tr>
      <w:tr w:rsidR="00DD3BFE" w:rsidRPr="00B83C50" w14:paraId="40FF7A27" w14:textId="77777777" w:rsidTr="00DD3BFE">
        <w:trPr>
          <w:trHeight w:val="341"/>
          <w:jc w:val="center"/>
        </w:trPr>
        <w:tc>
          <w:tcPr>
            <w:tcW w:w="846" w:type="dxa"/>
          </w:tcPr>
          <w:p w14:paraId="01BE8A13"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 xml:space="preserve"> III.</w:t>
            </w:r>
          </w:p>
        </w:tc>
        <w:tc>
          <w:tcPr>
            <w:tcW w:w="8363" w:type="dxa"/>
          </w:tcPr>
          <w:p w14:paraId="05C3BB92" w14:textId="1A3DADC3" w:rsidR="00DD3BFE" w:rsidRPr="0053490D" w:rsidRDefault="00B445B6" w:rsidP="0053490D">
            <w:pPr>
              <w:spacing w:line="240" w:lineRule="auto"/>
              <w:jc w:val="both"/>
              <w:rPr>
                <w:rFonts w:asciiTheme="minorHAnsi" w:hAnsiTheme="minorHAnsi" w:cstheme="minorHAnsi"/>
                <w:lang w:val="es-ES_tradnl"/>
              </w:rPr>
            </w:pPr>
            <w:r w:rsidRPr="00B445B6">
              <w:rPr>
                <w:rFonts w:asciiTheme="minorHAnsi" w:hAnsiTheme="minorHAnsi" w:cstheme="minorHAnsi"/>
                <w:lang w:val="es-ES_tradnl"/>
              </w:rPr>
              <w:t xml:space="preserve">Presentación </w:t>
            </w:r>
            <w:bookmarkStart w:id="2" w:name="_Hlk130329294"/>
            <w:r w:rsidR="0053490D" w:rsidRPr="0053490D">
              <w:rPr>
                <w:rFonts w:asciiTheme="minorHAnsi" w:hAnsiTheme="minorHAnsi" w:cstheme="minorHAnsi"/>
                <w:lang w:val="es-ES_tradnl"/>
              </w:rPr>
              <w:t xml:space="preserve">y en su caso, aprobación </w:t>
            </w:r>
            <w:r w:rsidR="00E2491D" w:rsidRPr="00E2491D">
              <w:rPr>
                <w:rFonts w:asciiTheme="minorHAnsi" w:hAnsiTheme="minorHAnsi" w:cstheme="minorHAnsi"/>
                <w:lang w:val="es-ES_tradnl"/>
              </w:rPr>
              <w:t>Informe con la Opinión Técnica de los perfiles de los aspirantes a la Titularidad del Órgano Interno de Control del Municipio de Cocula</w:t>
            </w:r>
            <w:bookmarkEnd w:id="2"/>
            <w:r w:rsidR="00E2491D">
              <w:rPr>
                <w:rFonts w:asciiTheme="minorHAnsi" w:hAnsiTheme="minorHAnsi" w:cstheme="minorHAnsi"/>
                <w:lang w:val="es-ES_tradnl"/>
              </w:rPr>
              <w:t xml:space="preserve">, Jalisco. </w:t>
            </w:r>
          </w:p>
        </w:tc>
      </w:tr>
      <w:tr w:rsidR="00DD3BFE" w:rsidRPr="00B83C50" w14:paraId="6419DF14" w14:textId="77777777" w:rsidTr="009F4596">
        <w:trPr>
          <w:trHeight w:val="151"/>
          <w:jc w:val="center"/>
        </w:trPr>
        <w:tc>
          <w:tcPr>
            <w:tcW w:w="846" w:type="dxa"/>
          </w:tcPr>
          <w:p w14:paraId="23FDF7C9"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IV.</w:t>
            </w:r>
          </w:p>
        </w:tc>
        <w:tc>
          <w:tcPr>
            <w:tcW w:w="8363" w:type="dxa"/>
          </w:tcPr>
          <w:p w14:paraId="6117AB77" w14:textId="4A073D0B" w:rsidR="00DD3BFE" w:rsidRPr="00B83C50" w:rsidRDefault="00871CE5" w:rsidP="00DD3BFE">
            <w:pPr>
              <w:spacing w:line="240" w:lineRule="auto"/>
              <w:jc w:val="both"/>
              <w:rPr>
                <w:rFonts w:asciiTheme="minorHAnsi" w:hAnsiTheme="minorHAnsi" w:cstheme="minorHAnsi"/>
                <w:lang w:val="es-ES_tradnl"/>
              </w:rPr>
            </w:pPr>
            <w:r>
              <w:rPr>
                <w:rFonts w:asciiTheme="minorHAnsi" w:hAnsiTheme="minorHAnsi" w:cstheme="minorHAnsi"/>
                <w:lang w:val="es-ES_tradnl"/>
              </w:rPr>
              <w:t>Acuerdos.</w:t>
            </w:r>
          </w:p>
        </w:tc>
      </w:tr>
      <w:tr w:rsidR="00DD3BFE" w:rsidRPr="00B83C50" w14:paraId="112D6FFC" w14:textId="77777777" w:rsidTr="002F7B4C">
        <w:trPr>
          <w:trHeight w:val="20"/>
          <w:jc w:val="center"/>
        </w:trPr>
        <w:tc>
          <w:tcPr>
            <w:tcW w:w="846" w:type="dxa"/>
          </w:tcPr>
          <w:p w14:paraId="4F8FDCDA" w14:textId="77777777" w:rsidR="00DD3BFE" w:rsidRPr="00B83C50" w:rsidRDefault="00DD3BFE" w:rsidP="009F4596">
            <w:pPr>
              <w:pStyle w:val="Ttulo6"/>
              <w:jc w:val="center"/>
              <w:rPr>
                <w:rFonts w:asciiTheme="minorHAnsi" w:hAnsiTheme="minorHAnsi" w:cstheme="minorHAnsi"/>
                <w:smallCaps/>
                <w:sz w:val="22"/>
                <w:szCs w:val="22"/>
              </w:rPr>
            </w:pPr>
            <w:r w:rsidRPr="00B83C50">
              <w:rPr>
                <w:rFonts w:asciiTheme="minorHAnsi" w:hAnsiTheme="minorHAnsi" w:cstheme="minorHAnsi"/>
                <w:smallCaps/>
                <w:sz w:val="22"/>
                <w:szCs w:val="22"/>
              </w:rPr>
              <w:t>V.</w:t>
            </w:r>
          </w:p>
        </w:tc>
        <w:tc>
          <w:tcPr>
            <w:tcW w:w="8363" w:type="dxa"/>
          </w:tcPr>
          <w:p w14:paraId="5D188830" w14:textId="3025EFFE" w:rsidR="00DD3BFE" w:rsidRPr="00B83C50" w:rsidRDefault="00871CE5" w:rsidP="00DD3BFE">
            <w:pPr>
              <w:spacing w:line="240" w:lineRule="auto"/>
              <w:jc w:val="both"/>
              <w:rPr>
                <w:rFonts w:asciiTheme="minorHAnsi" w:hAnsiTheme="minorHAnsi" w:cstheme="minorHAnsi"/>
                <w:lang w:val="es-ES_tradnl"/>
              </w:rPr>
            </w:pPr>
            <w:r>
              <w:rPr>
                <w:rFonts w:asciiTheme="minorHAnsi" w:hAnsiTheme="minorHAnsi" w:cstheme="minorHAnsi"/>
                <w:lang w:val="es-ES_tradnl"/>
              </w:rPr>
              <w:t>Clausura de la sesión.</w:t>
            </w:r>
          </w:p>
        </w:tc>
      </w:tr>
    </w:tbl>
    <w:p w14:paraId="5CFC0B98" w14:textId="77777777" w:rsidR="00E544D6" w:rsidRPr="00B83C50" w:rsidRDefault="00E544D6" w:rsidP="00DD3BFE">
      <w:pPr>
        <w:ind w:right="-284"/>
        <w:jc w:val="both"/>
        <w:rPr>
          <w:rFonts w:asciiTheme="minorHAnsi" w:eastAsia="Times" w:hAnsiTheme="minorHAnsi" w:cstheme="minorHAnsi"/>
          <w:lang w:val="es-ES_tradnl" w:eastAsia="es-ES"/>
        </w:rPr>
      </w:pPr>
    </w:p>
    <w:p w14:paraId="50E6DDED" w14:textId="77777777" w:rsidR="005610B7" w:rsidRDefault="005610B7" w:rsidP="00DD3BFE">
      <w:pPr>
        <w:ind w:right="-284"/>
        <w:jc w:val="both"/>
        <w:rPr>
          <w:rFonts w:asciiTheme="minorHAnsi" w:eastAsia="Times" w:hAnsiTheme="minorHAnsi" w:cstheme="minorHAnsi"/>
          <w:lang w:val="es-ES_tradnl" w:eastAsia="es-ES"/>
        </w:rPr>
      </w:pPr>
    </w:p>
    <w:p w14:paraId="7B99A047" w14:textId="77777777" w:rsidR="005610B7" w:rsidRPr="00903C69" w:rsidRDefault="005610B7" w:rsidP="00DD3BFE">
      <w:pPr>
        <w:ind w:right="-284"/>
        <w:jc w:val="both"/>
        <w:rPr>
          <w:rFonts w:asciiTheme="minorHAnsi" w:eastAsia="Times" w:hAnsiTheme="minorHAnsi" w:cstheme="minorHAnsi"/>
          <w:sz w:val="20"/>
          <w:szCs w:val="20"/>
          <w:lang w:val="es-ES_tradnl" w:eastAsia="es-ES"/>
        </w:rPr>
      </w:pPr>
    </w:p>
    <w:p w14:paraId="6FCBC700" w14:textId="6731D09D" w:rsidR="009820E0" w:rsidRPr="00903C69" w:rsidRDefault="00DD3BFE" w:rsidP="02ACE71D">
      <w:pPr>
        <w:pStyle w:val="Prrafodelista"/>
        <w:ind w:left="0" w:right="-235"/>
        <w:jc w:val="both"/>
        <w:rPr>
          <w:rFonts w:asciiTheme="minorHAnsi" w:eastAsia="Times" w:hAnsiTheme="minorHAnsi" w:cstheme="minorBidi"/>
          <w:sz w:val="22"/>
          <w:szCs w:val="22"/>
          <w:lang w:val="es-ES" w:eastAsia="es-ES"/>
        </w:rPr>
      </w:pPr>
      <w:r w:rsidRPr="02ACE71D">
        <w:rPr>
          <w:rFonts w:asciiTheme="minorHAnsi" w:eastAsia="Times" w:hAnsiTheme="minorHAnsi" w:cstheme="minorBidi"/>
          <w:sz w:val="22"/>
          <w:szCs w:val="22"/>
          <w:lang w:val="es-ES" w:eastAsia="es-ES"/>
        </w:rPr>
        <w:t xml:space="preserve">En uso de la voz, la </w:t>
      </w:r>
      <w:r w:rsidR="006349BA" w:rsidRPr="02ACE71D">
        <w:rPr>
          <w:rFonts w:asciiTheme="minorHAnsi" w:eastAsia="Times" w:hAnsiTheme="minorHAnsi" w:cstheme="minorBidi"/>
          <w:sz w:val="22"/>
          <w:szCs w:val="22"/>
          <w:lang w:val="es-ES" w:eastAsia="es-ES"/>
        </w:rPr>
        <w:t xml:space="preserve">doctora </w:t>
      </w:r>
      <w:r w:rsidRPr="02ACE71D">
        <w:rPr>
          <w:rFonts w:asciiTheme="minorHAnsi" w:eastAsia="Times" w:hAnsiTheme="minorHAnsi" w:cstheme="minorBidi"/>
          <w:sz w:val="22"/>
          <w:szCs w:val="22"/>
          <w:lang w:val="es-ES" w:eastAsia="es-ES"/>
        </w:rPr>
        <w:t xml:space="preserve">Nancy García Vázquez </w:t>
      </w:r>
      <w:r w:rsidR="005610B7" w:rsidRPr="02ACE71D">
        <w:rPr>
          <w:rFonts w:asciiTheme="minorHAnsi" w:eastAsia="Times" w:hAnsiTheme="minorHAnsi" w:cstheme="minorBidi"/>
          <w:sz w:val="22"/>
          <w:szCs w:val="22"/>
          <w:lang w:val="es-ES" w:eastAsia="es-ES"/>
        </w:rPr>
        <w:t>pregunt</w:t>
      </w:r>
      <w:r w:rsidR="1845CEB8" w:rsidRPr="02ACE71D">
        <w:rPr>
          <w:rFonts w:asciiTheme="minorHAnsi" w:eastAsia="Times" w:hAnsiTheme="minorHAnsi" w:cstheme="minorBidi"/>
          <w:sz w:val="22"/>
          <w:szCs w:val="22"/>
          <w:lang w:val="es-ES" w:eastAsia="es-ES"/>
        </w:rPr>
        <w:t>ó</w:t>
      </w:r>
      <w:r w:rsidR="005610B7" w:rsidRPr="02ACE71D">
        <w:rPr>
          <w:rFonts w:asciiTheme="minorHAnsi" w:eastAsia="Times" w:hAnsiTheme="minorHAnsi" w:cstheme="minorBidi"/>
          <w:sz w:val="22"/>
          <w:szCs w:val="22"/>
          <w:lang w:val="es-ES" w:eastAsia="es-ES"/>
        </w:rPr>
        <w:t xml:space="preserve"> sí alguno tenía alguna observación, </w:t>
      </w:r>
      <w:r w:rsidR="00702396" w:rsidRPr="02ACE71D">
        <w:rPr>
          <w:rFonts w:asciiTheme="minorHAnsi" w:eastAsia="Times" w:hAnsiTheme="minorHAnsi" w:cstheme="minorBidi"/>
          <w:sz w:val="22"/>
          <w:szCs w:val="22"/>
          <w:lang w:val="es-ES" w:eastAsia="es-ES"/>
        </w:rPr>
        <w:t xml:space="preserve">a lo que </w:t>
      </w:r>
      <w:r w:rsidR="005610B7" w:rsidRPr="02ACE71D">
        <w:rPr>
          <w:rFonts w:asciiTheme="minorHAnsi" w:eastAsia="Times" w:hAnsiTheme="minorHAnsi" w:cstheme="minorBidi"/>
          <w:sz w:val="22"/>
          <w:szCs w:val="22"/>
          <w:lang w:val="es-ES" w:eastAsia="es-ES"/>
        </w:rPr>
        <w:t>el maestro Miguel Ángel Hernández Velázquez</w:t>
      </w:r>
      <w:r w:rsidR="000563CC" w:rsidRPr="02ACE71D">
        <w:rPr>
          <w:rFonts w:asciiTheme="minorHAnsi" w:eastAsia="Times" w:hAnsiTheme="minorHAnsi" w:cstheme="minorBidi"/>
          <w:sz w:val="22"/>
          <w:szCs w:val="22"/>
          <w:lang w:val="es-ES" w:eastAsia="es-ES"/>
        </w:rPr>
        <w:t xml:space="preserve"> preguntó si se había </w:t>
      </w:r>
      <w:r w:rsidR="006849E6" w:rsidRPr="02ACE71D">
        <w:rPr>
          <w:rFonts w:asciiTheme="minorHAnsi" w:eastAsia="Times" w:hAnsiTheme="minorHAnsi" w:cstheme="minorBidi"/>
          <w:sz w:val="22"/>
          <w:szCs w:val="22"/>
          <w:lang w:val="es-ES" w:eastAsia="es-ES"/>
        </w:rPr>
        <w:t xml:space="preserve">modificado </w:t>
      </w:r>
      <w:r w:rsidR="000563CC" w:rsidRPr="02ACE71D">
        <w:rPr>
          <w:rFonts w:asciiTheme="minorHAnsi" w:eastAsia="Times" w:hAnsiTheme="minorHAnsi" w:cstheme="minorBidi"/>
          <w:sz w:val="22"/>
          <w:szCs w:val="22"/>
          <w:lang w:val="es-ES" w:eastAsia="es-ES"/>
        </w:rPr>
        <w:t xml:space="preserve">algo del orden del día, </w:t>
      </w:r>
      <w:r w:rsidR="00702396" w:rsidRPr="02ACE71D">
        <w:rPr>
          <w:rFonts w:asciiTheme="minorHAnsi" w:eastAsia="Times" w:hAnsiTheme="minorHAnsi" w:cstheme="minorBidi"/>
          <w:sz w:val="22"/>
          <w:szCs w:val="22"/>
          <w:lang w:val="es-ES" w:eastAsia="es-ES"/>
        </w:rPr>
        <w:t>l</w:t>
      </w:r>
      <w:r w:rsidR="000563CC" w:rsidRPr="02ACE71D">
        <w:rPr>
          <w:rFonts w:asciiTheme="minorHAnsi" w:eastAsia="Times" w:hAnsiTheme="minorHAnsi" w:cstheme="minorBidi"/>
          <w:sz w:val="22"/>
          <w:szCs w:val="22"/>
          <w:lang w:val="es-ES" w:eastAsia="es-ES"/>
        </w:rPr>
        <w:t xml:space="preserve">a </w:t>
      </w:r>
      <w:proofErr w:type="gramStart"/>
      <w:r w:rsidR="00702396" w:rsidRPr="02ACE71D">
        <w:rPr>
          <w:rFonts w:asciiTheme="minorHAnsi" w:eastAsia="Times" w:hAnsiTheme="minorHAnsi" w:cstheme="minorBidi"/>
          <w:sz w:val="22"/>
          <w:szCs w:val="22"/>
          <w:lang w:val="es-ES" w:eastAsia="es-ES"/>
        </w:rPr>
        <w:t>P</w:t>
      </w:r>
      <w:r w:rsidR="000563CC" w:rsidRPr="02ACE71D">
        <w:rPr>
          <w:rFonts w:asciiTheme="minorHAnsi" w:eastAsia="Times" w:hAnsiTheme="minorHAnsi" w:cstheme="minorBidi"/>
          <w:sz w:val="22"/>
          <w:szCs w:val="22"/>
          <w:lang w:val="es-ES" w:eastAsia="es-ES"/>
        </w:rPr>
        <w:t>residenta</w:t>
      </w:r>
      <w:proofErr w:type="gramEnd"/>
      <w:r w:rsidR="000563CC" w:rsidRPr="02ACE71D">
        <w:rPr>
          <w:rFonts w:asciiTheme="minorHAnsi" w:eastAsia="Times" w:hAnsiTheme="minorHAnsi" w:cstheme="minorBidi"/>
          <w:sz w:val="22"/>
          <w:szCs w:val="22"/>
          <w:lang w:val="es-ES" w:eastAsia="es-ES"/>
        </w:rPr>
        <w:t xml:space="preserve"> informó que se</w:t>
      </w:r>
      <w:r w:rsidR="00702396" w:rsidRPr="02ACE71D">
        <w:rPr>
          <w:rFonts w:asciiTheme="minorHAnsi" w:eastAsia="Times" w:hAnsiTheme="minorHAnsi" w:cstheme="minorBidi"/>
          <w:sz w:val="22"/>
          <w:szCs w:val="22"/>
          <w:lang w:val="es-ES" w:eastAsia="es-ES"/>
        </w:rPr>
        <w:t xml:space="preserve"> realizó la</w:t>
      </w:r>
      <w:r w:rsidR="000563CC" w:rsidRPr="02ACE71D">
        <w:rPr>
          <w:rFonts w:asciiTheme="minorHAnsi" w:eastAsia="Times" w:hAnsiTheme="minorHAnsi" w:cstheme="minorBidi"/>
          <w:sz w:val="22"/>
          <w:szCs w:val="22"/>
          <w:lang w:val="es-ES" w:eastAsia="es-ES"/>
        </w:rPr>
        <w:t xml:space="preserve"> modificación del </w:t>
      </w:r>
      <w:r w:rsidR="1ED926C4" w:rsidRPr="02ACE71D">
        <w:rPr>
          <w:rFonts w:asciiTheme="minorHAnsi" w:eastAsia="Times" w:hAnsiTheme="minorHAnsi" w:cstheme="minorBidi"/>
          <w:sz w:val="22"/>
          <w:szCs w:val="22"/>
          <w:lang w:val="es-ES" w:eastAsia="es-ES"/>
        </w:rPr>
        <w:t>título</w:t>
      </w:r>
      <w:r w:rsidR="000563CC" w:rsidRPr="02ACE71D">
        <w:rPr>
          <w:rFonts w:asciiTheme="minorHAnsi" w:eastAsia="Times" w:hAnsiTheme="minorHAnsi" w:cstheme="minorBidi"/>
          <w:sz w:val="22"/>
          <w:szCs w:val="22"/>
          <w:lang w:val="es-ES" w:eastAsia="es-ES"/>
        </w:rPr>
        <w:t xml:space="preserve"> en el punto </w:t>
      </w:r>
      <w:r w:rsidR="00702396" w:rsidRPr="02ACE71D">
        <w:rPr>
          <w:rFonts w:asciiTheme="minorHAnsi" w:eastAsia="Times" w:hAnsiTheme="minorHAnsi" w:cstheme="minorBidi"/>
          <w:sz w:val="22"/>
          <w:szCs w:val="22"/>
          <w:lang w:val="es-ES" w:eastAsia="es-ES"/>
        </w:rPr>
        <w:t>tercero</w:t>
      </w:r>
      <w:r w:rsidR="000563CC" w:rsidRPr="02ACE71D">
        <w:rPr>
          <w:rFonts w:asciiTheme="minorHAnsi" w:eastAsia="Times" w:hAnsiTheme="minorHAnsi" w:cstheme="minorBidi"/>
          <w:sz w:val="22"/>
          <w:szCs w:val="22"/>
          <w:lang w:val="es-ES" w:eastAsia="es-ES"/>
        </w:rPr>
        <w:t xml:space="preserve"> del orden del </w:t>
      </w:r>
      <w:r w:rsidR="00702396" w:rsidRPr="02ACE71D">
        <w:rPr>
          <w:rFonts w:asciiTheme="minorHAnsi" w:eastAsia="Times" w:hAnsiTheme="minorHAnsi" w:cstheme="minorBidi"/>
          <w:sz w:val="22"/>
          <w:szCs w:val="22"/>
          <w:lang w:val="es-ES" w:eastAsia="es-ES"/>
        </w:rPr>
        <w:t>día</w:t>
      </w:r>
      <w:r w:rsidR="000563CC" w:rsidRPr="02ACE71D">
        <w:rPr>
          <w:rFonts w:asciiTheme="minorHAnsi" w:eastAsia="Times" w:hAnsiTheme="minorHAnsi" w:cstheme="minorBidi"/>
          <w:sz w:val="22"/>
          <w:szCs w:val="22"/>
          <w:lang w:val="es-ES" w:eastAsia="es-ES"/>
        </w:rPr>
        <w:t xml:space="preserve">, </w:t>
      </w:r>
      <w:r w:rsidR="00156684" w:rsidRPr="02ACE71D">
        <w:rPr>
          <w:rFonts w:asciiTheme="minorHAnsi" w:eastAsia="Times" w:hAnsiTheme="minorHAnsi" w:cstheme="minorBidi"/>
          <w:sz w:val="22"/>
          <w:szCs w:val="22"/>
          <w:lang w:val="es-ES" w:eastAsia="es-ES"/>
        </w:rPr>
        <w:t>debido a que dicho es el</w:t>
      </w:r>
      <w:r w:rsidR="009820E0" w:rsidRPr="02ACE71D">
        <w:rPr>
          <w:rFonts w:asciiTheme="minorHAnsi" w:eastAsia="Times" w:hAnsiTheme="minorHAnsi" w:cstheme="minorBidi"/>
          <w:sz w:val="22"/>
          <w:szCs w:val="22"/>
          <w:lang w:val="es-ES" w:eastAsia="es-ES"/>
        </w:rPr>
        <w:t xml:space="preserve"> correspondiente para </w:t>
      </w:r>
      <w:r w:rsidR="00156684" w:rsidRPr="02ACE71D">
        <w:rPr>
          <w:rFonts w:asciiTheme="minorHAnsi" w:eastAsia="Times" w:hAnsiTheme="minorHAnsi" w:cstheme="minorBidi"/>
          <w:sz w:val="22"/>
          <w:szCs w:val="22"/>
          <w:lang w:val="es-ES" w:eastAsia="es-ES"/>
        </w:rPr>
        <w:t xml:space="preserve">el </w:t>
      </w:r>
      <w:r w:rsidR="009820E0" w:rsidRPr="02ACE71D">
        <w:rPr>
          <w:rFonts w:asciiTheme="minorHAnsi" w:eastAsia="Times" w:hAnsiTheme="minorHAnsi" w:cstheme="minorBidi"/>
          <w:sz w:val="22"/>
          <w:szCs w:val="22"/>
          <w:lang w:val="es-ES" w:eastAsia="es-ES"/>
        </w:rPr>
        <w:t>I</w:t>
      </w:r>
      <w:r w:rsidR="00156684" w:rsidRPr="02ACE71D">
        <w:rPr>
          <w:rFonts w:asciiTheme="minorHAnsi" w:eastAsia="Times" w:hAnsiTheme="minorHAnsi" w:cstheme="minorBidi"/>
          <w:sz w:val="22"/>
          <w:szCs w:val="22"/>
          <w:lang w:val="es-ES" w:eastAsia="es-ES"/>
        </w:rPr>
        <w:t xml:space="preserve">nforme que se le entregará al Presidente Municipal de Cocula, Jalisco. </w:t>
      </w:r>
      <w:r w:rsidR="0096337C" w:rsidRPr="02ACE71D">
        <w:rPr>
          <w:rFonts w:asciiTheme="minorHAnsi" w:eastAsia="Times" w:hAnsiTheme="minorHAnsi" w:cstheme="minorBidi"/>
          <w:sz w:val="22"/>
          <w:szCs w:val="22"/>
          <w:lang w:val="es-ES" w:eastAsia="es-ES"/>
        </w:rPr>
        <w:t>En razón a ello se asentó en la presenta acta y se</w:t>
      </w:r>
      <w:r w:rsidR="009820E0" w:rsidRPr="02ACE71D">
        <w:rPr>
          <w:rFonts w:asciiTheme="minorHAnsi" w:eastAsia="Times" w:hAnsiTheme="minorHAnsi" w:cstheme="minorBidi"/>
          <w:sz w:val="22"/>
          <w:szCs w:val="22"/>
          <w:lang w:val="es-ES" w:eastAsia="es-ES"/>
        </w:rPr>
        <w:t xml:space="preserve"> puso a</w:t>
      </w:r>
      <w:r w:rsidR="0096337C" w:rsidRPr="02ACE71D">
        <w:rPr>
          <w:rFonts w:asciiTheme="minorHAnsi" w:eastAsia="Times" w:hAnsiTheme="minorHAnsi" w:cstheme="minorBidi"/>
          <w:sz w:val="22"/>
          <w:szCs w:val="22"/>
          <w:lang w:val="es-ES" w:eastAsia="es-ES"/>
        </w:rPr>
        <w:t xml:space="preserve"> consideración de las y los integrantes del CPS</w:t>
      </w:r>
      <w:r w:rsidR="009820E0" w:rsidRPr="02ACE71D">
        <w:rPr>
          <w:rFonts w:asciiTheme="minorHAnsi" w:eastAsia="Times" w:hAnsiTheme="minorHAnsi" w:cstheme="minorBidi"/>
          <w:sz w:val="22"/>
          <w:szCs w:val="22"/>
          <w:lang w:val="es-ES" w:eastAsia="es-ES"/>
        </w:rPr>
        <w:t xml:space="preserve">. </w:t>
      </w:r>
    </w:p>
    <w:p w14:paraId="27DBDBF3" w14:textId="4DB75A50" w:rsidR="009820E0" w:rsidRDefault="009820E0" w:rsidP="009820E0">
      <w:pPr>
        <w:pStyle w:val="Prrafodelista"/>
        <w:ind w:left="0" w:right="-235"/>
        <w:jc w:val="both"/>
        <w:rPr>
          <w:rFonts w:asciiTheme="minorHAnsi" w:hAnsiTheme="minorHAnsi" w:cstheme="minorHAnsi"/>
          <w:sz w:val="22"/>
          <w:szCs w:val="22"/>
        </w:rPr>
      </w:pPr>
      <w:r w:rsidRPr="00903C69">
        <w:rPr>
          <w:rFonts w:asciiTheme="minorHAnsi" w:eastAsia="Times" w:hAnsiTheme="minorHAnsi" w:cstheme="minorHAnsi"/>
          <w:sz w:val="22"/>
          <w:szCs w:val="22"/>
          <w:lang w:val="es-ES_tradnl" w:eastAsia="es-ES"/>
        </w:rPr>
        <w:t>Por lo que</w:t>
      </w:r>
      <w:r>
        <w:rPr>
          <w:rFonts w:asciiTheme="minorHAnsi" w:eastAsia="Times" w:hAnsiTheme="minorHAnsi" w:cstheme="minorHAnsi"/>
          <w:lang w:val="es-ES_tradnl" w:eastAsia="es-ES"/>
        </w:rPr>
        <w:t xml:space="preserve">, </w:t>
      </w:r>
      <w:r w:rsidRPr="00BF3AAD">
        <w:rPr>
          <w:rFonts w:asciiTheme="minorHAnsi" w:eastAsia="Times" w:hAnsiTheme="minorHAnsi" w:cstheme="minorHAnsi"/>
          <w:sz w:val="22"/>
          <w:szCs w:val="22"/>
          <w:lang w:eastAsia="es-ES"/>
        </w:rPr>
        <w:t xml:space="preserve">con </w:t>
      </w:r>
      <w:r w:rsidRPr="00BF3AAD">
        <w:rPr>
          <w:rFonts w:asciiTheme="minorHAnsi" w:eastAsia="Times" w:hAnsiTheme="minorHAnsi" w:cstheme="minorHAnsi"/>
          <w:b/>
          <w:sz w:val="22"/>
          <w:szCs w:val="22"/>
          <w:lang w:eastAsia="es-ES"/>
        </w:rPr>
        <w:t xml:space="preserve">los votos de las y los </w:t>
      </w:r>
      <w:proofErr w:type="gramStart"/>
      <w:r w:rsidRPr="00BF3AAD">
        <w:rPr>
          <w:rFonts w:asciiTheme="minorHAnsi" w:eastAsia="Times" w:hAnsiTheme="minorHAnsi" w:cstheme="minorHAnsi"/>
          <w:b/>
          <w:sz w:val="22"/>
          <w:szCs w:val="22"/>
          <w:lang w:eastAsia="es-ES"/>
        </w:rPr>
        <w:t>Consejeros</w:t>
      </w:r>
      <w:proofErr w:type="gramEnd"/>
      <w:r w:rsidRPr="00BF3AAD">
        <w:rPr>
          <w:rFonts w:asciiTheme="minorHAnsi" w:eastAsia="Times" w:hAnsiTheme="minorHAnsi" w:cstheme="minorHAnsi"/>
          <w:b/>
          <w:sz w:val="22"/>
          <w:szCs w:val="22"/>
          <w:lang w:eastAsia="es-ES"/>
        </w:rPr>
        <w:t xml:space="preserve"> David Gómez Álvarez, Pedro Vicente Viveros Reyes, Neyra Josefa Godoy Rodríguez y Miguel Ángel Hernández Velázquez,</w:t>
      </w:r>
      <w:r>
        <w:rPr>
          <w:rFonts w:asciiTheme="minorHAnsi" w:eastAsia="Times" w:hAnsiTheme="minorHAnsi" w:cstheme="minorHAnsi"/>
          <w:b/>
          <w:sz w:val="22"/>
          <w:szCs w:val="22"/>
          <w:lang w:eastAsia="es-ES"/>
        </w:rPr>
        <w:t xml:space="preserve"> </w:t>
      </w:r>
      <w:r w:rsidRPr="00BF3AAD">
        <w:rPr>
          <w:rFonts w:asciiTheme="minorHAnsi" w:eastAsia="Times" w:hAnsiTheme="minorHAnsi" w:cstheme="minorHAnsi"/>
          <w:b/>
          <w:sz w:val="22"/>
          <w:szCs w:val="22"/>
          <w:lang w:eastAsia="es-ES"/>
        </w:rPr>
        <w:t xml:space="preserve">Nancy García Vázquez, </w:t>
      </w:r>
      <w:r>
        <w:rPr>
          <w:rFonts w:asciiTheme="minorHAnsi" w:eastAsia="Times" w:hAnsiTheme="minorHAnsi" w:cstheme="minorHAnsi"/>
          <w:b/>
          <w:sz w:val="22"/>
          <w:szCs w:val="22"/>
          <w:lang w:eastAsia="es-ES"/>
        </w:rPr>
        <w:t>s</w:t>
      </w:r>
      <w:r w:rsidRPr="00BF3AAD">
        <w:rPr>
          <w:rFonts w:asciiTheme="minorHAnsi" w:eastAsia="Times" w:hAnsiTheme="minorHAnsi" w:cstheme="minorHAnsi"/>
          <w:b/>
          <w:sz w:val="22"/>
          <w:szCs w:val="22"/>
          <w:lang w:eastAsia="es-ES"/>
        </w:rPr>
        <w:t xml:space="preserve">e aprobó por unanimidad </w:t>
      </w:r>
      <w:r>
        <w:rPr>
          <w:rFonts w:asciiTheme="minorHAnsi" w:eastAsia="Times" w:hAnsiTheme="minorHAnsi" w:cstheme="minorHAnsi"/>
          <w:b/>
          <w:sz w:val="22"/>
          <w:szCs w:val="22"/>
          <w:lang w:eastAsia="es-ES"/>
        </w:rPr>
        <w:t xml:space="preserve">el orden del día. </w:t>
      </w:r>
    </w:p>
    <w:p w14:paraId="424C76AF" w14:textId="77777777" w:rsidR="00FD5911" w:rsidRDefault="00FD5911" w:rsidP="00DD3BFE">
      <w:pPr>
        <w:ind w:right="-284"/>
        <w:jc w:val="both"/>
        <w:rPr>
          <w:rFonts w:asciiTheme="minorHAnsi" w:eastAsia="Times" w:hAnsiTheme="minorHAnsi" w:cstheme="minorHAnsi"/>
          <w:b/>
          <w:smallCaps/>
          <w:lang w:val="es-ES_tradnl" w:eastAsia="es-ES"/>
        </w:rPr>
      </w:pPr>
    </w:p>
    <w:p w14:paraId="3C7021A6" w14:textId="39B25135" w:rsidR="00FD5911" w:rsidRDefault="00FD5911" w:rsidP="00DD3BFE">
      <w:pPr>
        <w:ind w:right="-284"/>
        <w:jc w:val="both"/>
        <w:rPr>
          <w:rFonts w:asciiTheme="minorHAnsi" w:eastAsia="Times" w:hAnsiTheme="minorHAnsi" w:cstheme="minorHAnsi"/>
          <w:lang w:val="es-ES_tradnl" w:eastAsia="es-ES"/>
        </w:rPr>
      </w:pPr>
      <w:r w:rsidRPr="00B83C50">
        <w:rPr>
          <w:rFonts w:asciiTheme="minorHAnsi" w:hAnsiTheme="minorHAnsi" w:cstheme="minorHAnsi"/>
          <w:b/>
          <w:smallCaps/>
        </w:rPr>
        <w:t xml:space="preserve">III. </w:t>
      </w:r>
      <w:r>
        <w:rPr>
          <w:rFonts w:asciiTheme="minorHAnsi" w:hAnsiTheme="minorHAnsi" w:cstheme="minorHAnsi"/>
          <w:b/>
          <w:smallCaps/>
        </w:rPr>
        <w:t xml:space="preserve">Presentación </w:t>
      </w:r>
      <w:r w:rsidR="00801ED7" w:rsidRPr="00801ED7">
        <w:rPr>
          <w:rFonts w:asciiTheme="minorHAnsi" w:hAnsiTheme="minorHAnsi" w:cstheme="minorHAnsi"/>
          <w:b/>
          <w:smallCaps/>
          <w:lang w:val="es-ES_tradnl"/>
        </w:rPr>
        <w:t>y en su caso, aprobación</w:t>
      </w:r>
      <w:r w:rsidR="00210E07">
        <w:rPr>
          <w:rFonts w:asciiTheme="minorHAnsi" w:hAnsiTheme="minorHAnsi" w:cstheme="minorHAnsi"/>
          <w:b/>
          <w:smallCaps/>
          <w:lang w:val="es-ES_tradnl"/>
        </w:rPr>
        <w:t xml:space="preserve"> </w:t>
      </w:r>
      <w:r w:rsidR="00210E07" w:rsidRPr="00210E07">
        <w:rPr>
          <w:rFonts w:asciiTheme="minorHAnsi" w:hAnsiTheme="minorHAnsi" w:cstheme="minorHAnsi"/>
          <w:b/>
          <w:bCs/>
          <w:smallCaps/>
        </w:rPr>
        <w:t xml:space="preserve">del </w:t>
      </w:r>
      <w:bookmarkStart w:id="3" w:name="_Hlk130420363"/>
      <w:r w:rsidR="00210E07" w:rsidRPr="00210E07">
        <w:rPr>
          <w:rFonts w:asciiTheme="minorHAnsi" w:hAnsiTheme="minorHAnsi" w:cstheme="minorHAnsi"/>
          <w:b/>
          <w:bCs/>
          <w:smallCaps/>
          <w:lang w:val="es-ES"/>
        </w:rPr>
        <w:t>Informe con la Opinión Técnica de los perfiles de los aspirantes a la Titularidad del Órgano Interno de Control del Municipio de Cocula</w:t>
      </w:r>
      <w:bookmarkEnd w:id="3"/>
      <w:r w:rsidR="00CA22B3">
        <w:rPr>
          <w:rFonts w:asciiTheme="minorHAnsi" w:hAnsiTheme="minorHAnsi" w:cstheme="minorHAnsi"/>
          <w:b/>
          <w:bCs/>
          <w:smallCaps/>
          <w:lang w:val="es-ES"/>
        </w:rPr>
        <w:t>, Jalisco</w:t>
      </w:r>
      <w:r w:rsidR="00210E07" w:rsidRPr="00210E07">
        <w:rPr>
          <w:rFonts w:asciiTheme="minorHAnsi" w:hAnsiTheme="minorHAnsi" w:cstheme="minorHAnsi"/>
          <w:b/>
          <w:bCs/>
          <w:smallCaps/>
          <w:lang w:val="es-ES"/>
        </w:rPr>
        <w:t>. </w:t>
      </w:r>
    </w:p>
    <w:p w14:paraId="1F0352F9" w14:textId="39ADD80A" w:rsidR="00FD5911" w:rsidRDefault="00FD5911" w:rsidP="00DD3BFE">
      <w:pPr>
        <w:ind w:right="-284"/>
        <w:jc w:val="both"/>
        <w:rPr>
          <w:rFonts w:asciiTheme="minorHAnsi" w:eastAsia="Times" w:hAnsiTheme="minorHAnsi" w:cstheme="minorHAnsi"/>
          <w:lang w:val="es-ES_tradnl" w:eastAsia="es-ES"/>
        </w:rPr>
      </w:pPr>
    </w:p>
    <w:p w14:paraId="69C421F4" w14:textId="06FD8B72" w:rsidR="00692F28" w:rsidRDefault="004B21D7" w:rsidP="02ACE71D">
      <w:pPr>
        <w:ind w:right="-284"/>
        <w:jc w:val="both"/>
        <w:rPr>
          <w:rFonts w:asciiTheme="minorHAnsi" w:eastAsia="Times" w:hAnsiTheme="minorHAnsi" w:cstheme="minorBidi"/>
          <w:lang w:val="es-ES" w:eastAsia="es-ES"/>
        </w:rPr>
      </w:pPr>
      <w:r w:rsidRPr="02ACE71D">
        <w:rPr>
          <w:rFonts w:asciiTheme="minorHAnsi" w:eastAsia="Times" w:hAnsiTheme="minorHAnsi" w:cstheme="minorBidi"/>
          <w:lang w:val="es-ES" w:eastAsia="es-ES"/>
        </w:rPr>
        <w:t xml:space="preserve">En uso de la voz, la </w:t>
      </w:r>
      <w:proofErr w:type="gramStart"/>
      <w:r w:rsidRPr="02ACE71D">
        <w:rPr>
          <w:rFonts w:asciiTheme="minorHAnsi" w:eastAsia="Times" w:hAnsiTheme="minorHAnsi" w:cstheme="minorBidi"/>
          <w:lang w:val="es-ES" w:eastAsia="es-ES"/>
        </w:rPr>
        <w:t>Presidenta</w:t>
      </w:r>
      <w:proofErr w:type="gramEnd"/>
      <w:r w:rsidRPr="02ACE71D">
        <w:rPr>
          <w:rFonts w:asciiTheme="minorHAnsi" w:eastAsia="Times" w:hAnsiTheme="minorHAnsi" w:cstheme="minorBidi"/>
          <w:lang w:val="es-ES" w:eastAsia="es-ES"/>
        </w:rPr>
        <w:t xml:space="preserve"> </w:t>
      </w:r>
      <w:r w:rsidR="0018773C" w:rsidRPr="02ACE71D">
        <w:rPr>
          <w:rFonts w:asciiTheme="minorHAnsi" w:eastAsia="Times" w:hAnsiTheme="minorHAnsi" w:cstheme="minorBidi"/>
          <w:lang w:val="es-ES" w:eastAsia="es-ES"/>
        </w:rPr>
        <w:t>contextualizó que durante la Quinta Sesión Ordinaria de fecha 20 de febrero del presente año, los integrantes del Comité de Participación Social</w:t>
      </w:r>
      <w:r w:rsidR="00C5055C" w:rsidRPr="02ACE71D">
        <w:rPr>
          <w:rFonts w:asciiTheme="minorHAnsi" w:eastAsia="Times" w:hAnsiTheme="minorHAnsi" w:cstheme="minorBidi"/>
          <w:lang w:val="es-ES" w:eastAsia="es-ES"/>
        </w:rPr>
        <w:t xml:space="preserve">, aprobaron por unanimidad la Convocatoria y los Criterios de Evaluación </w:t>
      </w:r>
      <w:r w:rsidR="00210E07" w:rsidRPr="02ACE71D">
        <w:rPr>
          <w:rFonts w:asciiTheme="minorHAnsi" w:eastAsia="Times" w:hAnsiTheme="minorHAnsi" w:cstheme="minorBidi"/>
          <w:lang w:val="es-ES" w:eastAsia="es-ES"/>
        </w:rPr>
        <w:t xml:space="preserve">para la Titularidad </w:t>
      </w:r>
      <w:r w:rsidR="00A2691B" w:rsidRPr="02ACE71D">
        <w:rPr>
          <w:rFonts w:asciiTheme="minorHAnsi" w:eastAsia="Times" w:hAnsiTheme="minorHAnsi" w:cstheme="minorBidi"/>
          <w:lang w:val="es-ES" w:eastAsia="es-ES"/>
        </w:rPr>
        <w:t>del Órgano Interno de Control del Municipio de Cocula, Jalisco</w:t>
      </w:r>
      <w:r w:rsidR="00F61801" w:rsidRPr="02ACE71D">
        <w:rPr>
          <w:rFonts w:asciiTheme="minorHAnsi" w:eastAsia="Times" w:hAnsiTheme="minorHAnsi" w:cstheme="minorBidi"/>
          <w:lang w:val="es-ES" w:eastAsia="es-ES"/>
        </w:rPr>
        <w:t xml:space="preserve">, se presentó el Informe Técnico </w:t>
      </w:r>
      <w:r w:rsidR="0003402E" w:rsidRPr="02ACE71D">
        <w:rPr>
          <w:rFonts w:asciiTheme="minorHAnsi" w:eastAsia="Times" w:hAnsiTheme="minorHAnsi" w:cstheme="minorBidi"/>
          <w:lang w:val="es-ES" w:eastAsia="es-ES"/>
        </w:rPr>
        <w:t>para ocupar el cargo en cuestión</w:t>
      </w:r>
      <w:r w:rsidR="006E67BA" w:rsidRPr="02ACE71D">
        <w:rPr>
          <w:rFonts w:asciiTheme="minorHAnsi" w:eastAsia="Times" w:hAnsiTheme="minorHAnsi" w:cstheme="minorBidi"/>
          <w:lang w:val="es-ES" w:eastAsia="es-ES"/>
        </w:rPr>
        <w:t xml:space="preserve">. </w:t>
      </w:r>
      <w:r w:rsidR="00D0450B" w:rsidRPr="02ACE71D">
        <w:rPr>
          <w:rFonts w:asciiTheme="minorHAnsi" w:eastAsia="Times" w:hAnsiTheme="minorHAnsi" w:cstheme="minorBidi"/>
          <w:lang w:val="es-ES" w:eastAsia="es-ES"/>
        </w:rPr>
        <w:t>En razón a ello</w:t>
      </w:r>
      <w:r w:rsidR="006E67BA" w:rsidRPr="02ACE71D">
        <w:rPr>
          <w:rFonts w:asciiTheme="minorHAnsi" w:eastAsia="Times" w:hAnsiTheme="minorHAnsi" w:cstheme="minorBidi"/>
          <w:lang w:val="es-ES" w:eastAsia="es-ES"/>
        </w:rPr>
        <w:t xml:space="preserve">, </w:t>
      </w:r>
      <w:r w:rsidR="002B2760" w:rsidRPr="02ACE71D">
        <w:rPr>
          <w:rFonts w:asciiTheme="minorHAnsi" w:eastAsia="Times" w:hAnsiTheme="minorHAnsi" w:cstheme="minorBidi"/>
          <w:lang w:val="es-ES" w:eastAsia="es-ES"/>
        </w:rPr>
        <w:t xml:space="preserve">la </w:t>
      </w:r>
      <w:proofErr w:type="gramStart"/>
      <w:r w:rsidR="002B2760" w:rsidRPr="02ACE71D">
        <w:rPr>
          <w:rFonts w:asciiTheme="minorHAnsi" w:eastAsia="Times" w:hAnsiTheme="minorHAnsi" w:cstheme="minorBidi"/>
          <w:lang w:val="es-ES" w:eastAsia="es-ES"/>
        </w:rPr>
        <w:t>Presidenta</w:t>
      </w:r>
      <w:proofErr w:type="gramEnd"/>
      <w:r w:rsidR="002B2760" w:rsidRPr="02ACE71D">
        <w:rPr>
          <w:rFonts w:asciiTheme="minorHAnsi" w:eastAsia="Times" w:hAnsiTheme="minorHAnsi" w:cstheme="minorBidi"/>
          <w:lang w:val="es-ES" w:eastAsia="es-ES"/>
        </w:rPr>
        <w:t xml:space="preserve"> comentó que, </w:t>
      </w:r>
      <w:r w:rsidR="006E67BA" w:rsidRPr="02ACE71D">
        <w:rPr>
          <w:rFonts w:asciiTheme="minorHAnsi" w:eastAsia="Times" w:hAnsiTheme="minorHAnsi" w:cstheme="minorBidi"/>
          <w:lang w:val="es-ES" w:eastAsia="es-ES"/>
        </w:rPr>
        <w:t xml:space="preserve">para efectos de evaluación y de una buena práctica </w:t>
      </w:r>
      <w:r w:rsidR="002B6BBA" w:rsidRPr="02ACE71D">
        <w:rPr>
          <w:rFonts w:asciiTheme="minorHAnsi" w:eastAsia="Times" w:hAnsiTheme="minorHAnsi" w:cstheme="minorBidi"/>
          <w:lang w:val="es-ES" w:eastAsia="es-ES"/>
        </w:rPr>
        <w:t>en los procesos de designaciones</w:t>
      </w:r>
      <w:r w:rsidR="002B2760" w:rsidRPr="02ACE71D">
        <w:rPr>
          <w:rFonts w:asciiTheme="minorHAnsi" w:eastAsia="Times" w:hAnsiTheme="minorHAnsi" w:cstheme="minorBidi"/>
          <w:lang w:val="es-ES" w:eastAsia="es-ES"/>
        </w:rPr>
        <w:t xml:space="preserve"> en los cuales han participado</w:t>
      </w:r>
      <w:r w:rsidR="00D0450B" w:rsidRPr="02ACE71D">
        <w:rPr>
          <w:rFonts w:asciiTheme="minorHAnsi" w:eastAsia="Times" w:hAnsiTheme="minorHAnsi" w:cstheme="minorBidi"/>
          <w:lang w:val="es-ES" w:eastAsia="es-ES"/>
        </w:rPr>
        <w:t xml:space="preserve"> los integrantes del CPS</w:t>
      </w:r>
      <w:r w:rsidR="002B2760" w:rsidRPr="02ACE71D">
        <w:rPr>
          <w:rFonts w:asciiTheme="minorHAnsi" w:eastAsia="Times" w:hAnsiTheme="minorHAnsi" w:cstheme="minorBidi"/>
          <w:lang w:val="es-ES" w:eastAsia="es-ES"/>
        </w:rPr>
        <w:t>, invita</w:t>
      </w:r>
      <w:r w:rsidR="00D0450B" w:rsidRPr="02ACE71D">
        <w:rPr>
          <w:rFonts w:asciiTheme="minorHAnsi" w:eastAsia="Times" w:hAnsiTheme="minorHAnsi" w:cstheme="minorBidi"/>
          <w:lang w:val="es-ES" w:eastAsia="es-ES"/>
        </w:rPr>
        <w:t>r</w:t>
      </w:r>
      <w:r w:rsidR="002B2760" w:rsidRPr="02ACE71D">
        <w:rPr>
          <w:rFonts w:asciiTheme="minorHAnsi" w:eastAsia="Times" w:hAnsiTheme="minorHAnsi" w:cstheme="minorBidi"/>
          <w:lang w:val="es-ES" w:eastAsia="es-ES"/>
        </w:rPr>
        <w:t>o</w:t>
      </w:r>
      <w:r w:rsidR="00D0450B" w:rsidRPr="02ACE71D">
        <w:rPr>
          <w:rFonts w:asciiTheme="minorHAnsi" w:eastAsia="Times" w:hAnsiTheme="minorHAnsi" w:cstheme="minorBidi"/>
          <w:lang w:val="es-ES" w:eastAsia="es-ES"/>
        </w:rPr>
        <w:t>n</w:t>
      </w:r>
      <w:r w:rsidR="002B2760" w:rsidRPr="02ACE71D">
        <w:rPr>
          <w:rFonts w:asciiTheme="minorHAnsi" w:eastAsia="Times" w:hAnsiTheme="minorHAnsi" w:cstheme="minorBidi"/>
          <w:lang w:val="es-ES" w:eastAsia="es-ES"/>
        </w:rPr>
        <w:t xml:space="preserve"> a tres especialistas</w:t>
      </w:r>
      <w:r w:rsidR="003B1422" w:rsidRPr="02ACE71D">
        <w:rPr>
          <w:rFonts w:asciiTheme="minorHAnsi" w:eastAsia="Times" w:hAnsiTheme="minorHAnsi" w:cstheme="minorBidi"/>
          <w:lang w:val="es-ES" w:eastAsia="es-ES"/>
        </w:rPr>
        <w:t xml:space="preserve">, para integrar el Comité </w:t>
      </w:r>
      <w:r w:rsidR="00043886" w:rsidRPr="02ACE71D">
        <w:rPr>
          <w:rFonts w:asciiTheme="minorHAnsi" w:eastAsia="Times" w:hAnsiTheme="minorHAnsi" w:cstheme="minorBidi"/>
          <w:lang w:val="es-ES" w:eastAsia="es-ES"/>
        </w:rPr>
        <w:t xml:space="preserve">Evaluador </w:t>
      </w:r>
      <w:r w:rsidR="003B1422" w:rsidRPr="02ACE71D">
        <w:rPr>
          <w:rFonts w:asciiTheme="minorHAnsi" w:eastAsia="Times" w:hAnsiTheme="minorHAnsi" w:cstheme="minorBidi"/>
          <w:lang w:val="es-ES" w:eastAsia="es-ES"/>
        </w:rPr>
        <w:t>Ampliado</w:t>
      </w:r>
      <w:r w:rsidR="1EAC651C" w:rsidRPr="02ACE71D">
        <w:rPr>
          <w:rFonts w:asciiTheme="minorHAnsi" w:eastAsia="Times" w:hAnsiTheme="minorHAnsi" w:cstheme="minorBidi"/>
          <w:lang w:val="es-ES" w:eastAsia="es-ES"/>
        </w:rPr>
        <w:t>. E</w:t>
      </w:r>
      <w:r w:rsidR="003B1422" w:rsidRPr="02ACE71D">
        <w:rPr>
          <w:rFonts w:asciiTheme="minorHAnsi" w:eastAsia="Times" w:hAnsiTheme="minorHAnsi" w:cstheme="minorBidi"/>
          <w:lang w:val="es-ES" w:eastAsia="es-ES"/>
        </w:rPr>
        <w:t xml:space="preserve">n esta ocasión se distinguieron por apoyar al CPS, </w:t>
      </w:r>
      <w:r w:rsidR="00CB25D6" w:rsidRPr="02ACE71D">
        <w:rPr>
          <w:rFonts w:asciiTheme="minorHAnsi" w:eastAsia="Times" w:hAnsiTheme="minorHAnsi" w:cstheme="minorBidi"/>
          <w:lang w:val="es-ES" w:eastAsia="es-ES"/>
        </w:rPr>
        <w:t xml:space="preserve">el maestro </w:t>
      </w:r>
      <w:bookmarkStart w:id="4" w:name="_Hlk130417279"/>
      <w:r w:rsidR="003B1422" w:rsidRPr="02ACE71D">
        <w:rPr>
          <w:rFonts w:asciiTheme="minorHAnsi" w:eastAsia="Times" w:hAnsiTheme="minorHAnsi" w:cstheme="minorBidi"/>
          <w:lang w:val="es-ES" w:eastAsia="es-ES"/>
        </w:rPr>
        <w:t>Eri</w:t>
      </w:r>
      <w:r w:rsidR="00A364C4" w:rsidRPr="02ACE71D">
        <w:rPr>
          <w:rFonts w:asciiTheme="minorHAnsi" w:eastAsia="Times" w:hAnsiTheme="minorHAnsi" w:cstheme="minorBidi"/>
          <w:lang w:val="es-ES" w:eastAsia="es-ES"/>
        </w:rPr>
        <w:t xml:space="preserve">c </w:t>
      </w:r>
      <w:r w:rsidR="003B1422" w:rsidRPr="02ACE71D">
        <w:rPr>
          <w:rFonts w:asciiTheme="minorHAnsi" w:eastAsia="Times" w:hAnsiTheme="minorHAnsi" w:cstheme="minorBidi"/>
          <w:lang w:val="es-ES" w:eastAsia="es-ES"/>
        </w:rPr>
        <w:t xml:space="preserve">Alexis Ruesga García, </w:t>
      </w:r>
      <w:r w:rsidR="00CB25D6" w:rsidRPr="02ACE71D">
        <w:rPr>
          <w:rFonts w:asciiTheme="minorHAnsi" w:eastAsia="Times" w:hAnsiTheme="minorHAnsi" w:cstheme="minorBidi"/>
          <w:lang w:val="es-ES" w:eastAsia="es-ES"/>
        </w:rPr>
        <w:t>Titular del Órgano Interno de Control de la Secretaría de Desarrollo Económico del Estado de Jalisco,</w:t>
      </w:r>
      <w:r w:rsidR="00043886" w:rsidRPr="02ACE71D">
        <w:rPr>
          <w:rFonts w:asciiTheme="minorHAnsi" w:eastAsia="Times" w:hAnsiTheme="minorHAnsi" w:cstheme="minorBidi"/>
          <w:lang w:val="es-ES" w:eastAsia="es-ES"/>
        </w:rPr>
        <w:t xml:space="preserve"> el maestro</w:t>
      </w:r>
      <w:r w:rsidR="00CB25D6" w:rsidRPr="02ACE71D">
        <w:rPr>
          <w:rFonts w:asciiTheme="minorHAnsi" w:eastAsia="Times" w:hAnsiTheme="minorHAnsi" w:cstheme="minorBidi"/>
          <w:lang w:val="es-ES" w:eastAsia="es-ES"/>
        </w:rPr>
        <w:t xml:space="preserve"> </w:t>
      </w:r>
      <w:r w:rsidR="003B1422" w:rsidRPr="02ACE71D">
        <w:rPr>
          <w:rFonts w:asciiTheme="minorHAnsi" w:eastAsia="Times" w:hAnsiTheme="minorHAnsi" w:cstheme="minorBidi"/>
          <w:lang w:val="es-ES" w:eastAsia="es-ES"/>
        </w:rPr>
        <w:t>Raúl Bermúdez Camarena</w:t>
      </w:r>
      <w:r w:rsidR="00043886" w:rsidRPr="02ACE71D">
        <w:rPr>
          <w:rFonts w:asciiTheme="minorHAnsi" w:eastAsia="Times" w:hAnsiTheme="minorHAnsi" w:cstheme="minorBidi"/>
          <w:lang w:val="es-ES" w:eastAsia="es-ES"/>
        </w:rPr>
        <w:t xml:space="preserve">, Director de Austeridad y Rendición de Cuentas de la Comisión Estatal de Derechos Humanos, Jalisco </w:t>
      </w:r>
      <w:r w:rsidR="003B1422" w:rsidRPr="02ACE71D">
        <w:rPr>
          <w:rFonts w:asciiTheme="minorHAnsi" w:eastAsia="Times" w:hAnsiTheme="minorHAnsi" w:cstheme="minorBidi"/>
          <w:lang w:val="es-ES" w:eastAsia="es-ES"/>
        </w:rPr>
        <w:t>y</w:t>
      </w:r>
      <w:r w:rsidR="00037925" w:rsidRPr="02ACE71D">
        <w:rPr>
          <w:rFonts w:asciiTheme="minorHAnsi" w:eastAsia="Times" w:hAnsiTheme="minorHAnsi" w:cstheme="minorBidi"/>
          <w:lang w:val="es-ES" w:eastAsia="es-ES"/>
        </w:rPr>
        <w:t xml:space="preserve"> el licenciado</w:t>
      </w:r>
      <w:r w:rsidR="003B1422" w:rsidRPr="02ACE71D">
        <w:rPr>
          <w:rFonts w:asciiTheme="minorHAnsi" w:eastAsia="Times" w:hAnsiTheme="minorHAnsi" w:cstheme="minorBidi"/>
          <w:lang w:val="es-ES" w:eastAsia="es-ES"/>
        </w:rPr>
        <w:t xml:space="preserve"> Leonardo</w:t>
      </w:r>
      <w:r w:rsidR="00037925" w:rsidRPr="02ACE71D">
        <w:rPr>
          <w:rFonts w:asciiTheme="minorHAnsi" w:eastAsia="Times" w:hAnsiTheme="minorHAnsi" w:cstheme="minorBidi"/>
          <w:lang w:val="es-ES" w:eastAsia="es-ES"/>
        </w:rPr>
        <w:t xml:space="preserve"> Daniel</w:t>
      </w:r>
      <w:r w:rsidR="003B1422" w:rsidRPr="02ACE71D">
        <w:rPr>
          <w:rFonts w:asciiTheme="minorHAnsi" w:eastAsia="Times" w:hAnsiTheme="minorHAnsi" w:cstheme="minorBidi"/>
          <w:lang w:val="es-ES" w:eastAsia="es-ES"/>
        </w:rPr>
        <w:t xml:space="preserve"> Pérez Mora</w:t>
      </w:r>
      <w:bookmarkEnd w:id="4"/>
      <w:r w:rsidR="00037925" w:rsidRPr="02ACE71D">
        <w:rPr>
          <w:rFonts w:asciiTheme="minorHAnsi" w:eastAsia="Times" w:hAnsiTheme="minorHAnsi" w:cstheme="minorBidi"/>
          <w:lang w:val="es-ES" w:eastAsia="es-ES"/>
        </w:rPr>
        <w:t>, Director de Investigación de la Contraloría Ciudadana del Gobierno Municipal de Zapopan, Jalisco,</w:t>
      </w:r>
      <w:r w:rsidR="00D0450B" w:rsidRPr="02ACE71D">
        <w:rPr>
          <w:rFonts w:asciiTheme="minorHAnsi" w:eastAsia="Times" w:hAnsiTheme="minorHAnsi" w:cstheme="minorBidi"/>
          <w:lang w:val="es-ES" w:eastAsia="es-ES"/>
        </w:rPr>
        <w:t xml:space="preserve"> por lo que la Presidenta aprovecho para agradecer por su participación. </w:t>
      </w:r>
      <w:r w:rsidR="00692F28" w:rsidRPr="02ACE71D">
        <w:rPr>
          <w:rFonts w:asciiTheme="minorHAnsi" w:eastAsia="Times" w:hAnsiTheme="minorHAnsi" w:cstheme="minorBidi"/>
          <w:lang w:val="es-ES" w:eastAsia="es-ES"/>
        </w:rPr>
        <w:t>La evaluación consto de cuatro medios de verificación para la elaboración del Informe Técnico, los cuales fueron</w:t>
      </w:r>
      <w:r w:rsidR="00B95C09" w:rsidRPr="02ACE71D">
        <w:rPr>
          <w:rFonts w:asciiTheme="minorHAnsi" w:eastAsia="Times" w:hAnsiTheme="minorHAnsi" w:cstheme="minorBidi"/>
          <w:lang w:val="es-ES" w:eastAsia="es-ES"/>
        </w:rPr>
        <w:t>, l</w:t>
      </w:r>
      <w:r w:rsidR="00692F28" w:rsidRPr="02ACE71D">
        <w:rPr>
          <w:rFonts w:asciiTheme="minorHAnsi" w:eastAsia="Times" w:hAnsiTheme="minorHAnsi" w:cstheme="minorBidi"/>
          <w:lang w:val="es-ES" w:eastAsia="es-ES"/>
        </w:rPr>
        <w:t>a declaración patrimonial y de intereses</w:t>
      </w:r>
      <w:r w:rsidR="00B95C09" w:rsidRPr="02ACE71D">
        <w:rPr>
          <w:rFonts w:asciiTheme="minorHAnsi" w:eastAsia="Times" w:hAnsiTheme="minorHAnsi" w:cstheme="minorBidi"/>
          <w:lang w:val="es-ES" w:eastAsia="es-ES"/>
        </w:rPr>
        <w:t>, e</w:t>
      </w:r>
      <w:r w:rsidR="00692F28" w:rsidRPr="02ACE71D">
        <w:rPr>
          <w:rFonts w:asciiTheme="minorHAnsi" w:eastAsia="Times" w:hAnsiTheme="minorHAnsi" w:cstheme="minorBidi"/>
          <w:lang w:val="es-ES" w:eastAsia="es-ES"/>
        </w:rPr>
        <w:t xml:space="preserve">l </w:t>
      </w:r>
      <w:proofErr w:type="spellStart"/>
      <w:r w:rsidR="00692F28" w:rsidRPr="02ACE71D">
        <w:rPr>
          <w:rFonts w:asciiTheme="minorHAnsi" w:eastAsia="Times" w:hAnsiTheme="minorHAnsi" w:cstheme="minorBidi"/>
          <w:lang w:val="es-ES" w:eastAsia="es-ES"/>
        </w:rPr>
        <w:t>curriculum</w:t>
      </w:r>
      <w:proofErr w:type="spellEnd"/>
      <w:r w:rsidR="00692F28" w:rsidRPr="02ACE71D">
        <w:rPr>
          <w:rFonts w:asciiTheme="minorHAnsi" w:eastAsia="Times" w:hAnsiTheme="minorHAnsi" w:cstheme="minorBidi"/>
          <w:lang w:val="es-ES" w:eastAsia="es-ES"/>
        </w:rPr>
        <w:t xml:space="preserve"> con la evidencia documental que acreditara la experiencia profesional y trayectoria publica, así como los requisitos de elegibilidad para el cargo</w:t>
      </w:r>
      <w:r w:rsidR="00B95C09" w:rsidRPr="02ACE71D">
        <w:rPr>
          <w:rFonts w:asciiTheme="minorHAnsi" w:eastAsia="Times" w:hAnsiTheme="minorHAnsi" w:cstheme="minorBidi"/>
          <w:lang w:val="es-ES" w:eastAsia="es-ES"/>
        </w:rPr>
        <w:t>, e</w:t>
      </w:r>
      <w:r w:rsidR="00692F28" w:rsidRPr="02ACE71D">
        <w:rPr>
          <w:rFonts w:asciiTheme="minorHAnsi" w:eastAsia="Times" w:hAnsiTheme="minorHAnsi" w:cstheme="minorBidi"/>
          <w:lang w:val="es-ES" w:eastAsia="es-ES"/>
        </w:rPr>
        <w:t>l Plan de Trabajo</w:t>
      </w:r>
      <w:r w:rsidR="00B95C09" w:rsidRPr="02ACE71D">
        <w:rPr>
          <w:rFonts w:asciiTheme="minorHAnsi" w:eastAsia="Times" w:hAnsiTheme="minorHAnsi" w:cstheme="minorBidi"/>
          <w:lang w:val="es-ES" w:eastAsia="es-ES"/>
        </w:rPr>
        <w:t xml:space="preserve"> y l</w:t>
      </w:r>
      <w:r w:rsidR="00692F28" w:rsidRPr="02ACE71D">
        <w:rPr>
          <w:rFonts w:asciiTheme="minorHAnsi" w:eastAsia="Times" w:hAnsiTheme="minorHAnsi" w:cstheme="minorBidi"/>
          <w:lang w:val="es-ES" w:eastAsia="es-ES"/>
        </w:rPr>
        <w:t>a Resolución del Caso Practico, el cual fue a fin de aportar información sobre la idoneidad de las personas.</w:t>
      </w:r>
      <w:r w:rsidR="00B95C09" w:rsidRPr="02ACE71D">
        <w:rPr>
          <w:rFonts w:asciiTheme="minorHAnsi" w:eastAsia="Times" w:hAnsiTheme="minorHAnsi" w:cstheme="minorBidi"/>
          <w:lang w:val="es-ES" w:eastAsia="es-ES"/>
        </w:rPr>
        <w:t xml:space="preserve"> </w:t>
      </w:r>
      <w:r w:rsidR="00692F28" w:rsidRPr="02ACE71D">
        <w:rPr>
          <w:rFonts w:asciiTheme="minorHAnsi" w:eastAsia="Times" w:hAnsiTheme="minorHAnsi" w:cstheme="minorBidi"/>
          <w:lang w:val="es-ES" w:eastAsia="es-ES"/>
        </w:rPr>
        <w:t>Los primeros tres rubros fueron cumplidos por las tres personas participantes, al momento de presentar el expediente en periodo establecido por la Convocatoria del 28 de febrero al 1 de febrero de este año, y los medios de verificación, se realizaron por parte de Ayuntamiento de Cocula, Jalisco.</w:t>
      </w:r>
      <w:r w:rsidR="007A2A1D" w:rsidRPr="02ACE71D">
        <w:rPr>
          <w:rFonts w:asciiTheme="minorHAnsi" w:eastAsia="Times" w:hAnsiTheme="minorHAnsi" w:cstheme="minorBidi"/>
          <w:lang w:val="es-ES" w:eastAsia="es-ES"/>
        </w:rPr>
        <w:t xml:space="preserve"> El día 6 de marzo del presente año</w:t>
      </w:r>
      <w:r w:rsidR="56EAB3E9" w:rsidRPr="02ACE71D">
        <w:rPr>
          <w:rFonts w:asciiTheme="minorHAnsi" w:eastAsia="Times" w:hAnsiTheme="minorHAnsi" w:cstheme="minorBidi"/>
          <w:lang w:val="es-ES" w:eastAsia="es-ES"/>
        </w:rPr>
        <w:t>,</w:t>
      </w:r>
      <w:r w:rsidR="007A2A1D" w:rsidRPr="02ACE71D">
        <w:rPr>
          <w:rFonts w:asciiTheme="minorHAnsi" w:eastAsia="Times" w:hAnsiTheme="minorHAnsi" w:cstheme="minorBidi"/>
          <w:lang w:val="es-ES" w:eastAsia="es-ES"/>
        </w:rPr>
        <w:t xml:space="preserve"> se  citó a los participantes con el objetivo de aplicar el Caso Practico, establecido en el numeral seis de la Convocatoria publicada por el Presidente Municipal de Cocula, </w:t>
      </w:r>
      <w:r w:rsidR="003700F7" w:rsidRPr="02ACE71D">
        <w:rPr>
          <w:rFonts w:asciiTheme="minorHAnsi" w:eastAsia="Times" w:hAnsiTheme="minorHAnsi" w:cstheme="minorBidi"/>
          <w:lang w:val="es-ES" w:eastAsia="es-ES"/>
        </w:rPr>
        <w:t xml:space="preserve">la cita fue a las 10 diez horas, en las instalaciones de </w:t>
      </w:r>
      <w:r w:rsidR="00F43726" w:rsidRPr="02ACE71D">
        <w:rPr>
          <w:rFonts w:asciiTheme="minorHAnsi" w:eastAsia="Times" w:hAnsiTheme="minorHAnsi" w:cstheme="minorBidi"/>
          <w:lang w:val="es-ES" w:eastAsia="es-ES"/>
        </w:rPr>
        <w:t>la Secretaría Ejecutiva del Sistema Estatal Anticorrupción</w:t>
      </w:r>
      <w:r w:rsidR="00784D26" w:rsidRPr="02ACE71D">
        <w:rPr>
          <w:rFonts w:asciiTheme="minorHAnsi" w:eastAsia="Times" w:hAnsiTheme="minorHAnsi" w:cstheme="minorBidi"/>
          <w:lang w:val="es-ES" w:eastAsia="es-ES"/>
        </w:rPr>
        <w:t xml:space="preserve">, los participantes fueron previamente notificados y bien, el lunes 6 de marzo, habiendo transcurrido 15 quince minutos después de la hora </w:t>
      </w:r>
      <w:r w:rsidR="008D7C9E" w:rsidRPr="02ACE71D">
        <w:rPr>
          <w:rFonts w:asciiTheme="minorHAnsi" w:eastAsia="Times" w:hAnsiTheme="minorHAnsi" w:cstheme="minorBidi"/>
          <w:lang w:val="es-ES" w:eastAsia="es-ES"/>
        </w:rPr>
        <w:t xml:space="preserve">que fueron citados, únicamente se contó con la presencia de Diego Emilio Montaño Becerra, debido a ello, se contactó vía telefónica a los dos </w:t>
      </w:r>
      <w:r w:rsidR="0081763A" w:rsidRPr="02ACE71D">
        <w:rPr>
          <w:rFonts w:asciiTheme="minorHAnsi" w:eastAsia="Times" w:hAnsiTheme="minorHAnsi" w:cstheme="minorBidi"/>
          <w:lang w:val="es-ES" w:eastAsia="es-ES"/>
        </w:rPr>
        <w:t xml:space="preserve">participantes restantes, a Brandon Ramón Palomino </w:t>
      </w:r>
      <w:r w:rsidR="0081763A" w:rsidRPr="02ACE71D">
        <w:rPr>
          <w:rFonts w:asciiTheme="minorHAnsi" w:eastAsia="Times" w:hAnsiTheme="minorHAnsi" w:cstheme="minorBidi"/>
          <w:lang w:val="es-ES" w:eastAsia="es-ES"/>
        </w:rPr>
        <w:lastRenderedPageBreak/>
        <w:t xml:space="preserve">Fletes y Edgar Miguel Acuña Zarate, </w:t>
      </w:r>
      <w:r w:rsidR="00670F1B" w:rsidRPr="02ACE71D">
        <w:rPr>
          <w:rFonts w:asciiTheme="minorHAnsi" w:eastAsia="Times" w:hAnsiTheme="minorHAnsi" w:cstheme="minorBidi"/>
          <w:lang w:val="es-ES" w:eastAsia="es-ES"/>
        </w:rPr>
        <w:t>quienes manifestaron estar imposibilitados para compadecer, por lo que, se determinó continuar con el proceso, es decir, con la aplicación del caso práctico al aspirante que asistió con el objetivo de dejar intactos sus derechos y cumplir con las etapas de la convocatoria y con los criterios mencionados, de todo ello quedó constancia a través de evidencia fotográfica y la elaboración de un acta circunstanciada firmada por los integrantes del CPS, así como por el integrante del comité evaluador ampliado Eric Alexis Ruesga García, quien estuvo presente en ese momento</w:t>
      </w:r>
      <w:r w:rsidR="000C37D7" w:rsidRPr="02ACE71D">
        <w:rPr>
          <w:rFonts w:asciiTheme="minorHAnsi" w:eastAsia="Times" w:hAnsiTheme="minorHAnsi" w:cstheme="minorBidi"/>
          <w:lang w:val="es-ES" w:eastAsia="es-ES"/>
        </w:rPr>
        <w:t xml:space="preserve">. Una vez explicadas, estas circunstancias del caso práctico, hizo de conocimiento </w:t>
      </w:r>
      <w:r w:rsidR="00BA24C1" w:rsidRPr="02ACE71D">
        <w:rPr>
          <w:rFonts w:asciiTheme="minorHAnsi" w:eastAsia="Times" w:hAnsiTheme="minorHAnsi" w:cstheme="minorBidi"/>
          <w:lang w:val="es-ES" w:eastAsia="es-ES"/>
        </w:rPr>
        <w:t>que,</w:t>
      </w:r>
      <w:r w:rsidR="000C37D7" w:rsidRPr="02ACE71D">
        <w:rPr>
          <w:rFonts w:asciiTheme="minorHAnsi" w:eastAsia="Times" w:hAnsiTheme="minorHAnsi" w:cstheme="minorBidi"/>
          <w:lang w:val="es-ES" w:eastAsia="es-ES"/>
        </w:rPr>
        <w:t xml:space="preserve"> en la integración de todos los aspectos a evaluar, los participantes </w:t>
      </w:r>
      <w:r w:rsidR="0027777D" w:rsidRPr="02ACE71D">
        <w:rPr>
          <w:rFonts w:asciiTheme="minorHAnsi" w:eastAsia="Times" w:hAnsiTheme="minorHAnsi" w:cstheme="minorBidi"/>
          <w:lang w:val="es-ES" w:eastAsia="es-ES"/>
        </w:rPr>
        <w:t xml:space="preserve">del úntale máximo de 36 puntos, </w:t>
      </w:r>
      <w:r w:rsidR="000C37D7" w:rsidRPr="02ACE71D">
        <w:rPr>
          <w:rFonts w:asciiTheme="minorHAnsi" w:eastAsia="Times" w:hAnsiTheme="minorHAnsi" w:cstheme="minorBidi"/>
          <w:lang w:val="es-ES" w:eastAsia="es-ES"/>
        </w:rPr>
        <w:t>obtuvieron el siguiente puntaje:</w:t>
      </w:r>
    </w:p>
    <w:p w14:paraId="100ECE25" w14:textId="23070E07" w:rsidR="00BA24C1" w:rsidRDefault="00BA24C1" w:rsidP="00C177CB">
      <w:pPr>
        <w:ind w:right="-284"/>
        <w:jc w:val="both"/>
        <w:rPr>
          <w:rFonts w:asciiTheme="minorHAnsi" w:eastAsia="Times" w:hAnsiTheme="minorHAnsi" w:cstheme="minorHAnsi"/>
          <w:lang w:val="es-ES_tradnl" w:eastAsia="es-ES"/>
        </w:rPr>
      </w:pPr>
    </w:p>
    <w:tbl>
      <w:tblPr>
        <w:tblStyle w:val="Tablaconcuadrcula"/>
        <w:tblW w:w="9535" w:type="dxa"/>
        <w:tblInd w:w="-5" w:type="dxa"/>
        <w:tbl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insideH w:val="single" w:sz="4" w:space="0" w:color="525252" w:themeColor="accent3" w:themeShade="80"/>
          <w:insideV w:val="single" w:sz="4" w:space="0" w:color="525252" w:themeColor="accent3" w:themeShade="80"/>
        </w:tblBorders>
        <w:tblLook w:val="04A0" w:firstRow="1" w:lastRow="0" w:firstColumn="1" w:lastColumn="0" w:noHBand="0" w:noVBand="1"/>
      </w:tblPr>
      <w:tblGrid>
        <w:gridCol w:w="3315"/>
        <w:gridCol w:w="1920"/>
        <w:gridCol w:w="975"/>
        <w:gridCol w:w="1230"/>
        <w:gridCol w:w="991"/>
        <w:gridCol w:w="1104"/>
      </w:tblGrid>
      <w:tr w:rsidR="00BA24C1" w:rsidRPr="00C70A3C" w14:paraId="2F8A47D1" w14:textId="77777777" w:rsidTr="005B423C">
        <w:trPr>
          <w:trHeight w:val="300"/>
        </w:trPr>
        <w:tc>
          <w:tcPr>
            <w:tcW w:w="3315" w:type="dxa"/>
            <w:shd w:val="clear" w:color="auto" w:fill="0070C0"/>
            <w:vAlign w:val="center"/>
          </w:tcPr>
          <w:p w14:paraId="0B36BA00" w14:textId="77777777" w:rsidR="00BA24C1" w:rsidRPr="00C70A3C" w:rsidRDefault="00BA24C1" w:rsidP="00BE03B1">
            <w:pPr>
              <w:jc w:val="center"/>
              <w:rPr>
                <w:rFonts w:asciiTheme="minorHAnsi" w:eastAsiaTheme="minorEastAsia" w:hAnsiTheme="minorHAnsi" w:cstheme="minorBidi"/>
                <w:b/>
                <w:bCs/>
              </w:rPr>
            </w:pPr>
            <w:r w:rsidRPr="67DD8DC6">
              <w:rPr>
                <w:rFonts w:asciiTheme="minorHAnsi" w:eastAsiaTheme="minorEastAsia" w:hAnsiTheme="minorHAnsi" w:cstheme="minorBidi"/>
                <w:b/>
                <w:bCs/>
                <w:color w:val="FFFFFF" w:themeColor="background1"/>
              </w:rPr>
              <w:t>Nombre del Aspirante</w:t>
            </w:r>
          </w:p>
        </w:tc>
        <w:tc>
          <w:tcPr>
            <w:tcW w:w="1920" w:type="dxa"/>
            <w:shd w:val="clear" w:color="auto" w:fill="0070C0"/>
            <w:vAlign w:val="center"/>
          </w:tcPr>
          <w:p w14:paraId="4D8A4194" w14:textId="77777777" w:rsidR="00BA24C1" w:rsidRPr="00C70A3C" w:rsidRDefault="00BA24C1" w:rsidP="00BE03B1">
            <w:pPr>
              <w:jc w:val="center"/>
              <w:rPr>
                <w:rFonts w:asciiTheme="minorHAnsi" w:eastAsiaTheme="minorEastAsia" w:hAnsiTheme="minorHAnsi" w:cstheme="minorBidi"/>
                <w:b/>
                <w:bCs/>
                <w:color w:val="FFFFFF" w:themeColor="background1"/>
              </w:rPr>
            </w:pPr>
            <w:r w:rsidRPr="67DD8DC6">
              <w:rPr>
                <w:rFonts w:asciiTheme="minorHAnsi" w:eastAsiaTheme="minorEastAsia" w:hAnsiTheme="minorHAnsi" w:cstheme="minorBidi"/>
                <w:b/>
                <w:bCs/>
                <w:color w:val="FFFFFF" w:themeColor="background1"/>
              </w:rPr>
              <w:t>1. Declaraciones</w:t>
            </w:r>
          </w:p>
        </w:tc>
        <w:tc>
          <w:tcPr>
            <w:tcW w:w="975" w:type="dxa"/>
            <w:shd w:val="clear" w:color="auto" w:fill="0070C0"/>
            <w:vAlign w:val="center"/>
          </w:tcPr>
          <w:p w14:paraId="4C02B1B7" w14:textId="77777777" w:rsidR="00BA24C1" w:rsidRPr="00C70A3C" w:rsidRDefault="00BA24C1" w:rsidP="00BE03B1">
            <w:pPr>
              <w:jc w:val="center"/>
              <w:rPr>
                <w:rFonts w:asciiTheme="minorHAnsi" w:eastAsiaTheme="minorEastAsia" w:hAnsiTheme="minorHAnsi" w:cstheme="minorBidi"/>
                <w:b/>
                <w:bCs/>
                <w:color w:val="FFFFFF" w:themeColor="background1"/>
              </w:rPr>
            </w:pPr>
            <w:r w:rsidRPr="67DD8DC6">
              <w:rPr>
                <w:rFonts w:asciiTheme="minorHAnsi" w:eastAsiaTheme="minorEastAsia" w:hAnsiTheme="minorHAnsi" w:cstheme="minorBidi"/>
                <w:b/>
                <w:bCs/>
                <w:color w:val="FFFFFF" w:themeColor="background1"/>
              </w:rPr>
              <w:t>2. CV</w:t>
            </w:r>
          </w:p>
        </w:tc>
        <w:tc>
          <w:tcPr>
            <w:tcW w:w="1230" w:type="dxa"/>
            <w:shd w:val="clear" w:color="auto" w:fill="0070C0"/>
            <w:vAlign w:val="center"/>
          </w:tcPr>
          <w:p w14:paraId="1E68A95A" w14:textId="77777777" w:rsidR="00BA24C1" w:rsidRPr="00C70A3C" w:rsidRDefault="00BA24C1" w:rsidP="00BE03B1">
            <w:pPr>
              <w:jc w:val="center"/>
              <w:rPr>
                <w:rFonts w:asciiTheme="minorHAnsi" w:eastAsiaTheme="minorEastAsia" w:hAnsiTheme="minorHAnsi" w:cstheme="minorBidi"/>
                <w:b/>
                <w:bCs/>
                <w:color w:val="FFFFFF" w:themeColor="background1"/>
              </w:rPr>
            </w:pPr>
            <w:r w:rsidRPr="67DD8DC6">
              <w:rPr>
                <w:rFonts w:asciiTheme="minorHAnsi" w:eastAsiaTheme="minorEastAsia" w:hAnsiTheme="minorHAnsi" w:cstheme="minorBidi"/>
                <w:b/>
                <w:bCs/>
                <w:color w:val="FFFFFF" w:themeColor="background1"/>
              </w:rPr>
              <w:t>3. Plan de trabajo</w:t>
            </w:r>
          </w:p>
        </w:tc>
        <w:tc>
          <w:tcPr>
            <w:tcW w:w="991" w:type="dxa"/>
            <w:shd w:val="clear" w:color="auto" w:fill="0070C0"/>
            <w:vAlign w:val="center"/>
          </w:tcPr>
          <w:p w14:paraId="30359C71" w14:textId="77777777" w:rsidR="00BA24C1" w:rsidRPr="00C70A3C" w:rsidRDefault="00BA24C1" w:rsidP="00BE03B1">
            <w:pPr>
              <w:jc w:val="center"/>
              <w:rPr>
                <w:rFonts w:asciiTheme="minorHAnsi" w:eastAsiaTheme="minorEastAsia" w:hAnsiTheme="minorHAnsi" w:cstheme="minorBidi"/>
                <w:b/>
                <w:bCs/>
              </w:rPr>
            </w:pPr>
            <w:r w:rsidRPr="67DD8DC6">
              <w:rPr>
                <w:rFonts w:asciiTheme="minorHAnsi" w:eastAsiaTheme="minorEastAsia" w:hAnsiTheme="minorHAnsi" w:cstheme="minorBidi"/>
                <w:b/>
                <w:bCs/>
                <w:color w:val="FFFFFF" w:themeColor="background1"/>
              </w:rPr>
              <w:t>4. Caso práctico</w:t>
            </w:r>
          </w:p>
        </w:tc>
        <w:tc>
          <w:tcPr>
            <w:tcW w:w="1104" w:type="dxa"/>
            <w:shd w:val="clear" w:color="auto" w:fill="0070C0"/>
            <w:vAlign w:val="center"/>
          </w:tcPr>
          <w:p w14:paraId="13BF5E1D" w14:textId="77777777" w:rsidR="00BA24C1" w:rsidRPr="00C70A3C" w:rsidRDefault="00BA24C1" w:rsidP="00BE03B1">
            <w:pPr>
              <w:jc w:val="center"/>
              <w:rPr>
                <w:rFonts w:asciiTheme="minorHAnsi" w:eastAsiaTheme="minorEastAsia" w:hAnsiTheme="minorHAnsi" w:cstheme="minorBidi"/>
                <w:b/>
                <w:bCs/>
              </w:rPr>
            </w:pPr>
            <w:r w:rsidRPr="67DD8DC6">
              <w:rPr>
                <w:rFonts w:asciiTheme="minorHAnsi" w:eastAsiaTheme="minorEastAsia" w:hAnsiTheme="minorHAnsi" w:cstheme="minorBidi"/>
                <w:b/>
                <w:bCs/>
                <w:color w:val="FFFFFF" w:themeColor="background1"/>
              </w:rPr>
              <w:t>Suma</w:t>
            </w:r>
          </w:p>
        </w:tc>
      </w:tr>
      <w:tr w:rsidR="00BA24C1" w:rsidRPr="00C70A3C" w14:paraId="3506C547" w14:textId="77777777" w:rsidTr="00BE03B1">
        <w:trPr>
          <w:trHeight w:val="300"/>
        </w:trPr>
        <w:tc>
          <w:tcPr>
            <w:tcW w:w="3315" w:type="dxa"/>
          </w:tcPr>
          <w:p w14:paraId="66F1E920" w14:textId="77777777" w:rsidR="00BA24C1" w:rsidRPr="00C70A3C" w:rsidRDefault="00BA24C1" w:rsidP="00BE03B1">
            <w:pPr>
              <w:jc w:val="center"/>
              <w:rPr>
                <w:rFonts w:asciiTheme="minorHAnsi" w:eastAsiaTheme="minorEastAsia" w:hAnsiTheme="minorHAnsi" w:cstheme="minorBidi"/>
              </w:rPr>
            </w:pPr>
            <w:bookmarkStart w:id="5" w:name="_Hlk130417151"/>
            <w:r w:rsidRPr="67DD8DC6">
              <w:rPr>
                <w:rFonts w:asciiTheme="minorHAnsi" w:eastAsiaTheme="minorEastAsia" w:hAnsiTheme="minorHAnsi" w:cstheme="minorBidi"/>
              </w:rPr>
              <w:t>Brandon Ramón Palomino Fletes</w:t>
            </w:r>
          </w:p>
        </w:tc>
        <w:tc>
          <w:tcPr>
            <w:tcW w:w="1920" w:type="dxa"/>
          </w:tcPr>
          <w:p w14:paraId="69896669"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3</w:t>
            </w:r>
          </w:p>
        </w:tc>
        <w:tc>
          <w:tcPr>
            <w:tcW w:w="975" w:type="dxa"/>
          </w:tcPr>
          <w:p w14:paraId="572AB8AA"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3</w:t>
            </w:r>
          </w:p>
        </w:tc>
        <w:tc>
          <w:tcPr>
            <w:tcW w:w="1230" w:type="dxa"/>
          </w:tcPr>
          <w:p w14:paraId="1CFB2887"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3</w:t>
            </w:r>
          </w:p>
        </w:tc>
        <w:tc>
          <w:tcPr>
            <w:tcW w:w="991" w:type="dxa"/>
          </w:tcPr>
          <w:p w14:paraId="6A4E838E"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0</w:t>
            </w:r>
          </w:p>
        </w:tc>
        <w:tc>
          <w:tcPr>
            <w:tcW w:w="1104" w:type="dxa"/>
          </w:tcPr>
          <w:p w14:paraId="6119C77C"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9</w:t>
            </w:r>
          </w:p>
        </w:tc>
      </w:tr>
      <w:bookmarkEnd w:id="5"/>
      <w:tr w:rsidR="00BA24C1" w:rsidRPr="00C70A3C" w14:paraId="12EF903B" w14:textId="77777777" w:rsidTr="00BE03B1">
        <w:trPr>
          <w:trHeight w:val="315"/>
        </w:trPr>
        <w:tc>
          <w:tcPr>
            <w:tcW w:w="3315" w:type="dxa"/>
          </w:tcPr>
          <w:p w14:paraId="5FCAF77A"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Diego Emilio Montaño Becerra</w:t>
            </w:r>
          </w:p>
        </w:tc>
        <w:tc>
          <w:tcPr>
            <w:tcW w:w="1920" w:type="dxa"/>
          </w:tcPr>
          <w:p w14:paraId="0884F67D"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6</w:t>
            </w:r>
          </w:p>
        </w:tc>
        <w:tc>
          <w:tcPr>
            <w:tcW w:w="975" w:type="dxa"/>
          </w:tcPr>
          <w:p w14:paraId="6FF0D3DA"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3</w:t>
            </w:r>
          </w:p>
        </w:tc>
        <w:tc>
          <w:tcPr>
            <w:tcW w:w="1230" w:type="dxa"/>
          </w:tcPr>
          <w:p w14:paraId="04FC461D"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3</w:t>
            </w:r>
          </w:p>
        </w:tc>
        <w:tc>
          <w:tcPr>
            <w:tcW w:w="991" w:type="dxa"/>
          </w:tcPr>
          <w:p w14:paraId="5D1A7A02"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6</w:t>
            </w:r>
          </w:p>
        </w:tc>
        <w:tc>
          <w:tcPr>
            <w:tcW w:w="1104" w:type="dxa"/>
          </w:tcPr>
          <w:p w14:paraId="5BC796C3"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18</w:t>
            </w:r>
          </w:p>
        </w:tc>
      </w:tr>
      <w:tr w:rsidR="00BA24C1" w:rsidRPr="00C70A3C" w14:paraId="47DEB024" w14:textId="77777777" w:rsidTr="00BE03B1">
        <w:trPr>
          <w:trHeight w:val="300"/>
        </w:trPr>
        <w:tc>
          <w:tcPr>
            <w:tcW w:w="3315" w:type="dxa"/>
          </w:tcPr>
          <w:p w14:paraId="0B7CF5AA"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Edgar Miguel Acuña Ávila</w:t>
            </w:r>
          </w:p>
        </w:tc>
        <w:tc>
          <w:tcPr>
            <w:tcW w:w="1920" w:type="dxa"/>
          </w:tcPr>
          <w:p w14:paraId="53E92025"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3</w:t>
            </w:r>
          </w:p>
        </w:tc>
        <w:tc>
          <w:tcPr>
            <w:tcW w:w="975" w:type="dxa"/>
          </w:tcPr>
          <w:p w14:paraId="31831DC8"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0</w:t>
            </w:r>
          </w:p>
        </w:tc>
        <w:tc>
          <w:tcPr>
            <w:tcW w:w="1230" w:type="dxa"/>
          </w:tcPr>
          <w:p w14:paraId="0E1A628B"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3</w:t>
            </w:r>
          </w:p>
        </w:tc>
        <w:tc>
          <w:tcPr>
            <w:tcW w:w="991" w:type="dxa"/>
          </w:tcPr>
          <w:p w14:paraId="25431CA7"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0</w:t>
            </w:r>
          </w:p>
        </w:tc>
        <w:tc>
          <w:tcPr>
            <w:tcW w:w="1104" w:type="dxa"/>
          </w:tcPr>
          <w:p w14:paraId="1AAF0850" w14:textId="77777777" w:rsidR="00BA24C1" w:rsidRPr="00C70A3C" w:rsidRDefault="00BA24C1" w:rsidP="00BE03B1">
            <w:pPr>
              <w:jc w:val="center"/>
              <w:rPr>
                <w:rFonts w:asciiTheme="minorHAnsi" w:eastAsiaTheme="minorEastAsia" w:hAnsiTheme="minorHAnsi" w:cstheme="minorBidi"/>
              </w:rPr>
            </w:pPr>
            <w:r w:rsidRPr="67DD8DC6">
              <w:rPr>
                <w:rFonts w:asciiTheme="minorHAnsi" w:eastAsiaTheme="minorEastAsia" w:hAnsiTheme="minorHAnsi" w:cstheme="minorBidi"/>
              </w:rPr>
              <w:t>6</w:t>
            </w:r>
          </w:p>
        </w:tc>
      </w:tr>
    </w:tbl>
    <w:p w14:paraId="45182F11" w14:textId="77777777" w:rsidR="00BA24C1" w:rsidRPr="00C70A3C" w:rsidRDefault="00BA24C1" w:rsidP="00BA24C1">
      <w:pPr>
        <w:rPr>
          <w:rFonts w:asciiTheme="minorHAnsi" w:hAnsiTheme="minorHAnsi" w:cstheme="minorBidi"/>
          <w:b/>
          <w:bCs/>
          <w:lang w:val="es-ES"/>
        </w:rPr>
      </w:pPr>
    </w:p>
    <w:p w14:paraId="43755428" w14:textId="4BD0AE3C" w:rsidR="00934DCA" w:rsidRDefault="00DA0C4A" w:rsidP="02ACE71D">
      <w:pPr>
        <w:ind w:right="-284"/>
        <w:jc w:val="both"/>
        <w:rPr>
          <w:rFonts w:asciiTheme="minorHAnsi" w:eastAsia="Times" w:hAnsiTheme="minorHAnsi" w:cstheme="minorBidi"/>
          <w:lang w:val="es-ES" w:eastAsia="es-ES"/>
        </w:rPr>
      </w:pPr>
      <w:r w:rsidRPr="02ACE71D">
        <w:rPr>
          <w:rFonts w:asciiTheme="minorHAnsi" w:eastAsia="Times" w:hAnsiTheme="minorHAnsi" w:cstheme="minorBidi"/>
          <w:lang w:val="es-ES" w:eastAsia="es-ES"/>
        </w:rPr>
        <w:t>En relación</w:t>
      </w:r>
      <w:r w:rsidR="00F31E60" w:rsidRPr="02ACE71D">
        <w:rPr>
          <w:rFonts w:asciiTheme="minorHAnsi" w:eastAsia="Times" w:hAnsiTheme="minorHAnsi" w:cstheme="minorBidi"/>
          <w:lang w:val="es-ES" w:eastAsia="es-ES"/>
        </w:rPr>
        <w:t xml:space="preserve"> a </w:t>
      </w:r>
      <w:r w:rsidR="002A6A37" w:rsidRPr="02ACE71D">
        <w:rPr>
          <w:rFonts w:asciiTheme="minorHAnsi" w:eastAsia="Times" w:hAnsiTheme="minorHAnsi" w:cstheme="minorBidi"/>
          <w:lang w:val="es-ES" w:eastAsia="es-ES"/>
        </w:rPr>
        <w:t>es</w:t>
      </w:r>
      <w:r w:rsidR="007B3700" w:rsidRPr="02ACE71D">
        <w:rPr>
          <w:rFonts w:asciiTheme="minorHAnsi" w:eastAsia="Times" w:hAnsiTheme="minorHAnsi" w:cstheme="minorBidi"/>
          <w:lang w:val="es-ES" w:eastAsia="es-ES"/>
        </w:rPr>
        <w:t xml:space="preserve">to, la </w:t>
      </w:r>
      <w:proofErr w:type="gramStart"/>
      <w:r w:rsidR="007B3700" w:rsidRPr="02ACE71D">
        <w:rPr>
          <w:rFonts w:asciiTheme="minorHAnsi" w:eastAsia="Times" w:hAnsiTheme="minorHAnsi" w:cstheme="minorBidi"/>
          <w:lang w:val="es-ES" w:eastAsia="es-ES"/>
        </w:rPr>
        <w:t>Presidenta</w:t>
      </w:r>
      <w:proofErr w:type="gramEnd"/>
      <w:r w:rsidR="00F31E60" w:rsidRPr="02ACE71D">
        <w:rPr>
          <w:rFonts w:asciiTheme="minorHAnsi" w:eastAsia="Times" w:hAnsiTheme="minorHAnsi" w:cstheme="minorBidi"/>
          <w:lang w:val="es-ES" w:eastAsia="es-ES"/>
        </w:rPr>
        <w:t xml:space="preserve"> hizo </w:t>
      </w:r>
      <w:r w:rsidR="002A6A37" w:rsidRPr="02ACE71D">
        <w:rPr>
          <w:rFonts w:asciiTheme="minorHAnsi" w:eastAsia="Times" w:hAnsiTheme="minorHAnsi" w:cstheme="minorBidi"/>
          <w:lang w:val="es-ES" w:eastAsia="es-ES"/>
        </w:rPr>
        <w:t>dos precision</w:t>
      </w:r>
      <w:r w:rsidR="1D56A76D" w:rsidRPr="02ACE71D">
        <w:rPr>
          <w:rFonts w:asciiTheme="minorHAnsi" w:eastAsia="Times" w:hAnsiTheme="minorHAnsi" w:cstheme="minorBidi"/>
          <w:lang w:val="es-ES" w:eastAsia="es-ES"/>
        </w:rPr>
        <w:t>es</w:t>
      </w:r>
      <w:r w:rsidR="5D8D5EFB" w:rsidRPr="02ACE71D">
        <w:rPr>
          <w:rFonts w:asciiTheme="minorHAnsi" w:eastAsia="Times" w:hAnsiTheme="minorHAnsi" w:cstheme="minorBidi"/>
          <w:lang w:val="es-ES" w:eastAsia="es-ES"/>
        </w:rPr>
        <w:t>. P</w:t>
      </w:r>
      <w:r w:rsidR="002A6A37" w:rsidRPr="02ACE71D">
        <w:rPr>
          <w:rFonts w:asciiTheme="minorHAnsi" w:eastAsia="Times" w:hAnsiTheme="minorHAnsi" w:cstheme="minorBidi"/>
          <w:lang w:val="es-ES" w:eastAsia="es-ES"/>
        </w:rPr>
        <w:t>rimer</w:t>
      </w:r>
      <w:r w:rsidR="23A4B72A" w:rsidRPr="02ACE71D">
        <w:rPr>
          <w:rFonts w:asciiTheme="minorHAnsi" w:eastAsia="Times" w:hAnsiTheme="minorHAnsi" w:cstheme="minorBidi"/>
          <w:lang w:val="es-ES" w:eastAsia="es-ES"/>
        </w:rPr>
        <w:t>a</w:t>
      </w:r>
      <w:r w:rsidR="002A6A37" w:rsidRPr="02ACE71D">
        <w:rPr>
          <w:rFonts w:asciiTheme="minorHAnsi" w:eastAsia="Times" w:hAnsiTheme="minorHAnsi" w:cstheme="minorBidi"/>
          <w:lang w:val="es-ES" w:eastAsia="es-ES"/>
        </w:rPr>
        <w:t xml:space="preserve">, </w:t>
      </w:r>
      <w:r w:rsidR="00F31E60" w:rsidRPr="02ACE71D">
        <w:rPr>
          <w:rFonts w:asciiTheme="minorHAnsi" w:eastAsia="Times" w:hAnsiTheme="minorHAnsi" w:cstheme="minorBidi"/>
          <w:lang w:val="es-ES" w:eastAsia="es-ES"/>
        </w:rPr>
        <w:t xml:space="preserve">uno de los participantes no contó con el </w:t>
      </w:r>
      <w:r w:rsidR="00654907" w:rsidRPr="02ACE71D">
        <w:rPr>
          <w:rFonts w:asciiTheme="minorHAnsi" w:eastAsia="Times" w:hAnsiTheme="minorHAnsi" w:cstheme="minorBidi"/>
          <w:lang w:val="es-ES" w:eastAsia="es-ES"/>
        </w:rPr>
        <w:t>título</w:t>
      </w:r>
      <w:r w:rsidR="00F31E60" w:rsidRPr="02ACE71D">
        <w:rPr>
          <w:rFonts w:asciiTheme="minorHAnsi" w:eastAsia="Times" w:hAnsiTheme="minorHAnsi" w:cstheme="minorBidi"/>
          <w:lang w:val="es-ES" w:eastAsia="es-ES"/>
        </w:rPr>
        <w:t xml:space="preserve"> profesional</w:t>
      </w:r>
      <w:r w:rsidR="00654907" w:rsidRPr="02ACE71D">
        <w:rPr>
          <w:rFonts w:asciiTheme="minorHAnsi" w:eastAsia="Times" w:hAnsiTheme="minorHAnsi" w:cstheme="minorBidi"/>
          <w:lang w:val="es-ES" w:eastAsia="es-ES"/>
        </w:rPr>
        <w:t xml:space="preserve">, requisito </w:t>
      </w:r>
      <w:r w:rsidR="00891C7C" w:rsidRPr="02ACE71D">
        <w:rPr>
          <w:rFonts w:asciiTheme="minorHAnsi" w:eastAsia="Times" w:hAnsiTheme="minorHAnsi" w:cstheme="minorBidi"/>
          <w:lang w:val="es-ES" w:eastAsia="es-ES"/>
        </w:rPr>
        <w:t>indispensable, establecido en n</w:t>
      </w:r>
      <w:r w:rsidR="002D51B8" w:rsidRPr="02ACE71D">
        <w:rPr>
          <w:rFonts w:asciiTheme="minorHAnsi" w:eastAsia="Times" w:hAnsiTheme="minorHAnsi" w:cstheme="minorBidi"/>
          <w:lang w:val="es-ES" w:eastAsia="es-ES"/>
        </w:rPr>
        <w:t>ú</w:t>
      </w:r>
      <w:r w:rsidR="00891C7C" w:rsidRPr="02ACE71D">
        <w:rPr>
          <w:rFonts w:asciiTheme="minorHAnsi" w:eastAsia="Times" w:hAnsiTheme="minorHAnsi" w:cstheme="minorBidi"/>
          <w:lang w:val="es-ES" w:eastAsia="es-ES"/>
        </w:rPr>
        <w:t xml:space="preserve">mero 3, fracción </w:t>
      </w:r>
      <w:r w:rsidR="002A6A37" w:rsidRPr="02ACE71D">
        <w:rPr>
          <w:rFonts w:asciiTheme="minorHAnsi" w:eastAsia="Times" w:hAnsiTheme="minorHAnsi" w:cstheme="minorBidi"/>
          <w:lang w:val="es-ES" w:eastAsia="es-ES"/>
        </w:rPr>
        <w:t xml:space="preserve">III, en relación con la fracción IV de la Convocatoria en </w:t>
      </w:r>
      <w:r w:rsidR="0000569E" w:rsidRPr="02ACE71D">
        <w:rPr>
          <w:rFonts w:asciiTheme="minorHAnsi" w:eastAsia="Times" w:hAnsiTheme="minorHAnsi" w:cstheme="minorBidi"/>
          <w:lang w:val="es-ES" w:eastAsia="es-ES"/>
        </w:rPr>
        <w:t>cuestión</w:t>
      </w:r>
      <w:r w:rsidR="75BEF404" w:rsidRPr="02ACE71D">
        <w:rPr>
          <w:rFonts w:asciiTheme="minorHAnsi" w:eastAsia="Times" w:hAnsiTheme="minorHAnsi" w:cstheme="minorBidi"/>
          <w:lang w:val="es-ES" w:eastAsia="es-ES"/>
        </w:rPr>
        <w:t>.</w:t>
      </w:r>
      <w:r w:rsidR="0000569E" w:rsidRPr="02ACE71D">
        <w:rPr>
          <w:rFonts w:asciiTheme="minorHAnsi" w:eastAsia="Times" w:hAnsiTheme="minorHAnsi" w:cstheme="minorBidi"/>
          <w:lang w:val="es-ES" w:eastAsia="es-ES"/>
        </w:rPr>
        <w:t xml:space="preserve"> </w:t>
      </w:r>
      <w:r w:rsidR="01ED82BE" w:rsidRPr="02ACE71D">
        <w:rPr>
          <w:rFonts w:asciiTheme="minorHAnsi" w:eastAsia="Times" w:hAnsiTheme="minorHAnsi" w:cstheme="minorBidi"/>
          <w:lang w:val="es-ES" w:eastAsia="es-ES"/>
        </w:rPr>
        <w:t>S</w:t>
      </w:r>
      <w:r w:rsidR="0000569E" w:rsidRPr="02ACE71D">
        <w:rPr>
          <w:rFonts w:asciiTheme="minorHAnsi" w:eastAsia="Times" w:hAnsiTheme="minorHAnsi" w:cstheme="minorBidi"/>
          <w:lang w:val="es-ES" w:eastAsia="es-ES"/>
        </w:rPr>
        <w:t>egund</w:t>
      </w:r>
      <w:r w:rsidR="23BD3DD1" w:rsidRPr="02ACE71D">
        <w:rPr>
          <w:rFonts w:asciiTheme="minorHAnsi" w:eastAsia="Times" w:hAnsiTheme="minorHAnsi" w:cstheme="minorBidi"/>
          <w:lang w:val="es-ES" w:eastAsia="es-ES"/>
        </w:rPr>
        <w:t>a</w:t>
      </w:r>
      <w:r w:rsidR="002A6A37" w:rsidRPr="02ACE71D">
        <w:rPr>
          <w:rFonts w:asciiTheme="minorHAnsi" w:eastAsia="Times" w:hAnsiTheme="minorHAnsi" w:cstheme="minorBidi"/>
          <w:lang w:val="es-ES" w:eastAsia="es-ES"/>
        </w:rPr>
        <w:t xml:space="preserve">, en la valoración general, los aspirantes obtuvieron una puntuación menor a la mitad de la calificación posible, por lo que, bajo esta circunstancia, ningún candidato cumple con </w:t>
      </w:r>
      <w:r w:rsidR="00C860E5" w:rsidRPr="02ACE71D">
        <w:rPr>
          <w:rFonts w:asciiTheme="minorHAnsi" w:eastAsia="Times" w:hAnsiTheme="minorHAnsi" w:cstheme="minorBidi"/>
          <w:lang w:val="es-ES" w:eastAsia="es-ES"/>
        </w:rPr>
        <w:t>la idoneidad</w:t>
      </w:r>
      <w:r w:rsidR="00820FDE" w:rsidRPr="02ACE71D">
        <w:rPr>
          <w:rFonts w:asciiTheme="minorHAnsi" w:eastAsia="Times" w:hAnsiTheme="minorHAnsi" w:cstheme="minorBidi"/>
          <w:lang w:val="es-ES" w:eastAsia="es-ES"/>
        </w:rPr>
        <w:t xml:space="preserve">. </w:t>
      </w:r>
      <w:r w:rsidR="00504B00" w:rsidRPr="02ACE71D">
        <w:rPr>
          <w:rFonts w:asciiTheme="minorHAnsi" w:eastAsia="Times" w:hAnsiTheme="minorHAnsi" w:cstheme="minorBidi"/>
          <w:lang w:val="es-ES" w:eastAsia="es-ES"/>
        </w:rPr>
        <w:t xml:space="preserve">Por lo anterior, este Comité de Participación Social, en su </w:t>
      </w:r>
      <w:r w:rsidR="002D51B8" w:rsidRPr="02ACE71D">
        <w:rPr>
          <w:rFonts w:asciiTheme="minorHAnsi" w:eastAsia="Times" w:hAnsiTheme="minorHAnsi" w:cstheme="minorBidi"/>
          <w:lang w:val="es-ES" w:eastAsia="es-ES"/>
        </w:rPr>
        <w:t>I</w:t>
      </w:r>
      <w:r w:rsidR="00504B00" w:rsidRPr="02ACE71D">
        <w:rPr>
          <w:rFonts w:asciiTheme="minorHAnsi" w:eastAsia="Times" w:hAnsiTheme="minorHAnsi" w:cstheme="minorBidi"/>
          <w:lang w:val="es-ES" w:eastAsia="es-ES"/>
        </w:rPr>
        <w:t>nforme sugiere, respetuosamente</w:t>
      </w:r>
      <w:r w:rsidR="002D51B8" w:rsidRPr="02ACE71D">
        <w:rPr>
          <w:rFonts w:asciiTheme="minorHAnsi" w:eastAsia="Times" w:hAnsiTheme="minorHAnsi" w:cstheme="minorBidi"/>
          <w:lang w:val="es-ES" w:eastAsia="es-ES"/>
        </w:rPr>
        <w:t xml:space="preserve"> </w:t>
      </w:r>
      <w:r w:rsidR="00504B00" w:rsidRPr="02ACE71D">
        <w:rPr>
          <w:rFonts w:asciiTheme="minorHAnsi" w:eastAsia="Times" w:hAnsiTheme="minorHAnsi" w:cstheme="minorBidi"/>
          <w:lang w:val="es-ES" w:eastAsia="es-ES"/>
        </w:rPr>
        <w:t xml:space="preserve">al </w:t>
      </w:r>
      <w:proofErr w:type="gramStart"/>
      <w:r w:rsidR="00504B00" w:rsidRPr="02ACE71D">
        <w:rPr>
          <w:rFonts w:asciiTheme="minorHAnsi" w:eastAsia="Times" w:hAnsiTheme="minorHAnsi" w:cstheme="minorBidi"/>
          <w:lang w:val="es-ES" w:eastAsia="es-ES"/>
        </w:rPr>
        <w:t>Presidente</w:t>
      </w:r>
      <w:proofErr w:type="gramEnd"/>
      <w:r w:rsidR="00504B00" w:rsidRPr="02ACE71D">
        <w:rPr>
          <w:rFonts w:asciiTheme="minorHAnsi" w:eastAsia="Times" w:hAnsiTheme="minorHAnsi" w:cstheme="minorBidi"/>
          <w:lang w:val="es-ES" w:eastAsia="es-ES"/>
        </w:rPr>
        <w:t xml:space="preserve"> Municipal de Cocula, realizar una nueva convocatoria </w:t>
      </w:r>
      <w:r w:rsidR="00843E30" w:rsidRPr="02ACE71D">
        <w:rPr>
          <w:rFonts w:asciiTheme="minorHAnsi" w:eastAsia="Times" w:hAnsiTheme="minorHAnsi" w:cstheme="minorBidi"/>
          <w:lang w:val="es-ES" w:eastAsia="es-ES"/>
        </w:rPr>
        <w:t xml:space="preserve">con mayores plazos </w:t>
      </w:r>
      <w:r w:rsidR="00FF2E6F" w:rsidRPr="02ACE71D">
        <w:rPr>
          <w:rFonts w:asciiTheme="minorHAnsi" w:eastAsia="Times" w:hAnsiTheme="minorHAnsi" w:cstheme="minorBidi"/>
          <w:lang w:val="es-ES" w:eastAsia="es-ES"/>
        </w:rPr>
        <w:t xml:space="preserve">y con mayor </w:t>
      </w:r>
      <w:r w:rsidR="00FA796F" w:rsidRPr="02ACE71D">
        <w:rPr>
          <w:rFonts w:asciiTheme="minorHAnsi" w:eastAsia="Times" w:hAnsiTheme="minorHAnsi" w:cstheme="minorBidi"/>
          <w:lang w:val="es-ES" w:eastAsia="es-ES"/>
        </w:rPr>
        <w:t xml:space="preserve">publicidad a efecto de que se amplíen el número de personas interesadas.  </w:t>
      </w:r>
      <w:r w:rsidR="002D51B8" w:rsidRPr="02ACE71D">
        <w:rPr>
          <w:rFonts w:asciiTheme="minorHAnsi" w:eastAsia="Times" w:hAnsiTheme="minorHAnsi" w:cstheme="minorBidi"/>
          <w:lang w:val="es-ES" w:eastAsia="es-ES"/>
        </w:rPr>
        <w:t>A la vez, me</w:t>
      </w:r>
      <w:r w:rsidR="00FA796F" w:rsidRPr="02ACE71D">
        <w:rPr>
          <w:rFonts w:asciiTheme="minorHAnsi" w:eastAsia="Times" w:hAnsiTheme="minorHAnsi" w:cstheme="minorBidi"/>
          <w:lang w:val="es-ES" w:eastAsia="es-ES"/>
        </w:rPr>
        <w:t xml:space="preserve">ncionó que la evaluación será publicada en la página web del CPS y la cual también será debidamente </w:t>
      </w:r>
      <w:r w:rsidR="002D51B8" w:rsidRPr="02ACE71D">
        <w:rPr>
          <w:rFonts w:asciiTheme="minorHAnsi" w:eastAsia="Times" w:hAnsiTheme="minorHAnsi" w:cstheme="minorBidi"/>
          <w:lang w:val="es-ES" w:eastAsia="es-ES"/>
        </w:rPr>
        <w:t xml:space="preserve">entregada </w:t>
      </w:r>
      <w:r w:rsidR="00FA796F" w:rsidRPr="02ACE71D">
        <w:rPr>
          <w:rFonts w:asciiTheme="minorHAnsi" w:eastAsia="Times" w:hAnsiTheme="minorHAnsi" w:cstheme="minorBidi"/>
          <w:lang w:val="es-ES" w:eastAsia="es-ES"/>
        </w:rPr>
        <w:t xml:space="preserve">al </w:t>
      </w:r>
      <w:proofErr w:type="gramStart"/>
      <w:r w:rsidR="00FA796F" w:rsidRPr="02ACE71D">
        <w:rPr>
          <w:rFonts w:asciiTheme="minorHAnsi" w:eastAsia="Times" w:hAnsiTheme="minorHAnsi" w:cstheme="minorBidi"/>
          <w:lang w:val="es-ES" w:eastAsia="es-ES"/>
        </w:rPr>
        <w:t>Presidente</w:t>
      </w:r>
      <w:proofErr w:type="gramEnd"/>
      <w:r w:rsidR="00FA796F" w:rsidRPr="02ACE71D">
        <w:rPr>
          <w:rFonts w:asciiTheme="minorHAnsi" w:eastAsia="Times" w:hAnsiTheme="minorHAnsi" w:cstheme="minorBidi"/>
          <w:lang w:val="es-ES" w:eastAsia="es-ES"/>
        </w:rPr>
        <w:t xml:space="preserve"> Municipal, tal y como se estableció en la Convocatoria </w:t>
      </w:r>
      <w:r w:rsidR="00B64DEC" w:rsidRPr="02ACE71D">
        <w:rPr>
          <w:rFonts w:asciiTheme="minorHAnsi" w:eastAsia="Times" w:hAnsiTheme="minorHAnsi" w:cstheme="minorBidi"/>
          <w:lang w:val="es-ES" w:eastAsia="es-ES"/>
        </w:rPr>
        <w:t xml:space="preserve">para los efectos administrativos y legales a que haya lugar. </w:t>
      </w:r>
      <w:r w:rsidR="002D51B8" w:rsidRPr="02ACE71D">
        <w:rPr>
          <w:rFonts w:asciiTheme="minorHAnsi" w:eastAsia="Times" w:hAnsiTheme="minorHAnsi" w:cstheme="minorBidi"/>
          <w:lang w:val="es-ES" w:eastAsia="es-ES"/>
        </w:rPr>
        <w:t xml:space="preserve">Para finalizar, la </w:t>
      </w:r>
      <w:proofErr w:type="gramStart"/>
      <w:r w:rsidR="002D51B8" w:rsidRPr="02ACE71D">
        <w:rPr>
          <w:rFonts w:asciiTheme="minorHAnsi" w:eastAsia="Times" w:hAnsiTheme="minorHAnsi" w:cstheme="minorBidi"/>
          <w:lang w:val="es-ES" w:eastAsia="es-ES"/>
        </w:rPr>
        <w:t>Presidenta</w:t>
      </w:r>
      <w:proofErr w:type="gramEnd"/>
      <w:r w:rsidR="002D51B8" w:rsidRPr="02ACE71D">
        <w:rPr>
          <w:rFonts w:asciiTheme="minorHAnsi" w:eastAsia="Times" w:hAnsiTheme="minorHAnsi" w:cstheme="minorBidi"/>
          <w:lang w:val="es-ES" w:eastAsia="es-ES"/>
        </w:rPr>
        <w:t xml:space="preserve"> comentó que el CPS, siempre estará coadyuvando a las buenas prácticas</w:t>
      </w:r>
      <w:r w:rsidR="001A7136" w:rsidRPr="02ACE71D">
        <w:rPr>
          <w:rFonts w:asciiTheme="minorHAnsi" w:eastAsia="Times" w:hAnsiTheme="minorHAnsi" w:cstheme="minorBidi"/>
          <w:lang w:val="es-ES" w:eastAsia="es-ES"/>
        </w:rPr>
        <w:t xml:space="preserve">, </w:t>
      </w:r>
      <w:r w:rsidR="002D51B8" w:rsidRPr="02ACE71D">
        <w:rPr>
          <w:rFonts w:asciiTheme="minorHAnsi" w:eastAsia="Times" w:hAnsiTheme="minorHAnsi" w:cstheme="minorBidi"/>
          <w:lang w:val="es-ES" w:eastAsia="es-ES"/>
        </w:rPr>
        <w:t>aunque han sido hasta ahora, pocos los presidentes municipales que han solicitado la participación del Comité en un proceso abierto y competitivo para la elección del Titular del Órgano Interno de Control</w:t>
      </w:r>
      <w:r w:rsidR="001A7136" w:rsidRPr="02ACE71D">
        <w:rPr>
          <w:rFonts w:asciiTheme="minorHAnsi" w:eastAsia="Times" w:hAnsiTheme="minorHAnsi" w:cstheme="minorBidi"/>
          <w:lang w:val="es-ES" w:eastAsia="es-ES"/>
        </w:rPr>
        <w:t>.  A pesar de que, e</w:t>
      </w:r>
      <w:r w:rsidR="002D51B8" w:rsidRPr="02ACE71D">
        <w:rPr>
          <w:rFonts w:asciiTheme="minorHAnsi" w:eastAsia="Times" w:hAnsiTheme="minorHAnsi" w:cstheme="minorBidi"/>
          <w:lang w:val="es-ES" w:eastAsia="es-ES"/>
        </w:rPr>
        <w:t xml:space="preserve">n esta ocasión las condiciones de la convocatoria no fueron las más </w:t>
      </w:r>
      <w:r w:rsidR="00FE5B0A" w:rsidRPr="02ACE71D">
        <w:rPr>
          <w:rFonts w:asciiTheme="minorHAnsi" w:eastAsia="Times" w:hAnsiTheme="minorHAnsi" w:cstheme="minorBidi"/>
          <w:lang w:val="es-ES" w:eastAsia="es-ES"/>
        </w:rPr>
        <w:t>idóneas, reitero</w:t>
      </w:r>
      <w:r w:rsidR="002D51B8" w:rsidRPr="02ACE71D">
        <w:rPr>
          <w:rFonts w:asciiTheme="minorHAnsi" w:eastAsia="Times" w:hAnsiTheme="minorHAnsi" w:cstheme="minorBidi"/>
          <w:lang w:val="es-ES" w:eastAsia="es-ES"/>
        </w:rPr>
        <w:t xml:space="preserve"> el apoyo del CPS, para que</w:t>
      </w:r>
      <w:r w:rsidR="001A7136" w:rsidRPr="02ACE71D">
        <w:rPr>
          <w:rFonts w:asciiTheme="minorHAnsi" w:eastAsia="Times" w:hAnsiTheme="minorHAnsi" w:cstheme="minorBidi"/>
          <w:lang w:val="es-ES" w:eastAsia="es-ES"/>
        </w:rPr>
        <w:t xml:space="preserve"> en caso de que sea necesario,</w:t>
      </w:r>
      <w:r w:rsidR="002D51B8" w:rsidRPr="02ACE71D">
        <w:rPr>
          <w:rFonts w:asciiTheme="minorHAnsi" w:eastAsia="Times" w:hAnsiTheme="minorHAnsi" w:cstheme="minorBidi"/>
          <w:lang w:val="es-ES" w:eastAsia="es-ES"/>
        </w:rPr>
        <w:t xml:space="preserve"> de nueva cuenta participa</w:t>
      </w:r>
      <w:r w:rsidR="001A7136" w:rsidRPr="02ACE71D">
        <w:rPr>
          <w:rFonts w:asciiTheme="minorHAnsi" w:eastAsia="Times" w:hAnsiTheme="minorHAnsi" w:cstheme="minorBidi"/>
          <w:lang w:val="es-ES" w:eastAsia="es-ES"/>
        </w:rPr>
        <w:t>rá</w:t>
      </w:r>
      <w:r w:rsidR="002D51B8" w:rsidRPr="02ACE71D">
        <w:rPr>
          <w:rFonts w:asciiTheme="minorHAnsi" w:eastAsia="Times" w:hAnsiTheme="minorHAnsi" w:cstheme="minorBidi"/>
          <w:lang w:val="es-ES" w:eastAsia="es-ES"/>
        </w:rPr>
        <w:t xml:space="preserve"> en el proceso de selección a dicho cargo</w:t>
      </w:r>
      <w:r w:rsidR="001A7136" w:rsidRPr="02ACE71D">
        <w:rPr>
          <w:rFonts w:asciiTheme="minorHAnsi" w:eastAsia="Times" w:hAnsiTheme="minorHAnsi" w:cstheme="minorBidi"/>
          <w:lang w:val="es-ES" w:eastAsia="es-ES"/>
        </w:rPr>
        <w:t xml:space="preserve"> y</w:t>
      </w:r>
      <w:r w:rsidR="002D51B8" w:rsidRPr="02ACE71D">
        <w:rPr>
          <w:rFonts w:asciiTheme="minorHAnsi" w:eastAsia="Times" w:hAnsiTheme="minorHAnsi" w:cstheme="minorBidi"/>
          <w:lang w:val="es-ES" w:eastAsia="es-ES"/>
        </w:rPr>
        <w:t xml:space="preserve"> agradeció </w:t>
      </w:r>
      <w:r w:rsidR="001A7136" w:rsidRPr="02ACE71D">
        <w:rPr>
          <w:rFonts w:asciiTheme="minorHAnsi" w:eastAsia="Times" w:hAnsiTheme="minorHAnsi" w:cstheme="minorBidi"/>
          <w:lang w:val="es-ES" w:eastAsia="es-ES"/>
        </w:rPr>
        <w:t xml:space="preserve">la invitación al </w:t>
      </w:r>
      <w:proofErr w:type="gramStart"/>
      <w:r w:rsidR="001A7136" w:rsidRPr="02ACE71D">
        <w:rPr>
          <w:rFonts w:asciiTheme="minorHAnsi" w:eastAsia="Times" w:hAnsiTheme="minorHAnsi" w:cstheme="minorBidi"/>
          <w:lang w:val="es-ES" w:eastAsia="es-ES"/>
        </w:rPr>
        <w:t>Presidente</w:t>
      </w:r>
      <w:proofErr w:type="gramEnd"/>
      <w:r w:rsidR="001A7136" w:rsidRPr="02ACE71D">
        <w:rPr>
          <w:rFonts w:asciiTheme="minorHAnsi" w:eastAsia="Times" w:hAnsiTheme="minorHAnsi" w:cstheme="minorBidi"/>
          <w:lang w:val="es-ES" w:eastAsia="es-ES"/>
        </w:rPr>
        <w:t xml:space="preserve"> Municipal de Cocula </w:t>
      </w:r>
      <w:r w:rsidR="002D51B8" w:rsidRPr="02ACE71D">
        <w:rPr>
          <w:rFonts w:asciiTheme="minorHAnsi" w:eastAsia="Times" w:hAnsiTheme="minorHAnsi" w:cstheme="minorBidi"/>
          <w:lang w:val="es-ES" w:eastAsia="es-ES"/>
        </w:rPr>
        <w:t>y reconoció la parti</w:t>
      </w:r>
      <w:r w:rsidR="001A7136" w:rsidRPr="02ACE71D">
        <w:rPr>
          <w:rFonts w:asciiTheme="minorHAnsi" w:eastAsia="Times" w:hAnsiTheme="minorHAnsi" w:cstheme="minorBidi"/>
          <w:lang w:val="es-ES" w:eastAsia="es-ES"/>
        </w:rPr>
        <w:t>cipación los tres ciudadanos que se inscribieron.</w:t>
      </w:r>
    </w:p>
    <w:p w14:paraId="74FCF942" w14:textId="77777777" w:rsidR="00F90D55" w:rsidRDefault="00F90D55" w:rsidP="00C177CB">
      <w:pPr>
        <w:ind w:right="-284"/>
        <w:jc w:val="both"/>
        <w:rPr>
          <w:rFonts w:asciiTheme="minorHAnsi" w:eastAsia="Times" w:hAnsiTheme="minorHAnsi" w:cstheme="minorHAnsi"/>
          <w:lang w:val="es-ES_tradnl" w:eastAsia="es-ES"/>
        </w:rPr>
      </w:pPr>
    </w:p>
    <w:p w14:paraId="7FB1E3DF" w14:textId="563628FA" w:rsidR="00934DCA" w:rsidRDefault="001A7136" w:rsidP="00C177CB">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E</w:t>
      </w:r>
      <w:r w:rsidR="00281013">
        <w:rPr>
          <w:rFonts w:asciiTheme="minorHAnsi" w:eastAsia="Times" w:hAnsiTheme="minorHAnsi" w:cstheme="minorHAnsi"/>
          <w:lang w:val="es-ES_tradnl" w:eastAsia="es-ES"/>
        </w:rPr>
        <w:t>n</w:t>
      </w:r>
      <w:r w:rsidR="00934DCA">
        <w:rPr>
          <w:rFonts w:asciiTheme="minorHAnsi" w:eastAsia="Times" w:hAnsiTheme="minorHAnsi" w:cstheme="minorHAnsi"/>
          <w:lang w:val="es-ES_tradnl" w:eastAsia="es-ES"/>
        </w:rPr>
        <w:t xml:space="preserve"> uso de la voz</w:t>
      </w:r>
      <w:r w:rsidR="00281013">
        <w:rPr>
          <w:rFonts w:asciiTheme="minorHAnsi" w:eastAsia="Times" w:hAnsiTheme="minorHAnsi" w:cstheme="minorHAnsi"/>
          <w:lang w:val="es-ES_tradnl" w:eastAsia="es-ES"/>
        </w:rPr>
        <w:t xml:space="preserve"> </w:t>
      </w:r>
      <w:r w:rsidR="00F90D55">
        <w:rPr>
          <w:rFonts w:asciiTheme="minorHAnsi" w:eastAsia="Times" w:hAnsiTheme="minorHAnsi" w:cstheme="minorHAnsi"/>
          <w:lang w:val="es-ES_tradnl" w:eastAsia="es-ES"/>
        </w:rPr>
        <w:t xml:space="preserve">el </w:t>
      </w:r>
      <w:r w:rsidR="00B57E19">
        <w:rPr>
          <w:rFonts w:asciiTheme="minorHAnsi" w:eastAsia="Times" w:hAnsiTheme="minorHAnsi" w:cstheme="minorHAnsi"/>
          <w:lang w:val="es-ES_tradnl" w:eastAsia="es-ES"/>
        </w:rPr>
        <w:t>maestro</w:t>
      </w:r>
      <w:r w:rsidR="00F90D55">
        <w:rPr>
          <w:rFonts w:asciiTheme="minorHAnsi" w:eastAsia="Times" w:hAnsiTheme="minorHAnsi" w:cstheme="minorHAnsi"/>
          <w:lang w:val="es-ES_tradnl" w:eastAsia="es-ES"/>
        </w:rPr>
        <w:t xml:space="preserve"> Pedro Vicente Viveros Reyes, agradeció la voluntad del Ayuntamiento, particularmente del</w:t>
      </w:r>
      <w:r w:rsidR="000059B6">
        <w:rPr>
          <w:rFonts w:asciiTheme="minorHAnsi" w:eastAsia="Times" w:hAnsiTheme="minorHAnsi" w:cstheme="minorHAnsi"/>
          <w:lang w:val="es-ES_tradnl" w:eastAsia="es-ES"/>
        </w:rPr>
        <w:t xml:space="preserve"> maestro Miguel Ángel Ibarra Flores</w:t>
      </w:r>
      <w:r w:rsidR="00F90D55">
        <w:rPr>
          <w:rFonts w:asciiTheme="minorHAnsi" w:eastAsia="Times" w:hAnsiTheme="minorHAnsi" w:cstheme="minorHAnsi"/>
          <w:lang w:val="es-ES_tradnl" w:eastAsia="es-ES"/>
        </w:rPr>
        <w:t>,</w:t>
      </w:r>
      <w:r w:rsidR="008E26CF">
        <w:rPr>
          <w:rFonts w:asciiTheme="minorHAnsi" w:eastAsia="Times" w:hAnsiTheme="minorHAnsi" w:cstheme="minorHAnsi"/>
          <w:lang w:val="es-ES_tradnl" w:eastAsia="es-ES"/>
        </w:rPr>
        <w:t xml:space="preserve"> Presidente Municipal de Cocula,</w:t>
      </w:r>
      <w:r w:rsidR="00F90D55">
        <w:rPr>
          <w:rFonts w:asciiTheme="minorHAnsi" w:eastAsia="Times" w:hAnsiTheme="minorHAnsi" w:cstheme="minorHAnsi"/>
          <w:lang w:val="es-ES_tradnl" w:eastAsia="es-ES"/>
        </w:rPr>
        <w:t xml:space="preserve"> por abrir </w:t>
      </w:r>
      <w:r w:rsidR="00B57E19">
        <w:rPr>
          <w:rFonts w:asciiTheme="minorHAnsi" w:eastAsia="Times" w:hAnsiTheme="minorHAnsi" w:cstheme="minorHAnsi"/>
          <w:lang w:val="es-ES_tradnl" w:eastAsia="es-ES"/>
        </w:rPr>
        <w:t xml:space="preserve">este tipo de procesos buscando la intervención ciudadana, </w:t>
      </w:r>
      <w:r w:rsidR="008E26CF">
        <w:rPr>
          <w:rFonts w:asciiTheme="minorHAnsi" w:eastAsia="Times" w:hAnsiTheme="minorHAnsi" w:cstheme="minorHAnsi"/>
          <w:lang w:val="es-ES_tradnl" w:eastAsia="es-ES"/>
        </w:rPr>
        <w:t>en los cuales sean</w:t>
      </w:r>
      <w:r w:rsidR="00B57E19">
        <w:rPr>
          <w:rFonts w:asciiTheme="minorHAnsi" w:eastAsia="Times" w:hAnsiTheme="minorHAnsi" w:cstheme="minorHAnsi"/>
          <w:lang w:val="es-ES_tradnl" w:eastAsia="es-ES"/>
        </w:rPr>
        <w:t xml:space="preserve"> quienes se apropien de estos espacios de rendición de cuentas y esperando que se pueda realizar una nueva evaluación con un mayor número de aspirantes, </w:t>
      </w:r>
      <w:r w:rsidR="008E26CF">
        <w:rPr>
          <w:rFonts w:asciiTheme="minorHAnsi" w:eastAsia="Times" w:hAnsiTheme="minorHAnsi" w:cstheme="minorHAnsi"/>
          <w:lang w:val="es-ES_tradnl" w:eastAsia="es-ES"/>
        </w:rPr>
        <w:t>por ell</w:t>
      </w:r>
      <w:r w:rsidR="00B57E19">
        <w:rPr>
          <w:rFonts w:asciiTheme="minorHAnsi" w:eastAsia="Times" w:hAnsiTheme="minorHAnsi" w:cstheme="minorHAnsi"/>
          <w:lang w:val="es-ES_tradnl" w:eastAsia="es-ES"/>
        </w:rPr>
        <w:t>o, llam</w:t>
      </w:r>
      <w:r w:rsidR="004A7F0F">
        <w:rPr>
          <w:rFonts w:asciiTheme="minorHAnsi" w:eastAsia="Times" w:hAnsiTheme="minorHAnsi" w:cstheme="minorHAnsi"/>
          <w:lang w:val="es-ES_tradnl" w:eastAsia="es-ES"/>
        </w:rPr>
        <w:t>ó</w:t>
      </w:r>
      <w:r w:rsidR="00B57E19">
        <w:rPr>
          <w:rFonts w:asciiTheme="minorHAnsi" w:eastAsia="Times" w:hAnsiTheme="minorHAnsi" w:cstheme="minorHAnsi"/>
          <w:lang w:val="es-ES_tradnl" w:eastAsia="es-ES"/>
        </w:rPr>
        <w:t xml:space="preserve"> a la reflexión </w:t>
      </w:r>
      <w:r w:rsidR="004A7F0F">
        <w:rPr>
          <w:rFonts w:asciiTheme="minorHAnsi" w:eastAsia="Times" w:hAnsiTheme="minorHAnsi" w:cstheme="minorHAnsi"/>
          <w:lang w:val="es-ES_tradnl" w:eastAsia="es-ES"/>
        </w:rPr>
        <w:t>a</w:t>
      </w:r>
      <w:r w:rsidR="00B57E19">
        <w:rPr>
          <w:rFonts w:asciiTheme="minorHAnsi" w:eastAsia="Times" w:hAnsiTheme="minorHAnsi" w:cstheme="minorHAnsi"/>
          <w:lang w:val="es-ES_tradnl" w:eastAsia="es-ES"/>
        </w:rPr>
        <w:t xml:space="preserve">l CPS, </w:t>
      </w:r>
      <w:r w:rsidR="004A7F0F">
        <w:rPr>
          <w:rFonts w:asciiTheme="minorHAnsi" w:eastAsia="Times" w:hAnsiTheme="minorHAnsi" w:cstheme="minorHAnsi"/>
          <w:lang w:val="es-ES_tradnl" w:eastAsia="es-ES"/>
        </w:rPr>
        <w:t>y a</w:t>
      </w:r>
      <w:r w:rsidR="00B57E19">
        <w:rPr>
          <w:rFonts w:asciiTheme="minorHAnsi" w:eastAsia="Times" w:hAnsiTheme="minorHAnsi" w:cstheme="minorHAnsi"/>
          <w:lang w:val="es-ES_tradnl" w:eastAsia="es-ES"/>
        </w:rPr>
        <w:t xml:space="preserve"> todo el Sistem</w:t>
      </w:r>
      <w:r w:rsidR="004A7F0F">
        <w:rPr>
          <w:rFonts w:asciiTheme="minorHAnsi" w:eastAsia="Times" w:hAnsiTheme="minorHAnsi" w:cstheme="minorHAnsi"/>
          <w:lang w:val="es-ES_tradnl" w:eastAsia="es-ES"/>
        </w:rPr>
        <w:t>a, poniendo</w:t>
      </w:r>
      <w:r w:rsidR="00B57E19">
        <w:rPr>
          <w:rFonts w:asciiTheme="minorHAnsi" w:eastAsia="Times" w:hAnsiTheme="minorHAnsi" w:cstheme="minorHAnsi"/>
          <w:lang w:val="es-ES_tradnl" w:eastAsia="es-ES"/>
        </w:rPr>
        <w:t xml:space="preserve"> como ejemplo que se acaba de cerrar la convocatoria para el Órgano Interno de Control de Secretaría Ejecutiva del </w:t>
      </w:r>
      <w:r w:rsidR="00B57E19">
        <w:rPr>
          <w:rFonts w:asciiTheme="minorHAnsi" w:eastAsia="Times" w:hAnsiTheme="minorHAnsi" w:cstheme="minorHAnsi"/>
          <w:lang w:val="es-ES_tradnl" w:eastAsia="es-ES"/>
        </w:rPr>
        <w:lastRenderedPageBreak/>
        <w:t>Sistema Estatal Anticorrupción, en la cual solo hubo ocho personas inscritas, una sola mujer y siete hombres, por lo que comentó, que esto,</w:t>
      </w:r>
      <w:r w:rsidR="004A7F0F">
        <w:rPr>
          <w:rFonts w:asciiTheme="minorHAnsi" w:eastAsia="Times" w:hAnsiTheme="minorHAnsi" w:cstheme="minorHAnsi"/>
          <w:lang w:val="es-ES_tradnl" w:eastAsia="es-ES"/>
        </w:rPr>
        <w:t xml:space="preserve"> reitero que esto llama a</w:t>
      </w:r>
      <w:r w:rsidR="00B57E19">
        <w:rPr>
          <w:rFonts w:asciiTheme="minorHAnsi" w:eastAsia="Times" w:hAnsiTheme="minorHAnsi" w:cstheme="minorHAnsi"/>
          <w:lang w:val="es-ES_tradnl" w:eastAsia="es-ES"/>
        </w:rPr>
        <w:t xml:space="preserve"> que se haga una reflexión profunda</w:t>
      </w:r>
      <w:r w:rsidR="004A7F0F">
        <w:rPr>
          <w:rFonts w:asciiTheme="minorHAnsi" w:eastAsia="Times" w:hAnsiTheme="minorHAnsi" w:cstheme="minorHAnsi"/>
          <w:lang w:val="es-ES_tradnl" w:eastAsia="es-ES"/>
        </w:rPr>
        <w:t>, respecto a lo que, le</w:t>
      </w:r>
      <w:r w:rsidR="00B57E19">
        <w:rPr>
          <w:rFonts w:asciiTheme="minorHAnsi" w:eastAsia="Times" w:hAnsiTheme="minorHAnsi" w:cstheme="minorHAnsi"/>
          <w:lang w:val="es-ES_tradnl" w:eastAsia="es-ES"/>
        </w:rPr>
        <w:t xml:space="preserve"> toca </w:t>
      </w:r>
      <w:r w:rsidR="004A7F0F">
        <w:rPr>
          <w:rFonts w:asciiTheme="minorHAnsi" w:eastAsia="Times" w:hAnsiTheme="minorHAnsi" w:cstheme="minorHAnsi"/>
          <w:lang w:val="es-ES_tradnl" w:eastAsia="es-ES"/>
        </w:rPr>
        <w:t>a</w:t>
      </w:r>
      <w:r w:rsidR="00B57E19">
        <w:rPr>
          <w:rFonts w:asciiTheme="minorHAnsi" w:eastAsia="Times" w:hAnsiTheme="minorHAnsi" w:cstheme="minorHAnsi"/>
          <w:lang w:val="es-ES_tradnl" w:eastAsia="es-ES"/>
        </w:rPr>
        <w:t xml:space="preserve"> los integrantes del CPS, </w:t>
      </w:r>
      <w:r w:rsidR="004A7F0F">
        <w:rPr>
          <w:rFonts w:asciiTheme="minorHAnsi" w:eastAsia="Times" w:hAnsiTheme="minorHAnsi" w:cstheme="minorHAnsi"/>
          <w:lang w:val="es-ES_tradnl" w:eastAsia="es-ES"/>
        </w:rPr>
        <w:t>así como al</w:t>
      </w:r>
      <w:r w:rsidR="00B57E19">
        <w:rPr>
          <w:rFonts w:asciiTheme="minorHAnsi" w:eastAsia="Times" w:hAnsiTheme="minorHAnsi" w:cstheme="minorHAnsi"/>
          <w:lang w:val="es-ES_tradnl" w:eastAsia="es-ES"/>
        </w:rPr>
        <w:t xml:space="preserve"> Comité Coordinador en voz de la Presidenta </w:t>
      </w:r>
      <w:r w:rsidR="004A7F0F">
        <w:rPr>
          <w:rFonts w:asciiTheme="minorHAnsi" w:eastAsia="Times" w:hAnsiTheme="minorHAnsi" w:cstheme="minorHAnsi"/>
          <w:lang w:val="es-ES_tradnl" w:eastAsia="es-ES"/>
        </w:rPr>
        <w:t xml:space="preserve">Nancy, </w:t>
      </w:r>
      <w:r w:rsidR="00B57E19">
        <w:rPr>
          <w:rFonts w:asciiTheme="minorHAnsi" w:eastAsia="Times" w:hAnsiTheme="minorHAnsi" w:cstheme="minorHAnsi"/>
          <w:lang w:val="es-ES_tradnl" w:eastAsia="es-ES"/>
        </w:rPr>
        <w:t xml:space="preserve">y en general </w:t>
      </w:r>
      <w:r w:rsidR="004A7F0F">
        <w:rPr>
          <w:rFonts w:asciiTheme="minorHAnsi" w:eastAsia="Times" w:hAnsiTheme="minorHAnsi" w:cstheme="minorHAnsi"/>
          <w:lang w:val="es-ES_tradnl" w:eastAsia="es-ES"/>
        </w:rPr>
        <w:t xml:space="preserve"> a todo el </w:t>
      </w:r>
      <w:r w:rsidR="00B57E19">
        <w:rPr>
          <w:rFonts w:asciiTheme="minorHAnsi" w:eastAsia="Times" w:hAnsiTheme="minorHAnsi" w:cstheme="minorHAnsi"/>
          <w:lang w:val="es-ES_tradnl" w:eastAsia="es-ES"/>
        </w:rPr>
        <w:t>Sistema</w:t>
      </w:r>
      <w:r w:rsidR="004A7F0F">
        <w:rPr>
          <w:rFonts w:asciiTheme="minorHAnsi" w:eastAsia="Times" w:hAnsiTheme="minorHAnsi" w:cstheme="minorHAnsi"/>
          <w:lang w:val="es-ES_tradnl" w:eastAsia="es-ES"/>
        </w:rPr>
        <w:t xml:space="preserve"> Estatal Anticorrupción</w:t>
      </w:r>
      <w:r w:rsidR="00B57E19">
        <w:rPr>
          <w:rFonts w:asciiTheme="minorHAnsi" w:eastAsia="Times" w:hAnsiTheme="minorHAnsi" w:cstheme="minorHAnsi"/>
          <w:lang w:val="es-ES_tradnl" w:eastAsia="es-ES"/>
        </w:rPr>
        <w:t xml:space="preserve">, para que estas convocatorias </w:t>
      </w:r>
      <w:r w:rsidR="00281013">
        <w:rPr>
          <w:rFonts w:asciiTheme="minorHAnsi" w:eastAsia="Times" w:hAnsiTheme="minorHAnsi" w:cstheme="minorHAnsi"/>
          <w:lang w:val="es-ES_tradnl" w:eastAsia="es-ES"/>
        </w:rPr>
        <w:t>tengan una mayor participación ciudadana</w:t>
      </w:r>
      <w:r w:rsidR="004A7F0F">
        <w:rPr>
          <w:rFonts w:asciiTheme="minorHAnsi" w:eastAsia="Times" w:hAnsiTheme="minorHAnsi" w:cstheme="minorHAnsi"/>
          <w:lang w:val="es-ES_tradnl" w:eastAsia="es-ES"/>
        </w:rPr>
        <w:t>, con el fin de que se aproveche</w:t>
      </w:r>
      <w:r w:rsidR="007B3700">
        <w:rPr>
          <w:rFonts w:asciiTheme="minorHAnsi" w:eastAsia="Times" w:hAnsiTheme="minorHAnsi" w:cstheme="minorHAnsi"/>
          <w:lang w:val="es-ES_tradnl" w:eastAsia="es-ES"/>
        </w:rPr>
        <w:t xml:space="preserve"> el constructo institucional, administrativo y jurídico que se ha implementado desde hace años, debido a ello verso su reflexión y </w:t>
      </w:r>
      <w:r w:rsidR="004A7F0F">
        <w:rPr>
          <w:rFonts w:asciiTheme="minorHAnsi" w:eastAsia="Times" w:hAnsiTheme="minorHAnsi" w:cstheme="minorHAnsi"/>
          <w:lang w:val="es-ES_tradnl" w:eastAsia="es-ES"/>
        </w:rPr>
        <w:t xml:space="preserve">concluyo </w:t>
      </w:r>
      <w:r w:rsidR="007B3700">
        <w:rPr>
          <w:rFonts w:asciiTheme="minorHAnsi" w:eastAsia="Times" w:hAnsiTheme="minorHAnsi" w:cstheme="minorHAnsi"/>
          <w:lang w:val="es-ES_tradnl" w:eastAsia="es-ES"/>
        </w:rPr>
        <w:t xml:space="preserve">con la invitación de que se haga un análisis </w:t>
      </w:r>
      <w:r w:rsidR="00E24FC7">
        <w:rPr>
          <w:rFonts w:asciiTheme="minorHAnsi" w:eastAsia="Times" w:hAnsiTheme="minorHAnsi" w:cstheme="minorHAnsi"/>
          <w:lang w:val="es-ES_tradnl" w:eastAsia="es-ES"/>
        </w:rPr>
        <w:t>más</w:t>
      </w:r>
      <w:r w:rsidR="007B3700">
        <w:rPr>
          <w:rFonts w:asciiTheme="minorHAnsi" w:eastAsia="Times" w:hAnsiTheme="minorHAnsi" w:cstheme="minorHAnsi"/>
          <w:lang w:val="es-ES_tradnl" w:eastAsia="es-ES"/>
        </w:rPr>
        <w:t xml:space="preserve"> profundo,</w:t>
      </w:r>
      <w:r w:rsidR="004A7F0F">
        <w:rPr>
          <w:rFonts w:asciiTheme="minorHAnsi" w:eastAsia="Times" w:hAnsiTheme="minorHAnsi" w:cstheme="minorHAnsi"/>
          <w:lang w:val="es-ES_tradnl" w:eastAsia="es-ES"/>
        </w:rPr>
        <w:t xml:space="preserve"> debido a que,</w:t>
      </w:r>
      <w:r w:rsidR="007B3700">
        <w:rPr>
          <w:rFonts w:asciiTheme="minorHAnsi" w:eastAsia="Times" w:hAnsiTheme="minorHAnsi" w:cstheme="minorHAnsi"/>
          <w:lang w:val="es-ES_tradnl" w:eastAsia="es-ES"/>
        </w:rPr>
        <w:t xml:space="preserve"> es un asunto que parece transversal en este tipo de convocatorias, </w:t>
      </w:r>
      <w:r w:rsidR="004A7F0F">
        <w:rPr>
          <w:rFonts w:asciiTheme="minorHAnsi" w:eastAsia="Times" w:hAnsiTheme="minorHAnsi" w:cstheme="minorHAnsi"/>
          <w:lang w:val="es-ES_tradnl" w:eastAsia="es-ES"/>
        </w:rPr>
        <w:t xml:space="preserve">para así </w:t>
      </w:r>
      <w:r w:rsidR="007B3700">
        <w:rPr>
          <w:rFonts w:asciiTheme="minorHAnsi" w:eastAsia="Times" w:hAnsiTheme="minorHAnsi" w:cstheme="minorHAnsi"/>
          <w:lang w:val="es-ES_tradnl" w:eastAsia="es-ES"/>
        </w:rPr>
        <w:t>aprovecha</w:t>
      </w:r>
      <w:r w:rsidR="004A7F0F">
        <w:rPr>
          <w:rFonts w:asciiTheme="minorHAnsi" w:eastAsia="Times" w:hAnsiTheme="minorHAnsi" w:cstheme="minorHAnsi"/>
          <w:lang w:val="es-ES_tradnl" w:eastAsia="es-ES"/>
        </w:rPr>
        <w:t>r</w:t>
      </w:r>
      <w:r w:rsidR="007B3700">
        <w:rPr>
          <w:rFonts w:asciiTheme="minorHAnsi" w:eastAsia="Times" w:hAnsiTheme="minorHAnsi" w:cstheme="minorHAnsi"/>
          <w:lang w:val="es-ES_tradnl" w:eastAsia="es-ES"/>
        </w:rPr>
        <w:t xml:space="preserve"> la coyuntura</w:t>
      </w:r>
      <w:r w:rsidR="004A7F0F">
        <w:rPr>
          <w:rFonts w:asciiTheme="minorHAnsi" w:eastAsia="Times" w:hAnsiTheme="minorHAnsi" w:cstheme="minorHAnsi"/>
          <w:lang w:val="es-ES_tradnl" w:eastAsia="es-ES"/>
        </w:rPr>
        <w:t xml:space="preserve"> que se dio</w:t>
      </w:r>
      <w:r w:rsidR="007B3700">
        <w:rPr>
          <w:rFonts w:asciiTheme="minorHAnsi" w:eastAsia="Times" w:hAnsiTheme="minorHAnsi" w:cstheme="minorHAnsi"/>
          <w:lang w:val="es-ES_tradnl" w:eastAsia="es-ES"/>
        </w:rPr>
        <w:t xml:space="preserve"> en las dos convocatorias que mencionó.</w:t>
      </w:r>
    </w:p>
    <w:p w14:paraId="2004C699" w14:textId="7243A695" w:rsidR="007B3700" w:rsidRDefault="007B3700" w:rsidP="00C177CB">
      <w:pPr>
        <w:ind w:right="-284"/>
        <w:jc w:val="both"/>
        <w:rPr>
          <w:rFonts w:asciiTheme="minorHAnsi" w:eastAsia="Times" w:hAnsiTheme="minorHAnsi" w:cstheme="minorHAnsi"/>
          <w:lang w:val="es-ES_tradnl" w:eastAsia="es-ES"/>
        </w:rPr>
      </w:pPr>
    </w:p>
    <w:p w14:paraId="06CB5D18" w14:textId="4358FB40" w:rsidR="00C90BCC" w:rsidRDefault="007B3700" w:rsidP="02ACE71D">
      <w:pPr>
        <w:ind w:right="-284"/>
        <w:jc w:val="both"/>
        <w:rPr>
          <w:rFonts w:asciiTheme="minorHAnsi" w:eastAsia="Times" w:hAnsiTheme="minorHAnsi" w:cstheme="minorBidi"/>
          <w:lang w:val="es-ES" w:eastAsia="es-ES"/>
        </w:rPr>
      </w:pPr>
      <w:r w:rsidRPr="02ACE71D">
        <w:rPr>
          <w:rFonts w:asciiTheme="minorHAnsi" w:eastAsia="Times" w:hAnsiTheme="minorHAnsi" w:cstheme="minorBidi"/>
          <w:lang w:val="es-ES" w:eastAsia="es-ES"/>
        </w:rPr>
        <w:t xml:space="preserve">Posteriormente la </w:t>
      </w:r>
      <w:r w:rsidR="42862128" w:rsidRPr="02ACE71D">
        <w:rPr>
          <w:rFonts w:asciiTheme="minorHAnsi" w:eastAsia="Times" w:hAnsiTheme="minorHAnsi" w:cstheme="minorBidi"/>
          <w:lang w:val="es-ES" w:eastAsia="es-ES"/>
        </w:rPr>
        <w:t>licenciada</w:t>
      </w:r>
      <w:r w:rsidRPr="02ACE71D">
        <w:rPr>
          <w:rFonts w:asciiTheme="minorHAnsi" w:eastAsia="Times" w:hAnsiTheme="minorHAnsi" w:cstheme="minorBidi"/>
          <w:lang w:val="es-ES" w:eastAsia="es-ES"/>
        </w:rPr>
        <w:t xml:space="preserve"> Neyra Josefa Godoy </w:t>
      </w:r>
      <w:r w:rsidR="00BE7D2F" w:rsidRPr="02ACE71D">
        <w:rPr>
          <w:rFonts w:asciiTheme="minorHAnsi" w:eastAsia="Times" w:hAnsiTheme="minorHAnsi" w:cstheme="minorBidi"/>
          <w:lang w:val="es-ES" w:eastAsia="es-ES"/>
        </w:rPr>
        <w:t>Rodríguez</w:t>
      </w:r>
      <w:r w:rsidRPr="02ACE71D">
        <w:rPr>
          <w:rFonts w:asciiTheme="minorHAnsi" w:eastAsia="Times" w:hAnsiTheme="minorHAnsi" w:cstheme="minorBidi"/>
          <w:lang w:val="es-ES" w:eastAsia="es-ES"/>
        </w:rPr>
        <w:t xml:space="preserve">, en uso de la voz </w:t>
      </w:r>
      <w:r w:rsidR="003F3D0B" w:rsidRPr="02ACE71D">
        <w:rPr>
          <w:rFonts w:asciiTheme="minorHAnsi" w:eastAsia="Times" w:hAnsiTheme="minorHAnsi" w:cstheme="minorBidi"/>
          <w:lang w:val="es-ES" w:eastAsia="es-ES"/>
        </w:rPr>
        <w:t>se unió al reconocimiento que realiz</w:t>
      </w:r>
      <w:r w:rsidR="000B1679" w:rsidRPr="02ACE71D">
        <w:rPr>
          <w:rFonts w:asciiTheme="minorHAnsi" w:eastAsia="Times" w:hAnsiTheme="minorHAnsi" w:cstheme="minorBidi"/>
          <w:lang w:val="es-ES" w:eastAsia="es-ES"/>
        </w:rPr>
        <w:t>ó</w:t>
      </w:r>
      <w:r w:rsidR="003F3D0B" w:rsidRPr="02ACE71D">
        <w:rPr>
          <w:rFonts w:asciiTheme="minorHAnsi" w:eastAsia="Times" w:hAnsiTheme="minorHAnsi" w:cstheme="minorBidi"/>
          <w:lang w:val="es-ES" w:eastAsia="es-ES"/>
        </w:rPr>
        <w:t xml:space="preserve"> el maestro Pedro Vicente</w:t>
      </w:r>
      <w:r w:rsidR="000B1679" w:rsidRPr="02ACE71D">
        <w:rPr>
          <w:rFonts w:asciiTheme="minorHAnsi" w:eastAsia="Times" w:hAnsiTheme="minorHAnsi" w:cstheme="minorBidi"/>
          <w:lang w:val="es-ES" w:eastAsia="es-ES"/>
        </w:rPr>
        <w:t>, y re</w:t>
      </w:r>
      <w:r w:rsidR="3BF76161" w:rsidRPr="02ACE71D">
        <w:rPr>
          <w:rFonts w:asciiTheme="minorHAnsi" w:eastAsia="Times" w:hAnsiTheme="minorHAnsi" w:cstheme="minorBidi"/>
          <w:lang w:val="es-ES" w:eastAsia="es-ES"/>
        </w:rPr>
        <w:t>tomó</w:t>
      </w:r>
      <w:r w:rsidR="000B1679" w:rsidRPr="02ACE71D">
        <w:rPr>
          <w:rFonts w:asciiTheme="minorHAnsi" w:eastAsia="Times" w:hAnsiTheme="minorHAnsi" w:cstheme="minorBidi"/>
          <w:lang w:val="es-ES" w:eastAsia="es-ES"/>
        </w:rPr>
        <w:t xml:space="preserve"> el tema referente a que, como se </w:t>
      </w:r>
      <w:r w:rsidR="26390766" w:rsidRPr="02ACE71D">
        <w:rPr>
          <w:rFonts w:asciiTheme="minorHAnsi" w:eastAsia="Times" w:hAnsiTheme="minorHAnsi" w:cstheme="minorBidi"/>
          <w:lang w:val="es-ES" w:eastAsia="es-ES"/>
        </w:rPr>
        <w:t>expresó</w:t>
      </w:r>
      <w:r w:rsidR="000B1679" w:rsidRPr="02ACE71D">
        <w:rPr>
          <w:rFonts w:asciiTheme="minorHAnsi" w:eastAsia="Times" w:hAnsiTheme="minorHAnsi" w:cstheme="minorBidi"/>
          <w:lang w:val="es-ES" w:eastAsia="es-ES"/>
        </w:rPr>
        <w:t xml:space="preserve"> en primeras ocasiones, el Presidente Municipal de Cocula, se acercó derivado de un proceso de relevo que se d</w:t>
      </w:r>
      <w:r w:rsidR="004A7F0F" w:rsidRPr="02ACE71D">
        <w:rPr>
          <w:rFonts w:asciiTheme="minorHAnsi" w:eastAsia="Times" w:hAnsiTheme="minorHAnsi" w:cstheme="minorBidi"/>
          <w:lang w:val="es-ES" w:eastAsia="es-ES"/>
        </w:rPr>
        <w:t>io</w:t>
      </w:r>
      <w:r w:rsidR="000B1679" w:rsidRPr="02ACE71D">
        <w:rPr>
          <w:rFonts w:asciiTheme="minorHAnsi" w:eastAsia="Times" w:hAnsiTheme="minorHAnsi" w:cstheme="minorBidi"/>
          <w:lang w:val="es-ES" w:eastAsia="es-ES"/>
        </w:rPr>
        <w:t xml:space="preserve"> en el Órgano Interno de Control del Municipio</w:t>
      </w:r>
      <w:r w:rsidR="007A3379" w:rsidRPr="02ACE71D">
        <w:rPr>
          <w:rFonts w:asciiTheme="minorHAnsi" w:eastAsia="Times" w:hAnsiTheme="minorHAnsi" w:cstheme="minorBidi"/>
          <w:lang w:val="es-ES" w:eastAsia="es-ES"/>
        </w:rPr>
        <w:t>, contemplando y teniendo en mente que ya el CPS, había  participado en el primer proceso, es decir, a la llegada del presidente en su calidad de electo</w:t>
      </w:r>
      <w:r w:rsidR="004A7F0F" w:rsidRPr="02ACE71D">
        <w:rPr>
          <w:rFonts w:asciiTheme="minorHAnsi" w:eastAsia="Times" w:hAnsiTheme="minorHAnsi" w:cstheme="minorBidi"/>
          <w:lang w:val="es-ES" w:eastAsia="es-ES"/>
        </w:rPr>
        <w:t xml:space="preserve">, derivado de la </w:t>
      </w:r>
      <w:r w:rsidR="007A3379" w:rsidRPr="02ACE71D">
        <w:rPr>
          <w:rFonts w:asciiTheme="minorHAnsi" w:eastAsia="Times" w:hAnsiTheme="minorHAnsi" w:cstheme="minorBidi"/>
          <w:lang w:val="es-ES" w:eastAsia="es-ES"/>
        </w:rPr>
        <w:t xml:space="preserve">invitación </w:t>
      </w:r>
      <w:r w:rsidR="004A7F0F" w:rsidRPr="02ACE71D">
        <w:rPr>
          <w:rFonts w:asciiTheme="minorHAnsi" w:eastAsia="Times" w:hAnsiTheme="minorHAnsi" w:cstheme="minorBidi"/>
          <w:lang w:val="es-ES" w:eastAsia="es-ES"/>
        </w:rPr>
        <w:t xml:space="preserve"> que se hizo </w:t>
      </w:r>
      <w:r w:rsidR="007A3379" w:rsidRPr="02ACE71D">
        <w:rPr>
          <w:rFonts w:asciiTheme="minorHAnsi" w:eastAsia="Times" w:hAnsiTheme="minorHAnsi" w:cstheme="minorBidi"/>
          <w:lang w:val="es-ES" w:eastAsia="es-ES"/>
        </w:rPr>
        <w:t>a las y los presidentes municipales</w:t>
      </w:r>
      <w:r w:rsidR="004A7F0F" w:rsidRPr="02ACE71D">
        <w:rPr>
          <w:rFonts w:asciiTheme="minorHAnsi" w:eastAsia="Times" w:hAnsiTheme="minorHAnsi" w:cstheme="minorBidi"/>
          <w:lang w:val="es-ES" w:eastAsia="es-ES"/>
        </w:rPr>
        <w:t xml:space="preserve">, siendo </w:t>
      </w:r>
      <w:r w:rsidR="007A3379" w:rsidRPr="02ACE71D">
        <w:rPr>
          <w:rFonts w:asciiTheme="minorHAnsi" w:eastAsia="Times" w:hAnsiTheme="minorHAnsi" w:cstheme="minorBidi"/>
          <w:lang w:val="es-ES" w:eastAsia="es-ES"/>
        </w:rPr>
        <w:t xml:space="preserve">él uno de los presidentes que acepto la invitación para que </w:t>
      </w:r>
      <w:r w:rsidR="004A7F0F" w:rsidRPr="02ACE71D">
        <w:rPr>
          <w:rFonts w:asciiTheme="minorHAnsi" w:eastAsia="Times" w:hAnsiTheme="minorHAnsi" w:cstheme="minorBidi"/>
          <w:lang w:val="es-ES" w:eastAsia="es-ES"/>
        </w:rPr>
        <w:t xml:space="preserve">el CPS, participará </w:t>
      </w:r>
      <w:r w:rsidR="007A3379" w:rsidRPr="02ACE71D">
        <w:rPr>
          <w:rFonts w:asciiTheme="minorHAnsi" w:eastAsia="Times" w:hAnsiTheme="minorHAnsi" w:cstheme="minorBidi"/>
          <w:lang w:val="es-ES" w:eastAsia="es-ES"/>
        </w:rPr>
        <w:t>en su proceso  de selección y de construcción de terna para la persona que ocupará dicho cargo en cuestión, se sometiera a este pr</w:t>
      </w:r>
      <w:r w:rsidR="004A7F0F" w:rsidRPr="02ACE71D">
        <w:rPr>
          <w:rFonts w:asciiTheme="minorHAnsi" w:eastAsia="Times" w:hAnsiTheme="minorHAnsi" w:cstheme="minorBidi"/>
          <w:lang w:val="es-ES" w:eastAsia="es-ES"/>
        </w:rPr>
        <w:t xml:space="preserve">oceso, después </w:t>
      </w:r>
      <w:r w:rsidR="007A3379" w:rsidRPr="02ACE71D">
        <w:rPr>
          <w:rFonts w:asciiTheme="minorHAnsi" w:eastAsia="Times" w:hAnsiTheme="minorHAnsi" w:cstheme="minorBidi"/>
          <w:lang w:val="es-ES" w:eastAsia="es-ES"/>
        </w:rPr>
        <w:t>se reti</w:t>
      </w:r>
      <w:r w:rsidR="004A7F0F" w:rsidRPr="02ACE71D">
        <w:rPr>
          <w:rFonts w:asciiTheme="minorHAnsi" w:eastAsia="Times" w:hAnsiTheme="minorHAnsi" w:cstheme="minorBidi"/>
          <w:lang w:val="es-ES" w:eastAsia="es-ES"/>
        </w:rPr>
        <w:t>ró</w:t>
      </w:r>
      <w:r w:rsidR="007A3379" w:rsidRPr="02ACE71D">
        <w:rPr>
          <w:rFonts w:asciiTheme="minorHAnsi" w:eastAsia="Times" w:hAnsiTheme="minorHAnsi" w:cstheme="minorBidi"/>
          <w:lang w:val="es-ES" w:eastAsia="es-ES"/>
        </w:rPr>
        <w:t xml:space="preserve"> la persona que estaba al frente </w:t>
      </w:r>
      <w:r w:rsidR="004A7F0F" w:rsidRPr="02ACE71D">
        <w:rPr>
          <w:rFonts w:asciiTheme="minorHAnsi" w:eastAsia="Times" w:hAnsiTheme="minorHAnsi" w:cstheme="minorBidi"/>
          <w:lang w:val="es-ES" w:eastAsia="es-ES"/>
        </w:rPr>
        <w:t xml:space="preserve">del OIC </w:t>
      </w:r>
      <w:r w:rsidR="007A3379" w:rsidRPr="02ACE71D">
        <w:rPr>
          <w:rFonts w:asciiTheme="minorHAnsi" w:eastAsia="Times" w:hAnsiTheme="minorHAnsi" w:cstheme="minorBidi"/>
          <w:lang w:val="es-ES" w:eastAsia="es-ES"/>
        </w:rPr>
        <w:t>por una situación de mejora de y fortalecimiento de área</w:t>
      </w:r>
      <w:r w:rsidR="004A7F0F" w:rsidRPr="02ACE71D">
        <w:rPr>
          <w:rFonts w:asciiTheme="minorHAnsi" w:eastAsia="Times" w:hAnsiTheme="minorHAnsi" w:cstheme="minorBidi"/>
          <w:lang w:val="es-ES" w:eastAsia="es-ES"/>
        </w:rPr>
        <w:t>, por lo que,</w:t>
      </w:r>
      <w:r w:rsidR="007A3379" w:rsidRPr="02ACE71D">
        <w:rPr>
          <w:rFonts w:asciiTheme="minorHAnsi" w:eastAsia="Times" w:hAnsiTheme="minorHAnsi" w:cstheme="minorBidi"/>
          <w:lang w:val="es-ES" w:eastAsia="es-ES"/>
        </w:rPr>
        <w:t xml:space="preserve"> tal suceso, fue lo que motivo este segundo proceso con la participación del CPS, contemplando que pudo haber sido una designación directa por la brecha de tiempo que le queda al Presidente Municipal</w:t>
      </w:r>
      <w:r w:rsidR="004A7F0F" w:rsidRPr="02ACE71D">
        <w:rPr>
          <w:rFonts w:asciiTheme="minorHAnsi" w:eastAsia="Times" w:hAnsiTheme="minorHAnsi" w:cstheme="minorBidi"/>
          <w:lang w:val="es-ES" w:eastAsia="es-ES"/>
        </w:rPr>
        <w:t xml:space="preserve"> en el cargo</w:t>
      </w:r>
      <w:r w:rsidR="007A3379" w:rsidRPr="02ACE71D">
        <w:rPr>
          <w:rFonts w:asciiTheme="minorHAnsi" w:eastAsia="Times" w:hAnsiTheme="minorHAnsi" w:cstheme="minorBidi"/>
          <w:lang w:val="es-ES" w:eastAsia="es-ES"/>
        </w:rPr>
        <w:t>, sin embargo</w:t>
      </w:r>
      <w:r w:rsidR="004A7F0F" w:rsidRPr="02ACE71D">
        <w:rPr>
          <w:rFonts w:asciiTheme="minorHAnsi" w:eastAsia="Times" w:hAnsiTheme="minorHAnsi" w:cstheme="minorBidi"/>
          <w:lang w:val="es-ES" w:eastAsia="es-ES"/>
        </w:rPr>
        <w:t>,</w:t>
      </w:r>
      <w:r w:rsidR="007A3379" w:rsidRPr="02ACE71D">
        <w:rPr>
          <w:rFonts w:asciiTheme="minorHAnsi" w:eastAsia="Times" w:hAnsiTheme="minorHAnsi" w:cstheme="minorBidi"/>
          <w:lang w:val="es-ES" w:eastAsia="es-ES"/>
        </w:rPr>
        <w:t xml:space="preserve"> hizo el esfuerzo de emitir una nueva convocatoria </w:t>
      </w:r>
      <w:r w:rsidR="004A7F0F" w:rsidRPr="02ACE71D">
        <w:rPr>
          <w:rFonts w:asciiTheme="minorHAnsi" w:eastAsia="Times" w:hAnsiTheme="minorHAnsi" w:cstheme="minorBidi"/>
          <w:lang w:val="es-ES" w:eastAsia="es-ES"/>
        </w:rPr>
        <w:t xml:space="preserve">más </w:t>
      </w:r>
      <w:r w:rsidR="007A3379" w:rsidRPr="02ACE71D">
        <w:rPr>
          <w:rFonts w:asciiTheme="minorHAnsi" w:eastAsia="Times" w:hAnsiTheme="minorHAnsi" w:cstheme="minorBidi"/>
          <w:lang w:val="es-ES" w:eastAsia="es-ES"/>
        </w:rPr>
        <w:t>fortalecida y siguió invitando a la ciudadanía para tener mejores herramientas, para que la persona que lleg</w:t>
      </w:r>
      <w:r w:rsidR="004A7F0F" w:rsidRPr="02ACE71D">
        <w:rPr>
          <w:rFonts w:asciiTheme="minorHAnsi" w:eastAsia="Times" w:hAnsiTheme="minorHAnsi" w:cstheme="minorBidi"/>
          <w:lang w:val="es-ES" w:eastAsia="es-ES"/>
        </w:rPr>
        <w:t>ará</w:t>
      </w:r>
      <w:r w:rsidR="007A3379" w:rsidRPr="02ACE71D">
        <w:rPr>
          <w:rFonts w:asciiTheme="minorHAnsi" w:eastAsia="Times" w:hAnsiTheme="minorHAnsi" w:cstheme="minorBidi"/>
          <w:lang w:val="es-ES" w:eastAsia="es-ES"/>
        </w:rPr>
        <w:t xml:space="preserve"> al cargo </w:t>
      </w:r>
      <w:r w:rsidR="004A7F0F" w:rsidRPr="02ACE71D">
        <w:rPr>
          <w:rFonts w:asciiTheme="minorHAnsi" w:eastAsia="Times" w:hAnsiTheme="minorHAnsi" w:cstheme="minorBidi"/>
          <w:lang w:val="es-ES" w:eastAsia="es-ES"/>
        </w:rPr>
        <w:t>fuera</w:t>
      </w:r>
      <w:r w:rsidR="007A3379" w:rsidRPr="02ACE71D">
        <w:rPr>
          <w:rFonts w:asciiTheme="minorHAnsi" w:eastAsia="Times" w:hAnsiTheme="minorHAnsi" w:cstheme="minorBidi"/>
          <w:lang w:val="es-ES" w:eastAsia="es-ES"/>
        </w:rPr>
        <w:t xml:space="preserve"> la más idónea</w:t>
      </w:r>
      <w:r w:rsidR="0053203C" w:rsidRPr="02ACE71D">
        <w:rPr>
          <w:rFonts w:asciiTheme="minorHAnsi" w:eastAsia="Times" w:hAnsiTheme="minorHAnsi" w:cstheme="minorBidi"/>
          <w:lang w:val="es-ES" w:eastAsia="es-ES"/>
        </w:rPr>
        <w:t>;</w:t>
      </w:r>
      <w:r w:rsidR="007A3379" w:rsidRPr="02ACE71D">
        <w:rPr>
          <w:rFonts w:asciiTheme="minorHAnsi" w:eastAsia="Times" w:hAnsiTheme="minorHAnsi" w:cstheme="minorBidi"/>
          <w:lang w:val="es-ES" w:eastAsia="es-ES"/>
        </w:rPr>
        <w:t xml:space="preserve"> en dicho sentido agradeció a los participantes </w:t>
      </w:r>
      <w:r w:rsidR="00C90BCC" w:rsidRPr="02ACE71D">
        <w:rPr>
          <w:rFonts w:asciiTheme="minorHAnsi" w:eastAsia="Times" w:hAnsiTheme="minorHAnsi" w:cstheme="minorBidi"/>
          <w:lang w:val="es-ES" w:eastAsia="es-ES"/>
        </w:rPr>
        <w:t xml:space="preserve">Brandon Ramón Palomino Fletes, Diego Emilio Montaño Becerra y Edgar Miguel Acuña Ávila, </w:t>
      </w:r>
      <w:r w:rsidR="003D2447" w:rsidRPr="02ACE71D">
        <w:rPr>
          <w:rFonts w:asciiTheme="minorHAnsi" w:eastAsia="Times" w:hAnsiTheme="minorHAnsi" w:cstheme="minorBidi"/>
          <w:lang w:val="es-ES" w:eastAsia="es-ES"/>
        </w:rPr>
        <w:t xml:space="preserve">por inscribirse en el proceso, </w:t>
      </w:r>
      <w:r w:rsidR="00C90BCC" w:rsidRPr="02ACE71D">
        <w:rPr>
          <w:rFonts w:asciiTheme="minorHAnsi" w:eastAsia="Times" w:hAnsiTheme="minorHAnsi" w:cstheme="minorBidi"/>
          <w:lang w:val="es-ES" w:eastAsia="es-ES"/>
        </w:rPr>
        <w:t xml:space="preserve">asimismo, agradeció a </w:t>
      </w:r>
      <w:r w:rsidR="003D2447" w:rsidRPr="02ACE71D">
        <w:rPr>
          <w:rFonts w:asciiTheme="minorHAnsi" w:eastAsia="Times" w:hAnsiTheme="minorHAnsi" w:cstheme="minorBidi"/>
          <w:lang w:val="es-ES" w:eastAsia="es-ES"/>
        </w:rPr>
        <w:t xml:space="preserve">Eric Alexis Ruesga García, Raúl Bermúdez Camarena y a Leonardo Daniel Pérez Mora por ser parte del Comité Ampliado Evaluador. </w:t>
      </w:r>
    </w:p>
    <w:p w14:paraId="0A160BC4" w14:textId="77777777" w:rsidR="00CA22B3" w:rsidRDefault="00CA22B3" w:rsidP="00C177CB">
      <w:pPr>
        <w:ind w:right="-284"/>
        <w:jc w:val="both"/>
        <w:rPr>
          <w:rFonts w:asciiTheme="minorHAnsi" w:eastAsia="Times" w:hAnsiTheme="minorHAnsi" w:cstheme="minorHAnsi"/>
          <w:lang w:val="es-ES_tradnl" w:eastAsia="es-ES"/>
        </w:rPr>
      </w:pPr>
    </w:p>
    <w:p w14:paraId="1FEC698A" w14:textId="4DE14C16" w:rsidR="00BA24C1" w:rsidRPr="00CA22B3" w:rsidRDefault="00CA22B3" w:rsidP="00CA22B3">
      <w:pPr>
        <w:pStyle w:val="Prrafodelista"/>
        <w:ind w:left="0" w:right="-235"/>
        <w:jc w:val="both"/>
        <w:rPr>
          <w:rFonts w:asciiTheme="minorHAnsi" w:hAnsiTheme="minorHAnsi" w:cstheme="minorHAnsi"/>
          <w:sz w:val="22"/>
          <w:szCs w:val="22"/>
        </w:rPr>
      </w:pPr>
      <w:r>
        <w:rPr>
          <w:rFonts w:asciiTheme="minorHAnsi" w:eastAsia="Times" w:hAnsiTheme="minorHAnsi" w:cstheme="minorHAnsi"/>
          <w:sz w:val="22"/>
          <w:szCs w:val="22"/>
          <w:lang w:eastAsia="es-ES"/>
        </w:rPr>
        <w:t>P</w:t>
      </w:r>
      <w:r w:rsidRPr="00BF3AAD">
        <w:rPr>
          <w:rFonts w:asciiTheme="minorHAnsi" w:eastAsia="Times" w:hAnsiTheme="minorHAnsi" w:cstheme="minorHAnsi"/>
          <w:sz w:val="22"/>
          <w:szCs w:val="22"/>
          <w:lang w:eastAsia="es-ES"/>
        </w:rPr>
        <w:t xml:space="preserve">or lo que, </w:t>
      </w:r>
      <w:r>
        <w:rPr>
          <w:rFonts w:asciiTheme="minorHAnsi" w:eastAsia="Times" w:hAnsiTheme="minorHAnsi" w:cstheme="minorHAnsi"/>
          <w:sz w:val="22"/>
          <w:szCs w:val="22"/>
          <w:lang w:eastAsia="es-ES"/>
        </w:rPr>
        <w:t xml:space="preserve">sin que existieran más comentarios, </w:t>
      </w:r>
      <w:r w:rsidRPr="00BF3AAD">
        <w:rPr>
          <w:rFonts w:asciiTheme="minorHAnsi" w:eastAsia="Times" w:hAnsiTheme="minorHAnsi" w:cstheme="minorHAnsi"/>
          <w:sz w:val="22"/>
          <w:szCs w:val="22"/>
          <w:lang w:eastAsia="es-ES"/>
        </w:rPr>
        <w:t xml:space="preserve">con </w:t>
      </w:r>
      <w:r w:rsidRPr="00BF3AAD">
        <w:rPr>
          <w:rFonts w:asciiTheme="minorHAnsi" w:eastAsia="Times" w:hAnsiTheme="minorHAnsi" w:cstheme="minorHAnsi"/>
          <w:b/>
          <w:sz w:val="22"/>
          <w:szCs w:val="22"/>
          <w:lang w:eastAsia="es-ES"/>
        </w:rPr>
        <w:t xml:space="preserve">los votos de las y los </w:t>
      </w:r>
      <w:proofErr w:type="gramStart"/>
      <w:r w:rsidRPr="00BF3AAD">
        <w:rPr>
          <w:rFonts w:asciiTheme="minorHAnsi" w:eastAsia="Times" w:hAnsiTheme="minorHAnsi" w:cstheme="minorHAnsi"/>
          <w:b/>
          <w:sz w:val="22"/>
          <w:szCs w:val="22"/>
          <w:lang w:eastAsia="es-ES"/>
        </w:rPr>
        <w:t>Consejeros</w:t>
      </w:r>
      <w:proofErr w:type="gramEnd"/>
      <w:r w:rsidRPr="00BF3AAD">
        <w:rPr>
          <w:rFonts w:asciiTheme="minorHAnsi" w:eastAsia="Times" w:hAnsiTheme="minorHAnsi" w:cstheme="minorHAnsi"/>
          <w:b/>
          <w:sz w:val="22"/>
          <w:szCs w:val="22"/>
          <w:lang w:eastAsia="es-ES"/>
        </w:rPr>
        <w:t xml:space="preserve"> Nancy García Vázquez, David Gómez Álvarez, Pedro Vicente Viveros Reyes, Neyra Josefa Godoy Rodríguez y Miguel Ángel Hernández Velázquez, se aprobó por unanimidad </w:t>
      </w:r>
      <w:r>
        <w:rPr>
          <w:rFonts w:asciiTheme="minorHAnsi" w:eastAsia="Times" w:hAnsiTheme="minorHAnsi" w:cstheme="minorHAnsi"/>
          <w:b/>
          <w:sz w:val="22"/>
          <w:szCs w:val="22"/>
          <w:lang w:eastAsia="es-ES"/>
        </w:rPr>
        <w:t>el</w:t>
      </w:r>
      <w:r w:rsidR="008E7DAF">
        <w:rPr>
          <w:rFonts w:asciiTheme="minorHAnsi" w:eastAsia="Times" w:hAnsiTheme="minorHAnsi" w:cstheme="minorHAnsi"/>
          <w:lang w:val="es-ES_tradnl" w:eastAsia="es-ES"/>
        </w:rPr>
        <w:t xml:space="preserve"> </w:t>
      </w:r>
      <w:bookmarkStart w:id="6" w:name="_Hlk130421034"/>
      <w:r w:rsidRPr="00CA22B3">
        <w:rPr>
          <w:rFonts w:asciiTheme="minorHAnsi" w:eastAsia="Times" w:hAnsiTheme="minorHAnsi" w:cstheme="minorHAnsi"/>
          <w:b/>
          <w:bCs/>
          <w:sz w:val="22"/>
          <w:szCs w:val="22"/>
          <w:lang w:val="es-ES" w:eastAsia="es-ES"/>
        </w:rPr>
        <w:t>Informe con la Opinión Técnica de los perfiles de los aspirantes a la Titularidad del Órgano Interno de Control del Municipio de Cocula, Jalisco.</w:t>
      </w:r>
      <w:r w:rsidRPr="00CA22B3">
        <w:rPr>
          <w:rFonts w:asciiTheme="minorHAnsi" w:eastAsia="Times" w:hAnsiTheme="minorHAnsi" w:cstheme="minorHAnsi"/>
          <w:sz w:val="22"/>
          <w:szCs w:val="22"/>
          <w:lang w:val="es-ES" w:eastAsia="es-ES"/>
        </w:rPr>
        <w:t xml:space="preserve"> </w:t>
      </w:r>
    </w:p>
    <w:bookmarkEnd w:id="6"/>
    <w:p w14:paraId="392F00C5" w14:textId="5BA44C02" w:rsidR="00FD5911" w:rsidRDefault="00FD5911" w:rsidP="00DD3BFE">
      <w:pPr>
        <w:ind w:right="-284"/>
        <w:jc w:val="both"/>
        <w:rPr>
          <w:rFonts w:asciiTheme="minorHAnsi" w:eastAsia="Times" w:hAnsiTheme="minorHAnsi" w:cstheme="minorHAnsi"/>
          <w:lang w:val="es-ES_tradnl" w:eastAsia="es-ES"/>
        </w:rPr>
      </w:pPr>
    </w:p>
    <w:p w14:paraId="44E38267" w14:textId="77777777" w:rsidR="006C4DDE" w:rsidRDefault="006C4DDE" w:rsidP="00DD3BFE">
      <w:pPr>
        <w:ind w:right="-284"/>
        <w:jc w:val="both"/>
        <w:rPr>
          <w:rFonts w:asciiTheme="minorHAnsi" w:eastAsia="Times" w:hAnsiTheme="minorHAnsi" w:cstheme="minorHAnsi"/>
          <w:lang w:val="es-ES_tradnl" w:eastAsia="es-ES"/>
        </w:rPr>
      </w:pPr>
    </w:p>
    <w:p w14:paraId="32D6EC43" w14:textId="77777777" w:rsidR="006C4DDE" w:rsidRDefault="006C4DDE" w:rsidP="00DD3BFE">
      <w:pPr>
        <w:ind w:right="-284"/>
        <w:jc w:val="both"/>
        <w:rPr>
          <w:rFonts w:asciiTheme="minorHAnsi" w:eastAsia="Times" w:hAnsiTheme="minorHAnsi" w:cstheme="minorHAnsi"/>
          <w:lang w:val="es-ES_tradnl" w:eastAsia="es-ES"/>
        </w:rPr>
      </w:pPr>
    </w:p>
    <w:p w14:paraId="014C4C80" w14:textId="77777777" w:rsidR="006C4DDE" w:rsidRDefault="006C4DDE" w:rsidP="00DD3BFE">
      <w:pPr>
        <w:ind w:right="-284"/>
        <w:jc w:val="both"/>
        <w:rPr>
          <w:rFonts w:asciiTheme="minorHAnsi" w:eastAsia="Times" w:hAnsiTheme="minorHAnsi" w:cstheme="minorHAnsi"/>
          <w:lang w:val="es-ES_tradnl" w:eastAsia="es-ES"/>
        </w:rPr>
      </w:pPr>
    </w:p>
    <w:p w14:paraId="404199B3" w14:textId="77777777" w:rsidR="006C4DDE" w:rsidRDefault="006C4DDE" w:rsidP="00DD3BFE">
      <w:pPr>
        <w:ind w:right="-284"/>
        <w:jc w:val="both"/>
        <w:rPr>
          <w:rFonts w:asciiTheme="minorHAnsi" w:eastAsia="Times" w:hAnsiTheme="minorHAnsi" w:cstheme="minorHAnsi"/>
          <w:lang w:val="es-ES_tradnl" w:eastAsia="es-ES"/>
        </w:rPr>
      </w:pPr>
    </w:p>
    <w:p w14:paraId="61D57301" w14:textId="77777777" w:rsidR="006C4DDE" w:rsidRDefault="006C4DDE" w:rsidP="00DD3BFE">
      <w:pPr>
        <w:ind w:right="-284"/>
        <w:jc w:val="both"/>
        <w:rPr>
          <w:rFonts w:asciiTheme="minorHAnsi" w:eastAsia="Times" w:hAnsiTheme="minorHAnsi" w:cstheme="minorHAnsi"/>
          <w:lang w:val="es-ES_tradnl" w:eastAsia="es-ES"/>
        </w:rPr>
      </w:pPr>
    </w:p>
    <w:p w14:paraId="120F3343" w14:textId="77777777" w:rsidR="006C4DDE" w:rsidRDefault="006C4DDE" w:rsidP="00DD3BFE">
      <w:pPr>
        <w:ind w:right="-284"/>
        <w:jc w:val="both"/>
        <w:rPr>
          <w:rFonts w:asciiTheme="minorHAnsi" w:eastAsia="Times" w:hAnsiTheme="minorHAnsi" w:cstheme="minorHAnsi"/>
          <w:lang w:val="es-ES_tradnl" w:eastAsia="es-ES"/>
        </w:rPr>
      </w:pPr>
    </w:p>
    <w:p w14:paraId="542D2FD4" w14:textId="54A9D2F7" w:rsidR="00DD3BFE" w:rsidRDefault="004A748F" w:rsidP="00DD3BFE">
      <w:pPr>
        <w:ind w:right="-284"/>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lastRenderedPageBreak/>
        <w:t>Q</w:t>
      </w:r>
      <w:r w:rsidR="00DD3BFE" w:rsidRPr="00FA46E7">
        <w:rPr>
          <w:rFonts w:asciiTheme="minorHAnsi" w:eastAsia="Times" w:hAnsiTheme="minorHAnsi" w:cstheme="minorHAnsi"/>
          <w:lang w:val="es-ES_tradnl" w:eastAsia="es-ES"/>
        </w:rPr>
        <w:t>uedando firmes los siguientes:</w:t>
      </w:r>
    </w:p>
    <w:p w14:paraId="3691CFC8" w14:textId="77777777" w:rsidR="006C4DDE" w:rsidRPr="00FA46E7" w:rsidRDefault="006C4DDE" w:rsidP="00DD3BFE">
      <w:pPr>
        <w:ind w:right="-284"/>
        <w:jc w:val="both"/>
        <w:rPr>
          <w:rFonts w:asciiTheme="minorHAnsi" w:eastAsia="Times" w:hAnsiTheme="minorHAnsi" w:cstheme="minorHAnsi"/>
          <w:lang w:val="es-ES_tradnl" w:eastAsia="es-ES"/>
        </w:rPr>
      </w:pPr>
    </w:p>
    <w:p w14:paraId="6490C75B" w14:textId="77777777" w:rsidR="00DD3BFE" w:rsidRPr="00B83C50" w:rsidRDefault="00DD3BFE" w:rsidP="00DD3BFE">
      <w:pPr>
        <w:pStyle w:val="titulo"/>
        <w:outlineLvl w:val="0"/>
        <w:rPr>
          <w:rFonts w:asciiTheme="minorHAnsi" w:hAnsiTheme="minorHAnsi" w:cstheme="minorHAnsi"/>
          <w:sz w:val="22"/>
          <w:szCs w:val="22"/>
        </w:rPr>
      </w:pPr>
      <w:r w:rsidRPr="00FA46E7">
        <w:rPr>
          <w:rFonts w:asciiTheme="minorHAnsi" w:hAnsiTheme="minorHAnsi" w:cstheme="minorHAnsi"/>
          <w:sz w:val="22"/>
          <w:szCs w:val="22"/>
        </w:rPr>
        <w:t>Asuntos y Acuerdos:</w:t>
      </w:r>
    </w:p>
    <w:p w14:paraId="213CEB1E" w14:textId="77777777" w:rsidR="00DD3BFE" w:rsidRPr="00B83C50" w:rsidRDefault="00DD3BFE" w:rsidP="00DD3BFE">
      <w:pPr>
        <w:pStyle w:val="titulo"/>
        <w:outlineLvl w:val="0"/>
        <w:rPr>
          <w:rFonts w:asciiTheme="minorHAnsi" w:hAnsiTheme="minorHAnsi" w:cstheme="minorHAnsi"/>
          <w:sz w:val="22"/>
          <w:szCs w:val="22"/>
        </w:rPr>
      </w:pPr>
    </w:p>
    <w:p w14:paraId="2EFAE03F" w14:textId="6C10D488" w:rsidR="00DD3BFE" w:rsidRPr="00B83C50" w:rsidRDefault="00DD3BFE" w:rsidP="002E0AD4">
      <w:pPr>
        <w:pStyle w:val="1"/>
        <w:spacing w:line="276" w:lineRule="auto"/>
        <w:ind w:right="-142" w:firstLine="0"/>
        <w:rPr>
          <w:rFonts w:asciiTheme="minorHAnsi" w:hAnsiTheme="minorHAnsi" w:cstheme="minorHAnsi"/>
          <w:b/>
          <w:smallCaps/>
          <w:sz w:val="22"/>
          <w:szCs w:val="22"/>
        </w:rPr>
      </w:pPr>
      <w:bookmarkStart w:id="7" w:name="_Hlk129869170"/>
      <w:r w:rsidRPr="00B83C50">
        <w:rPr>
          <w:rFonts w:asciiTheme="minorHAnsi" w:hAnsiTheme="minorHAnsi" w:cstheme="minorHAnsi"/>
          <w:b/>
          <w:smallCaps/>
          <w:sz w:val="22"/>
          <w:szCs w:val="22"/>
        </w:rPr>
        <w:t>I</w:t>
      </w:r>
      <w:r w:rsidR="005E6314">
        <w:rPr>
          <w:rFonts w:asciiTheme="minorHAnsi" w:hAnsiTheme="minorHAnsi" w:cstheme="minorHAnsi"/>
          <w:b/>
          <w:smallCaps/>
          <w:sz w:val="22"/>
          <w:szCs w:val="22"/>
        </w:rPr>
        <w:t>V</w:t>
      </w:r>
      <w:r w:rsidRPr="00B83C50">
        <w:rPr>
          <w:rFonts w:asciiTheme="minorHAnsi" w:hAnsiTheme="minorHAnsi" w:cstheme="minorHAnsi"/>
          <w:b/>
          <w:smallCaps/>
          <w:sz w:val="22"/>
          <w:szCs w:val="22"/>
        </w:rPr>
        <w:t xml:space="preserve">. </w:t>
      </w:r>
      <w:bookmarkEnd w:id="7"/>
      <w:r w:rsidR="000575FA">
        <w:rPr>
          <w:rFonts w:asciiTheme="minorHAnsi" w:hAnsiTheme="minorHAnsi" w:cstheme="minorHAnsi"/>
          <w:b/>
          <w:smallCaps/>
          <w:sz w:val="22"/>
          <w:szCs w:val="22"/>
        </w:rPr>
        <w:t>acuerdos.</w:t>
      </w:r>
    </w:p>
    <w:p w14:paraId="20C084C6" w14:textId="77777777" w:rsidR="00DD3BFE" w:rsidRPr="00B83C50" w:rsidRDefault="00DD3BFE" w:rsidP="00DD3BFE">
      <w:pPr>
        <w:pStyle w:val="Encabezado"/>
        <w:tabs>
          <w:tab w:val="clear" w:pos="4320"/>
          <w:tab w:val="center" w:pos="709"/>
        </w:tabs>
        <w:spacing w:line="259" w:lineRule="auto"/>
        <w:rPr>
          <w:rFonts w:asciiTheme="minorHAnsi" w:eastAsia="Calibri" w:hAnsiTheme="minorHAnsi" w:cstheme="minorHAnsi"/>
          <w:sz w:val="22"/>
          <w:szCs w:val="22"/>
          <w:lang w:val="es-ES_tradnl"/>
        </w:rPr>
      </w:pPr>
    </w:p>
    <w:p w14:paraId="1CF397E1" w14:textId="28747B07" w:rsidR="00DD3BFE" w:rsidRPr="00771A84"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En este punto del orden del día, l</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w:t>
      </w:r>
      <w:r w:rsidR="00A254E3" w:rsidRPr="00B83C50">
        <w:rPr>
          <w:rFonts w:asciiTheme="minorHAnsi" w:hAnsiTheme="minorHAnsi" w:cstheme="minorHAnsi"/>
          <w:sz w:val="22"/>
          <w:szCs w:val="22"/>
          <w:lang w:val="es-ES"/>
        </w:rPr>
        <w:t>p</w:t>
      </w:r>
      <w:r w:rsidRPr="00B83C50">
        <w:rPr>
          <w:rFonts w:asciiTheme="minorHAnsi" w:hAnsiTheme="minorHAnsi" w:cstheme="minorHAnsi"/>
          <w:sz w:val="22"/>
          <w:szCs w:val="22"/>
          <w:lang w:val="es-ES"/>
        </w:rPr>
        <w:t>resident</w:t>
      </w:r>
      <w:r w:rsidR="00B47D80" w:rsidRPr="00B83C50">
        <w:rPr>
          <w:rFonts w:asciiTheme="minorHAnsi" w:hAnsiTheme="minorHAnsi" w:cstheme="minorHAnsi"/>
          <w:sz w:val="22"/>
          <w:szCs w:val="22"/>
          <w:lang w:val="es-ES"/>
        </w:rPr>
        <w:t>a</w:t>
      </w:r>
      <w:r w:rsidRPr="00B83C50">
        <w:rPr>
          <w:rFonts w:asciiTheme="minorHAnsi" w:hAnsiTheme="minorHAnsi" w:cstheme="minorHAnsi"/>
          <w:sz w:val="22"/>
          <w:szCs w:val="22"/>
          <w:lang w:val="es-ES"/>
        </w:rPr>
        <w:t xml:space="preserve"> concedió el uso de la voz a la </w:t>
      </w:r>
      <w:proofErr w:type="gramStart"/>
      <w:r w:rsidRPr="00B83C50">
        <w:rPr>
          <w:rFonts w:asciiTheme="minorHAnsi" w:hAnsiTheme="minorHAnsi" w:cstheme="minorHAnsi"/>
          <w:sz w:val="22"/>
          <w:szCs w:val="22"/>
          <w:lang w:val="es-ES"/>
        </w:rPr>
        <w:t>Secretaria</w:t>
      </w:r>
      <w:proofErr w:type="gramEnd"/>
      <w:r w:rsidRPr="00B83C50">
        <w:rPr>
          <w:rFonts w:asciiTheme="minorHAnsi" w:hAnsiTheme="minorHAnsi" w:cstheme="minorHAnsi"/>
          <w:sz w:val="22"/>
          <w:szCs w:val="22"/>
          <w:lang w:val="es-ES"/>
        </w:rPr>
        <w:t xml:space="preserve"> de Acuerdos, </w:t>
      </w:r>
      <w:r w:rsidR="00A254E3" w:rsidRPr="00B83C50">
        <w:rPr>
          <w:rFonts w:asciiTheme="minorHAnsi" w:hAnsiTheme="minorHAnsi" w:cstheme="minorHAnsi"/>
          <w:sz w:val="22"/>
          <w:szCs w:val="22"/>
          <w:lang w:val="es-ES"/>
        </w:rPr>
        <w:t xml:space="preserve">la </w:t>
      </w:r>
      <w:r w:rsidR="003F1DA3">
        <w:rPr>
          <w:rFonts w:asciiTheme="minorHAnsi" w:hAnsiTheme="minorHAnsi" w:cstheme="minorHAnsi"/>
          <w:sz w:val="22"/>
          <w:szCs w:val="22"/>
          <w:lang w:val="es-ES"/>
        </w:rPr>
        <w:t xml:space="preserve">licenciada </w:t>
      </w:r>
      <w:r w:rsidR="00737865">
        <w:rPr>
          <w:rFonts w:asciiTheme="minorHAnsi" w:hAnsiTheme="minorHAnsi" w:cstheme="minorHAnsi"/>
          <w:sz w:val="22"/>
          <w:szCs w:val="22"/>
          <w:lang w:val="es-ES"/>
        </w:rPr>
        <w:t xml:space="preserve">Elizabeth </w:t>
      </w:r>
      <w:r w:rsidR="003F1DA3">
        <w:rPr>
          <w:rFonts w:asciiTheme="minorHAnsi" w:hAnsiTheme="minorHAnsi" w:cstheme="minorHAnsi"/>
          <w:sz w:val="22"/>
          <w:szCs w:val="22"/>
          <w:lang w:val="es-ES"/>
        </w:rPr>
        <w:t>Sarahí Álvarez</w:t>
      </w:r>
      <w:r w:rsidR="00737865">
        <w:rPr>
          <w:rFonts w:asciiTheme="minorHAnsi" w:hAnsiTheme="minorHAnsi" w:cstheme="minorHAnsi"/>
          <w:sz w:val="22"/>
          <w:szCs w:val="22"/>
          <w:lang w:val="es-ES"/>
        </w:rPr>
        <w:t xml:space="preserve"> Camarena</w:t>
      </w:r>
      <w:r w:rsidRPr="00B83C50">
        <w:rPr>
          <w:rFonts w:asciiTheme="minorHAnsi" w:hAnsiTheme="minorHAnsi" w:cstheme="minorHAnsi"/>
          <w:sz w:val="22"/>
          <w:szCs w:val="22"/>
          <w:lang w:val="es-ES"/>
        </w:rPr>
        <w:t xml:space="preserve">, para que diera cuenta de los acuerdos aprobados en la </w:t>
      </w:r>
      <w:r w:rsidR="003F1DA3">
        <w:rPr>
          <w:rFonts w:asciiTheme="minorHAnsi" w:hAnsiTheme="minorHAnsi" w:cstheme="minorHAnsi"/>
          <w:sz w:val="22"/>
          <w:szCs w:val="22"/>
          <w:lang w:val="es-ES"/>
        </w:rPr>
        <w:t xml:space="preserve">presente </w:t>
      </w:r>
      <w:r w:rsidRPr="00B83C50">
        <w:rPr>
          <w:rFonts w:asciiTheme="minorHAnsi" w:hAnsiTheme="minorHAnsi" w:cstheme="minorHAnsi"/>
          <w:sz w:val="22"/>
          <w:szCs w:val="22"/>
          <w:lang w:val="es-ES"/>
        </w:rPr>
        <w:t>sesi</w:t>
      </w:r>
      <w:r w:rsidR="003F1DA3">
        <w:rPr>
          <w:rFonts w:asciiTheme="minorHAnsi" w:hAnsiTheme="minorHAnsi" w:cstheme="minorHAnsi"/>
          <w:sz w:val="22"/>
          <w:szCs w:val="22"/>
          <w:lang w:val="es-ES"/>
        </w:rPr>
        <w:t>ón.</w:t>
      </w:r>
    </w:p>
    <w:p w14:paraId="48165F6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r w:rsidRPr="00B83C50">
        <w:rPr>
          <w:rFonts w:asciiTheme="minorHAnsi" w:hAnsiTheme="minorHAnsi" w:cstheme="minorHAnsi"/>
          <w:sz w:val="22"/>
          <w:szCs w:val="22"/>
          <w:lang w:val="es-ES"/>
        </w:rPr>
        <w:t xml:space="preserve">En uso de la voz, la </w:t>
      </w:r>
      <w:proofErr w:type="gramStart"/>
      <w:r w:rsidRPr="00B83C50">
        <w:rPr>
          <w:rFonts w:asciiTheme="minorHAnsi" w:hAnsiTheme="minorHAnsi" w:cstheme="minorHAnsi"/>
          <w:sz w:val="22"/>
          <w:szCs w:val="22"/>
          <w:lang w:val="es-ES"/>
        </w:rPr>
        <w:t>Secretaria</w:t>
      </w:r>
      <w:proofErr w:type="gramEnd"/>
      <w:r w:rsidRPr="00B83C50">
        <w:rPr>
          <w:rFonts w:asciiTheme="minorHAnsi" w:hAnsiTheme="minorHAnsi" w:cstheme="minorHAnsi"/>
          <w:sz w:val="22"/>
          <w:szCs w:val="22"/>
          <w:lang w:val="es-ES"/>
        </w:rPr>
        <w:t xml:space="preserve"> de Acuerdos informó de los acuerdos aprobados:</w:t>
      </w:r>
    </w:p>
    <w:p w14:paraId="1D565234" w14:textId="77777777" w:rsidR="00DD3BFE" w:rsidRPr="00B83C50" w:rsidRDefault="00DD3BFE" w:rsidP="00DD3BFE">
      <w:pPr>
        <w:pStyle w:val="Encabezado"/>
        <w:tabs>
          <w:tab w:val="clear" w:pos="4320"/>
          <w:tab w:val="center" w:pos="709"/>
        </w:tabs>
        <w:spacing w:line="259" w:lineRule="auto"/>
        <w:rPr>
          <w:rFonts w:asciiTheme="minorHAnsi" w:hAnsiTheme="minorHAnsi" w:cstheme="minorHAnsi"/>
          <w:sz w:val="22"/>
          <w:szCs w:val="22"/>
          <w:lang w:val="es-ES"/>
        </w:rPr>
      </w:pPr>
    </w:p>
    <w:p w14:paraId="139C4453" w14:textId="77E916E8"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B83C50">
        <w:rPr>
          <w:rFonts w:asciiTheme="minorHAnsi" w:hAnsiTheme="minorHAnsi" w:cstheme="minorHAnsi"/>
          <w:b/>
          <w:sz w:val="22"/>
          <w:szCs w:val="22"/>
          <w:lang w:val="es-ES"/>
        </w:rPr>
        <w:t xml:space="preserve">Primero. </w:t>
      </w:r>
      <w:r w:rsidRPr="00B83C50">
        <w:rPr>
          <w:rFonts w:asciiTheme="minorHAnsi" w:eastAsia="Calibri" w:hAnsiTheme="minorHAnsi" w:cstheme="minorHAnsi"/>
          <w:bCs/>
          <w:sz w:val="22"/>
          <w:szCs w:val="22"/>
          <w:lang w:val="es-ES"/>
        </w:rPr>
        <w:t>Se aprobó por unanimidad</w:t>
      </w:r>
      <w:r w:rsidR="003F6A7E">
        <w:rPr>
          <w:rFonts w:asciiTheme="minorHAnsi" w:eastAsia="Calibri" w:hAnsiTheme="minorHAnsi" w:cstheme="minorHAnsi"/>
          <w:bCs/>
          <w:sz w:val="22"/>
          <w:szCs w:val="22"/>
          <w:lang w:val="es-ES"/>
        </w:rPr>
        <w:t xml:space="preserve"> el orden del día</w:t>
      </w:r>
      <w:r w:rsidRPr="00B83C50">
        <w:rPr>
          <w:rFonts w:asciiTheme="minorHAnsi" w:eastAsia="Calibri" w:hAnsiTheme="minorHAnsi" w:cstheme="minorHAnsi"/>
          <w:bCs/>
          <w:sz w:val="22"/>
          <w:szCs w:val="22"/>
          <w:lang w:val="es-ES"/>
        </w:rPr>
        <w:t>.</w:t>
      </w:r>
    </w:p>
    <w:p w14:paraId="6CF5D6CD" w14:textId="77777777" w:rsidR="00DD3BFE" w:rsidRPr="00B83C50" w:rsidRDefault="00DD3BFE" w:rsidP="00DD3BFE">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76294447" w14:textId="18C90040" w:rsidR="003F6A7E" w:rsidRPr="003F6A7E" w:rsidRDefault="00DD3BFE" w:rsidP="003F6A7E">
      <w:pPr>
        <w:pStyle w:val="Encabezado"/>
        <w:tabs>
          <w:tab w:val="center" w:pos="709"/>
        </w:tabs>
        <w:spacing w:line="259" w:lineRule="auto"/>
        <w:ind w:left="284"/>
        <w:rPr>
          <w:rFonts w:asciiTheme="minorHAnsi" w:eastAsia="Times" w:hAnsiTheme="minorHAnsi" w:cstheme="minorHAnsi"/>
          <w:sz w:val="22"/>
          <w:szCs w:val="22"/>
          <w:lang w:val="es-ES_tradnl"/>
        </w:rPr>
      </w:pPr>
      <w:r w:rsidRPr="00B83C50">
        <w:rPr>
          <w:rFonts w:asciiTheme="minorHAnsi" w:eastAsia="Calibri" w:hAnsiTheme="minorHAnsi" w:cstheme="minorHAnsi"/>
          <w:b/>
          <w:bCs/>
          <w:sz w:val="22"/>
          <w:szCs w:val="22"/>
          <w:lang w:val="es-ES"/>
        </w:rPr>
        <w:t>Segundo.</w:t>
      </w:r>
      <w:r w:rsidR="00871EC7" w:rsidRPr="00B83C50">
        <w:rPr>
          <w:rFonts w:asciiTheme="minorHAnsi" w:eastAsia="Calibri" w:hAnsiTheme="minorHAnsi" w:cstheme="minorHAnsi"/>
          <w:bCs/>
          <w:sz w:val="22"/>
          <w:szCs w:val="22"/>
          <w:lang w:val="es-ES"/>
        </w:rPr>
        <w:t xml:space="preserve"> </w:t>
      </w:r>
      <w:r w:rsidR="00871EC7" w:rsidRPr="00B83C50">
        <w:rPr>
          <w:rFonts w:asciiTheme="minorHAnsi" w:eastAsia="Times" w:hAnsiTheme="minorHAnsi" w:cstheme="minorHAnsi"/>
          <w:sz w:val="22"/>
          <w:szCs w:val="22"/>
          <w:lang w:val="es-ES_tradnl"/>
        </w:rPr>
        <w:t>S</w:t>
      </w:r>
      <w:r w:rsidRPr="00B83C50">
        <w:rPr>
          <w:rFonts w:asciiTheme="minorHAnsi" w:eastAsia="Times" w:hAnsiTheme="minorHAnsi" w:cstheme="minorHAnsi"/>
          <w:sz w:val="22"/>
          <w:szCs w:val="22"/>
          <w:lang w:val="es-ES_tradnl"/>
        </w:rPr>
        <w:t xml:space="preserve">e </w:t>
      </w:r>
      <w:r w:rsidR="00413390" w:rsidRPr="00B83C50">
        <w:rPr>
          <w:rFonts w:asciiTheme="minorHAnsi" w:eastAsia="Times" w:hAnsiTheme="minorHAnsi" w:cstheme="minorHAnsi"/>
          <w:sz w:val="22"/>
          <w:szCs w:val="22"/>
          <w:lang w:val="es-ES_tradnl"/>
        </w:rPr>
        <w:t>aprob</w:t>
      </w:r>
      <w:r w:rsidR="001A58D3">
        <w:rPr>
          <w:rFonts w:asciiTheme="minorHAnsi" w:eastAsia="Times" w:hAnsiTheme="minorHAnsi" w:cstheme="minorHAnsi"/>
          <w:sz w:val="22"/>
          <w:szCs w:val="22"/>
          <w:lang w:val="es-ES_tradnl"/>
        </w:rPr>
        <w:t>ó por</w:t>
      </w:r>
      <w:r w:rsidR="003F6A7E">
        <w:rPr>
          <w:rFonts w:asciiTheme="minorHAnsi" w:eastAsia="Times" w:hAnsiTheme="minorHAnsi" w:cstheme="minorHAnsi"/>
          <w:sz w:val="22"/>
          <w:szCs w:val="22"/>
          <w:lang w:val="es-ES_tradnl"/>
        </w:rPr>
        <w:t xml:space="preserve"> unanimidad</w:t>
      </w:r>
      <w:r w:rsidR="00871EC7" w:rsidRPr="00B83C50">
        <w:rPr>
          <w:rFonts w:asciiTheme="minorHAnsi" w:eastAsia="Times" w:hAnsiTheme="minorHAnsi" w:cstheme="minorHAnsi"/>
          <w:sz w:val="22"/>
          <w:szCs w:val="22"/>
          <w:lang w:val="es-ES_tradnl"/>
        </w:rPr>
        <w:t xml:space="preserve"> </w:t>
      </w:r>
      <w:r w:rsidR="003F6A7E">
        <w:rPr>
          <w:rFonts w:asciiTheme="minorHAnsi" w:eastAsia="Times" w:hAnsiTheme="minorHAnsi" w:cstheme="minorHAnsi"/>
          <w:sz w:val="22"/>
          <w:szCs w:val="22"/>
          <w:lang w:val="es-ES_tradnl"/>
        </w:rPr>
        <w:t xml:space="preserve">la modificación del orden del día en su punto tercero, a fin de que corresponda con el </w:t>
      </w:r>
      <w:r w:rsidR="007967FD">
        <w:rPr>
          <w:rFonts w:asciiTheme="minorHAnsi" w:eastAsia="Times" w:hAnsiTheme="minorHAnsi" w:cstheme="minorHAnsi"/>
          <w:sz w:val="22"/>
          <w:szCs w:val="22"/>
          <w:lang w:val="es-ES_tradnl"/>
        </w:rPr>
        <w:t>título</w:t>
      </w:r>
      <w:r w:rsidR="003F6A7E">
        <w:rPr>
          <w:rFonts w:asciiTheme="minorHAnsi" w:eastAsia="Times" w:hAnsiTheme="minorHAnsi" w:cstheme="minorHAnsi"/>
          <w:sz w:val="22"/>
          <w:szCs w:val="22"/>
          <w:lang w:val="es-ES_tradnl"/>
        </w:rPr>
        <w:t xml:space="preserve"> del Informe</w:t>
      </w:r>
      <w:bookmarkStart w:id="8" w:name="_Hlk130421095"/>
      <w:r w:rsidR="003F6A7E" w:rsidRPr="003F6A7E">
        <w:rPr>
          <w:rFonts w:asciiTheme="minorHAnsi" w:eastAsia="Times" w:hAnsiTheme="minorHAnsi" w:cstheme="minorHAnsi"/>
          <w:sz w:val="22"/>
          <w:szCs w:val="22"/>
          <w:lang w:val="es-ES"/>
        </w:rPr>
        <w:t xml:space="preserve"> con la Opinión Técnica</w:t>
      </w:r>
      <w:r w:rsidR="003F6A7E">
        <w:rPr>
          <w:rFonts w:asciiTheme="minorHAnsi" w:eastAsia="Times" w:hAnsiTheme="minorHAnsi" w:cstheme="minorHAnsi"/>
          <w:sz w:val="22"/>
          <w:szCs w:val="22"/>
          <w:lang w:val="es-ES"/>
        </w:rPr>
        <w:t xml:space="preserve">, que se presentará al </w:t>
      </w:r>
      <w:proofErr w:type="gramStart"/>
      <w:r w:rsidR="003F6A7E">
        <w:rPr>
          <w:rFonts w:asciiTheme="minorHAnsi" w:eastAsia="Times" w:hAnsiTheme="minorHAnsi" w:cstheme="minorHAnsi"/>
          <w:sz w:val="22"/>
          <w:szCs w:val="22"/>
          <w:lang w:val="es-ES"/>
        </w:rPr>
        <w:t>Presidente</w:t>
      </w:r>
      <w:proofErr w:type="gramEnd"/>
      <w:r w:rsidR="003F6A7E">
        <w:rPr>
          <w:rFonts w:asciiTheme="minorHAnsi" w:eastAsia="Times" w:hAnsiTheme="minorHAnsi" w:cstheme="minorHAnsi"/>
          <w:sz w:val="22"/>
          <w:szCs w:val="22"/>
          <w:lang w:val="es-ES"/>
        </w:rPr>
        <w:t xml:space="preserve"> Municipal de Cocula, Jalisco.</w:t>
      </w:r>
    </w:p>
    <w:bookmarkEnd w:id="8"/>
    <w:p w14:paraId="2C252A90" w14:textId="77777777" w:rsidR="00DD3BFE" w:rsidRPr="00B83C50" w:rsidRDefault="00DD3BFE" w:rsidP="003F6A7E">
      <w:pPr>
        <w:pStyle w:val="Encabezado"/>
        <w:tabs>
          <w:tab w:val="clear" w:pos="4320"/>
          <w:tab w:val="center" w:pos="709"/>
        </w:tabs>
        <w:spacing w:line="259" w:lineRule="auto"/>
        <w:rPr>
          <w:rFonts w:asciiTheme="minorHAnsi" w:eastAsia="Calibri" w:hAnsiTheme="minorHAnsi" w:cstheme="minorHAnsi"/>
          <w:bCs/>
          <w:sz w:val="22"/>
          <w:szCs w:val="22"/>
          <w:lang w:val="es-ES"/>
        </w:rPr>
      </w:pPr>
    </w:p>
    <w:p w14:paraId="02B71566" w14:textId="42C152FF" w:rsidR="003F6A7E" w:rsidRPr="003F6A7E" w:rsidRDefault="00DD3BFE" w:rsidP="003F6A7E">
      <w:pPr>
        <w:pStyle w:val="Encabezado"/>
        <w:tabs>
          <w:tab w:val="center" w:pos="709"/>
        </w:tabs>
        <w:spacing w:line="259" w:lineRule="auto"/>
        <w:ind w:left="284"/>
        <w:rPr>
          <w:rFonts w:asciiTheme="minorHAnsi" w:eastAsia="Times" w:hAnsiTheme="minorHAnsi" w:cstheme="minorHAnsi"/>
          <w:sz w:val="22"/>
          <w:szCs w:val="22"/>
          <w:lang w:val="es-ES_tradnl"/>
        </w:rPr>
      </w:pPr>
      <w:r w:rsidRPr="00B83C50">
        <w:rPr>
          <w:rFonts w:asciiTheme="minorHAnsi" w:eastAsia="Calibri" w:hAnsiTheme="minorHAnsi" w:cstheme="minorHAnsi"/>
          <w:b/>
          <w:bCs/>
          <w:sz w:val="22"/>
          <w:szCs w:val="22"/>
          <w:lang w:val="es-ES"/>
        </w:rPr>
        <w:t>Tercero.</w:t>
      </w:r>
      <w:r w:rsidRPr="00B83C50">
        <w:rPr>
          <w:rFonts w:asciiTheme="minorHAnsi" w:eastAsia="Calibri" w:hAnsiTheme="minorHAnsi" w:cstheme="minorHAnsi"/>
          <w:bCs/>
          <w:sz w:val="22"/>
          <w:szCs w:val="22"/>
          <w:lang w:val="es-ES"/>
        </w:rPr>
        <w:t xml:space="preserve"> </w:t>
      </w:r>
      <w:r w:rsidR="00871EC7" w:rsidRPr="00B83C50">
        <w:rPr>
          <w:rFonts w:asciiTheme="minorHAnsi" w:eastAsia="Calibri" w:hAnsiTheme="minorHAnsi" w:cstheme="minorHAnsi"/>
          <w:bCs/>
          <w:sz w:val="22"/>
          <w:szCs w:val="22"/>
          <w:lang w:val="es-ES"/>
        </w:rPr>
        <w:t>Se</w:t>
      </w:r>
      <w:bookmarkStart w:id="9" w:name="_Hlk127155093"/>
      <w:r w:rsidR="00871EC7" w:rsidRPr="00B83C50">
        <w:rPr>
          <w:rFonts w:asciiTheme="minorHAnsi" w:eastAsia="Calibri" w:hAnsiTheme="minorHAnsi" w:cstheme="minorHAnsi"/>
          <w:bCs/>
          <w:sz w:val="22"/>
          <w:szCs w:val="22"/>
          <w:lang w:val="es-ES"/>
        </w:rPr>
        <w:t xml:space="preserve"> </w:t>
      </w:r>
      <w:bookmarkEnd w:id="9"/>
      <w:r w:rsidR="00421CFE" w:rsidRPr="00421CFE">
        <w:rPr>
          <w:rFonts w:asciiTheme="minorHAnsi" w:eastAsia="Calibri" w:hAnsiTheme="minorHAnsi" w:cstheme="minorHAnsi"/>
          <w:bCs/>
          <w:sz w:val="22"/>
          <w:szCs w:val="22"/>
          <w:lang w:val="es-MX"/>
        </w:rPr>
        <w:t>aprob</w:t>
      </w:r>
      <w:r w:rsidR="007967FD">
        <w:rPr>
          <w:rFonts w:asciiTheme="minorHAnsi" w:eastAsia="Calibri" w:hAnsiTheme="minorHAnsi" w:cstheme="minorHAnsi"/>
          <w:bCs/>
          <w:sz w:val="22"/>
          <w:szCs w:val="22"/>
          <w:lang w:val="es-MX"/>
        </w:rPr>
        <w:t>ó</w:t>
      </w:r>
      <w:r w:rsidR="00421CFE" w:rsidRPr="00421CFE">
        <w:rPr>
          <w:rFonts w:asciiTheme="minorHAnsi" w:eastAsia="Calibri" w:hAnsiTheme="minorHAnsi" w:cstheme="minorHAnsi"/>
          <w:bCs/>
          <w:sz w:val="22"/>
          <w:szCs w:val="22"/>
          <w:lang w:val="es-MX"/>
        </w:rPr>
        <w:t xml:space="preserve"> por unanimidad</w:t>
      </w:r>
      <w:r w:rsidR="00BE5339">
        <w:rPr>
          <w:rFonts w:asciiTheme="minorHAnsi" w:eastAsia="Calibri" w:hAnsiTheme="minorHAnsi" w:cstheme="minorHAnsi"/>
          <w:bCs/>
          <w:sz w:val="22"/>
          <w:szCs w:val="22"/>
          <w:lang w:val="es-MX"/>
        </w:rPr>
        <w:t xml:space="preserve"> el </w:t>
      </w:r>
      <w:r w:rsidR="003F6A7E" w:rsidRPr="003F6A7E">
        <w:rPr>
          <w:rFonts w:asciiTheme="minorHAnsi" w:eastAsia="Times" w:hAnsiTheme="minorHAnsi" w:cstheme="minorHAnsi"/>
          <w:sz w:val="22"/>
          <w:szCs w:val="22"/>
          <w:lang w:val="es-ES"/>
        </w:rPr>
        <w:t>Informe con la Opinión Técnica de los perfiles de los aspirantes a la Titularidad del Órgano Interno de Control del Municipio de Cocula, Jalisco.</w:t>
      </w:r>
      <w:r w:rsidR="003F6A7E" w:rsidRPr="003F6A7E">
        <w:rPr>
          <w:rFonts w:asciiTheme="minorHAnsi" w:eastAsia="Times" w:hAnsiTheme="minorHAnsi" w:cstheme="minorHAnsi"/>
          <w:bCs/>
          <w:sz w:val="22"/>
          <w:szCs w:val="22"/>
          <w:lang w:val="es-ES"/>
        </w:rPr>
        <w:t xml:space="preserve"> </w:t>
      </w:r>
    </w:p>
    <w:p w14:paraId="2AD3B371" w14:textId="44BCAA31" w:rsidR="00871EC7" w:rsidRPr="00B83C50" w:rsidRDefault="00871EC7" w:rsidP="00871EC7">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14:paraId="00C848FA" w14:textId="77777777" w:rsidR="00DD3BFE" w:rsidRPr="00B83C50" w:rsidRDefault="00DD3BFE" w:rsidP="00DD3BFE">
      <w:pPr>
        <w:jc w:val="both"/>
        <w:rPr>
          <w:rFonts w:asciiTheme="minorHAnsi" w:hAnsiTheme="minorHAnsi" w:cstheme="minorHAnsi"/>
          <w:lang w:val="es-ES_tradnl"/>
        </w:rPr>
      </w:pPr>
    </w:p>
    <w:p w14:paraId="1EA4414A" w14:textId="5397D3C0" w:rsidR="00DD3BFE" w:rsidRPr="00B83C50" w:rsidRDefault="006C4DDE" w:rsidP="00DD3BFE">
      <w:pPr>
        <w:pStyle w:val="1"/>
        <w:spacing w:line="240" w:lineRule="auto"/>
        <w:ind w:firstLine="0"/>
        <w:rPr>
          <w:rFonts w:asciiTheme="minorHAnsi" w:hAnsiTheme="minorHAnsi" w:cstheme="minorHAnsi"/>
          <w:b/>
          <w:smallCaps/>
          <w:sz w:val="22"/>
          <w:szCs w:val="22"/>
        </w:rPr>
      </w:pPr>
      <w:r>
        <w:rPr>
          <w:rFonts w:asciiTheme="minorHAnsi" w:hAnsiTheme="minorHAnsi" w:cstheme="minorHAnsi"/>
          <w:b/>
          <w:smallCaps/>
          <w:sz w:val="22"/>
          <w:szCs w:val="22"/>
        </w:rPr>
        <w:t>v</w:t>
      </w:r>
      <w:r w:rsidR="00DD3BFE" w:rsidRPr="00B83C50">
        <w:rPr>
          <w:rFonts w:asciiTheme="minorHAnsi" w:hAnsiTheme="minorHAnsi" w:cstheme="minorHAnsi"/>
          <w:b/>
          <w:smallCaps/>
          <w:sz w:val="22"/>
          <w:szCs w:val="22"/>
        </w:rPr>
        <w:t xml:space="preserve">. Clausura de la sesión </w:t>
      </w:r>
    </w:p>
    <w:p w14:paraId="1E697CA4" w14:textId="77777777" w:rsidR="00DD3BFE" w:rsidRPr="00B83C50" w:rsidRDefault="00DD3BFE" w:rsidP="00DD3BFE">
      <w:pPr>
        <w:pStyle w:val="Normal1"/>
        <w:tabs>
          <w:tab w:val="left" w:pos="0"/>
        </w:tabs>
        <w:spacing w:line="259" w:lineRule="auto"/>
        <w:jc w:val="both"/>
        <w:rPr>
          <w:rFonts w:asciiTheme="minorHAnsi" w:hAnsiTheme="minorHAnsi" w:cstheme="minorHAnsi"/>
          <w:lang w:val="es-ES_tradnl"/>
        </w:rPr>
      </w:pPr>
    </w:p>
    <w:p w14:paraId="4FDF6CDE" w14:textId="425D9376" w:rsidR="00DD3BFE" w:rsidRDefault="00D52112" w:rsidP="00DD3BFE">
      <w:pPr>
        <w:pStyle w:val="Normal1"/>
        <w:tabs>
          <w:tab w:val="left" w:pos="0"/>
        </w:tabs>
        <w:spacing w:line="259" w:lineRule="auto"/>
        <w:jc w:val="both"/>
        <w:rPr>
          <w:rFonts w:asciiTheme="minorHAnsi" w:hAnsiTheme="minorHAnsi" w:cstheme="minorHAnsi"/>
        </w:rPr>
      </w:pPr>
      <w:r w:rsidRPr="00B83C50">
        <w:rPr>
          <w:rFonts w:asciiTheme="minorHAnsi" w:hAnsiTheme="minorHAnsi" w:cstheme="minorHAnsi"/>
        </w:rPr>
        <w:t xml:space="preserve">Agotando el </w:t>
      </w:r>
      <w:r w:rsidR="00FB4F63">
        <w:rPr>
          <w:rFonts w:asciiTheme="minorHAnsi" w:hAnsiTheme="minorHAnsi" w:cstheme="minorHAnsi"/>
        </w:rPr>
        <w:t>o</w:t>
      </w:r>
      <w:r w:rsidR="00FB4F63" w:rsidRPr="00B83C50">
        <w:rPr>
          <w:rFonts w:asciiTheme="minorHAnsi" w:hAnsiTheme="minorHAnsi" w:cstheme="minorHAnsi"/>
        </w:rPr>
        <w:t>rden</w:t>
      </w:r>
      <w:r w:rsidRPr="00B83C50">
        <w:rPr>
          <w:rFonts w:asciiTheme="minorHAnsi" w:hAnsiTheme="minorHAnsi" w:cstheme="minorHAnsi"/>
        </w:rPr>
        <w:t xml:space="preserve"> del día y n</w:t>
      </w:r>
      <w:r w:rsidR="00DD3BFE" w:rsidRPr="00B83C50">
        <w:rPr>
          <w:rFonts w:asciiTheme="minorHAnsi" w:hAnsiTheme="minorHAnsi" w:cstheme="minorHAnsi"/>
        </w:rPr>
        <w:t xml:space="preserve">o habiendo otro punto por desahogar, la </w:t>
      </w:r>
      <w:proofErr w:type="gramStart"/>
      <w:r w:rsidR="00DD3BFE" w:rsidRPr="00B83C50">
        <w:rPr>
          <w:rFonts w:asciiTheme="minorHAnsi" w:hAnsiTheme="minorHAnsi" w:cstheme="minorHAnsi"/>
        </w:rPr>
        <w:t>Presidenta</w:t>
      </w:r>
      <w:proofErr w:type="gramEnd"/>
      <w:r w:rsidR="00DD3BFE" w:rsidRPr="00B83C50">
        <w:rPr>
          <w:rFonts w:asciiTheme="minorHAnsi" w:hAnsiTheme="minorHAnsi" w:cstheme="minorHAnsi"/>
        </w:rPr>
        <w:t xml:space="preserve"> del CPS concluyó la </w:t>
      </w:r>
      <w:r w:rsidR="00B80F82">
        <w:rPr>
          <w:rFonts w:asciiTheme="minorHAnsi" w:hAnsiTheme="minorHAnsi" w:cstheme="minorHAnsi"/>
        </w:rPr>
        <w:t>Tercera</w:t>
      </w:r>
      <w:r w:rsidRPr="00FB4F63">
        <w:rPr>
          <w:rFonts w:asciiTheme="minorHAnsi" w:hAnsiTheme="minorHAnsi" w:cstheme="minorHAnsi"/>
        </w:rPr>
        <w:t xml:space="preserve"> Sesión </w:t>
      </w:r>
      <w:r w:rsidR="00B80F82">
        <w:rPr>
          <w:rFonts w:asciiTheme="minorHAnsi" w:hAnsiTheme="minorHAnsi" w:cstheme="minorHAnsi"/>
        </w:rPr>
        <w:t>Extrao</w:t>
      </w:r>
      <w:r w:rsidRPr="00FB4F63">
        <w:rPr>
          <w:rFonts w:asciiTheme="minorHAnsi" w:hAnsiTheme="minorHAnsi" w:cstheme="minorHAnsi"/>
        </w:rPr>
        <w:t xml:space="preserve">rdinaria del Comité de Participación </w:t>
      </w:r>
      <w:r w:rsidRPr="003F6A7E">
        <w:rPr>
          <w:rFonts w:asciiTheme="minorHAnsi" w:hAnsiTheme="minorHAnsi" w:cstheme="minorHAnsi"/>
        </w:rPr>
        <w:t xml:space="preserve">Social, </w:t>
      </w:r>
      <w:r w:rsidR="00DD3BFE" w:rsidRPr="003F6A7E">
        <w:rPr>
          <w:rFonts w:asciiTheme="minorHAnsi" w:hAnsiTheme="minorHAnsi" w:cstheme="minorHAnsi"/>
        </w:rPr>
        <w:t xml:space="preserve">a las </w:t>
      </w:r>
      <w:r w:rsidR="00FB4F63" w:rsidRPr="003F6A7E">
        <w:rPr>
          <w:rFonts w:asciiTheme="minorHAnsi" w:hAnsiTheme="minorHAnsi" w:cstheme="minorHAnsi"/>
        </w:rPr>
        <w:t>1</w:t>
      </w:r>
      <w:r w:rsidR="003F6A7E" w:rsidRPr="003F6A7E">
        <w:rPr>
          <w:rFonts w:asciiTheme="minorHAnsi" w:hAnsiTheme="minorHAnsi" w:cstheme="minorHAnsi"/>
        </w:rPr>
        <w:t>2</w:t>
      </w:r>
      <w:r w:rsidR="00FB4F63" w:rsidRPr="003F6A7E">
        <w:rPr>
          <w:rFonts w:asciiTheme="minorHAnsi" w:hAnsiTheme="minorHAnsi" w:cstheme="minorHAnsi"/>
        </w:rPr>
        <w:t>:</w:t>
      </w:r>
      <w:r w:rsidR="003F6A7E" w:rsidRPr="003F6A7E">
        <w:rPr>
          <w:rFonts w:asciiTheme="minorHAnsi" w:hAnsiTheme="minorHAnsi" w:cstheme="minorHAnsi"/>
        </w:rPr>
        <w:t>48</w:t>
      </w:r>
      <w:r w:rsidR="00FB4F63" w:rsidRPr="003F6A7E">
        <w:rPr>
          <w:rFonts w:asciiTheme="minorHAnsi" w:hAnsiTheme="minorHAnsi" w:cstheme="minorHAnsi"/>
        </w:rPr>
        <w:t xml:space="preserve"> </w:t>
      </w:r>
      <w:r w:rsidR="003F6A7E" w:rsidRPr="003F6A7E">
        <w:rPr>
          <w:rFonts w:asciiTheme="minorHAnsi" w:hAnsiTheme="minorHAnsi" w:cstheme="minorHAnsi"/>
        </w:rPr>
        <w:t xml:space="preserve">doce </w:t>
      </w:r>
      <w:r w:rsidR="00FB4F63" w:rsidRPr="003F6A7E">
        <w:rPr>
          <w:rFonts w:asciiTheme="minorHAnsi" w:hAnsiTheme="minorHAnsi" w:cstheme="minorHAnsi"/>
        </w:rPr>
        <w:t xml:space="preserve">horas con </w:t>
      </w:r>
      <w:r w:rsidR="003F6A7E" w:rsidRPr="003F6A7E">
        <w:rPr>
          <w:rFonts w:asciiTheme="minorHAnsi" w:hAnsiTheme="minorHAnsi" w:cstheme="minorHAnsi"/>
        </w:rPr>
        <w:t>cuarenta</w:t>
      </w:r>
      <w:r w:rsidR="003F6A7E">
        <w:rPr>
          <w:rFonts w:asciiTheme="minorHAnsi" w:hAnsiTheme="minorHAnsi" w:cstheme="minorHAnsi"/>
        </w:rPr>
        <w:t xml:space="preserve"> y ocho</w:t>
      </w:r>
      <w:r w:rsidR="00FB4F63" w:rsidRPr="00FB4F63">
        <w:rPr>
          <w:rFonts w:asciiTheme="minorHAnsi" w:hAnsiTheme="minorHAnsi" w:cstheme="minorHAnsi"/>
        </w:rPr>
        <w:t xml:space="preserve"> minutos </w:t>
      </w:r>
      <w:r w:rsidR="00DD3BFE" w:rsidRPr="00FB4F63">
        <w:rPr>
          <w:rFonts w:asciiTheme="minorHAnsi" w:hAnsiTheme="minorHAnsi" w:cstheme="minorHAnsi"/>
        </w:rPr>
        <w:t>del</w:t>
      </w:r>
      <w:r w:rsidR="00FB4F63" w:rsidRPr="00FB4F63">
        <w:rPr>
          <w:rFonts w:asciiTheme="minorHAnsi" w:hAnsiTheme="minorHAnsi" w:cstheme="minorHAnsi"/>
        </w:rPr>
        <w:t xml:space="preserve"> día</w:t>
      </w:r>
      <w:r w:rsidR="00DD3BFE" w:rsidRPr="00FB4F63">
        <w:rPr>
          <w:rFonts w:asciiTheme="minorHAnsi" w:hAnsiTheme="minorHAnsi" w:cstheme="minorHAnsi"/>
        </w:rPr>
        <w:t xml:space="preserve"> </w:t>
      </w:r>
      <w:r w:rsidR="00B80F82">
        <w:rPr>
          <w:rFonts w:asciiTheme="minorHAnsi" w:hAnsiTheme="minorHAnsi" w:cstheme="minorHAnsi"/>
        </w:rPr>
        <w:t>08 ocho de marzo</w:t>
      </w:r>
      <w:r w:rsidR="00DD3BFE" w:rsidRPr="00FB4F63">
        <w:rPr>
          <w:rFonts w:asciiTheme="minorHAnsi" w:hAnsiTheme="minorHAnsi" w:cstheme="minorHAnsi"/>
        </w:rPr>
        <w:t xml:space="preserve"> de 202</w:t>
      </w:r>
      <w:r w:rsidR="00783F80" w:rsidRPr="00FB4F63">
        <w:rPr>
          <w:rFonts w:asciiTheme="minorHAnsi" w:hAnsiTheme="minorHAnsi" w:cstheme="minorHAnsi"/>
        </w:rPr>
        <w:t>3</w:t>
      </w:r>
      <w:r w:rsidR="00DD3BFE" w:rsidRPr="00FB4F63">
        <w:rPr>
          <w:rFonts w:asciiTheme="minorHAnsi" w:hAnsiTheme="minorHAnsi" w:cstheme="minorHAnsi"/>
        </w:rPr>
        <w:t xml:space="preserve"> dos mil </w:t>
      </w:r>
      <w:r w:rsidR="00783F80" w:rsidRPr="00FB4F63">
        <w:rPr>
          <w:rFonts w:asciiTheme="minorHAnsi" w:hAnsiTheme="minorHAnsi" w:cstheme="minorHAnsi"/>
        </w:rPr>
        <w:t>veintitrés</w:t>
      </w:r>
      <w:r w:rsidR="009E462C" w:rsidRPr="00FB4F63">
        <w:rPr>
          <w:rFonts w:asciiTheme="minorHAnsi" w:hAnsiTheme="minorHAnsi" w:cstheme="minorHAnsi"/>
        </w:rPr>
        <w:t xml:space="preserve">, </w:t>
      </w:r>
      <w:r w:rsidR="00DD3BFE" w:rsidRPr="00FB4F63">
        <w:rPr>
          <w:rFonts w:asciiTheme="minorHAnsi" w:hAnsiTheme="minorHAnsi" w:cstheme="minorHAnsi"/>
        </w:rPr>
        <w:t>levantándose constancia</w:t>
      </w:r>
      <w:r w:rsidR="009E462C" w:rsidRPr="00FB4F63">
        <w:rPr>
          <w:rFonts w:asciiTheme="minorHAnsi" w:hAnsiTheme="minorHAnsi" w:cstheme="minorHAnsi"/>
        </w:rPr>
        <w:t xml:space="preserve"> para</w:t>
      </w:r>
      <w:r w:rsidR="00DD3BFE" w:rsidRPr="00FB4F63">
        <w:rPr>
          <w:rFonts w:asciiTheme="minorHAnsi" w:hAnsiTheme="minorHAnsi" w:cstheme="minorHAnsi"/>
        </w:rPr>
        <w:t xml:space="preserve"> la presente acta.</w:t>
      </w:r>
    </w:p>
    <w:p w14:paraId="1E707B0F" w14:textId="5C2DB122" w:rsidR="00CE3B07" w:rsidRDefault="00CE3B07" w:rsidP="00DD3BFE">
      <w:pPr>
        <w:pStyle w:val="Normal1"/>
        <w:tabs>
          <w:tab w:val="left" w:pos="0"/>
        </w:tabs>
        <w:spacing w:line="259" w:lineRule="auto"/>
        <w:jc w:val="both"/>
        <w:rPr>
          <w:rFonts w:asciiTheme="minorHAnsi" w:hAnsiTheme="minorHAnsi" w:cstheme="minorHAnsi"/>
        </w:rPr>
      </w:pPr>
    </w:p>
    <w:p w14:paraId="5FF15884" w14:textId="77777777" w:rsidR="00CE3B07" w:rsidRPr="00B83C50" w:rsidRDefault="00CE3B07" w:rsidP="00DD3BFE">
      <w:pPr>
        <w:pStyle w:val="Normal1"/>
        <w:tabs>
          <w:tab w:val="left" w:pos="0"/>
        </w:tabs>
        <w:spacing w:line="259" w:lineRule="auto"/>
        <w:jc w:val="both"/>
        <w:rPr>
          <w:rFonts w:asciiTheme="minorHAnsi" w:eastAsia="Calibri" w:hAnsiTheme="minorHAnsi" w:cstheme="minorHAnsi"/>
          <w:b/>
        </w:rPr>
      </w:pPr>
    </w:p>
    <w:p w14:paraId="49605534" w14:textId="77777777" w:rsidR="00DD3BFE" w:rsidRPr="00B83C50" w:rsidRDefault="00DD3BFE" w:rsidP="00DD3BFE">
      <w:pPr>
        <w:pStyle w:val="Normal1"/>
        <w:spacing w:line="259" w:lineRule="auto"/>
        <w:ind w:left="709"/>
        <w:jc w:val="both"/>
        <w:rPr>
          <w:rFonts w:asciiTheme="minorHAnsi" w:eastAsia="Calibri" w:hAnsiTheme="minorHAnsi" w:cstheme="minorHAnsi"/>
          <w:b/>
        </w:rPr>
      </w:pPr>
    </w:p>
    <w:p w14:paraId="40F7D16A" w14:textId="77777777" w:rsidR="005159D0" w:rsidRPr="00B83C50" w:rsidRDefault="005159D0" w:rsidP="00DD3BFE">
      <w:pPr>
        <w:pStyle w:val="Normal1"/>
        <w:spacing w:line="259" w:lineRule="auto"/>
        <w:jc w:val="both"/>
        <w:rPr>
          <w:rFonts w:asciiTheme="minorHAnsi" w:eastAsia="Calibri" w:hAnsiTheme="minorHAnsi" w:cstheme="minorHAnsi"/>
          <w:b/>
        </w:rPr>
      </w:pPr>
    </w:p>
    <w:p w14:paraId="5F208582" w14:textId="77777777" w:rsidR="00DD3BFE" w:rsidRPr="00B83C50" w:rsidRDefault="00DD3BFE" w:rsidP="00CE3B07">
      <w:pPr>
        <w:spacing w:line="239" w:lineRule="auto"/>
        <w:ind w:right="-15"/>
        <w:jc w:val="center"/>
        <w:rPr>
          <w:rFonts w:asciiTheme="minorHAnsi" w:hAnsiTheme="minorHAnsi" w:cstheme="minorHAnsi"/>
          <w:b/>
        </w:rPr>
      </w:pPr>
      <w:r w:rsidRPr="00B83C50">
        <w:rPr>
          <w:rFonts w:asciiTheme="minorHAnsi" w:hAnsiTheme="minorHAnsi" w:cstheme="minorHAnsi"/>
          <w:b/>
        </w:rPr>
        <w:t xml:space="preserve">Nancy </w:t>
      </w:r>
      <w:r w:rsidRPr="00B83C50">
        <w:rPr>
          <w:rFonts w:asciiTheme="minorHAnsi" w:hAnsiTheme="minorHAnsi" w:cstheme="minorHAnsi"/>
          <w:b/>
          <w:lang w:val="es-ES_tradnl"/>
        </w:rPr>
        <w:t>García Vázquez</w:t>
      </w:r>
    </w:p>
    <w:p w14:paraId="7DAEA504" w14:textId="77777777" w:rsidR="00DD3BFE" w:rsidRPr="00B83C50" w:rsidRDefault="00DD3BFE" w:rsidP="00DD3BFE">
      <w:pPr>
        <w:pStyle w:val="Normal1"/>
        <w:spacing w:line="259" w:lineRule="auto"/>
        <w:ind w:right="-15"/>
        <w:jc w:val="center"/>
        <w:rPr>
          <w:rFonts w:asciiTheme="minorHAnsi" w:hAnsiTheme="minorHAnsi" w:cstheme="minorHAnsi"/>
        </w:rPr>
      </w:pPr>
      <w:r w:rsidRPr="00B83C50">
        <w:rPr>
          <w:rFonts w:asciiTheme="minorHAnsi" w:hAnsiTheme="minorHAnsi" w:cstheme="minorHAnsi"/>
        </w:rPr>
        <w:t>Presidenta</w:t>
      </w:r>
    </w:p>
    <w:p w14:paraId="2E638DB7" w14:textId="77777777" w:rsidR="00DD3BFE" w:rsidRPr="00B83C50" w:rsidRDefault="00DD3BFE" w:rsidP="00CE3B07">
      <w:pPr>
        <w:pStyle w:val="Normal1"/>
        <w:spacing w:line="259" w:lineRule="auto"/>
        <w:ind w:right="-15"/>
        <w:rPr>
          <w:rFonts w:asciiTheme="minorHAnsi" w:hAnsiTheme="minorHAnsi" w:cstheme="minorHAnsi"/>
        </w:rPr>
      </w:pPr>
      <w:r w:rsidRPr="00B83C50">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74"/>
      </w:tblGrid>
      <w:tr w:rsidR="00DD3BFE" w:rsidRPr="00B83C50" w14:paraId="6427F834" w14:textId="77777777" w:rsidTr="00CE3B07">
        <w:trPr>
          <w:trHeight w:val="2747"/>
        </w:trPr>
        <w:tc>
          <w:tcPr>
            <w:tcW w:w="4273" w:type="dxa"/>
          </w:tcPr>
          <w:p w14:paraId="337F7481" w14:textId="77777777" w:rsidR="00E65930" w:rsidRPr="00B83C50" w:rsidRDefault="00E65930" w:rsidP="00CE3B07">
            <w:pPr>
              <w:pStyle w:val="Normal1"/>
              <w:spacing w:line="259" w:lineRule="auto"/>
              <w:ind w:right="-15"/>
              <w:rPr>
                <w:rFonts w:asciiTheme="minorHAnsi" w:hAnsiTheme="minorHAnsi" w:cstheme="minorHAnsi"/>
                <w:b/>
              </w:rPr>
            </w:pPr>
          </w:p>
          <w:p w14:paraId="50DB4FA1" w14:textId="77777777" w:rsidR="00E65930" w:rsidRPr="00B83C50" w:rsidRDefault="00E65930" w:rsidP="009F4596">
            <w:pPr>
              <w:pStyle w:val="Normal1"/>
              <w:spacing w:line="259" w:lineRule="auto"/>
              <w:ind w:right="-15"/>
              <w:jc w:val="center"/>
              <w:rPr>
                <w:rFonts w:asciiTheme="minorHAnsi" w:hAnsiTheme="minorHAnsi" w:cstheme="minorHAnsi"/>
                <w:b/>
              </w:rPr>
            </w:pPr>
          </w:p>
          <w:p w14:paraId="4DE5A1A2" w14:textId="77777777" w:rsidR="00E65930" w:rsidRPr="00B83C50" w:rsidRDefault="00E65930" w:rsidP="009F4596">
            <w:pPr>
              <w:pStyle w:val="Normal1"/>
              <w:spacing w:line="259" w:lineRule="auto"/>
              <w:ind w:right="-15"/>
              <w:jc w:val="center"/>
              <w:rPr>
                <w:rFonts w:asciiTheme="minorHAnsi" w:hAnsiTheme="minorHAnsi" w:cstheme="minorHAnsi"/>
                <w:b/>
              </w:rPr>
            </w:pPr>
          </w:p>
          <w:p w14:paraId="14C0AED5" w14:textId="77777777" w:rsidR="003F6A7E" w:rsidRDefault="003F6A7E" w:rsidP="009F4596">
            <w:pPr>
              <w:pStyle w:val="Normal1"/>
              <w:spacing w:line="259" w:lineRule="auto"/>
              <w:ind w:right="-15"/>
              <w:jc w:val="center"/>
              <w:rPr>
                <w:rFonts w:asciiTheme="minorHAnsi" w:hAnsiTheme="minorHAnsi" w:cstheme="minorHAnsi"/>
                <w:b/>
              </w:rPr>
            </w:pPr>
          </w:p>
          <w:p w14:paraId="090DDBEC" w14:textId="77777777" w:rsidR="003F6A7E" w:rsidRDefault="003F6A7E" w:rsidP="009F4596">
            <w:pPr>
              <w:pStyle w:val="Normal1"/>
              <w:spacing w:line="259" w:lineRule="auto"/>
              <w:ind w:right="-15"/>
              <w:jc w:val="center"/>
              <w:rPr>
                <w:rFonts w:asciiTheme="minorHAnsi" w:hAnsiTheme="minorHAnsi" w:cstheme="minorHAnsi"/>
                <w:b/>
              </w:rPr>
            </w:pPr>
          </w:p>
          <w:p w14:paraId="3C4061F3" w14:textId="07CA91F4"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b/>
              </w:rPr>
              <w:t>David Gómez</w:t>
            </w:r>
            <w:r w:rsidR="00BA49FA">
              <w:rPr>
                <w:rFonts w:asciiTheme="minorHAnsi" w:hAnsiTheme="minorHAnsi" w:cstheme="minorHAnsi"/>
                <w:b/>
              </w:rPr>
              <w:t>-</w:t>
            </w:r>
            <w:r w:rsidRPr="00B83C50">
              <w:rPr>
                <w:rFonts w:asciiTheme="minorHAnsi" w:hAnsiTheme="minorHAnsi" w:cstheme="minorHAnsi"/>
                <w:b/>
              </w:rPr>
              <w:t>Álvarez</w:t>
            </w:r>
            <w:r w:rsidR="001D3285">
              <w:rPr>
                <w:rFonts w:asciiTheme="minorHAnsi" w:hAnsiTheme="minorHAnsi" w:cstheme="minorHAnsi"/>
                <w:b/>
              </w:rPr>
              <w:t xml:space="preserve"> </w:t>
            </w:r>
          </w:p>
          <w:p w14:paraId="01B79899" w14:textId="3ECD3CCB" w:rsidR="00DD3BFE" w:rsidRPr="00B83C50" w:rsidRDefault="00DD3BFE" w:rsidP="00CE3B07">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42964D2F" w14:textId="77777777" w:rsidR="00DD3BFE" w:rsidRDefault="00DD3BFE" w:rsidP="009F4596">
            <w:pPr>
              <w:pStyle w:val="Normal1"/>
              <w:spacing w:line="259" w:lineRule="auto"/>
              <w:ind w:right="-15"/>
              <w:jc w:val="center"/>
              <w:rPr>
                <w:rFonts w:asciiTheme="minorHAnsi" w:hAnsiTheme="minorHAnsi" w:cstheme="minorHAnsi"/>
              </w:rPr>
            </w:pPr>
          </w:p>
          <w:p w14:paraId="15D29A8E" w14:textId="77777777" w:rsidR="000C01D2" w:rsidRDefault="000C01D2" w:rsidP="009F4596">
            <w:pPr>
              <w:pStyle w:val="Normal1"/>
              <w:spacing w:line="259" w:lineRule="auto"/>
              <w:ind w:right="-15"/>
              <w:jc w:val="center"/>
              <w:rPr>
                <w:rFonts w:asciiTheme="minorHAnsi" w:hAnsiTheme="minorHAnsi" w:cstheme="minorHAnsi"/>
              </w:rPr>
            </w:pPr>
          </w:p>
          <w:p w14:paraId="07AD59DB" w14:textId="77777777" w:rsidR="000C01D2" w:rsidRDefault="000C01D2" w:rsidP="009F4596">
            <w:pPr>
              <w:pStyle w:val="Normal1"/>
              <w:spacing w:line="259" w:lineRule="auto"/>
              <w:ind w:right="-15"/>
              <w:jc w:val="center"/>
              <w:rPr>
                <w:rFonts w:asciiTheme="minorHAnsi" w:hAnsiTheme="minorHAnsi" w:cstheme="minorHAnsi"/>
              </w:rPr>
            </w:pPr>
          </w:p>
          <w:p w14:paraId="263C3066" w14:textId="77777777" w:rsidR="000C01D2" w:rsidRDefault="000C01D2" w:rsidP="009F4596">
            <w:pPr>
              <w:pStyle w:val="Normal1"/>
              <w:spacing w:line="259" w:lineRule="auto"/>
              <w:ind w:right="-15"/>
              <w:jc w:val="center"/>
              <w:rPr>
                <w:rFonts w:asciiTheme="minorHAnsi" w:hAnsiTheme="minorHAnsi" w:cstheme="minorHAnsi"/>
              </w:rPr>
            </w:pPr>
          </w:p>
          <w:p w14:paraId="7B65DAB4" w14:textId="205CE14E" w:rsidR="000C01D2" w:rsidRPr="00B83C50" w:rsidRDefault="000C01D2" w:rsidP="009F4596">
            <w:pPr>
              <w:pStyle w:val="Normal1"/>
              <w:spacing w:line="259" w:lineRule="auto"/>
              <w:ind w:right="-15"/>
              <w:jc w:val="center"/>
              <w:rPr>
                <w:rFonts w:asciiTheme="minorHAnsi" w:hAnsiTheme="minorHAnsi" w:cstheme="minorHAnsi"/>
              </w:rPr>
            </w:pPr>
          </w:p>
        </w:tc>
        <w:tc>
          <w:tcPr>
            <w:tcW w:w="4274" w:type="dxa"/>
          </w:tcPr>
          <w:p w14:paraId="4944AFB7" w14:textId="77777777" w:rsidR="00E65930" w:rsidRPr="00B83C50" w:rsidRDefault="00E65930" w:rsidP="009F4596">
            <w:pPr>
              <w:spacing w:line="239" w:lineRule="auto"/>
              <w:ind w:right="-15"/>
              <w:jc w:val="center"/>
              <w:rPr>
                <w:rFonts w:asciiTheme="minorHAnsi" w:hAnsiTheme="minorHAnsi" w:cstheme="minorHAnsi"/>
                <w:b/>
                <w:lang w:val="pt-BR"/>
              </w:rPr>
            </w:pPr>
          </w:p>
          <w:p w14:paraId="4197E0F1" w14:textId="77777777" w:rsidR="00E65930" w:rsidRPr="00B83C50" w:rsidRDefault="00E65930" w:rsidP="009F4596">
            <w:pPr>
              <w:spacing w:line="239" w:lineRule="auto"/>
              <w:ind w:right="-15"/>
              <w:jc w:val="center"/>
              <w:rPr>
                <w:rFonts w:asciiTheme="minorHAnsi" w:hAnsiTheme="minorHAnsi" w:cstheme="minorHAnsi"/>
                <w:b/>
                <w:lang w:val="pt-BR"/>
              </w:rPr>
            </w:pPr>
          </w:p>
          <w:p w14:paraId="01C3E247" w14:textId="77777777" w:rsidR="00E65930" w:rsidRPr="00B83C50" w:rsidRDefault="00E65930" w:rsidP="009F4596">
            <w:pPr>
              <w:spacing w:line="239" w:lineRule="auto"/>
              <w:ind w:right="-15"/>
              <w:jc w:val="center"/>
              <w:rPr>
                <w:rFonts w:asciiTheme="minorHAnsi" w:hAnsiTheme="minorHAnsi" w:cstheme="minorHAnsi"/>
                <w:b/>
                <w:lang w:val="pt-BR"/>
              </w:rPr>
            </w:pPr>
          </w:p>
          <w:p w14:paraId="79254C41" w14:textId="77777777" w:rsidR="003F6A7E" w:rsidRDefault="003F6A7E" w:rsidP="009F4596">
            <w:pPr>
              <w:spacing w:line="239" w:lineRule="auto"/>
              <w:ind w:right="-15"/>
              <w:jc w:val="center"/>
              <w:rPr>
                <w:rFonts w:asciiTheme="minorHAnsi" w:hAnsiTheme="minorHAnsi" w:cstheme="minorHAnsi"/>
                <w:b/>
                <w:lang w:val="pt-BR"/>
              </w:rPr>
            </w:pPr>
          </w:p>
          <w:p w14:paraId="2CD90492" w14:textId="77777777" w:rsidR="003F6A7E" w:rsidRDefault="003F6A7E" w:rsidP="009F4596">
            <w:pPr>
              <w:spacing w:line="239" w:lineRule="auto"/>
              <w:ind w:right="-15"/>
              <w:jc w:val="center"/>
              <w:rPr>
                <w:rFonts w:asciiTheme="minorHAnsi" w:hAnsiTheme="minorHAnsi" w:cstheme="minorHAnsi"/>
                <w:b/>
                <w:lang w:val="pt-BR"/>
              </w:rPr>
            </w:pPr>
          </w:p>
          <w:p w14:paraId="0D842348" w14:textId="26EB52ED" w:rsidR="00DD3BFE" w:rsidRPr="00B83C50" w:rsidRDefault="00DD3BFE" w:rsidP="009F4596">
            <w:pPr>
              <w:spacing w:line="239" w:lineRule="auto"/>
              <w:ind w:right="-15"/>
              <w:jc w:val="center"/>
              <w:rPr>
                <w:rFonts w:asciiTheme="minorHAnsi" w:hAnsiTheme="minorHAnsi" w:cstheme="minorHAnsi"/>
                <w:b/>
                <w:lang w:val="pt-BR"/>
              </w:rPr>
            </w:pPr>
            <w:r w:rsidRPr="00B83C50">
              <w:rPr>
                <w:rFonts w:asciiTheme="minorHAnsi" w:hAnsiTheme="minorHAnsi" w:cstheme="minorHAnsi"/>
                <w:b/>
                <w:lang w:val="pt-BR"/>
              </w:rPr>
              <w:t xml:space="preserve">Pedro Vicente Viveros Reyes  </w:t>
            </w:r>
          </w:p>
          <w:p w14:paraId="214A3D53" w14:textId="77777777" w:rsidR="00DD3BFE" w:rsidRPr="00B83C50" w:rsidRDefault="00DD3BFE" w:rsidP="009F4596">
            <w:pPr>
              <w:pStyle w:val="Normal1"/>
              <w:spacing w:line="259" w:lineRule="auto"/>
              <w:ind w:right="-15"/>
              <w:jc w:val="center"/>
              <w:rPr>
                <w:rFonts w:asciiTheme="minorHAnsi" w:hAnsiTheme="minorHAnsi" w:cstheme="minorHAnsi"/>
              </w:rPr>
            </w:pPr>
            <w:r w:rsidRPr="00B83C50">
              <w:rPr>
                <w:rFonts w:asciiTheme="minorHAnsi" w:hAnsiTheme="minorHAnsi" w:cstheme="minorHAnsi"/>
              </w:rPr>
              <w:t>Integrante</w:t>
            </w:r>
          </w:p>
          <w:p w14:paraId="381F6D86" w14:textId="77777777" w:rsidR="00DD3BFE" w:rsidRPr="00B83C50" w:rsidRDefault="00DD3BFE" w:rsidP="009F4596">
            <w:pPr>
              <w:pStyle w:val="Normal1"/>
              <w:spacing w:line="259" w:lineRule="auto"/>
              <w:ind w:right="-15"/>
              <w:jc w:val="center"/>
              <w:rPr>
                <w:rFonts w:asciiTheme="minorHAnsi" w:hAnsiTheme="minorHAnsi" w:cstheme="minorHAnsi"/>
              </w:rPr>
            </w:pPr>
          </w:p>
          <w:p w14:paraId="28B97563" w14:textId="77777777" w:rsidR="00DD3BFE" w:rsidRPr="00B83C50" w:rsidRDefault="00DD3BFE" w:rsidP="009F4596">
            <w:pPr>
              <w:pStyle w:val="Normal1"/>
              <w:spacing w:line="259" w:lineRule="auto"/>
              <w:ind w:right="-15"/>
              <w:rPr>
                <w:rFonts w:asciiTheme="minorHAnsi" w:hAnsiTheme="minorHAnsi" w:cstheme="minorHAnsi"/>
              </w:rPr>
            </w:pPr>
          </w:p>
          <w:p w14:paraId="6DD92A48" w14:textId="7A5C1D04" w:rsidR="00DD3BFE" w:rsidRPr="00B83C50" w:rsidRDefault="00DD3BFE" w:rsidP="009F4596">
            <w:pPr>
              <w:pStyle w:val="Normal1"/>
              <w:spacing w:line="259" w:lineRule="auto"/>
              <w:ind w:right="-15"/>
              <w:rPr>
                <w:rFonts w:asciiTheme="minorHAnsi" w:hAnsiTheme="minorHAnsi" w:cstheme="minorHAnsi"/>
              </w:rPr>
            </w:pPr>
          </w:p>
          <w:p w14:paraId="3AD22CC5" w14:textId="2C0C6765" w:rsidR="005159D0" w:rsidRPr="00B83C50" w:rsidRDefault="005159D0" w:rsidP="009F4596">
            <w:pPr>
              <w:pStyle w:val="Normal1"/>
              <w:spacing w:line="259" w:lineRule="auto"/>
              <w:ind w:right="-15"/>
              <w:rPr>
                <w:rFonts w:asciiTheme="minorHAnsi" w:hAnsiTheme="minorHAnsi" w:cstheme="minorHAnsi"/>
              </w:rPr>
            </w:pPr>
          </w:p>
          <w:p w14:paraId="72E761C2" w14:textId="77777777" w:rsidR="005159D0" w:rsidRPr="00B83C50" w:rsidRDefault="005159D0" w:rsidP="009F4596">
            <w:pPr>
              <w:pStyle w:val="Normal1"/>
              <w:spacing w:line="259" w:lineRule="auto"/>
              <w:ind w:right="-15"/>
              <w:rPr>
                <w:rFonts w:asciiTheme="minorHAnsi" w:hAnsiTheme="minorHAnsi" w:cstheme="minorHAnsi"/>
              </w:rPr>
            </w:pPr>
          </w:p>
          <w:p w14:paraId="3F380BC2" w14:textId="77777777" w:rsidR="00DD3BFE" w:rsidRPr="00B83C50" w:rsidRDefault="00DD3BFE" w:rsidP="009F4596">
            <w:pPr>
              <w:pStyle w:val="Normal1"/>
              <w:spacing w:line="259" w:lineRule="auto"/>
              <w:ind w:right="-15"/>
              <w:jc w:val="center"/>
              <w:rPr>
                <w:rFonts w:asciiTheme="minorHAnsi" w:hAnsiTheme="minorHAnsi" w:cstheme="minorHAnsi"/>
              </w:rPr>
            </w:pPr>
          </w:p>
        </w:tc>
      </w:tr>
      <w:tr w:rsidR="00DD3BFE" w:rsidRPr="00B83C50" w14:paraId="7C29A8CA" w14:textId="77777777" w:rsidTr="00CE3B07">
        <w:trPr>
          <w:trHeight w:val="513"/>
        </w:trPr>
        <w:tc>
          <w:tcPr>
            <w:tcW w:w="4273" w:type="dxa"/>
          </w:tcPr>
          <w:p w14:paraId="6C69BDDA" w14:textId="77777777" w:rsidR="00DD3BFE" w:rsidRPr="00B83C50" w:rsidRDefault="00DD3BFE" w:rsidP="009F4596">
            <w:pPr>
              <w:pStyle w:val="Normal1"/>
              <w:spacing w:line="259" w:lineRule="auto"/>
              <w:ind w:right="-15"/>
              <w:jc w:val="center"/>
              <w:rPr>
                <w:rFonts w:asciiTheme="minorHAnsi" w:hAnsiTheme="minorHAnsi" w:cstheme="minorHAnsi"/>
                <w:lang w:val="pt-BR"/>
              </w:rPr>
            </w:pPr>
            <w:r w:rsidRPr="00B83C50">
              <w:rPr>
                <w:rFonts w:asciiTheme="minorHAnsi" w:hAnsiTheme="minorHAnsi" w:cstheme="minorHAnsi"/>
                <w:b/>
              </w:rPr>
              <w:t>Neyra Josefa Godoy Rodríguez</w:t>
            </w:r>
            <w:r w:rsidRPr="00B83C50">
              <w:rPr>
                <w:rFonts w:asciiTheme="minorHAnsi" w:hAnsiTheme="minorHAnsi" w:cstheme="minorHAnsi"/>
                <w:lang w:val="pt-BR"/>
              </w:rPr>
              <w:t xml:space="preserve"> </w:t>
            </w:r>
          </w:p>
          <w:p w14:paraId="2FA541AB" w14:textId="77777777" w:rsidR="00DD3BFE" w:rsidRPr="00B83C50" w:rsidRDefault="00DD3BFE" w:rsidP="009F4596">
            <w:pPr>
              <w:pStyle w:val="Normal1"/>
              <w:spacing w:line="259" w:lineRule="auto"/>
              <w:ind w:right="-15"/>
              <w:rPr>
                <w:rFonts w:asciiTheme="minorHAnsi" w:eastAsia="Calibri" w:hAnsiTheme="minorHAnsi" w:cstheme="minorHAnsi"/>
                <w:lang w:val="pt-BR"/>
              </w:rPr>
            </w:pPr>
            <w:r w:rsidRPr="00B83C50">
              <w:rPr>
                <w:rFonts w:asciiTheme="minorHAnsi" w:hAnsiTheme="minorHAnsi" w:cstheme="minorHAnsi"/>
                <w:lang w:val="pt-BR"/>
              </w:rPr>
              <w:t xml:space="preserve">                            Integrante</w:t>
            </w:r>
          </w:p>
        </w:tc>
        <w:tc>
          <w:tcPr>
            <w:tcW w:w="4274" w:type="dxa"/>
          </w:tcPr>
          <w:p w14:paraId="71D4FF21" w14:textId="77777777" w:rsidR="00DD3BFE" w:rsidRPr="00B83C50" w:rsidRDefault="00DD3BFE" w:rsidP="009F4596">
            <w:pPr>
              <w:spacing w:line="240" w:lineRule="auto"/>
              <w:rPr>
                <w:rFonts w:asciiTheme="minorHAnsi" w:hAnsiTheme="minorHAnsi" w:cstheme="minorHAnsi"/>
              </w:rPr>
            </w:pPr>
            <w:r w:rsidRPr="00B83C50">
              <w:rPr>
                <w:rFonts w:asciiTheme="minorHAnsi" w:hAnsiTheme="minorHAnsi" w:cstheme="minorHAnsi"/>
                <w:lang w:val="pt-BR"/>
              </w:rPr>
              <w:t xml:space="preserve">             </w:t>
            </w:r>
            <w:r w:rsidRPr="00B83C50">
              <w:rPr>
                <w:rFonts w:asciiTheme="minorHAnsi" w:hAnsiTheme="minorHAnsi" w:cstheme="minorHAnsi"/>
                <w:b/>
              </w:rPr>
              <w:t>Miguel Ángel Hernández Velázquez</w:t>
            </w:r>
          </w:p>
          <w:p w14:paraId="134C962B" w14:textId="77777777" w:rsidR="00DD3BFE" w:rsidRPr="00B83C50" w:rsidRDefault="00DD3BFE" w:rsidP="009F4596">
            <w:pPr>
              <w:pStyle w:val="Normal1"/>
              <w:spacing w:line="240" w:lineRule="auto"/>
              <w:ind w:right="-15"/>
              <w:rPr>
                <w:rFonts w:asciiTheme="minorHAnsi" w:hAnsiTheme="minorHAnsi" w:cstheme="minorHAnsi"/>
              </w:rPr>
            </w:pPr>
            <w:r w:rsidRPr="00B83C50">
              <w:rPr>
                <w:rFonts w:asciiTheme="minorHAnsi" w:hAnsiTheme="minorHAnsi" w:cstheme="minorHAnsi"/>
              </w:rPr>
              <w:t xml:space="preserve">                                   Integrante</w:t>
            </w:r>
          </w:p>
        </w:tc>
      </w:tr>
      <w:bookmarkEnd w:id="0"/>
    </w:tbl>
    <w:p w14:paraId="2C5CCFE2" w14:textId="4B402D04" w:rsidR="00DD3BFE" w:rsidRPr="00B83C50" w:rsidRDefault="00DD3BFE"/>
    <w:sectPr w:rsidR="00DD3BFE" w:rsidRPr="00B83C50" w:rsidSect="00950058">
      <w:headerReference w:type="default" r:id="rId8"/>
      <w:footerReference w:type="default" r:id="rId9"/>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6150" w14:textId="77777777" w:rsidR="00CE25BF" w:rsidRDefault="00CE25BF">
      <w:pPr>
        <w:spacing w:line="240" w:lineRule="auto"/>
      </w:pPr>
      <w:r>
        <w:separator/>
      </w:r>
    </w:p>
  </w:endnote>
  <w:endnote w:type="continuationSeparator" w:id="0">
    <w:p w14:paraId="289C22F0" w14:textId="77777777" w:rsidR="00CE25BF" w:rsidRDefault="00CE2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77777777" w:rsidR="00FF345F" w:rsidRPr="00840FCB" w:rsidRDefault="00A23E45" w:rsidP="00950058">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Pr>
                <w:rFonts w:asciiTheme="minorHAnsi" w:hAnsiTheme="minorHAnsi" w:cstheme="minorHAnsi"/>
                <w:b/>
                <w:bCs/>
                <w:noProof/>
                <w:sz w:val="18"/>
                <w:szCs w:val="18"/>
              </w:rPr>
              <w:t>12</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FF345F" w:rsidRDefault="00000000" w:rsidP="00950058">
        <w:pPr>
          <w:jc w:val="center"/>
        </w:pPr>
      </w:p>
      <w:p w14:paraId="394963AD" w14:textId="77777777" w:rsidR="00FF345F" w:rsidRPr="00B053A9" w:rsidRDefault="00000000" w:rsidP="00950058">
        <w:pPr>
          <w:jc w:val="center"/>
          <w:rPr>
            <w:rFonts w:ascii="Arial Narrow" w:hAnsi="Arial Narrow"/>
            <w:sz w:val="18"/>
            <w:szCs w:val="18"/>
            <w:lang w:val="es-ES"/>
          </w:rPr>
        </w:pPr>
      </w:p>
    </w:sdtContent>
  </w:sdt>
  <w:p w14:paraId="4F81A376" w14:textId="77777777" w:rsidR="00FF345F"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F68A" w14:textId="77777777" w:rsidR="00CE25BF" w:rsidRDefault="00CE25BF">
      <w:pPr>
        <w:spacing w:line="240" w:lineRule="auto"/>
      </w:pPr>
      <w:r>
        <w:separator/>
      </w:r>
    </w:p>
  </w:footnote>
  <w:footnote w:type="continuationSeparator" w:id="0">
    <w:p w14:paraId="6A773D58" w14:textId="77777777" w:rsidR="00CE25BF" w:rsidRDefault="00CE2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FF345F" w:rsidRDefault="00A23E45" w:rsidP="006976F9">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ADE4915" w14:textId="77777777" w:rsidR="00FF345F" w:rsidRPr="00516E05" w:rsidRDefault="00A23E45" w:rsidP="00950058">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(2022-2023)</w:t>
    </w:r>
  </w:p>
  <w:p w14:paraId="1CA68C30" w14:textId="77777777" w:rsidR="00FF345F" w:rsidRPr="001E65CE" w:rsidRDefault="00000000" w:rsidP="00950058">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348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1464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052103">
    <w:abstractNumId w:val="4"/>
  </w:num>
  <w:num w:numId="4" w16cid:durableId="1912034730">
    <w:abstractNumId w:val="3"/>
  </w:num>
  <w:num w:numId="5" w16cid:durableId="1649551475">
    <w:abstractNumId w:val="9"/>
  </w:num>
  <w:num w:numId="6" w16cid:durableId="1079211772">
    <w:abstractNumId w:val="1"/>
  </w:num>
  <w:num w:numId="7" w16cid:durableId="1675762913">
    <w:abstractNumId w:val="2"/>
  </w:num>
  <w:num w:numId="8" w16cid:durableId="1963729997">
    <w:abstractNumId w:val="11"/>
  </w:num>
  <w:num w:numId="9" w16cid:durableId="1403406052">
    <w:abstractNumId w:val="7"/>
  </w:num>
  <w:num w:numId="10" w16cid:durableId="1329989092">
    <w:abstractNumId w:val="0"/>
  </w:num>
  <w:num w:numId="11" w16cid:durableId="1447429572">
    <w:abstractNumId w:val="10"/>
  </w:num>
  <w:num w:numId="12" w16cid:durableId="246231170">
    <w:abstractNumId w:val="6"/>
  </w:num>
  <w:num w:numId="13" w16cid:durableId="15980524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75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FE"/>
    <w:rsid w:val="000034B8"/>
    <w:rsid w:val="00005488"/>
    <w:rsid w:val="0000569E"/>
    <w:rsid w:val="000059B6"/>
    <w:rsid w:val="00006B81"/>
    <w:rsid w:val="00006BB2"/>
    <w:rsid w:val="00010620"/>
    <w:rsid w:val="00014B8D"/>
    <w:rsid w:val="00023D4D"/>
    <w:rsid w:val="0002433A"/>
    <w:rsid w:val="000249E2"/>
    <w:rsid w:val="0003402E"/>
    <w:rsid w:val="000344B7"/>
    <w:rsid w:val="00035FB2"/>
    <w:rsid w:val="00037925"/>
    <w:rsid w:val="00043886"/>
    <w:rsid w:val="0004469F"/>
    <w:rsid w:val="0004644C"/>
    <w:rsid w:val="0005140B"/>
    <w:rsid w:val="00051BF3"/>
    <w:rsid w:val="000563CC"/>
    <w:rsid w:val="000575FA"/>
    <w:rsid w:val="00062776"/>
    <w:rsid w:val="00063972"/>
    <w:rsid w:val="00065502"/>
    <w:rsid w:val="00067D58"/>
    <w:rsid w:val="000700E9"/>
    <w:rsid w:val="0008755C"/>
    <w:rsid w:val="00091124"/>
    <w:rsid w:val="000934A1"/>
    <w:rsid w:val="000A3A1B"/>
    <w:rsid w:val="000B1679"/>
    <w:rsid w:val="000B3B43"/>
    <w:rsid w:val="000C01D2"/>
    <w:rsid w:val="000C37D7"/>
    <w:rsid w:val="000C5B30"/>
    <w:rsid w:val="000C5D09"/>
    <w:rsid w:val="000C7B22"/>
    <w:rsid w:val="000D776C"/>
    <w:rsid w:val="000E1B5A"/>
    <w:rsid w:val="000E1FB7"/>
    <w:rsid w:val="000E3E09"/>
    <w:rsid w:val="000E442E"/>
    <w:rsid w:val="000E66D9"/>
    <w:rsid w:val="000F3B37"/>
    <w:rsid w:val="000F4856"/>
    <w:rsid w:val="000F5893"/>
    <w:rsid w:val="001010B0"/>
    <w:rsid w:val="00111AA0"/>
    <w:rsid w:val="001156EB"/>
    <w:rsid w:val="0011743D"/>
    <w:rsid w:val="00124105"/>
    <w:rsid w:val="00124BB9"/>
    <w:rsid w:val="001273E3"/>
    <w:rsid w:val="00131F1A"/>
    <w:rsid w:val="00134A51"/>
    <w:rsid w:val="00136713"/>
    <w:rsid w:val="001403B8"/>
    <w:rsid w:val="0014040C"/>
    <w:rsid w:val="00140E0F"/>
    <w:rsid w:val="00142B07"/>
    <w:rsid w:val="00142C52"/>
    <w:rsid w:val="00147BAF"/>
    <w:rsid w:val="00150202"/>
    <w:rsid w:val="0015568C"/>
    <w:rsid w:val="00156684"/>
    <w:rsid w:val="0015796D"/>
    <w:rsid w:val="00163721"/>
    <w:rsid w:val="001731B9"/>
    <w:rsid w:val="001762BD"/>
    <w:rsid w:val="0017681E"/>
    <w:rsid w:val="00181B8B"/>
    <w:rsid w:val="00185681"/>
    <w:rsid w:val="0018773C"/>
    <w:rsid w:val="0019295C"/>
    <w:rsid w:val="0019303A"/>
    <w:rsid w:val="00195C60"/>
    <w:rsid w:val="00195FC8"/>
    <w:rsid w:val="001965DF"/>
    <w:rsid w:val="001A3A6A"/>
    <w:rsid w:val="001A58D3"/>
    <w:rsid w:val="001A7136"/>
    <w:rsid w:val="001A7383"/>
    <w:rsid w:val="001B7C4A"/>
    <w:rsid w:val="001C37FA"/>
    <w:rsid w:val="001C6014"/>
    <w:rsid w:val="001D3285"/>
    <w:rsid w:val="001E3F4B"/>
    <w:rsid w:val="001E7690"/>
    <w:rsid w:val="001F1554"/>
    <w:rsid w:val="001F3933"/>
    <w:rsid w:val="00210E07"/>
    <w:rsid w:val="00217E62"/>
    <w:rsid w:val="0022315A"/>
    <w:rsid w:val="00231D35"/>
    <w:rsid w:val="00236BB4"/>
    <w:rsid w:val="002372D1"/>
    <w:rsid w:val="002457EF"/>
    <w:rsid w:val="002479A4"/>
    <w:rsid w:val="002552F3"/>
    <w:rsid w:val="0025638A"/>
    <w:rsid w:val="002605B6"/>
    <w:rsid w:val="002621B7"/>
    <w:rsid w:val="00262F44"/>
    <w:rsid w:val="00263888"/>
    <w:rsid w:val="0026692D"/>
    <w:rsid w:val="002720B8"/>
    <w:rsid w:val="0027777D"/>
    <w:rsid w:val="00280BD7"/>
    <w:rsid w:val="00281013"/>
    <w:rsid w:val="00283D5C"/>
    <w:rsid w:val="00283E75"/>
    <w:rsid w:val="002938DD"/>
    <w:rsid w:val="00293B31"/>
    <w:rsid w:val="002955AF"/>
    <w:rsid w:val="002A2C54"/>
    <w:rsid w:val="002A641C"/>
    <w:rsid w:val="002A6A37"/>
    <w:rsid w:val="002B0812"/>
    <w:rsid w:val="002B0F6E"/>
    <w:rsid w:val="002B2760"/>
    <w:rsid w:val="002B6BBA"/>
    <w:rsid w:val="002D235E"/>
    <w:rsid w:val="002D2B73"/>
    <w:rsid w:val="002D51B8"/>
    <w:rsid w:val="002D6D4C"/>
    <w:rsid w:val="002D7122"/>
    <w:rsid w:val="002E03C3"/>
    <w:rsid w:val="002E0AD4"/>
    <w:rsid w:val="002E1183"/>
    <w:rsid w:val="002E1851"/>
    <w:rsid w:val="002F61E1"/>
    <w:rsid w:val="002F6405"/>
    <w:rsid w:val="002F7B4C"/>
    <w:rsid w:val="003015AB"/>
    <w:rsid w:val="0030540C"/>
    <w:rsid w:val="00311755"/>
    <w:rsid w:val="00320C3A"/>
    <w:rsid w:val="003220EF"/>
    <w:rsid w:val="00325D47"/>
    <w:rsid w:val="003349AD"/>
    <w:rsid w:val="00336963"/>
    <w:rsid w:val="00345939"/>
    <w:rsid w:val="00353091"/>
    <w:rsid w:val="00353A39"/>
    <w:rsid w:val="00354189"/>
    <w:rsid w:val="00362269"/>
    <w:rsid w:val="003700F7"/>
    <w:rsid w:val="00374010"/>
    <w:rsid w:val="00374BEE"/>
    <w:rsid w:val="00383B48"/>
    <w:rsid w:val="003877CC"/>
    <w:rsid w:val="0038794D"/>
    <w:rsid w:val="00387973"/>
    <w:rsid w:val="00387A01"/>
    <w:rsid w:val="0039200C"/>
    <w:rsid w:val="003923D5"/>
    <w:rsid w:val="00397D42"/>
    <w:rsid w:val="00397E1C"/>
    <w:rsid w:val="003A1034"/>
    <w:rsid w:val="003A146B"/>
    <w:rsid w:val="003A170E"/>
    <w:rsid w:val="003A4526"/>
    <w:rsid w:val="003B13A2"/>
    <w:rsid w:val="003B1422"/>
    <w:rsid w:val="003B363A"/>
    <w:rsid w:val="003B6050"/>
    <w:rsid w:val="003B6C0B"/>
    <w:rsid w:val="003C18B1"/>
    <w:rsid w:val="003C58F0"/>
    <w:rsid w:val="003C66A8"/>
    <w:rsid w:val="003C776E"/>
    <w:rsid w:val="003D1D7B"/>
    <w:rsid w:val="003D2447"/>
    <w:rsid w:val="003E5654"/>
    <w:rsid w:val="003E7B07"/>
    <w:rsid w:val="003F0115"/>
    <w:rsid w:val="003F1DA3"/>
    <w:rsid w:val="003F3D0B"/>
    <w:rsid w:val="003F6A7E"/>
    <w:rsid w:val="00403D8C"/>
    <w:rsid w:val="00404948"/>
    <w:rsid w:val="0041037E"/>
    <w:rsid w:val="00413390"/>
    <w:rsid w:val="00413612"/>
    <w:rsid w:val="0041604B"/>
    <w:rsid w:val="00416222"/>
    <w:rsid w:val="00421CFE"/>
    <w:rsid w:val="00422ADE"/>
    <w:rsid w:val="00425CFA"/>
    <w:rsid w:val="0043440B"/>
    <w:rsid w:val="0043565E"/>
    <w:rsid w:val="00444EBB"/>
    <w:rsid w:val="0045041C"/>
    <w:rsid w:val="00454DED"/>
    <w:rsid w:val="0046174E"/>
    <w:rsid w:val="00463777"/>
    <w:rsid w:val="00463E2F"/>
    <w:rsid w:val="00465237"/>
    <w:rsid w:val="0047506A"/>
    <w:rsid w:val="004848BA"/>
    <w:rsid w:val="00484D65"/>
    <w:rsid w:val="00485DBB"/>
    <w:rsid w:val="00487DA9"/>
    <w:rsid w:val="0049130E"/>
    <w:rsid w:val="004A321F"/>
    <w:rsid w:val="004A748F"/>
    <w:rsid w:val="004A780D"/>
    <w:rsid w:val="004A7F0F"/>
    <w:rsid w:val="004B21D7"/>
    <w:rsid w:val="004B3A4E"/>
    <w:rsid w:val="004C1E48"/>
    <w:rsid w:val="004C2207"/>
    <w:rsid w:val="004C4458"/>
    <w:rsid w:val="004D3543"/>
    <w:rsid w:val="004D69EC"/>
    <w:rsid w:val="004E196C"/>
    <w:rsid w:val="004E6BBD"/>
    <w:rsid w:val="004E72AD"/>
    <w:rsid w:val="004F3B4C"/>
    <w:rsid w:val="004F5135"/>
    <w:rsid w:val="004F785F"/>
    <w:rsid w:val="00501315"/>
    <w:rsid w:val="005034CF"/>
    <w:rsid w:val="00504B00"/>
    <w:rsid w:val="00504D1B"/>
    <w:rsid w:val="005054A2"/>
    <w:rsid w:val="00506173"/>
    <w:rsid w:val="0050641B"/>
    <w:rsid w:val="005106F4"/>
    <w:rsid w:val="005151DA"/>
    <w:rsid w:val="005159D0"/>
    <w:rsid w:val="00520DFD"/>
    <w:rsid w:val="00521C2C"/>
    <w:rsid w:val="005301BA"/>
    <w:rsid w:val="00531B16"/>
    <w:rsid w:val="0053203C"/>
    <w:rsid w:val="005332AE"/>
    <w:rsid w:val="00534859"/>
    <w:rsid w:val="0053490D"/>
    <w:rsid w:val="0054122A"/>
    <w:rsid w:val="00542031"/>
    <w:rsid w:val="0054311B"/>
    <w:rsid w:val="00552D86"/>
    <w:rsid w:val="00553D30"/>
    <w:rsid w:val="00554DFE"/>
    <w:rsid w:val="005610B7"/>
    <w:rsid w:val="005610E8"/>
    <w:rsid w:val="0057003F"/>
    <w:rsid w:val="00572505"/>
    <w:rsid w:val="005745CA"/>
    <w:rsid w:val="00576676"/>
    <w:rsid w:val="005809C6"/>
    <w:rsid w:val="00581595"/>
    <w:rsid w:val="00586AB8"/>
    <w:rsid w:val="005910B2"/>
    <w:rsid w:val="0059165E"/>
    <w:rsid w:val="005944FB"/>
    <w:rsid w:val="005956D9"/>
    <w:rsid w:val="005A5F15"/>
    <w:rsid w:val="005B188C"/>
    <w:rsid w:val="005B1CBE"/>
    <w:rsid w:val="005B423C"/>
    <w:rsid w:val="005B4A53"/>
    <w:rsid w:val="005B5ED4"/>
    <w:rsid w:val="005B6EF6"/>
    <w:rsid w:val="005B6EFF"/>
    <w:rsid w:val="005C061A"/>
    <w:rsid w:val="005C6A98"/>
    <w:rsid w:val="005C7634"/>
    <w:rsid w:val="005D66BF"/>
    <w:rsid w:val="005E6314"/>
    <w:rsid w:val="005F1E5D"/>
    <w:rsid w:val="005F2F0D"/>
    <w:rsid w:val="005F3A83"/>
    <w:rsid w:val="005F3E95"/>
    <w:rsid w:val="00603BDD"/>
    <w:rsid w:val="00607544"/>
    <w:rsid w:val="006101AE"/>
    <w:rsid w:val="00610628"/>
    <w:rsid w:val="00611A52"/>
    <w:rsid w:val="0061689E"/>
    <w:rsid w:val="0061711D"/>
    <w:rsid w:val="006209E9"/>
    <w:rsid w:val="00621510"/>
    <w:rsid w:val="0062547F"/>
    <w:rsid w:val="00632E0F"/>
    <w:rsid w:val="0063343B"/>
    <w:rsid w:val="0063482D"/>
    <w:rsid w:val="006349BA"/>
    <w:rsid w:val="00635B81"/>
    <w:rsid w:val="00640873"/>
    <w:rsid w:val="00642926"/>
    <w:rsid w:val="00643103"/>
    <w:rsid w:val="00646167"/>
    <w:rsid w:val="00651491"/>
    <w:rsid w:val="00651761"/>
    <w:rsid w:val="00653048"/>
    <w:rsid w:val="00654907"/>
    <w:rsid w:val="0065650E"/>
    <w:rsid w:val="00664ABD"/>
    <w:rsid w:val="00667C48"/>
    <w:rsid w:val="00670F1B"/>
    <w:rsid w:val="00671741"/>
    <w:rsid w:val="00674B6D"/>
    <w:rsid w:val="00677FF2"/>
    <w:rsid w:val="006849E6"/>
    <w:rsid w:val="006868D0"/>
    <w:rsid w:val="00692002"/>
    <w:rsid w:val="00692F28"/>
    <w:rsid w:val="006A0137"/>
    <w:rsid w:val="006B2F93"/>
    <w:rsid w:val="006B53BD"/>
    <w:rsid w:val="006B6220"/>
    <w:rsid w:val="006B7B6F"/>
    <w:rsid w:val="006C192F"/>
    <w:rsid w:val="006C1D6D"/>
    <w:rsid w:val="006C3203"/>
    <w:rsid w:val="006C4DDE"/>
    <w:rsid w:val="006C6C3D"/>
    <w:rsid w:val="006C7ECB"/>
    <w:rsid w:val="006D227E"/>
    <w:rsid w:val="006D32E7"/>
    <w:rsid w:val="006E1920"/>
    <w:rsid w:val="006E2A94"/>
    <w:rsid w:val="006E451C"/>
    <w:rsid w:val="006E4521"/>
    <w:rsid w:val="006E67BA"/>
    <w:rsid w:val="006E6945"/>
    <w:rsid w:val="006E6C43"/>
    <w:rsid w:val="006E7965"/>
    <w:rsid w:val="006E7C9C"/>
    <w:rsid w:val="006F2504"/>
    <w:rsid w:val="006F6167"/>
    <w:rsid w:val="00702396"/>
    <w:rsid w:val="00714243"/>
    <w:rsid w:val="00722B7C"/>
    <w:rsid w:val="00730B9C"/>
    <w:rsid w:val="00737865"/>
    <w:rsid w:val="00740F47"/>
    <w:rsid w:val="007411D0"/>
    <w:rsid w:val="007479C3"/>
    <w:rsid w:val="00752E09"/>
    <w:rsid w:val="0076103A"/>
    <w:rsid w:val="00762326"/>
    <w:rsid w:val="00771A84"/>
    <w:rsid w:val="0077282F"/>
    <w:rsid w:val="00774F89"/>
    <w:rsid w:val="0077672D"/>
    <w:rsid w:val="007778D0"/>
    <w:rsid w:val="00783F80"/>
    <w:rsid w:val="00784D26"/>
    <w:rsid w:val="007872C7"/>
    <w:rsid w:val="00792B78"/>
    <w:rsid w:val="00794A23"/>
    <w:rsid w:val="00794D76"/>
    <w:rsid w:val="00794E3D"/>
    <w:rsid w:val="00794F58"/>
    <w:rsid w:val="00796282"/>
    <w:rsid w:val="007967FD"/>
    <w:rsid w:val="007A0BBC"/>
    <w:rsid w:val="007A2A1D"/>
    <w:rsid w:val="007A3379"/>
    <w:rsid w:val="007B0DC4"/>
    <w:rsid w:val="007B1FCB"/>
    <w:rsid w:val="007B3700"/>
    <w:rsid w:val="007B5450"/>
    <w:rsid w:val="007B55F7"/>
    <w:rsid w:val="007B68ED"/>
    <w:rsid w:val="007C0877"/>
    <w:rsid w:val="007C1FAC"/>
    <w:rsid w:val="007C2331"/>
    <w:rsid w:val="007D004B"/>
    <w:rsid w:val="007D0FF6"/>
    <w:rsid w:val="007D4493"/>
    <w:rsid w:val="007D5A72"/>
    <w:rsid w:val="007E1A0E"/>
    <w:rsid w:val="007F10B2"/>
    <w:rsid w:val="007F71B7"/>
    <w:rsid w:val="00801ED7"/>
    <w:rsid w:val="0081763A"/>
    <w:rsid w:val="00820FDE"/>
    <w:rsid w:val="00824A5A"/>
    <w:rsid w:val="00825BAD"/>
    <w:rsid w:val="00827CDF"/>
    <w:rsid w:val="00830DED"/>
    <w:rsid w:val="00834059"/>
    <w:rsid w:val="00843E30"/>
    <w:rsid w:val="00846400"/>
    <w:rsid w:val="008500BF"/>
    <w:rsid w:val="00853A7E"/>
    <w:rsid w:val="00854450"/>
    <w:rsid w:val="00863026"/>
    <w:rsid w:val="008654D9"/>
    <w:rsid w:val="0086697B"/>
    <w:rsid w:val="00871854"/>
    <w:rsid w:val="00871CE5"/>
    <w:rsid w:val="00871EC7"/>
    <w:rsid w:val="008807F0"/>
    <w:rsid w:val="00883B71"/>
    <w:rsid w:val="00883DF7"/>
    <w:rsid w:val="00885C34"/>
    <w:rsid w:val="00890417"/>
    <w:rsid w:val="00890F75"/>
    <w:rsid w:val="00891C7C"/>
    <w:rsid w:val="00892E61"/>
    <w:rsid w:val="008A0705"/>
    <w:rsid w:val="008A6460"/>
    <w:rsid w:val="008B16DE"/>
    <w:rsid w:val="008B5189"/>
    <w:rsid w:val="008B6996"/>
    <w:rsid w:val="008C67C5"/>
    <w:rsid w:val="008D2093"/>
    <w:rsid w:val="008D64E4"/>
    <w:rsid w:val="008D7C9E"/>
    <w:rsid w:val="008E26C5"/>
    <w:rsid w:val="008E26CF"/>
    <w:rsid w:val="008E3103"/>
    <w:rsid w:val="008E6EB0"/>
    <w:rsid w:val="008E7AE6"/>
    <w:rsid w:val="008E7DAF"/>
    <w:rsid w:val="008F566F"/>
    <w:rsid w:val="00903C69"/>
    <w:rsid w:val="009046DF"/>
    <w:rsid w:val="00904FED"/>
    <w:rsid w:val="00915E75"/>
    <w:rsid w:val="0092232C"/>
    <w:rsid w:val="009308C9"/>
    <w:rsid w:val="00930BA3"/>
    <w:rsid w:val="00934DCA"/>
    <w:rsid w:val="00935090"/>
    <w:rsid w:val="009356A4"/>
    <w:rsid w:val="00937891"/>
    <w:rsid w:val="009410DE"/>
    <w:rsid w:val="00956B7C"/>
    <w:rsid w:val="00956D99"/>
    <w:rsid w:val="00960B19"/>
    <w:rsid w:val="0096337C"/>
    <w:rsid w:val="00966342"/>
    <w:rsid w:val="00975CE6"/>
    <w:rsid w:val="009820E0"/>
    <w:rsid w:val="00982D58"/>
    <w:rsid w:val="00983E38"/>
    <w:rsid w:val="00985E81"/>
    <w:rsid w:val="00990E47"/>
    <w:rsid w:val="00995CBB"/>
    <w:rsid w:val="009966DF"/>
    <w:rsid w:val="00997343"/>
    <w:rsid w:val="009A5F1E"/>
    <w:rsid w:val="009A6A78"/>
    <w:rsid w:val="009B03A1"/>
    <w:rsid w:val="009B08A6"/>
    <w:rsid w:val="009B09E7"/>
    <w:rsid w:val="009B4B18"/>
    <w:rsid w:val="009B5450"/>
    <w:rsid w:val="009C2E0A"/>
    <w:rsid w:val="009C404A"/>
    <w:rsid w:val="009C463C"/>
    <w:rsid w:val="009C4682"/>
    <w:rsid w:val="009C4A4D"/>
    <w:rsid w:val="009D00DE"/>
    <w:rsid w:val="009D04C0"/>
    <w:rsid w:val="009D2D0C"/>
    <w:rsid w:val="009E205E"/>
    <w:rsid w:val="009E462C"/>
    <w:rsid w:val="009E630F"/>
    <w:rsid w:val="009F28C8"/>
    <w:rsid w:val="009F28DD"/>
    <w:rsid w:val="009F3BF8"/>
    <w:rsid w:val="009F47E4"/>
    <w:rsid w:val="009F55DE"/>
    <w:rsid w:val="009F5C5B"/>
    <w:rsid w:val="00A02926"/>
    <w:rsid w:val="00A05A04"/>
    <w:rsid w:val="00A06B90"/>
    <w:rsid w:val="00A15616"/>
    <w:rsid w:val="00A21568"/>
    <w:rsid w:val="00A23E45"/>
    <w:rsid w:val="00A254E3"/>
    <w:rsid w:val="00A2691B"/>
    <w:rsid w:val="00A319E3"/>
    <w:rsid w:val="00A31B02"/>
    <w:rsid w:val="00A334C3"/>
    <w:rsid w:val="00A364C4"/>
    <w:rsid w:val="00A37778"/>
    <w:rsid w:val="00A41EAC"/>
    <w:rsid w:val="00A47588"/>
    <w:rsid w:val="00A5362F"/>
    <w:rsid w:val="00A55783"/>
    <w:rsid w:val="00A62528"/>
    <w:rsid w:val="00A66CD8"/>
    <w:rsid w:val="00A76223"/>
    <w:rsid w:val="00A764EE"/>
    <w:rsid w:val="00A933C9"/>
    <w:rsid w:val="00A93CC1"/>
    <w:rsid w:val="00A95D39"/>
    <w:rsid w:val="00A96115"/>
    <w:rsid w:val="00A96972"/>
    <w:rsid w:val="00AA1AF5"/>
    <w:rsid w:val="00AA2566"/>
    <w:rsid w:val="00AA295E"/>
    <w:rsid w:val="00AA694F"/>
    <w:rsid w:val="00AB1490"/>
    <w:rsid w:val="00AB339F"/>
    <w:rsid w:val="00AB3CAA"/>
    <w:rsid w:val="00AB5EC5"/>
    <w:rsid w:val="00AC0A02"/>
    <w:rsid w:val="00AC22E4"/>
    <w:rsid w:val="00AC42C9"/>
    <w:rsid w:val="00AD4F62"/>
    <w:rsid w:val="00AE153F"/>
    <w:rsid w:val="00AE3EBA"/>
    <w:rsid w:val="00AF0881"/>
    <w:rsid w:val="00B01282"/>
    <w:rsid w:val="00B01802"/>
    <w:rsid w:val="00B03D83"/>
    <w:rsid w:val="00B059FE"/>
    <w:rsid w:val="00B16D9C"/>
    <w:rsid w:val="00B24341"/>
    <w:rsid w:val="00B251E6"/>
    <w:rsid w:val="00B27BEE"/>
    <w:rsid w:val="00B350E8"/>
    <w:rsid w:val="00B35624"/>
    <w:rsid w:val="00B37336"/>
    <w:rsid w:val="00B37B2D"/>
    <w:rsid w:val="00B445B6"/>
    <w:rsid w:val="00B45FEA"/>
    <w:rsid w:val="00B47D80"/>
    <w:rsid w:val="00B507D7"/>
    <w:rsid w:val="00B525BE"/>
    <w:rsid w:val="00B55899"/>
    <w:rsid w:val="00B57E19"/>
    <w:rsid w:val="00B609E0"/>
    <w:rsid w:val="00B611B0"/>
    <w:rsid w:val="00B64DEC"/>
    <w:rsid w:val="00B66A44"/>
    <w:rsid w:val="00B711FE"/>
    <w:rsid w:val="00B7155C"/>
    <w:rsid w:val="00B7653B"/>
    <w:rsid w:val="00B80F82"/>
    <w:rsid w:val="00B81ECD"/>
    <w:rsid w:val="00B83C50"/>
    <w:rsid w:val="00B934B2"/>
    <w:rsid w:val="00B95C09"/>
    <w:rsid w:val="00B966E2"/>
    <w:rsid w:val="00BA16BE"/>
    <w:rsid w:val="00BA24C1"/>
    <w:rsid w:val="00BA49FA"/>
    <w:rsid w:val="00BA78B7"/>
    <w:rsid w:val="00BB4646"/>
    <w:rsid w:val="00BC222B"/>
    <w:rsid w:val="00BC2959"/>
    <w:rsid w:val="00BC3C2D"/>
    <w:rsid w:val="00BC5C0D"/>
    <w:rsid w:val="00BD0EA1"/>
    <w:rsid w:val="00BD300C"/>
    <w:rsid w:val="00BD3571"/>
    <w:rsid w:val="00BD4F24"/>
    <w:rsid w:val="00BE420C"/>
    <w:rsid w:val="00BE5339"/>
    <w:rsid w:val="00BE5E5A"/>
    <w:rsid w:val="00BE7D2F"/>
    <w:rsid w:val="00BF2E02"/>
    <w:rsid w:val="00BF3AAD"/>
    <w:rsid w:val="00BF65A4"/>
    <w:rsid w:val="00C0105A"/>
    <w:rsid w:val="00C131BB"/>
    <w:rsid w:val="00C13DE5"/>
    <w:rsid w:val="00C1756B"/>
    <w:rsid w:val="00C177CB"/>
    <w:rsid w:val="00C226E0"/>
    <w:rsid w:val="00C22C4C"/>
    <w:rsid w:val="00C23176"/>
    <w:rsid w:val="00C244F8"/>
    <w:rsid w:val="00C32BFC"/>
    <w:rsid w:val="00C370A1"/>
    <w:rsid w:val="00C43663"/>
    <w:rsid w:val="00C43DB0"/>
    <w:rsid w:val="00C4737A"/>
    <w:rsid w:val="00C5055C"/>
    <w:rsid w:val="00C610F9"/>
    <w:rsid w:val="00C6232B"/>
    <w:rsid w:val="00C62CCF"/>
    <w:rsid w:val="00C7056F"/>
    <w:rsid w:val="00C71F3F"/>
    <w:rsid w:val="00C82CAE"/>
    <w:rsid w:val="00C860E5"/>
    <w:rsid w:val="00C8655D"/>
    <w:rsid w:val="00C86A76"/>
    <w:rsid w:val="00C90BCC"/>
    <w:rsid w:val="00C91840"/>
    <w:rsid w:val="00C91BF0"/>
    <w:rsid w:val="00C928F6"/>
    <w:rsid w:val="00CA22B3"/>
    <w:rsid w:val="00CA4194"/>
    <w:rsid w:val="00CA786D"/>
    <w:rsid w:val="00CB06D8"/>
    <w:rsid w:val="00CB147D"/>
    <w:rsid w:val="00CB25D6"/>
    <w:rsid w:val="00CB3820"/>
    <w:rsid w:val="00CB3C31"/>
    <w:rsid w:val="00CC088E"/>
    <w:rsid w:val="00CC0B7F"/>
    <w:rsid w:val="00CC3243"/>
    <w:rsid w:val="00CC6DE2"/>
    <w:rsid w:val="00CD5524"/>
    <w:rsid w:val="00CE12CC"/>
    <w:rsid w:val="00CE25BF"/>
    <w:rsid w:val="00CE2C40"/>
    <w:rsid w:val="00CE3B07"/>
    <w:rsid w:val="00CE403F"/>
    <w:rsid w:val="00CE462C"/>
    <w:rsid w:val="00CE5C69"/>
    <w:rsid w:val="00CE6B6C"/>
    <w:rsid w:val="00CF3A14"/>
    <w:rsid w:val="00CF6F37"/>
    <w:rsid w:val="00D0020F"/>
    <w:rsid w:val="00D04000"/>
    <w:rsid w:val="00D04388"/>
    <w:rsid w:val="00D0450B"/>
    <w:rsid w:val="00D04C26"/>
    <w:rsid w:val="00D0757D"/>
    <w:rsid w:val="00D20177"/>
    <w:rsid w:val="00D2098A"/>
    <w:rsid w:val="00D219AB"/>
    <w:rsid w:val="00D22163"/>
    <w:rsid w:val="00D25DAF"/>
    <w:rsid w:val="00D31FB3"/>
    <w:rsid w:val="00D33598"/>
    <w:rsid w:val="00D34CB9"/>
    <w:rsid w:val="00D421CE"/>
    <w:rsid w:val="00D44594"/>
    <w:rsid w:val="00D478E7"/>
    <w:rsid w:val="00D52112"/>
    <w:rsid w:val="00D535FB"/>
    <w:rsid w:val="00D559AA"/>
    <w:rsid w:val="00D618D5"/>
    <w:rsid w:val="00D61B05"/>
    <w:rsid w:val="00D64EBD"/>
    <w:rsid w:val="00D777E4"/>
    <w:rsid w:val="00D83E45"/>
    <w:rsid w:val="00D83F28"/>
    <w:rsid w:val="00D83FC2"/>
    <w:rsid w:val="00D84EB4"/>
    <w:rsid w:val="00D934AC"/>
    <w:rsid w:val="00D95B54"/>
    <w:rsid w:val="00DA0C4A"/>
    <w:rsid w:val="00DA1C4D"/>
    <w:rsid w:val="00DA2F33"/>
    <w:rsid w:val="00DA4674"/>
    <w:rsid w:val="00DB17D2"/>
    <w:rsid w:val="00DB262B"/>
    <w:rsid w:val="00DC40F5"/>
    <w:rsid w:val="00DC4CBE"/>
    <w:rsid w:val="00DC5D5D"/>
    <w:rsid w:val="00DC698A"/>
    <w:rsid w:val="00DD3BFE"/>
    <w:rsid w:val="00DE1038"/>
    <w:rsid w:val="00DE236D"/>
    <w:rsid w:val="00DE3D23"/>
    <w:rsid w:val="00DE5584"/>
    <w:rsid w:val="00DE7694"/>
    <w:rsid w:val="00DF3C13"/>
    <w:rsid w:val="00E0095C"/>
    <w:rsid w:val="00E022D7"/>
    <w:rsid w:val="00E023A3"/>
    <w:rsid w:val="00E13E8E"/>
    <w:rsid w:val="00E14DE9"/>
    <w:rsid w:val="00E16BBF"/>
    <w:rsid w:val="00E2023D"/>
    <w:rsid w:val="00E220F9"/>
    <w:rsid w:val="00E22291"/>
    <w:rsid w:val="00E2491D"/>
    <w:rsid w:val="00E24FC7"/>
    <w:rsid w:val="00E33F20"/>
    <w:rsid w:val="00E3509F"/>
    <w:rsid w:val="00E42C9B"/>
    <w:rsid w:val="00E440E0"/>
    <w:rsid w:val="00E51608"/>
    <w:rsid w:val="00E51856"/>
    <w:rsid w:val="00E531D2"/>
    <w:rsid w:val="00E544D6"/>
    <w:rsid w:val="00E55567"/>
    <w:rsid w:val="00E60C16"/>
    <w:rsid w:val="00E62503"/>
    <w:rsid w:val="00E6507A"/>
    <w:rsid w:val="00E65930"/>
    <w:rsid w:val="00E66423"/>
    <w:rsid w:val="00E66CFF"/>
    <w:rsid w:val="00E763F3"/>
    <w:rsid w:val="00E82A41"/>
    <w:rsid w:val="00E85C76"/>
    <w:rsid w:val="00E939BC"/>
    <w:rsid w:val="00E94091"/>
    <w:rsid w:val="00E954AB"/>
    <w:rsid w:val="00EA0FD9"/>
    <w:rsid w:val="00EA1990"/>
    <w:rsid w:val="00EA4718"/>
    <w:rsid w:val="00EB1EA6"/>
    <w:rsid w:val="00EB47DD"/>
    <w:rsid w:val="00EC184D"/>
    <w:rsid w:val="00EC190E"/>
    <w:rsid w:val="00EC2087"/>
    <w:rsid w:val="00ED0769"/>
    <w:rsid w:val="00ED316A"/>
    <w:rsid w:val="00EE03F7"/>
    <w:rsid w:val="00EE04DF"/>
    <w:rsid w:val="00EE32C9"/>
    <w:rsid w:val="00EE39F7"/>
    <w:rsid w:val="00EE4716"/>
    <w:rsid w:val="00EE4CBF"/>
    <w:rsid w:val="00EF17CD"/>
    <w:rsid w:val="00F0356F"/>
    <w:rsid w:val="00F05629"/>
    <w:rsid w:val="00F0649A"/>
    <w:rsid w:val="00F11EA1"/>
    <w:rsid w:val="00F13842"/>
    <w:rsid w:val="00F15C65"/>
    <w:rsid w:val="00F17F33"/>
    <w:rsid w:val="00F2282B"/>
    <w:rsid w:val="00F22848"/>
    <w:rsid w:val="00F249E5"/>
    <w:rsid w:val="00F256FA"/>
    <w:rsid w:val="00F27AFA"/>
    <w:rsid w:val="00F31E60"/>
    <w:rsid w:val="00F34DAD"/>
    <w:rsid w:val="00F34EB2"/>
    <w:rsid w:val="00F35E53"/>
    <w:rsid w:val="00F40956"/>
    <w:rsid w:val="00F41E14"/>
    <w:rsid w:val="00F427ED"/>
    <w:rsid w:val="00F4339B"/>
    <w:rsid w:val="00F43726"/>
    <w:rsid w:val="00F44754"/>
    <w:rsid w:val="00F467F7"/>
    <w:rsid w:val="00F50AE7"/>
    <w:rsid w:val="00F558D0"/>
    <w:rsid w:val="00F602A0"/>
    <w:rsid w:val="00F61801"/>
    <w:rsid w:val="00F63112"/>
    <w:rsid w:val="00F66700"/>
    <w:rsid w:val="00F67412"/>
    <w:rsid w:val="00F74785"/>
    <w:rsid w:val="00F74873"/>
    <w:rsid w:val="00F85A24"/>
    <w:rsid w:val="00F86974"/>
    <w:rsid w:val="00F86FB4"/>
    <w:rsid w:val="00F90251"/>
    <w:rsid w:val="00F90D55"/>
    <w:rsid w:val="00FA46E7"/>
    <w:rsid w:val="00FA74E0"/>
    <w:rsid w:val="00FA796F"/>
    <w:rsid w:val="00FB4F63"/>
    <w:rsid w:val="00FD2115"/>
    <w:rsid w:val="00FD25E3"/>
    <w:rsid w:val="00FD51AB"/>
    <w:rsid w:val="00FD5911"/>
    <w:rsid w:val="00FE1CC7"/>
    <w:rsid w:val="00FE5B0A"/>
    <w:rsid w:val="00FE5C1E"/>
    <w:rsid w:val="00FE5DAB"/>
    <w:rsid w:val="00FE6294"/>
    <w:rsid w:val="00FE6E8E"/>
    <w:rsid w:val="00FF1F48"/>
    <w:rsid w:val="00FF2E6F"/>
    <w:rsid w:val="00FF403D"/>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chartTrackingRefBased/>
  <w15:docId w15:val="{B1D598B4-37B0-4D7B-8E2A-E62AC473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2C"/>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5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DDC8-77A7-4AB3-A65E-86B8CC6C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2075</Words>
  <Characters>11415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Álvarez</dc:creator>
  <cp:keywords/>
  <dc:description/>
  <cp:lastModifiedBy>Elizabeth Sarahí Álvarez Camarena</cp:lastModifiedBy>
  <cp:revision>5</cp:revision>
  <cp:lastPrinted>2023-02-01T00:26:00Z</cp:lastPrinted>
  <dcterms:created xsi:type="dcterms:W3CDTF">2023-03-24T22:32:00Z</dcterms:created>
  <dcterms:modified xsi:type="dcterms:W3CDTF">2023-03-28T17:22:00Z</dcterms:modified>
</cp:coreProperties>
</file>