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14B9B53D" w:rsidR="00DD3BFE" w:rsidRPr="00126093" w:rsidRDefault="00DD3BFE" w:rsidP="00765A4E">
      <w:pPr>
        <w:spacing w:line="240" w:lineRule="auto"/>
        <w:rPr>
          <w:rFonts w:asciiTheme="minorHAnsi" w:hAnsiTheme="minorHAnsi" w:cstheme="minorHAnsi"/>
          <w:b/>
          <w:bCs/>
          <w:smallCaps/>
          <w:color w:val="000000"/>
          <w:sz w:val="24"/>
          <w:szCs w:val="24"/>
        </w:rPr>
      </w:pPr>
      <w:bookmarkStart w:id="0" w:name="_Hlk124860041"/>
    </w:p>
    <w:p w14:paraId="336AA560" w14:textId="2FFFE559" w:rsidR="00387A01" w:rsidRPr="00126093" w:rsidRDefault="00756707" w:rsidP="00765A4E">
      <w:pPr>
        <w:spacing w:line="240" w:lineRule="auto"/>
        <w:rPr>
          <w:rFonts w:asciiTheme="minorHAnsi" w:hAnsiTheme="minorHAnsi" w:cstheme="minorHAnsi"/>
          <w:b/>
          <w:bCs/>
          <w:smallCaps/>
          <w:color w:val="000000"/>
          <w:sz w:val="24"/>
          <w:szCs w:val="24"/>
        </w:rPr>
      </w:pPr>
      <w:r w:rsidRPr="00126093">
        <w:rPr>
          <w:rFonts w:asciiTheme="minorHAnsi" w:hAnsiTheme="minorHAnsi" w:cstheme="minorHAnsi"/>
          <w:b/>
          <w:bCs/>
          <w:smallCaps/>
          <w:color w:val="000000"/>
          <w:sz w:val="24"/>
          <w:szCs w:val="24"/>
        </w:rPr>
        <w:t xml:space="preserve"> </w:t>
      </w:r>
    </w:p>
    <w:p w14:paraId="04011ED8" w14:textId="3E213481" w:rsidR="00DD3BFE" w:rsidRPr="006A758D" w:rsidRDefault="00DD3BFE" w:rsidP="00765A4E">
      <w:pPr>
        <w:spacing w:line="240" w:lineRule="auto"/>
        <w:jc w:val="center"/>
        <w:rPr>
          <w:b/>
          <w:bCs/>
          <w:caps/>
          <w:color w:val="000000"/>
          <w:sz w:val="24"/>
          <w:szCs w:val="24"/>
        </w:rPr>
      </w:pPr>
      <w:r w:rsidRPr="006A758D">
        <w:rPr>
          <w:b/>
          <w:bCs/>
          <w:caps/>
          <w:color w:val="000000" w:themeColor="text1"/>
          <w:sz w:val="24"/>
          <w:szCs w:val="24"/>
        </w:rPr>
        <w:t>Acta</w:t>
      </w:r>
      <w:r w:rsidR="006D32E7" w:rsidRPr="006A758D">
        <w:rPr>
          <w:b/>
          <w:bCs/>
          <w:caps/>
          <w:color w:val="000000" w:themeColor="text1"/>
          <w:sz w:val="24"/>
          <w:szCs w:val="24"/>
        </w:rPr>
        <w:t xml:space="preserve"> </w:t>
      </w:r>
      <w:proofErr w:type="gramStart"/>
      <w:r w:rsidR="00372DD0" w:rsidRPr="006A758D">
        <w:rPr>
          <w:b/>
          <w:bCs/>
          <w:caps/>
          <w:color w:val="000000" w:themeColor="text1"/>
          <w:sz w:val="24"/>
          <w:szCs w:val="24"/>
        </w:rPr>
        <w:t>D</w:t>
      </w:r>
      <w:r w:rsidR="004B5738" w:rsidRPr="006A758D">
        <w:rPr>
          <w:b/>
          <w:bCs/>
          <w:caps/>
          <w:color w:val="000000" w:themeColor="text1"/>
          <w:sz w:val="24"/>
          <w:szCs w:val="24"/>
        </w:rPr>
        <w:t>É</w:t>
      </w:r>
      <w:r w:rsidR="00372DD0" w:rsidRPr="006A758D">
        <w:rPr>
          <w:b/>
          <w:bCs/>
          <w:caps/>
          <w:color w:val="000000" w:themeColor="text1"/>
          <w:sz w:val="24"/>
          <w:szCs w:val="24"/>
        </w:rPr>
        <w:t>CIM</w:t>
      </w:r>
      <w:r w:rsidR="00231817">
        <w:rPr>
          <w:b/>
          <w:bCs/>
          <w:caps/>
          <w:color w:val="000000" w:themeColor="text1"/>
          <w:sz w:val="24"/>
          <w:szCs w:val="24"/>
        </w:rPr>
        <w:t>O</w:t>
      </w:r>
      <w:r w:rsidR="007F18AA" w:rsidRPr="006A758D">
        <w:rPr>
          <w:b/>
          <w:bCs/>
          <w:caps/>
          <w:color w:val="000000" w:themeColor="text1"/>
          <w:sz w:val="24"/>
          <w:szCs w:val="24"/>
        </w:rPr>
        <w:t xml:space="preserve"> </w:t>
      </w:r>
      <w:r w:rsidR="00021EE8">
        <w:rPr>
          <w:b/>
          <w:bCs/>
          <w:caps/>
          <w:color w:val="000000" w:themeColor="text1"/>
          <w:sz w:val="24"/>
          <w:szCs w:val="24"/>
        </w:rPr>
        <w:t>TERCERA</w:t>
      </w:r>
      <w:proofErr w:type="gramEnd"/>
      <w:r w:rsidR="00377C35" w:rsidRPr="006A758D">
        <w:rPr>
          <w:b/>
          <w:bCs/>
          <w:caps/>
          <w:color w:val="000000" w:themeColor="text1"/>
          <w:sz w:val="24"/>
          <w:szCs w:val="24"/>
        </w:rPr>
        <w:t xml:space="preserve"> </w:t>
      </w:r>
      <w:r w:rsidR="006D32E7" w:rsidRPr="006A758D">
        <w:rPr>
          <w:b/>
          <w:bCs/>
          <w:caps/>
          <w:color w:val="000000" w:themeColor="text1"/>
          <w:sz w:val="24"/>
          <w:szCs w:val="24"/>
        </w:rPr>
        <w:t>Sesión</w:t>
      </w:r>
      <w:r w:rsidRPr="006A758D">
        <w:rPr>
          <w:b/>
          <w:bCs/>
          <w:caps/>
          <w:color w:val="000000" w:themeColor="text1"/>
          <w:sz w:val="24"/>
          <w:szCs w:val="24"/>
        </w:rPr>
        <w:t xml:space="preserve"> </w:t>
      </w:r>
      <w:r w:rsidR="00CD1030" w:rsidRPr="006A758D">
        <w:rPr>
          <w:b/>
          <w:bCs/>
          <w:caps/>
          <w:color w:val="000000" w:themeColor="text1"/>
          <w:sz w:val="24"/>
          <w:szCs w:val="24"/>
        </w:rPr>
        <w:t>O</w:t>
      </w:r>
      <w:r w:rsidRPr="006A758D">
        <w:rPr>
          <w:b/>
          <w:bCs/>
          <w:caps/>
          <w:color w:val="000000" w:themeColor="text1"/>
          <w:sz w:val="24"/>
          <w:szCs w:val="24"/>
        </w:rPr>
        <w:t>rdinaria</w:t>
      </w:r>
    </w:p>
    <w:p w14:paraId="5FF4B688" w14:textId="77777777" w:rsidR="00D307B2" w:rsidRPr="006A758D" w:rsidRDefault="00DD3BFE" w:rsidP="00765A4E">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14:paraId="3A09098E" w14:textId="4A0B7BF0" w:rsidR="00DD3BFE" w:rsidRPr="006A758D" w:rsidRDefault="00DD3BFE" w:rsidP="00765A4E">
      <w:pPr>
        <w:spacing w:line="240" w:lineRule="auto"/>
        <w:jc w:val="center"/>
        <w:rPr>
          <w:b/>
          <w:bCs/>
          <w:caps/>
          <w:color w:val="000000"/>
          <w:sz w:val="24"/>
          <w:szCs w:val="24"/>
        </w:rPr>
      </w:pPr>
      <w:r w:rsidRPr="006A758D">
        <w:rPr>
          <w:b/>
          <w:bCs/>
          <w:caps/>
          <w:color w:val="000000"/>
          <w:sz w:val="24"/>
          <w:szCs w:val="24"/>
        </w:rPr>
        <w:t xml:space="preserve"> del Estado de Jalisco</w:t>
      </w:r>
    </w:p>
    <w:p w14:paraId="781E182F" w14:textId="2D15FE7C" w:rsidR="00DD3BFE" w:rsidRPr="006A758D" w:rsidRDefault="007439B6" w:rsidP="00765A4E">
      <w:pPr>
        <w:spacing w:line="240" w:lineRule="auto"/>
        <w:jc w:val="center"/>
        <w:rPr>
          <w:b/>
          <w:bCs/>
          <w:caps/>
          <w:color w:val="000000"/>
          <w:sz w:val="24"/>
          <w:szCs w:val="24"/>
        </w:rPr>
      </w:pPr>
      <w:r>
        <w:rPr>
          <w:b/>
          <w:bCs/>
          <w:caps/>
          <w:color w:val="000000"/>
          <w:sz w:val="24"/>
          <w:szCs w:val="24"/>
        </w:rPr>
        <w:t>30</w:t>
      </w:r>
      <w:r w:rsidR="00DD3BFE" w:rsidRPr="006A758D">
        <w:rPr>
          <w:b/>
          <w:bCs/>
          <w:caps/>
          <w:color w:val="000000"/>
          <w:sz w:val="24"/>
          <w:szCs w:val="24"/>
        </w:rPr>
        <w:t xml:space="preserve"> de </w:t>
      </w:r>
      <w:r>
        <w:rPr>
          <w:b/>
          <w:bCs/>
          <w:caps/>
          <w:color w:val="000000"/>
          <w:sz w:val="24"/>
          <w:szCs w:val="24"/>
        </w:rPr>
        <w:t>octubre</w:t>
      </w:r>
      <w:r w:rsidR="00DD3BFE" w:rsidRPr="006A758D">
        <w:rPr>
          <w:b/>
          <w:bCs/>
          <w:caps/>
          <w:color w:val="000000"/>
          <w:sz w:val="24"/>
          <w:szCs w:val="24"/>
        </w:rPr>
        <w:t xml:space="preserve"> de 202</w:t>
      </w:r>
      <w:r w:rsidR="00D31FB3" w:rsidRPr="006A758D">
        <w:rPr>
          <w:b/>
          <w:bCs/>
          <w:caps/>
          <w:color w:val="000000"/>
          <w:sz w:val="24"/>
          <w:szCs w:val="24"/>
        </w:rPr>
        <w:t>3</w:t>
      </w:r>
      <w:r w:rsidR="003C776E" w:rsidRPr="006A758D">
        <w:rPr>
          <w:b/>
          <w:bCs/>
          <w:caps/>
          <w:color w:val="000000"/>
          <w:sz w:val="24"/>
          <w:szCs w:val="24"/>
        </w:rPr>
        <w:t>.</w:t>
      </w:r>
    </w:p>
    <w:p w14:paraId="32960D45" w14:textId="77777777" w:rsidR="00387A01" w:rsidRPr="006A758D" w:rsidRDefault="00387A01" w:rsidP="00E37D91">
      <w:pPr>
        <w:spacing w:line="240" w:lineRule="auto"/>
        <w:rPr>
          <w:b/>
          <w:bCs/>
          <w:smallCaps/>
          <w:color w:val="000000"/>
          <w:sz w:val="24"/>
          <w:szCs w:val="24"/>
        </w:rPr>
      </w:pPr>
    </w:p>
    <w:p w14:paraId="1382CA2E" w14:textId="1B90093E" w:rsidR="00A135C5" w:rsidRPr="006A758D" w:rsidRDefault="00A135C5" w:rsidP="00E37D91">
      <w:pPr>
        <w:pStyle w:val="1"/>
        <w:spacing w:line="240" w:lineRule="auto"/>
        <w:ind w:right="-284" w:firstLine="0"/>
        <w:rPr>
          <w:rFonts w:ascii="Arial" w:hAnsi="Arial" w:cs="Arial"/>
          <w:szCs w:val="24"/>
          <w:lang w:val="es-419"/>
        </w:rPr>
      </w:pPr>
      <w:r w:rsidRPr="00B35503">
        <w:rPr>
          <w:rFonts w:ascii="Arial" w:hAnsi="Arial" w:cs="Arial"/>
          <w:szCs w:val="24"/>
        </w:rPr>
        <w:t xml:space="preserve">En la Sala de Juntas de la Secretaría Ejecutiva del Sistema Estatal Anticorrupción del Estado de Jalisco, ubicada en Avenida de los Arcos 767 (setecientos sesenta y siete), en </w:t>
      </w:r>
      <w:r w:rsidRPr="00B35503">
        <w:rPr>
          <w:rFonts w:ascii="Arial" w:hAnsi="Arial" w:cs="Arial"/>
          <w:szCs w:val="24"/>
          <w:lang w:val="es-419"/>
        </w:rPr>
        <w:t xml:space="preserve">el </w:t>
      </w:r>
      <w:r w:rsidR="004E5681" w:rsidRPr="00B35503">
        <w:rPr>
          <w:rFonts w:ascii="Arial" w:hAnsi="Arial" w:cs="Arial"/>
          <w:szCs w:val="24"/>
          <w:lang w:val="es-419"/>
        </w:rPr>
        <w:t>municipio</w:t>
      </w:r>
      <w:r w:rsidRPr="00B35503">
        <w:rPr>
          <w:rFonts w:ascii="Arial" w:hAnsi="Arial" w:cs="Arial"/>
          <w:szCs w:val="24"/>
          <w:lang w:val="es-419"/>
        </w:rPr>
        <w:t xml:space="preserve"> de </w:t>
      </w:r>
      <w:r w:rsidRPr="00B35503">
        <w:rPr>
          <w:rFonts w:ascii="Arial" w:hAnsi="Arial" w:cs="Arial"/>
          <w:szCs w:val="24"/>
        </w:rPr>
        <w:t xml:space="preserve">Guadalajara, </w:t>
      </w:r>
      <w:r w:rsidRPr="00400610">
        <w:rPr>
          <w:rFonts w:ascii="Arial" w:hAnsi="Arial" w:cs="Arial"/>
          <w:szCs w:val="24"/>
        </w:rPr>
        <w:t xml:space="preserve">Jalisco, siendo las </w:t>
      </w:r>
      <w:r w:rsidR="007439B6" w:rsidRPr="00400610">
        <w:rPr>
          <w:rFonts w:ascii="Arial" w:eastAsia="Calibri" w:hAnsi="Arial" w:cs="Arial"/>
          <w:szCs w:val="24"/>
        </w:rPr>
        <w:t>10:36</w:t>
      </w:r>
      <w:r w:rsidRPr="00400610">
        <w:rPr>
          <w:rFonts w:ascii="Arial" w:eastAsia="Calibri" w:hAnsi="Arial" w:cs="Arial"/>
          <w:szCs w:val="24"/>
        </w:rPr>
        <w:t xml:space="preserve"> (</w:t>
      </w:r>
      <w:r w:rsidR="009E525D" w:rsidRPr="00400610">
        <w:rPr>
          <w:rFonts w:ascii="Arial" w:eastAsia="Calibri" w:hAnsi="Arial" w:cs="Arial"/>
          <w:szCs w:val="24"/>
        </w:rPr>
        <w:t>diez horas</w:t>
      </w:r>
      <w:r w:rsidR="007439B6" w:rsidRPr="00400610">
        <w:rPr>
          <w:rFonts w:ascii="Arial" w:eastAsia="Calibri" w:hAnsi="Arial" w:cs="Arial"/>
          <w:szCs w:val="24"/>
        </w:rPr>
        <w:t xml:space="preserve"> con treinta y seis minutos</w:t>
      </w:r>
      <w:r w:rsidR="009E525D" w:rsidRPr="00400610">
        <w:rPr>
          <w:rFonts w:ascii="Arial" w:eastAsia="Calibri" w:hAnsi="Arial" w:cs="Arial"/>
          <w:szCs w:val="24"/>
        </w:rPr>
        <w:t>)</w:t>
      </w:r>
      <w:r w:rsidR="009E525D" w:rsidRPr="00400610">
        <w:rPr>
          <w:rFonts w:ascii="Arial" w:hAnsi="Arial" w:cs="Arial"/>
          <w:szCs w:val="24"/>
        </w:rPr>
        <w:t xml:space="preserve"> del lunes </w:t>
      </w:r>
      <w:r w:rsidR="007439B6" w:rsidRPr="00400610">
        <w:rPr>
          <w:rFonts w:ascii="Arial" w:hAnsi="Arial" w:cs="Arial"/>
          <w:szCs w:val="24"/>
        </w:rPr>
        <w:t>30 (treinta</w:t>
      </w:r>
      <w:r w:rsidRPr="00400610">
        <w:rPr>
          <w:rFonts w:ascii="Arial" w:hAnsi="Arial" w:cs="Arial"/>
          <w:szCs w:val="24"/>
        </w:rPr>
        <w:t xml:space="preserve">) de </w:t>
      </w:r>
      <w:r w:rsidR="007439B6" w:rsidRPr="00400610">
        <w:rPr>
          <w:rFonts w:ascii="Arial" w:hAnsi="Arial" w:cs="Arial"/>
          <w:szCs w:val="24"/>
        </w:rPr>
        <w:t>octubre</w:t>
      </w:r>
      <w:r w:rsidR="009E525D" w:rsidRPr="00400610">
        <w:rPr>
          <w:rFonts w:ascii="Arial" w:hAnsi="Arial" w:cs="Arial"/>
          <w:szCs w:val="24"/>
        </w:rPr>
        <w:t xml:space="preserve"> </w:t>
      </w:r>
      <w:r w:rsidRPr="00400610">
        <w:rPr>
          <w:rFonts w:ascii="Arial" w:hAnsi="Arial" w:cs="Arial"/>
          <w:szCs w:val="24"/>
        </w:rPr>
        <w:t xml:space="preserve">de 2023 (dos mil veintitrés), </w:t>
      </w:r>
      <w:r w:rsidRPr="00400610">
        <w:rPr>
          <w:rFonts w:ascii="Arial" w:hAnsi="Arial" w:cs="Arial"/>
          <w:szCs w:val="24"/>
          <w:lang w:val="es-419"/>
        </w:rPr>
        <w:t>con fundamento en los artículos 20, numeral 1; 22, numeral 1, fracciones I y IV; 22 bis, numeral 1, fracciones II y III; de la Ley del Sistema Anticorrupción del Estado de Jalisco</w:t>
      </w:r>
      <w:r w:rsidR="00AE6F0F" w:rsidRPr="00400610">
        <w:rPr>
          <w:rFonts w:ascii="Arial" w:hAnsi="Arial" w:cs="Arial"/>
          <w:szCs w:val="24"/>
          <w:lang w:val="es-419"/>
        </w:rPr>
        <w:t>,</w:t>
      </w:r>
      <w:r w:rsidRPr="00400610">
        <w:rPr>
          <w:rFonts w:ascii="Arial" w:hAnsi="Arial" w:cs="Arial"/>
          <w:szCs w:val="24"/>
          <w:lang w:val="es-419"/>
        </w:rPr>
        <w:t xml:space="preserve"> y los artículos 4 y 13 del Reglamento Interno del Comité de </w:t>
      </w:r>
      <w:r w:rsidR="004E5681" w:rsidRPr="00400610">
        <w:rPr>
          <w:rFonts w:ascii="Arial" w:hAnsi="Arial" w:cs="Arial"/>
          <w:szCs w:val="24"/>
          <w:lang w:val="es-419"/>
        </w:rPr>
        <w:t>Participación</w:t>
      </w:r>
      <w:r w:rsidRPr="00400610">
        <w:rPr>
          <w:rFonts w:ascii="Arial" w:hAnsi="Arial" w:cs="Arial"/>
          <w:szCs w:val="24"/>
          <w:lang w:val="es-419"/>
        </w:rPr>
        <w:t xml:space="preserve"> Social, </w:t>
      </w:r>
      <w:r w:rsidRPr="00400610">
        <w:rPr>
          <w:rFonts w:ascii="Arial" w:hAnsi="Arial" w:cs="Arial"/>
          <w:szCs w:val="24"/>
        </w:rPr>
        <w:t xml:space="preserve">se </w:t>
      </w:r>
      <w:r w:rsidRPr="00400610">
        <w:rPr>
          <w:rFonts w:ascii="Arial" w:hAnsi="Arial" w:cs="Arial"/>
          <w:szCs w:val="24"/>
          <w:lang w:val="es-419"/>
        </w:rPr>
        <w:t xml:space="preserve">reunieron las y los integrantes de este Comité para </w:t>
      </w:r>
      <w:r w:rsidR="004E5681" w:rsidRPr="00400610">
        <w:rPr>
          <w:rFonts w:ascii="Arial" w:hAnsi="Arial" w:cs="Arial"/>
          <w:szCs w:val="24"/>
        </w:rPr>
        <w:t>celebrar</w:t>
      </w:r>
      <w:r w:rsidR="00B0778D" w:rsidRPr="00400610">
        <w:rPr>
          <w:rFonts w:ascii="Arial" w:hAnsi="Arial" w:cs="Arial"/>
          <w:szCs w:val="24"/>
        </w:rPr>
        <w:t>,</w:t>
      </w:r>
      <w:r w:rsidRPr="00400610">
        <w:rPr>
          <w:rFonts w:ascii="Arial" w:hAnsi="Arial" w:cs="Arial"/>
          <w:szCs w:val="24"/>
          <w:lang w:val="es-419"/>
        </w:rPr>
        <w:t xml:space="preserve"> de manera presencial, </w:t>
      </w:r>
      <w:r w:rsidRPr="00400610">
        <w:rPr>
          <w:rFonts w:ascii="Arial" w:hAnsi="Arial" w:cs="Arial"/>
          <w:szCs w:val="24"/>
        </w:rPr>
        <w:t xml:space="preserve">la </w:t>
      </w:r>
      <w:r w:rsidRPr="00400610">
        <w:rPr>
          <w:rFonts w:ascii="Arial" w:hAnsi="Arial" w:cs="Arial"/>
          <w:szCs w:val="24"/>
          <w:lang w:val="es-419"/>
        </w:rPr>
        <w:t>Décim</w:t>
      </w:r>
      <w:r w:rsidR="00231817" w:rsidRPr="00400610">
        <w:rPr>
          <w:rFonts w:ascii="Arial" w:hAnsi="Arial" w:cs="Arial"/>
          <w:szCs w:val="24"/>
          <w:lang w:val="es-419"/>
        </w:rPr>
        <w:t>o</w:t>
      </w:r>
      <w:r w:rsidRPr="00400610">
        <w:rPr>
          <w:rFonts w:ascii="Arial" w:hAnsi="Arial" w:cs="Arial"/>
          <w:szCs w:val="24"/>
          <w:lang w:val="es-419"/>
        </w:rPr>
        <w:t xml:space="preserve"> </w:t>
      </w:r>
      <w:r w:rsidR="007439B6" w:rsidRPr="00400610">
        <w:rPr>
          <w:rFonts w:ascii="Arial" w:hAnsi="Arial" w:cs="Arial"/>
          <w:szCs w:val="24"/>
          <w:lang w:val="es-419"/>
        </w:rPr>
        <w:t>Tercera</w:t>
      </w:r>
      <w:r w:rsidRPr="00400610">
        <w:rPr>
          <w:rFonts w:ascii="Arial" w:hAnsi="Arial" w:cs="Arial"/>
          <w:szCs w:val="24"/>
          <w:lang w:val="es-419"/>
        </w:rPr>
        <w:t xml:space="preserve"> </w:t>
      </w:r>
      <w:r w:rsidRPr="00400610">
        <w:rPr>
          <w:rFonts w:ascii="Arial" w:hAnsi="Arial" w:cs="Arial"/>
          <w:szCs w:val="24"/>
        </w:rPr>
        <w:t>Sesión Ordinaria del Comité de Participación Social (CPS) del Sistema Estatal Anticorrupción del Estado de Jalisco</w:t>
      </w:r>
      <w:r w:rsidRPr="00400610">
        <w:rPr>
          <w:rFonts w:ascii="Arial" w:hAnsi="Arial" w:cs="Arial"/>
          <w:szCs w:val="24"/>
          <w:lang w:val="es-419"/>
        </w:rPr>
        <w:t>,</w:t>
      </w:r>
      <w:r w:rsidRPr="00400610">
        <w:rPr>
          <w:rFonts w:ascii="Arial" w:hAnsi="Arial" w:cs="Arial"/>
          <w:szCs w:val="24"/>
        </w:rPr>
        <w:t xml:space="preserve"> correspondiente a la gestión 2022-2023, co</w:t>
      </w:r>
      <w:r w:rsidRPr="00B35503">
        <w:rPr>
          <w:rFonts w:ascii="Arial" w:hAnsi="Arial" w:cs="Arial"/>
          <w:szCs w:val="24"/>
        </w:rPr>
        <w:t>nvocada por Nancy García Vázquez, en su carácter de Presidenta del Comité</w:t>
      </w:r>
      <w:r w:rsidR="00B0778D">
        <w:rPr>
          <w:rFonts w:ascii="Arial" w:hAnsi="Arial" w:cs="Arial"/>
          <w:szCs w:val="24"/>
        </w:rPr>
        <w:t>.</w:t>
      </w:r>
    </w:p>
    <w:p w14:paraId="574545C5" w14:textId="77777777" w:rsidR="00507C93" w:rsidRPr="006A758D" w:rsidRDefault="00507C93" w:rsidP="00E37D91">
      <w:pPr>
        <w:pStyle w:val="1"/>
        <w:spacing w:line="240" w:lineRule="auto"/>
        <w:ind w:right="-284" w:firstLine="0"/>
        <w:rPr>
          <w:rFonts w:ascii="Arial" w:hAnsi="Arial" w:cs="Arial"/>
          <w:b/>
          <w:smallCaps/>
          <w:szCs w:val="24"/>
          <w:lang w:val="es-419"/>
        </w:rPr>
      </w:pPr>
    </w:p>
    <w:p w14:paraId="6495C176" w14:textId="3900409E" w:rsidR="00AE3EBA" w:rsidRPr="006A758D" w:rsidRDefault="00066538" w:rsidP="00E37D91">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14:paraId="317D8FBE" w14:textId="77777777" w:rsidR="00066538" w:rsidRPr="006A758D" w:rsidRDefault="00066538" w:rsidP="00E37D91">
      <w:pPr>
        <w:pStyle w:val="1"/>
        <w:spacing w:line="240" w:lineRule="auto"/>
        <w:ind w:right="-284" w:firstLine="0"/>
        <w:rPr>
          <w:rFonts w:ascii="Arial" w:hAnsi="Arial" w:cs="Arial"/>
          <w:szCs w:val="24"/>
          <w:lang w:val="es-419"/>
        </w:rPr>
      </w:pPr>
    </w:p>
    <w:p w14:paraId="338F272D" w14:textId="485320D9" w:rsidR="008D0C82" w:rsidRPr="006A758D" w:rsidRDefault="00740340" w:rsidP="00E37D91">
      <w:pPr>
        <w:pStyle w:val="1"/>
        <w:spacing w:line="240" w:lineRule="auto"/>
        <w:ind w:right="-284" w:firstLine="0"/>
        <w:rPr>
          <w:rFonts w:ascii="Arial" w:eastAsia="Calibri" w:hAnsi="Arial" w:cs="Arial"/>
          <w:b/>
          <w:color w:val="000000"/>
          <w:szCs w:val="24"/>
        </w:rPr>
      </w:pPr>
      <w:r w:rsidRPr="00B35503">
        <w:rPr>
          <w:rFonts w:ascii="Arial" w:hAnsi="Arial" w:cs="Arial"/>
          <w:szCs w:val="24"/>
          <w:lang w:val="es-419"/>
        </w:rPr>
        <w:t>La</w:t>
      </w:r>
      <w:r w:rsidRPr="00B35503">
        <w:rPr>
          <w:rFonts w:ascii="Arial" w:hAnsi="Arial" w:cs="Arial"/>
          <w:szCs w:val="24"/>
        </w:rPr>
        <w:t xml:space="preserve"> </w:t>
      </w:r>
      <w:proofErr w:type="gramStart"/>
      <w:r w:rsidRPr="00B35503">
        <w:rPr>
          <w:rFonts w:ascii="Arial" w:hAnsi="Arial" w:cs="Arial"/>
          <w:szCs w:val="24"/>
          <w:lang w:val="es-419"/>
        </w:rPr>
        <w:t>Presidenta</w:t>
      </w:r>
      <w:proofErr w:type="gramEnd"/>
      <w:r w:rsidRPr="00B35503">
        <w:rPr>
          <w:rFonts w:ascii="Arial" w:hAnsi="Arial" w:cs="Arial"/>
          <w:szCs w:val="24"/>
          <w:lang w:val="es-419"/>
        </w:rPr>
        <w:t xml:space="preserve"> </w:t>
      </w:r>
      <w:r w:rsidRPr="00B35503">
        <w:rPr>
          <w:rFonts w:ascii="Arial" w:hAnsi="Arial" w:cs="Arial"/>
          <w:szCs w:val="24"/>
        </w:rPr>
        <w:t>d</w:t>
      </w:r>
      <w:r w:rsidRPr="00B35503">
        <w:rPr>
          <w:rFonts w:ascii="Arial" w:hAnsi="Arial" w:cs="Arial"/>
          <w:szCs w:val="24"/>
          <w:lang w:val="es-419"/>
        </w:rPr>
        <w:t>a</w:t>
      </w:r>
      <w:r w:rsidR="008D0C82" w:rsidRPr="00B35503">
        <w:rPr>
          <w:rFonts w:ascii="Arial" w:hAnsi="Arial" w:cs="Arial"/>
          <w:szCs w:val="24"/>
        </w:rPr>
        <w:t xml:space="preserve"> la bienvenida a la Décim</w:t>
      </w:r>
      <w:r w:rsidR="00231817">
        <w:rPr>
          <w:rFonts w:ascii="Arial" w:hAnsi="Arial" w:cs="Arial"/>
          <w:szCs w:val="24"/>
        </w:rPr>
        <w:t>o</w:t>
      </w:r>
      <w:r w:rsidR="00957B1C" w:rsidRPr="00B35503">
        <w:rPr>
          <w:rFonts w:ascii="Arial" w:hAnsi="Arial" w:cs="Arial"/>
          <w:szCs w:val="24"/>
        </w:rPr>
        <w:t xml:space="preserve"> </w:t>
      </w:r>
      <w:r w:rsidR="004F3306">
        <w:rPr>
          <w:rFonts w:ascii="Arial" w:hAnsi="Arial" w:cs="Arial"/>
          <w:szCs w:val="24"/>
        </w:rPr>
        <w:t>Tercera</w:t>
      </w:r>
      <w:r w:rsidR="008D0C82" w:rsidRPr="00B35503">
        <w:rPr>
          <w:rFonts w:ascii="Arial" w:hAnsi="Arial" w:cs="Arial"/>
          <w:szCs w:val="24"/>
        </w:rPr>
        <w:t xml:space="preserve"> Sesión Ordinaria a</w:t>
      </w:r>
      <w:r w:rsidR="008D0C82" w:rsidRPr="00B35503">
        <w:rPr>
          <w:rFonts w:ascii="Arial" w:eastAsia="Calibri" w:hAnsi="Arial" w:cs="Arial"/>
          <w:color w:val="000000"/>
          <w:szCs w:val="24"/>
        </w:rPr>
        <w:t xml:space="preserve"> todas y todos los presentes</w:t>
      </w:r>
      <w:r w:rsidR="00072A53" w:rsidRPr="00B35503">
        <w:rPr>
          <w:rFonts w:ascii="Arial" w:eastAsia="Calibri" w:hAnsi="Arial" w:cs="Arial"/>
          <w:color w:val="000000"/>
          <w:szCs w:val="24"/>
        </w:rPr>
        <w:t>. Posteriormente,</w:t>
      </w:r>
      <w:r w:rsidR="008D0C82" w:rsidRPr="00B35503">
        <w:rPr>
          <w:rFonts w:ascii="Arial" w:eastAsia="Calibri" w:hAnsi="Arial" w:cs="Arial"/>
          <w:color w:val="000000"/>
          <w:szCs w:val="24"/>
        </w:rPr>
        <w:t xml:space="preserve"> </w:t>
      </w:r>
      <w:r w:rsidR="00487DB9">
        <w:rPr>
          <w:rFonts w:ascii="Arial" w:eastAsia="Calibri" w:hAnsi="Arial" w:cs="Arial"/>
          <w:color w:val="000000"/>
          <w:szCs w:val="24"/>
          <w:lang w:val="es-419"/>
        </w:rPr>
        <w:t>solicit</w:t>
      </w:r>
      <w:r w:rsidR="0057288F">
        <w:rPr>
          <w:rFonts w:ascii="Arial" w:eastAsia="Calibri" w:hAnsi="Arial" w:cs="Arial"/>
          <w:color w:val="000000"/>
          <w:szCs w:val="24"/>
          <w:lang w:val="es-419"/>
        </w:rPr>
        <w:t>a</w:t>
      </w:r>
      <w:r w:rsidR="00D842FD" w:rsidRPr="00B35503">
        <w:rPr>
          <w:rFonts w:ascii="Arial" w:eastAsia="Calibri" w:hAnsi="Arial" w:cs="Arial"/>
          <w:color w:val="000000"/>
          <w:szCs w:val="24"/>
          <w:lang w:val="es-419"/>
        </w:rPr>
        <w:t xml:space="preserve"> </w:t>
      </w:r>
      <w:r w:rsidR="008D0C82" w:rsidRPr="00B35503">
        <w:rPr>
          <w:rFonts w:ascii="Arial" w:eastAsia="Calibri" w:hAnsi="Arial" w:cs="Arial"/>
          <w:color w:val="000000"/>
          <w:szCs w:val="24"/>
        </w:rPr>
        <w:t>a Paloma</w:t>
      </w:r>
      <w:r w:rsidR="0041213F" w:rsidRPr="00B35503">
        <w:rPr>
          <w:rFonts w:ascii="Arial" w:eastAsia="Calibri" w:hAnsi="Arial" w:cs="Arial"/>
          <w:color w:val="000000"/>
          <w:szCs w:val="24"/>
          <w:lang w:val="es-419"/>
        </w:rPr>
        <w:t xml:space="preserve"> Anayansi </w:t>
      </w:r>
      <w:r w:rsidR="00957B1C" w:rsidRPr="00B35503">
        <w:rPr>
          <w:rFonts w:ascii="Arial" w:eastAsia="Calibri" w:hAnsi="Arial" w:cs="Arial"/>
          <w:color w:val="000000"/>
          <w:szCs w:val="24"/>
        </w:rPr>
        <w:t>Sánchez</w:t>
      </w:r>
      <w:r w:rsidR="000B14AA" w:rsidRPr="00B35503">
        <w:rPr>
          <w:rFonts w:ascii="Arial" w:eastAsia="Calibri" w:hAnsi="Arial" w:cs="Arial"/>
          <w:color w:val="000000"/>
          <w:szCs w:val="24"/>
          <w:lang w:val="es-419"/>
        </w:rPr>
        <w:t xml:space="preserve"> Guzmá</w:t>
      </w:r>
      <w:r w:rsidR="0041213F" w:rsidRPr="00B35503">
        <w:rPr>
          <w:rFonts w:ascii="Arial" w:eastAsia="Calibri" w:hAnsi="Arial" w:cs="Arial"/>
          <w:color w:val="000000"/>
          <w:szCs w:val="24"/>
          <w:lang w:val="es-419"/>
        </w:rPr>
        <w:t>n</w:t>
      </w:r>
      <w:r w:rsidR="008D0C82" w:rsidRPr="00B35503">
        <w:rPr>
          <w:rFonts w:ascii="Arial" w:eastAsia="Calibri" w:hAnsi="Arial" w:cs="Arial"/>
          <w:color w:val="000000"/>
          <w:szCs w:val="24"/>
        </w:rPr>
        <w:t>,</w:t>
      </w:r>
      <w:r w:rsidR="00487DB9">
        <w:rPr>
          <w:rFonts w:ascii="Arial" w:eastAsia="Calibri" w:hAnsi="Arial" w:cs="Arial"/>
          <w:color w:val="000000"/>
          <w:szCs w:val="24"/>
        </w:rPr>
        <w:t xml:space="preserve"> quien funge como</w:t>
      </w:r>
      <w:r w:rsidR="008D0C82" w:rsidRPr="00B35503">
        <w:rPr>
          <w:rFonts w:ascii="Arial" w:eastAsia="Calibri" w:hAnsi="Arial" w:cs="Arial"/>
          <w:color w:val="000000"/>
          <w:szCs w:val="24"/>
        </w:rPr>
        <w:t xml:space="preserve"> </w:t>
      </w:r>
      <w:proofErr w:type="gramStart"/>
      <w:r w:rsidR="008D0C82" w:rsidRPr="00B35503">
        <w:rPr>
          <w:rFonts w:ascii="Arial" w:eastAsia="Calibri" w:hAnsi="Arial" w:cs="Arial"/>
          <w:color w:val="000000"/>
          <w:szCs w:val="24"/>
        </w:rPr>
        <w:t>Secretaria</w:t>
      </w:r>
      <w:proofErr w:type="gramEnd"/>
      <w:r w:rsidR="008D0C82" w:rsidRPr="00B35503">
        <w:rPr>
          <w:rFonts w:ascii="Arial" w:eastAsia="Calibri" w:hAnsi="Arial" w:cs="Arial"/>
          <w:color w:val="000000"/>
          <w:szCs w:val="24"/>
        </w:rPr>
        <w:t xml:space="preserve"> de Acuerdos</w:t>
      </w:r>
      <w:r w:rsidR="00990C5C" w:rsidRPr="00B35503">
        <w:rPr>
          <w:rFonts w:ascii="Arial" w:eastAsia="Calibri" w:hAnsi="Arial" w:cs="Arial"/>
          <w:color w:val="000000"/>
          <w:szCs w:val="24"/>
        </w:rPr>
        <w:t>, pas</w:t>
      </w:r>
      <w:r w:rsidR="004E5681" w:rsidRPr="00B35503">
        <w:rPr>
          <w:rFonts w:ascii="Arial" w:eastAsia="Calibri" w:hAnsi="Arial" w:cs="Arial"/>
          <w:color w:val="000000"/>
          <w:szCs w:val="24"/>
        </w:rPr>
        <w:t>e</w:t>
      </w:r>
      <w:r w:rsidR="00990C5C" w:rsidRPr="00B35503">
        <w:rPr>
          <w:rFonts w:ascii="Arial" w:eastAsia="Calibri" w:hAnsi="Arial" w:cs="Arial"/>
          <w:color w:val="000000"/>
          <w:szCs w:val="24"/>
          <w:lang w:val="es-419"/>
        </w:rPr>
        <w:t xml:space="preserve"> </w:t>
      </w:r>
      <w:r w:rsidR="008D0C82" w:rsidRPr="00B35503">
        <w:rPr>
          <w:rFonts w:ascii="Arial" w:eastAsia="Calibri" w:hAnsi="Arial" w:cs="Arial"/>
          <w:color w:val="000000"/>
          <w:szCs w:val="24"/>
        </w:rPr>
        <w:t xml:space="preserve">la lista de asistencia de las y los integrantes del Comité de Participación Social, </w:t>
      </w:r>
      <w:r w:rsidR="00072A53" w:rsidRPr="00B35503">
        <w:rPr>
          <w:rFonts w:ascii="Arial" w:eastAsia="Calibri" w:hAnsi="Arial" w:cs="Arial"/>
          <w:color w:val="000000"/>
          <w:szCs w:val="24"/>
          <w:lang w:val="es-419"/>
        </w:rPr>
        <w:t xml:space="preserve">procediendo a </w:t>
      </w:r>
      <w:r w:rsidR="008D0C82" w:rsidRPr="00B35503">
        <w:rPr>
          <w:rFonts w:ascii="Arial" w:eastAsia="Calibri" w:hAnsi="Arial" w:cs="Arial"/>
          <w:color w:val="000000"/>
          <w:szCs w:val="24"/>
        </w:rPr>
        <w:t xml:space="preserve">dar cuenta de la presencia de las </w:t>
      </w:r>
      <w:r w:rsidR="000C48BE" w:rsidRPr="00400610">
        <w:rPr>
          <w:rFonts w:ascii="Arial" w:eastAsia="Calibri" w:hAnsi="Arial" w:cs="Arial"/>
          <w:color w:val="000000"/>
          <w:szCs w:val="24"/>
          <w:lang w:val="es-419"/>
        </w:rPr>
        <w:t xml:space="preserve">ciudadanas </w:t>
      </w:r>
      <w:r w:rsidR="000C48BE" w:rsidRPr="00400610">
        <w:rPr>
          <w:rFonts w:ascii="Arial" w:eastAsia="Calibri" w:hAnsi="Arial" w:cs="Arial"/>
          <w:color w:val="000000"/>
          <w:szCs w:val="24"/>
        </w:rPr>
        <w:t>Nancy García Vázquez</w:t>
      </w:r>
      <w:r w:rsidR="00487DB9" w:rsidRPr="00400610">
        <w:rPr>
          <w:rFonts w:ascii="Arial" w:eastAsia="Calibri" w:hAnsi="Arial" w:cs="Arial"/>
          <w:color w:val="000000"/>
          <w:szCs w:val="24"/>
        </w:rPr>
        <w:t>,</w:t>
      </w:r>
      <w:r w:rsidR="000C48BE" w:rsidRPr="00400610">
        <w:rPr>
          <w:rFonts w:ascii="Arial" w:eastAsia="Calibri" w:hAnsi="Arial" w:cs="Arial"/>
          <w:color w:val="000000"/>
          <w:szCs w:val="24"/>
          <w:lang w:val="es-419"/>
        </w:rPr>
        <w:t xml:space="preserve"> </w:t>
      </w:r>
      <w:r w:rsidR="00706AD6" w:rsidRPr="00400610">
        <w:rPr>
          <w:rFonts w:ascii="Arial" w:eastAsia="Calibri" w:hAnsi="Arial" w:cs="Arial"/>
          <w:color w:val="000000"/>
          <w:szCs w:val="24"/>
          <w:lang w:val="es-419"/>
        </w:rPr>
        <w:t>en su carácter de Presidenta</w:t>
      </w:r>
      <w:r w:rsidR="00487DB9" w:rsidRPr="00400610">
        <w:rPr>
          <w:rFonts w:ascii="Arial" w:eastAsia="Calibri" w:hAnsi="Arial" w:cs="Arial"/>
          <w:color w:val="000000"/>
          <w:szCs w:val="24"/>
          <w:lang w:val="es-419"/>
        </w:rPr>
        <w:t>,</w:t>
      </w:r>
      <w:r w:rsidR="00706AD6" w:rsidRPr="00400610">
        <w:rPr>
          <w:rFonts w:ascii="Arial" w:eastAsia="Calibri" w:hAnsi="Arial" w:cs="Arial"/>
          <w:color w:val="000000"/>
          <w:szCs w:val="24"/>
          <w:lang w:val="es-419"/>
        </w:rPr>
        <w:t xml:space="preserve"> </w:t>
      </w:r>
      <w:r w:rsidR="000C48BE" w:rsidRPr="00400610">
        <w:rPr>
          <w:rFonts w:ascii="Arial" w:eastAsia="Calibri" w:hAnsi="Arial" w:cs="Arial"/>
          <w:color w:val="000000"/>
          <w:szCs w:val="24"/>
          <w:lang w:val="es-419"/>
        </w:rPr>
        <w:t xml:space="preserve">y </w:t>
      </w:r>
      <w:proofErr w:type="spellStart"/>
      <w:r w:rsidR="000C48BE" w:rsidRPr="00400610">
        <w:rPr>
          <w:rFonts w:ascii="Arial" w:eastAsia="Calibri" w:hAnsi="Arial" w:cs="Arial"/>
          <w:color w:val="000000"/>
          <w:szCs w:val="24"/>
        </w:rPr>
        <w:t>Neyra</w:t>
      </w:r>
      <w:proofErr w:type="spellEnd"/>
      <w:r w:rsidR="000C48BE" w:rsidRPr="00400610">
        <w:rPr>
          <w:rFonts w:ascii="Arial" w:eastAsia="Calibri" w:hAnsi="Arial" w:cs="Arial"/>
          <w:color w:val="000000"/>
          <w:szCs w:val="24"/>
        </w:rPr>
        <w:t xml:space="preserve"> Josefa Godoy Rodríguez</w:t>
      </w:r>
      <w:r w:rsidR="00487DB9" w:rsidRPr="00400610">
        <w:rPr>
          <w:rFonts w:ascii="Arial" w:eastAsia="Calibri" w:hAnsi="Arial" w:cs="Arial"/>
          <w:color w:val="000000"/>
          <w:szCs w:val="24"/>
        </w:rPr>
        <w:t>,</w:t>
      </w:r>
      <w:r w:rsidR="000C48BE" w:rsidRPr="00400610">
        <w:rPr>
          <w:rFonts w:ascii="Arial" w:eastAsia="Calibri" w:hAnsi="Arial" w:cs="Arial"/>
          <w:color w:val="000000"/>
          <w:szCs w:val="24"/>
        </w:rPr>
        <w:t xml:space="preserve"> </w:t>
      </w:r>
      <w:r w:rsidR="00487DB9" w:rsidRPr="00400610">
        <w:rPr>
          <w:rFonts w:ascii="Arial" w:eastAsia="Calibri" w:hAnsi="Arial" w:cs="Arial"/>
          <w:color w:val="000000"/>
          <w:szCs w:val="24"/>
        </w:rPr>
        <w:t>así como</w:t>
      </w:r>
      <w:r w:rsidR="008D0C82" w:rsidRPr="00400610">
        <w:rPr>
          <w:rFonts w:ascii="Arial" w:eastAsia="Calibri" w:hAnsi="Arial" w:cs="Arial"/>
          <w:color w:val="000000"/>
          <w:szCs w:val="24"/>
        </w:rPr>
        <w:t xml:space="preserve"> los ciudadanos David Gómez</w:t>
      </w:r>
      <w:r w:rsidR="00487DB9" w:rsidRPr="00400610">
        <w:rPr>
          <w:rFonts w:ascii="Arial" w:eastAsia="Calibri" w:hAnsi="Arial" w:cs="Arial"/>
          <w:color w:val="000000"/>
          <w:szCs w:val="24"/>
        </w:rPr>
        <w:t>-</w:t>
      </w:r>
      <w:r w:rsidR="008D0C82" w:rsidRPr="00400610">
        <w:rPr>
          <w:rFonts w:ascii="Arial" w:eastAsia="Calibri" w:hAnsi="Arial" w:cs="Arial"/>
          <w:color w:val="000000"/>
          <w:szCs w:val="24"/>
        </w:rPr>
        <w:t>Álvarez</w:t>
      </w:r>
      <w:r w:rsidR="000C48BE" w:rsidRPr="00400610">
        <w:rPr>
          <w:rFonts w:ascii="Arial" w:eastAsia="Calibri" w:hAnsi="Arial" w:cs="Arial"/>
          <w:color w:val="000000"/>
          <w:szCs w:val="24"/>
        </w:rPr>
        <w:t>, Pedro Vicente Viveros Reyes</w:t>
      </w:r>
      <w:r w:rsidR="000C48BE" w:rsidRPr="00400610">
        <w:rPr>
          <w:rFonts w:ascii="Arial" w:eastAsia="Calibri" w:hAnsi="Arial" w:cs="Arial"/>
          <w:color w:val="000000"/>
          <w:szCs w:val="24"/>
          <w:lang w:val="es-419"/>
        </w:rPr>
        <w:t xml:space="preserve"> y</w:t>
      </w:r>
      <w:r w:rsidR="008D0C82" w:rsidRPr="00400610">
        <w:rPr>
          <w:rFonts w:ascii="Arial" w:eastAsia="Calibri" w:hAnsi="Arial" w:cs="Arial"/>
          <w:color w:val="000000"/>
          <w:szCs w:val="24"/>
        </w:rPr>
        <w:t xml:space="preserve"> Miguel Ángel Hernández Velázquez.</w:t>
      </w:r>
      <w:r w:rsidR="00024D36" w:rsidRPr="00B35503">
        <w:rPr>
          <w:rFonts w:ascii="Arial" w:eastAsia="Calibri" w:hAnsi="Arial" w:cs="Arial"/>
          <w:b/>
          <w:color w:val="000000"/>
          <w:szCs w:val="24"/>
        </w:rPr>
        <w:t xml:space="preserve"> </w:t>
      </w:r>
    </w:p>
    <w:p w14:paraId="4436DD93" w14:textId="77777777" w:rsidR="00E574F4" w:rsidRPr="006A758D" w:rsidRDefault="00E574F4" w:rsidP="00E37D91">
      <w:pPr>
        <w:pStyle w:val="1"/>
        <w:spacing w:line="240" w:lineRule="auto"/>
        <w:ind w:right="-284" w:firstLine="0"/>
        <w:rPr>
          <w:rFonts w:ascii="Arial" w:hAnsi="Arial" w:cs="Arial"/>
          <w:szCs w:val="24"/>
        </w:rPr>
      </w:pPr>
    </w:p>
    <w:p w14:paraId="33E616D0" w14:textId="2534E414" w:rsidR="000B14AA" w:rsidRPr="00400610" w:rsidRDefault="000B14AA" w:rsidP="00E37D91">
      <w:pPr>
        <w:pStyle w:val="1"/>
        <w:spacing w:line="240" w:lineRule="auto"/>
        <w:rPr>
          <w:rFonts w:ascii="Arial" w:hAnsi="Arial" w:cs="Arial"/>
          <w:szCs w:val="24"/>
          <w:lang w:val="es-419"/>
        </w:rPr>
      </w:pPr>
      <w:r w:rsidRPr="006A758D">
        <w:rPr>
          <w:rFonts w:ascii="Arial" w:hAnsi="Arial" w:cs="Arial"/>
          <w:szCs w:val="24"/>
        </w:rPr>
        <w:t xml:space="preserve">La </w:t>
      </w:r>
      <w:proofErr w:type="gramStart"/>
      <w:r w:rsidRPr="006A758D">
        <w:rPr>
          <w:rFonts w:ascii="Arial" w:hAnsi="Arial" w:cs="Arial"/>
          <w:szCs w:val="24"/>
        </w:rPr>
        <w:t>Secretaria</w:t>
      </w:r>
      <w:proofErr w:type="gramEnd"/>
      <w:r w:rsidRPr="006A758D">
        <w:rPr>
          <w:rFonts w:ascii="Arial" w:hAnsi="Arial" w:cs="Arial"/>
          <w:szCs w:val="24"/>
        </w:rPr>
        <w:t xml:space="preserve"> de Acuerdos d</w:t>
      </w:r>
      <w:r w:rsidRPr="006A758D">
        <w:rPr>
          <w:rFonts w:ascii="Arial" w:hAnsi="Arial" w:cs="Arial"/>
          <w:szCs w:val="24"/>
          <w:lang w:val="es-419"/>
        </w:rPr>
        <w:t>a</w:t>
      </w:r>
      <w:r w:rsidRPr="006A758D">
        <w:rPr>
          <w:rFonts w:ascii="Arial" w:hAnsi="Arial" w:cs="Arial"/>
          <w:szCs w:val="24"/>
        </w:rPr>
        <w:t xml:space="preserve"> cuenta de lo anterior al Pleno e informa de la </w:t>
      </w:r>
      <w:r w:rsidRPr="00400610">
        <w:rPr>
          <w:rFonts w:ascii="Arial" w:hAnsi="Arial" w:cs="Arial"/>
          <w:szCs w:val="24"/>
        </w:rPr>
        <w:t>presencia de las y los</w:t>
      </w:r>
      <w:r w:rsidR="0057288F" w:rsidRPr="00400610">
        <w:rPr>
          <w:rFonts w:ascii="Arial" w:hAnsi="Arial" w:cs="Arial"/>
          <w:szCs w:val="24"/>
        </w:rPr>
        <w:t xml:space="preserve"> 5 cinco</w:t>
      </w:r>
      <w:r w:rsidRPr="00400610">
        <w:rPr>
          <w:rFonts w:ascii="Arial" w:hAnsi="Arial" w:cs="Arial"/>
          <w:szCs w:val="24"/>
        </w:rPr>
        <w:t xml:space="preserve"> integrantes del Comité</w:t>
      </w:r>
      <w:r w:rsidR="00C03B64">
        <w:rPr>
          <w:rFonts w:ascii="Arial" w:hAnsi="Arial" w:cs="Arial"/>
          <w:szCs w:val="24"/>
        </w:rPr>
        <w:t xml:space="preserve"> de Participación Social</w:t>
      </w:r>
      <w:r w:rsidRPr="00400610">
        <w:rPr>
          <w:rFonts w:ascii="Arial" w:hAnsi="Arial" w:cs="Arial"/>
          <w:szCs w:val="24"/>
        </w:rPr>
        <w:t xml:space="preserve"> con nombramiento vigente</w:t>
      </w:r>
      <w:r w:rsidR="009E525D" w:rsidRPr="00400610">
        <w:rPr>
          <w:rFonts w:ascii="Arial" w:hAnsi="Arial" w:cs="Arial"/>
          <w:szCs w:val="24"/>
          <w:lang w:val="es-419"/>
        </w:rPr>
        <w:t xml:space="preserve">, </w:t>
      </w:r>
      <w:r w:rsidR="0057288F" w:rsidRPr="00400610">
        <w:rPr>
          <w:rFonts w:ascii="Arial" w:hAnsi="Arial" w:cs="Arial"/>
          <w:szCs w:val="24"/>
          <w:lang w:val="es-419"/>
        </w:rPr>
        <w:t>que cuentan</w:t>
      </w:r>
      <w:r w:rsidRPr="00400610">
        <w:rPr>
          <w:rFonts w:ascii="Arial" w:hAnsi="Arial" w:cs="Arial"/>
          <w:szCs w:val="24"/>
          <w:lang w:val="es-419"/>
        </w:rPr>
        <w:t xml:space="preserve"> con derecho a voz y voto</w:t>
      </w:r>
      <w:r w:rsidRPr="00400610">
        <w:rPr>
          <w:rFonts w:ascii="Arial" w:hAnsi="Arial" w:cs="Arial"/>
          <w:szCs w:val="24"/>
        </w:rPr>
        <w:t xml:space="preserve">. En virtud de lo anterior, la </w:t>
      </w:r>
      <w:proofErr w:type="gramStart"/>
      <w:r w:rsidRPr="00400610">
        <w:rPr>
          <w:rFonts w:ascii="Arial" w:hAnsi="Arial" w:cs="Arial"/>
          <w:szCs w:val="24"/>
        </w:rPr>
        <w:t>Presidenta</w:t>
      </w:r>
      <w:proofErr w:type="gramEnd"/>
      <w:r w:rsidRPr="00400610">
        <w:rPr>
          <w:rFonts w:ascii="Arial" w:hAnsi="Arial" w:cs="Arial"/>
          <w:szCs w:val="24"/>
        </w:rPr>
        <w:t xml:space="preserve"> del Comité declara la existencia de quórum legal para su desarrollo en términos del </w:t>
      </w:r>
      <w:r w:rsidR="00B35503" w:rsidRPr="00400610">
        <w:rPr>
          <w:rFonts w:ascii="Arial" w:hAnsi="Arial" w:cs="Arial"/>
          <w:szCs w:val="24"/>
        </w:rPr>
        <w:t>artículo</w:t>
      </w:r>
      <w:r w:rsidRPr="00400610">
        <w:rPr>
          <w:rFonts w:ascii="Arial" w:hAnsi="Arial" w:cs="Arial"/>
          <w:szCs w:val="24"/>
        </w:rPr>
        <w:t xml:space="preserve"> 4, </w:t>
      </w:r>
      <w:r w:rsidR="00B35503" w:rsidRPr="00400610">
        <w:rPr>
          <w:rFonts w:ascii="Arial" w:hAnsi="Arial" w:cs="Arial"/>
          <w:szCs w:val="24"/>
        </w:rPr>
        <w:t>párrafo</w:t>
      </w:r>
      <w:r w:rsidRPr="00400610">
        <w:rPr>
          <w:rFonts w:ascii="Arial" w:hAnsi="Arial" w:cs="Arial"/>
          <w:szCs w:val="24"/>
        </w:rPr>
        <w:t xml:space="preserve"> </w:t>
      </w:r>
      <w:r w:rsidRPr="00400610">
        <w:rPr>
          <w:rFonts w:ascii="Arial" w:hAnsi="Arial" w:cs="Arial"/>
          <w:szCs w:val="24"/>
          <w:lang w:val="es-419"/>
        </w:rPr>
        <w:t>segundo,</w:t>
      </w:r>
      <w:r w:rsidRPr="00400610">
        <w:rPr>
          <w:rFonts w:ascii="Arial" w:hAnsi="Arial" w:cs="Arial"/>
          <w:szCs w:val="24"/>
        </w:rPr>
        <w:t xml:space="preserve"> del Reglamento Interno del Comité de Participación Social </w:t>
      </w:r>
      <w:r w:rsidRPr="00400610">
        <w:rPr>
          <w:rFonts w:ascii="Arial" w:hAnsi="Arial" w:cs="Arial"/>
          <w:szCs w:val="24"/>
          <w:lang w:val="es-419"/>
        </w:rPr>
        <w:t>(</w:t>
      </w:r>
      <w:r w:rsidRPr="00400610">
        <w:rPr>
          <w:rFonts w:ascii="Arial" w:hAnsi="Arial" w:cs="Arial"/>
          <w:szCs w:val="24"/>
        </w:rPr>
        <w:t>CPS</w:t>
      </w:r>
      <w:r w:rsidRPr="00400610">
        <w:rPr>
          <w:rFonts w:ascii="Arial" w:hAnsi="Arial" w:cs="Arial"/>
          <w:szCs w:val="24"/>
          <w:lang w:val="es-419"/>
        </w:rPr>
        <w:t>)</w:t>
      </w:r>
      <w:r w:rsidRPr="00400610">
        <w:rPr>
          <w:rFonts w:ascii="Arial" w:hAnsi="Arial" w:cs="Arial"/>
          <w:szCs w:val="24"/>
        </w:rPr>
        <w:t xml:space="preserve"> y abierta la </w:t>
      </w:r>
      <w:r w:rsidR="00231817" w:rsidRPr="00400610">
        <w:rPr>
          <w:rFonts w:ascii="Arial" w:hAnsi="Arial" w:cs="Arial"/>
          <w:szCs w:val="24"/>
        </w:rPr>
        <w:t xml:space="preserve">Décimo </w:t>
      </w:r>
      <w:r w:rsidR="0064380F" w:rsidRPr="00400610">
        <w:rPr>
          <w:rFonts w:ascii="Arial" w:hAnsi="Arial" w:cs="Arial"/>
          <w:szCs w:val="24"/>
        </w:rPr>
        <w:t>T</w:t>
      </w:r>
      <w:r w:rsidR="00231817" w:rsidRPr="00400610">
        <w:rPr>
          <w:rFonts w:ascii="Arial" w:hAnsi="Arial" w:cs="Arial"/>
          <w:szCs w:val="24"/>
        </w:rPr>
        <w:t>ercera</w:t>
      </w:r>
      <w:r w:rsidR="00B35503" w:rsidRPr="00400610">
        <w:rPr>
          <w:rFonts w:ascii="Arial" w:hAnsi="Arial" w:cs="Arial"/>
          <w:szCs w:val="24"/>
        </w:rPr>
        <w:t xml:space="preserve"> </w:t>
      </w:r>
      <w:r w:rsidRPr="00400610">
        <w:rPr>
          <w:rFonts w:ascii="Arial" w:hAnsi="Arial" w:cs="Arial"/>
          <w:szCs w:val="24"/>
        </w:rPr>
        <w:t>Sesión Ordinaria del mismo, por lo que a partir de tal principio son legales y válid</w:t>
      </w:r>
      <w:r w:rsidR="009E525D" w:rsidRPr="00400610">
        <w:rPr>
          <w:rFonts w:ascii="Arial" w:hAnsi="Arial" w:cs="Arial"/>
          <w:szCs w:val="24"/>
        </w:rPr>
        <w:t>os los acuerdos que en esta se tomen</w:t>
      </w:r>
      <w:r w:rsidRPr="00400610">
        <w:rPr>
          <w:rFonts w:ascii="Arial" w:hAnsi="Arial" w:cs="Arial"/>
          <w:szCs w:val="24"/>
          <w:lang w:val="es-419"/>
        </w:rPr>
        <w:t>, quedando desahogado el primer punto del orden del día.</w:t>
      </w:r>
    </w:p>
    <w:p w14:paraId="1D05EC07" w14:textId="77777777" w:rsidR="000B14AA" w:rsidRPr="006A758D" w:rsidRDefault="000B14AA" w:rsidP="000B14AA">
      <w:pPr>
        <w:pStyle w:val="1"/>
        <w:rPr>
          <w:rFonts w:ascii="Arial" w:hAnsi="Arial" w:cs="Arial"/>
          <w:szCs w:val="24"/>
        </w:rPr>
      </w:pPr>
    </w:p>
    <w:p w14:paraId="29B780EF" w14:textId="26369541" w:rsidR="008C3C67" w:rsidRDefault="002929B7" w:rsidP="00765A4E">
      <w:pPr>
        <w:pStyle w:val="1"/>
        <w:spacing w:line="240" w:lineRule="auto"/>
        <w:ind w:right="-284" w:firstLine="0"/>
        <w:rPr>
          <w:rFonts w:ascii="Arial" w:hAnsi="Arial" w:cs="Arial"/>
          <w:szCs w:val="24"/>
          <w:lang w:val="es-419"/>
        </w:rPr>
      </w:pPr>
      <w:r w:rsidRPr="00E37D91">
        <w:rPr>
          <w:rFonts w:ascii="Arial" w:hAnsi="Arial" w:cs="Arial"/>
          <w:szCs w:val="24"/>
        </w:rPr>
        <w:t xml:space="preserve">Acto seguido se </w:t>
      </w:r>
      <w:r w:rsidR="009E525D">
        <w:rPr>
          <w:rFonts w:ascii="Arial" w:hAnsi="Arial" w:cs="Arial"/>
          <w:szCs w:val="24"/>
        </w:rPr>
        <w:t>propone</w:t>
      </w:r>
      <w:r w:rsidRPr="00E37D91">
        <w:rPr>
          <w:rFonts w:ascii="Arial" w:hAnsi="Arial" w:cs="Arial"/>
          <w:szCs w:val="24"/>
        </w:rPr>
        <w:t xml:space="preserve"> y d</w:t>
      </w:r>
      <w:r w:rsidRPr="00E37D91">
        <w:rPr>
          <w:rFonts w:ascii="Arial" w:hAnsi="Arial" w:cs="Arial"/>
          <w:szCs w:val="24"/>
          <w:lang w:val="es-419"/>
        </w:rPr>
        <w:t>a</w:t>
      </w:r>
      <w:r w:rsidR="005A0346" w:rsidRPr="00E37D91">
        <w:rPr>
          <w:rFonts w:ascii="Arial" w:hAnsi="Arial" w:cs="Arial"/>
          <w:szCs w:val="24"/>
        </w:rPr>
        <w:t xml:space="preserve"> lectura</w:t>
      </w:r>
      <w:r w:rsidR="00DD3BFE" w:rsidRPr="00E37D91">
        <w:rPr>
          <w:rFonts w:ascii="Arial" w:hAnsi="Arial" w:cs="Arial"/>
          <w:szCs w:val="24"/>
        </w:rPr>
        <w:t xml:space="preserve"> </w:t>
      </w:r>
      <w:r w:rsidR="00446A7E" w:rsidRPr="00E37D91">
        <w:rPr>
          <w:rFonts w:ascii="Arial" w:hAnsi="Arial" w:cs="Arial"/>
          <w:szCs w:val="24"/>
          <w:lang w:val="es-419"/>
        </w:rPr>
        <w:t>a</w:t>
      </w:r>
      <w:r w:rsidR="00507C93" w:rsidRPr="00E37D91">
        <w:rPr>
          <w:rFonts w:ascii="Arial" w:hAnsi="Arial" w:cs="Arial"/>
          <w:szCs w:val="24"/>
        </w:rPr>
        <w:t>l siguiente</w:t>
      </w:r>
      <w:r w:rsidR="00DD3BFE" w:rsidRPr="00E37D91">
        <w:rPr>
          <w:rFonts w:ascii="Arial" w:hAnsi="Arial" w:cs="Arial"/>
          <w:szCs w:val="24"/>
        </w:rPr>
        <w:t>:</w:t>
      </w:r>
      <w:r w:rsidR="008C3C67" w:rsidRPr="006A758D">
        <w:rPr>
          <w:rFonts w:ascii="Arial" w:hAnsi="Arial" w:cs="Arial"/>
          <w:szCs w:val="24"/>
          <w:lang w:val="es-419"/>
        </w:rPr>
        <w:t xml:space="preserve"> </w:t>
      </w:r>
    </w:p>
    <w:p w14:paraId="7F29B0AC" w14:textId="77777777" w:rsidR="00A0783F" w:rsidRDefault="00A0783F" w:rsidP="00765A4E">
      <w:pPr>
        <w:pStyle w:val="1"/>
        <w:spacing w:line="240" w:lineRule="auto"/>
        <w:ind w:right="-284" w:firstLine="0"/>
        <w:rPr>
          <w:rFonts w:ascii="Arial" w:hAnsi="Arial" w:cs="Arial"/>
          <w:szCs w:val="24"/>
          <w:lang w:val="es-419"/>
        </w:rPr>
      </w:pPr>
    </w:p>
    <w:p w14:paraId="147FD78E" w14:textId="77777777" w:rsidR="00400610" w:rsidRPr="006A758D" w:rsidRDefault="00400610" w:rsidP="00765A4E">
      <w:pPr>
        <w:pStyle w:val="1"/>
        <w:spacing w:line="240" w:lineRule="auto"/>
        <w:ind w:right="-284" w:firstLine="0"/>
        <w:rPr>
          <w:rFonts w:ascii="Arial" w:hAnsi="Arial" w:cs="Arial"/>
          <w:szCs w:val="24"/>
          <w:lang w:val="es-419"/>
        </w:rPr>
      </w:pPr>
    </w:p>
    <w:p w14:paraId="3FDCDA34" w14:textId="77777777" w:rsidR="005965A5" w:rsidRPr="006A758D" w:rsidRDefault="005965A5" w:rsidP="00765A4E">
      <w:pPr>
        <w:pStyle w:val="1"/>
        <w:spacing w:line="240" w:lineRule="auto"/>
        <w:ind w:right="-284" w:firstLine="0"/>
        <w:rPr>
          <w:rFonts w:ascii="Arial" w:hAnsi="Arial" w:cs="Arial"/>
          <w:szCs w:val="24"/>
          <w:lang w:val="es-419"/>
        </w:rPr>
      </w:pPr>
    </w:p>
    <w:p w14:paraId="09C80C79" w14:textId="7FDA2D22" w:rsidR="00DD3BFE" w:rsidRPr="006A758D" w:rsidRDefault="008C3C67" w:rsidP="00765A4E">
      <w:pPr>
        <w:pStyle w:val="1"/>
        <w:spacing w:line="240" w:lineRule="auto"/>
        <w:ind w:right="-284" w:firstLine="0"/>
        <w:rPr>
          <w:rFonts w:ascii="Arial" w:hAnsi="Arial" w:cs="Arial"/>
          <w:b/>
          <w:szCs w:val="24"/>
          <w:lang w:val="es-419"/>
        </w:rPr>
      </w:pPr>
      <w:r w:rsidRPr="006A758D">
        <w:rPr>
          <w:rFonts w:ascii="Arial" w:hAnsi="Arial" w:cs="Arial"/>
          <w:b/>
          <w:szCs w:val="24"/>
          <w:lang w:val="es-419"/>
        </w:rPr>
        <w:lastRenderedPageBreak/>
        <w:t>I. Orden del día.</w:t>
      </w:r>
    </w:p>
    <w:p w14:paraId="17927282" w14:textId="65EE3F71" w:rsidR="00507C93" w:rsidRPr="006A758D" w:rsidRDefault="00507C93" w:rsidP="00765A4E">
      <w:pPr>
        <w:pStyle w:val="1"/>
        <w:spacing w:line="240" w:lineRule="auto"/>
        <w:ind w:firstLine="0"/>
        <w:rPr>
          <w:rFonts w:ascii="Arial" w:hAnsi="Arial" w:cs="Arial"/>
          <w:b/>
          <w:smallCaps/>
          <w:szCs w:val="24"/>
          <w:highlight w:val="magenta"/>
          <w:lang w:val="es-419"/>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7439B6" w:rsidRPr="006A758D" w14:paraId="46E55B60" w14:textId="77777777" w:rsidTr="00276BA6">
        <w:trPr>
          <w:jc w:val="center"/>
        </w:trPr>
        <w:tc>
          <w:tcPr>
            <w:tcW w:w="846" w:type="dxa"/>
          </w:tcPr>
          <w:p w14:paraId="6495D398" w14:textId="77777777" w:rsidR="007439B6" w:rsidRPr="007439B6" w:rsidRDefault="007439B6" w:rsidP="007439B6">
            <w:pPr>
              <w:spacing w:line="240" w:lineRule="auto"/>
              <w:jc w:val="center"/>
              <w:rPr>
                <w:rFonts w:eastAsia="Times"/>
                <w:lang w:val="es-419" w:eastAsia="es-ES"/>
              </w:rPr>
            </w:pPr>
            <w:r w:rsidRPr="007439B6">
              <w:rPr>
                <w:rFonts w:eastAsia="Times"/>
                <w:lang w:val="es-419" w:eastAsia="es-ES"/>
              </w:rPr>
              <w:t>I.</w:t>
            </w:r>
          </w:p>
        </w:tc>
        <w:tc>
          <w:tcPr>
            <w:tcW w:w="8363" w:type="dxa"/>
          </w:tcPr>
          <w:p w14:paraId="62E3594A" w14:textId="7976A4B6" w:rsidR="007439B6" w:rsidRPr="007439B6" w:rsidRDefault="007439B6" w:rsidP="007439B6">
            <w:pPr>
              <w:spacing w:line="240" w:lineRule="auto"/>
              <w:ind w:right="-284"/>
              <w:jc w:val="both"/>
              <w:rPr>
                <w:rFonts w:eastAsia="Times"/>
                <w:lang w:val="es-419" w:eastAsia="es-ES"/>
              </w:rPr>
            </w:pPr>
            <w:r w:rsidRPr="007439B6">
              <w:rPr>
                <w:rFonts w:eastAsia="Times"/>
                <w:lang w:val="es-419" w:eastAsia="es-ES"/>
              </w:rPr>
              <w:t>Lista de asistencia, declaración de quórum y apertura de sesión.</w:t>
            </w:r>
          </w:p>
        </w:tc>
      </w:tr>
      <w:tr w:rsidR="007439B6" w:rsidRPr="006A758D" w14:paraId="33C1AAD0" w14:textId="77777777" w:rsidTr="00276BA6">
        <w:trPr>
          <w:jc w:val="center"/>
        </w:trPr>
        <w:tc>
          <w:tcPr>
            <w:tcW w:w="846" w:type="dxa"/>
          </w:tcPr>
          <w:p w14:paraId="67EF5680"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II.</w:t>
            </w:r>
          </w:p>
        </w:tc>
        <w:tc>
          <w:tcPr>
            <w:tcW w:w="8363" w:type="dxa"/>
          </w:tcPr>
          <w:p w14:paraId="63D66A87" w14:textId="42D81EDE" w:rsidR="007439B6" w:rsidRPr="007439B6" w:rsidRDefault="007439B6" w:rsidP="007439B6">
            <w:pPr>
              <w:spacing w:line="240" w:lineRule="auto"/>
              <w:ind w:right="-284"/>
              <w:jc w:val="both"/>
              <w:rPr>
                <w:rFonts w:eastAsia="Times"/>
                <w:lang w:val="es-419" w:eastAsia="es-ES"/>
              </w:rPr>
            </w:pPr>
            <w:r w:rsidRPr="007439B6">
              <w:rPr>
                <w:rFonts w:eastAsia="Times"/>
                <w:lang w:val="es-419" w:eastAsia="es-ES"/>
              </w:rPr>
              <w:t>Lectura, y en su caso, aprobación del orden del día.</w:t>
            </w:r>
          </w:p>
        </w:tc>
      </w:tr>
      <w:tr w:rsidR="007439B6" w:rsidRPr="006A758D" w14:paraId="786713F2" w14:textId="77777777" w:rsidTr="00276BA6">
        <w:trPr>
          <w:trHeight w:val="341"/>
          <w:jc w:val="center"/>
        </w:trPr>
        <w:tc>
          <w:tcPr>
            <w:tcW w:w="846" w:type="dxa"/>
          </w:tcPr>
          <w:p w14:paraId="27C2CB60"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 xml:space="preserve"> III.</w:t>
            </w:r>
          </w:p>
        </w:tc>
        <w:tc>
          <w:tcPr>
            <w:tcW w:w="8363" w:type="dxa"/>
          </w:tcPr>
          <w:p w14:paraId="7700E53C" w14:textId="6E5E57A7" w:rsidR="007439B6" w:rsidRPr="007439B6" w:rsidRDefault="007439B6" w:rsidP="00154D8E">
            <w:pPr>
              <w:spacing w:line="240" w:lineRule="auto"/>
              <w:ind w:right="-284"/>
              <w:rPr>
                <w:rFonts w:eastAsia="Times"/>
                <w:lang w:val="es-419" w:eastAsia="es-ES"/>
              </w:rPr>
            </w:pPr>
            <w:r w:rsidRPr="007439B6">
              <w:rPr>
                <w:rFonts w:eastAsia="Times"/>
                <w:lang w:val="es-419" w:eastAsia="es-ES"/>
              </w:rPr>
              <w:t xml:space="preserve">Lectura, aprobación y firma del acta </w:t>
            </w:r>
            <w:proofErr w:type="gramStart"/>
            <w:r w:rsidRPr="007439B6">
              <w:rPr>
                <w:rFonts w:eastAsia="Times"/>
                <w:lang w:val="es-419" w:eastAsia="es-ES"/>
              </w:rPr>
              <w:t>Décim</w:t>
            </w:r>
            <w:r w:rsidR="00231817">
              <w:rPr>
                <w:rFonts w:eastAsia="Times"/>
                <w:lang w:val="es-419" w:eastAsia="es-ES"/>
              </w:rPr>
              <w:t>o</w:t>
            </w:r>
            <w:r w:rsidRPr="007439B6">
              <w:rPr>
                <w:rFonts w:eastAsia="Times"/>
                <w:lang w:val="es-419" w:eastAsia="es-ES"/>
              </w:rPr>
              <w:t xml:space="preserve"> Segunda</w:t>
            </w:r>
            <w:proofErr w:type="gramEnd"/>
            <w:r w:rsidRPr="007439B6">
              <w:rPr>
                <w:rFonts w:eastAsia="Times"/>
                <w:lang w:val="es-419" w:eastAsia="es-ES"/>
              </w:rPr>
              <w:t xml:space="preserve"> Sesión Ordinaria celebrada el 25 de septiembre de 2023.</w:t>
            </w:r>
          </w:p>
        </w:tc>
      </w:tr>
      <w:tr w:rsidR="007439B6" w:rsidRPr="006A758D" w14:paraId="634EED45" w14:textId="77777777" w:rsidTr="00276BA6">
        <w:trPr>
          <w:trHeight w:val="151"/>
          <w:jc w:val="center"/>
        </w:trPr>
        <w:tc>
          <w:tcPr>
            <w:tcW w:w="846" w:type="dxa"/>
          </w:tcPr>
          <w:p w14:paraId="2575335C"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IV.</w:t>
            </w:r>
          </w:p>
        </w:tc>
        <w:tc>
          <w:tcPr>
            <w:tcW w:w="8363" w:type="dxa"/>
          </w:tcPr>
          <w:p w14:paraId="1C40216C" w14:textId="49F7FCB2" w:rsidR="007439B6" w:rsidRPr="007439B6" w:rsidRDefault="007439B6" w:rsidP="00154D8E">
            <w:pPr>
              <w:spacing w:line="240" w:lineRule="auto"/>
              <w:ind w:right="-284"/>
              <w:rPr>
                <w:rFonts w:eastAsia="Times"/>
                <w:lang w:val="es-419" w:eastAsia="es-ES"/>
              </w:rPr>
            </w:pPr>
            <w:r w:rsidRPr="007439B6">
              <w:rPr>
                <w:rFonts w:eastAsia="Times"/>
                <w:lang w:val="es-419" w:eastAsia="es-ES"/>
              </w:rPr>
              <w:t>Seguimiento de los acuerdos.</w:t>
            </w:r>
          </w:p>
        </w:tc>
      </w:tr>
      <w:tr w:rsidR="007439B6" w:rsidRPr="006A758D" w14:paraId="25747EDC" w14:textId="77777777" w:rsidTr="00276BA6">
        <w:trPr>
          <w:trHeight w:val="20"/>
          <w:jc w:val="center"/>
        </w:trPr>
        <w:tc>
          <w:tcPr>
            <w:tcW w:w="846" w:type="dxa"/>
          </w:tcPr>
          <w:p w14:paraId="65F16361"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V.</w:t>
            </w:r>
          </w:p>
        </w:tc>
        <w:tc>
          <w:tcPr>
            <w:tcW w:w="8363" w:type="dxa"/>
          </w:tcPr>
          <w:p w14:paraId="787E6EFB" w14:textId="2E21C18F" w:rsidR="007439B6" w:rsidRPr="007439B6" w:rsidRDefault="007439B6" w:rsidP="00154D8E">
            <w:pPr>
              <w:spacing w:line="240" w:lineRule="auto"/>
              <w:ind w:right="-284"/>
              <w:rPr>
                <w:rFonts w:eastAsia="Times"/>
                <w:lang w:val="es-419" w:eastAsia="es-ES"/>
              </w:rPr>
            </w:pPr>
            <w:r w:rsidRPr="007439B6">
              <w:rPr>
                <w:rFonts w:eastAsia="Times"/>
                <w:lang w:val="es-419" w:eastAsia="es-ES"/>
              </w:rPr>
              <w:t>Cuenta de las denuncias ciudadanas recibidas por el CPS en el periodo comprendido del 24 de septiembre al 27 de octubre de 2023.</w:t>
            </w:r>
          </w:p>
        </w:tc>
      </w:tr>
      <w:tr w:rsidR="007439B6" w:rsidRPr="006A758D" w14:paraId="29CB06DF" w14:textId="77777777" w:rsidTr="00276BA6">
        <w:trPr>
          <w:trHeight w:val="20"/>
          <w:jc w:val="center"/>
        </w:trPr>
        <w:tc>
          <w:tcPr>
            <w:tcW w:w="846" w:type="dxa"/>
          </w:tcPr>
          <w:p w14:paraId="01337227"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VI.</w:t>
            </w:r>
          </w:p>
        </w:tc>
        <w:tc>
          <w:tcPr>
            <w:tcW w:w="8363" w:type="dxa"/>
          </w:tcPr>
          <w:p w14:paraId="2DAEE66F" w14:textId="4A9ABFB7" w:rsidR="007439B6" w:rsidRPr="007439B6" w:rsidRDefault="007439B6" w:rsidP="00154D8E">
            <w:pPr>
              <w:spacing w:line="240" w:lineRule="auto"/>
              <w:ind w:right="-284"/>
              <w:rPr>
                <w:rFonts w:eastAsia="Times"/>
                <w:lang w:val="es-419" w:eastAsia="es-ES"/>
              </w:rPr>
            </w:pPr>
            <w:r w:rsidRPr="007439B6">
              <w:rPr>
                <w:rFonts w:eastAsia="Times"/>
                <w:lang w:val="es-419" w:eastAsia="es-ES"/>
              </w:rPr>
              <w:t>Presentación, y en su caso, aprobación del informe anual (2022-2023) del Comité de Participación Social del SEAJAL.</w:t>
            </w:r>
          </w:p>
        </w:tc>
      </w:tr>
      <w:tr w:rsidR="007439B6" w:rsidRPr="006A758D" w14:paraId="2DCDF3AE" w14:textId="77777777" w:rsidTr="00276BA6">
        <w:trPr>
          <w:trHeight w:val="20"/>
          <w:jc w:val="center"/>
        </w:trPr>
        <w:tc>
          <w:tcPr>
            <w:tcW w:w="846" w:type="dxa"/>
          </w:tcPr>
          <w:p w14:paraId="6CD3501E"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VII.</w:t>
            </w:r>
          </w:p>
        </w:tc>
        <w:tc>
          <w:tcPr>
            <w:tcW w:w="8363" w:type="dxa"/>
          </w:tcPr>
          <w:p w14:paraId="01B592D0" w14:textId="3FFA308D" w:rsidR="007439B6" w:rsidRPr="007439B6" w:rsidRDefault="007439B6" w:rsidP="00154D8E">
            <w:pPr>
              <w:spacing w:line="240" w:lineRule="auto"/>
              <w:ind w:right="-284"/>
              <w:rPr>
                <w:rFonts w:eastAsia="Times"/>
                <w:lang w:val="es-419" w:eastAsia="es-ES"/>
              </w:rPr>
            </w:pPr>
            <w:r w:rsidRPr="007439B6">
              <w:rPr>
                <w:rFonts w:eastAsia="Times"/>
                <w:lang w:val="es-419" w:eastAsia="es-ES"/>
              </w:rPr>
              <w:t xml:space="preserve">Presentación, y en su caso, aprobación de los Criterios para la evaluación </w:t>
            </w:r>
            <w:proofErr w:type="gramStart"/>
            <w:r w:rsidRPr="007439B6">
              <w:rPr>
                <w:rFonts w:eastAsia="Times"/>
                <w:lang w:val="es-419" w:eastAsia="es-ES"/>
              </w:rPr>
              <w:t>curricular</w:t>
            </w:r>
            <w:r w:rsidR="00154D8E">
              <w:rPr>
                <w:rFonts w:eastAsia="Times"/>
                <w:lang w:val="es-419" w:eastAsia="es-ES"/>
              </w:rPr>
              <w:t xml:space="preserve"> </w:t>
            </w:r>
            <w:r w:rsidRPr="007439B6">
              <w:rPr>
                <w:rFonts w:eastAsia="Times"/>
                <w:lang w:val="es-419" w:eastAsia="es-ES"/>
              </w:rPr>
              <w:t xml:space="preserve"> de</w:t>
            </w:r>
            <w:proofErr w:type="gramEnd"/>
            <w:r w:rsidRPr="007439B6">
              <w:rPr>
                <w:rFonts w:eastAsia="Times"/>
                <w:lang w:val="es-419" w:eastAsia="es-ES"/>
              </w:rPr>
              <w:t xml:space="preserve"> magistraturas del Supremo Tribunal de Justicia del Estado de Jalisco.</w:t>
            </w:r>
          </w:p>
        </w:tc>
      </w:tr>
      <w:tr w:rsidR="007439B6" w:rsidRPr="006A758D" w14:paraId="7C478DE2" w14:textId="77777777" w:rsidTr="00276BA6">
        <w:trPr>
          <w:trHeight w:val="20"/>
          <w:jc w:val="center"/>
        </w:trPr>
        <w:tc>
          <w:tcPr>
            <w:tcW w:w="846" w:type="dxa"/>
          </w:tcPr>
          <w:p w14:paraId="510A23F1"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VIII.</w:t>
            </w:r>
          </w:p>
        </w:tc>
        <w:tc>
          <w:tcPr>
            <w:tcW w:w="8363" w:type="dxa"/>
          </w:tcPr>
          <w:p w14:paraId="0D11BB35" w14:textId="600D9195" w:rsidR="007439B6" w:rsidRPr="007439B6" w:rsidRDefault="007439B6" w:rsidP="00154D8E">
            <w:pPr>
              <w:spacing w:line="240" w:lineRule="auto"/>
              <w:ind w:right="-284"/>
              <w:rPr>
                <w:rFonts w:eastAsia="Times"/>
                <w:lang w:val="es-419" w:eastAsia="es-ES"/>
              </w:rPr>
            </w:pPr>
            <w:r w:rsidRPr="007439B6">
              <w:rPr>
                <w:rFonts w:eastAsia="Times"/>
                <w:lang w:val="es-419" w:eastAsia="es-ES"/>
              </w:rPr>
              <w:t xml:space="preserve">Presentación, y en su caso, aprobación de los Criterios para la evaluación </w:t>
            </w:r>
            <w:proofErr w:type="gramStart"/>
            <w:r w:rsidRPr="007439B6">
              <w:rPr>
                <w:rFonts w:eastAsia="Times"/>
                <w:lang w:val="es-419" w:eastAsia="es-ES"/>
              </w:rPr>
              <w:t>curricular</w:t>
            </w:r>
            <w:r w:rsidR="00154D8E">
              <w:rPr>
                <w:rFonts w:eastAsia="Times"/>
                <w:lang w:val="es-419" w:eastAsia="es-ES"/>
              </w:rPr>
              <w:t xml:space="preserve">  de</w:t>
            </w:r>
            <w:proofErr w:type="gramEnd"/>
            <w:r w:rsidR="00154D8E">
              <w:rPr>
                <w:rFonts w:eastAsia="Times"/>
                <w:lang w:val="es-419" w:eastAsia="es-ES"/>
              </w:rPr>
              <w:t xml:space="preserve"> M</w:t>
            </w:r>
            <w:r w:rsidRPr="007439B6">
              <w:rPr>
                <w:rFonts w:eastAsia="Times"/>
                <w:lang w:val="es-419" w:eastAsia="es-ES"/>
              </w:rPr>
              <w:t>agistraturas del Tribunal de Justicia Administrativa del Estado de Jalisco.</w:t>
            </w:r>
          </w:p>
        </w:tc>
      </w:tr>
      <w:tr w:rsidR="007439B6" w:rsidRPr="006A758D" w14:paraId="34DDC670" w14:textId="77777777" w:rsidTr="00276BA6">
        <w:trPr>
          <w:trHeight w:val="20"/>
          <w:jc w:val="center"/>
        </w:trPr>
        <w:tc>
          <w:tcPr>
            <w:tcW w:w="846" w:type="dxa"/>
          </w:tcPr>
          <w:p w14:paraId="601B08B1" w14:textId="77777777" w:rsidR="007439B6" w:rsidRPr="007439B6" w:rsidRDefault="007439B6" w:rsidP="007439B6">
            <w:pPr>
              <w:pStyle w:val="Ttulo6"/>
              <w:jc w:val="center"/>
              <w:rPr>
                <w:rFonts w:ascii="Arial" w:eastAsia="Times" w:hAnsi="Arial" w:cs="Arial"/>
                <w:b w:val="0"/>
                <w:sz w:val="22"/>
                <w:szCs w:val="22"/>
                <w:lang w:val="es-419" w:eastAsia="es-ES"/>
              </w:rPr>
            </w:pPr>
            <w:r w:rsidRPr="007439B6">
              <w:rPr>
                <w:rFonts w:ascii="Arial" w:eastAsia="Times" w:hAnsi="Arial" w:cs="Arial"/>
                <w:b w:val="0"/>
                <w:sz w:val="22"/>
                <w:szCs w:val="22"/>
                <w:lang w:val="es-419" w:eastAsia="es-ES"/>
              </w:rPr>
              <w:t>IX.</w:t>
            </w:r>
          </w:p>
        </w:tc>
        <w:tc>
          <w:tcPr>
            <w:tcW w:w="8363" w:type="dxa"/>
          </w:tcPr>
          <w:p w14:paraId="0829563B" w14:textId="2F6A78F0" w:rsidR="007439B6" w:rsidRPr="007439B6" w:rsidRDefault="007439B6" w:rsidP="007439B6">
            <w:pPr>
              <w:spacing w:line="240" w:lineRule="auto"/>
              <w:ind w:right="-284"/>
              <w:jc w:val="both"/>
              <w:rPr>
                <w:rFonts w:eastAsia="Times"/>
                <w:lang w:val="es-419" w:eastAsia="es-ES"/>
              </w:rPr>
            </w:pPr>
            <w:r w:rsidRPr="007439B6">
              <w:rPr>
                <w:rFonts w:eastAsia="Times"/>
                <w:lang w:val="es-419" w:eastAsia="es-ES"/>
              </w:rPr>
              <w:t>Asuntos varios.</w:t>
            </w:r>
          </w:p>
        </w:tc>
      </w:tr>
      <w:tr w:rsidR="00154D8E" w:rsidRPr="006A758D" w14:paraId="29F31457" w14:textId="77777777" w:rsidTr="00276BA6">
        <w:trPr>
          <w:trHeight w:val="20"/>
          <w:jc w:val="center"/>
        </w:trPr>
        <w:tc>
          <w:tcPr>
            <w:tcW w:w="846" w:type="dxa"/>
          </w:tcPr>
          <w:p w14:paraId="2581B973" w14:textId="78FE992D" w:rsidR="00154D8E" w:rsidRPr="007439B6" w:rsidRDefault="00154D8E" w:rsidP="007439B6">
            <w:pPr>
              <w:pStyle w:val="Ttulo6"/>
              <w:jc w:val="center"/>
              <w:rPr>
                <w:rFonts w:ascii="Arial" w:eastAsia="Times" w:hAnsi="Arial" w:cs="Arial"/>
                <w:b w:val="0"/>
                <w:sz w:val="22"/>
                <w:szCs w:val="22"/>
                <w:lang w:val="es-419" w:eastAsia="es-ES"/>
              </w:rPr>
            </w:pPr>
            <w:r>
              <w:rPr>
                <w:rFonts w:ascii="Arial" w:eastAsia="Times" w:hAnsi="Arial" w:cs="Arial"/>
                <w:b w:val="0"/>
                <w:sz w:val="22"/>
                <w:szCs w:val="22"/>
                <w:lang w:val="es-419" w:eastAsia="es-ES"/>
              </w:rPr>
              <w:t>X.</w:t>
            </w:r>
          </w:p>
        </w:tc>
        <w:tc>
          <w:tcPr>
            <w:tcW w:w="8363" w:type="dxa"/>
          </w:tcPr>
          <w:p w14:paraId="7CB43F73" w14:textId="41466F7B" w:rsidR="00154D8E" w:rsidRPr="007439B6" w:rsidRDefault="00154D8E" w:rsidP="00154D8E">
            <w:pPr>
              <w:pBdr>
                <w:top w:val="nil"/>
                <w:left w:val="nil"/>
                <w:bottom w:val="nil"/>
                <w:right w:val="nil"/>
                <w:between w:val="nil"/>
              </w:pBdr>
              <w:spacing w:line="240" w:lineRule="auto"/>
              <w:ind w:right="-284"/>
              <w:jc w:val="both"/>
              <w:rPr>
                <w:rFonts w:eastAsia="Times"/>
                <w:lang w:val="es-419" w:eastAsia="es-ES"/>
              </w:rPr>
            </w:pPr>
            <w:r w:rsidRPr="00154D8E">
              <w:rPr>
                <w:rFonts w:eastAsia="Times"/>
                <w:lang w:val="es-419" w:eastAsia="es-ES"/>
              </w:rPr>
              <w:t>Acuerdos.</w:t>
            </w:r>
          </w:p>
        </w:tc>
      </w:tr>
      <w:tr w:rsidR="00154D8E" w:rsidRPr="006A758D" w14:paraId="18BEC096" w14:textId="77777777" w:rsidTr="00276BA6">
        <w:trPr>
          <w:trHeight w:val="20"/>
          <w:jc w:val="center"/>
        </w:trPr>
        <w:tc>
          <w:tcPr>
            <w:tcW w:w="846" w:type="dxa"/>
          </w:tcPr>
          <w:p w14:paraId="113E189B" w14:textId="52B2D3B7" w:rsidR="00154D8E" w:rsidRPr="007439B6" w:rsidRDefault="00154D8E" w:rsidP="007439B6">
            <w:pPr>
              <w:pStyle w:val="Ttulo6"/>
              <w:jc w:val="center"/>
              <w:rPr>
                <w:rFonts w:ascii="Arial" w:eastAsia="Times" w:hAnsi="Arial" w:cs="Arial"/>
                <w:b w:val="0"/>
                <w:sz w:val="22"/>
                <w:szCs w:val="22"/>
                <w:lang w:val="es-419" w:eastAsia="es-ES"/>
              </w:rPr>
            </w:pPr>
            <w:r>
              <w:rPr>
                <w:rFonts w:ascii="Arial" w:eastAsia="Times" w:hAnsi="Arial" w:cs="Arial"/>
                <w:b w:val="0"/>
                <w:sz w:val="22"/>
                <w:szCs w:val="22"/>
                <w:lang w:val="es-419" w:eastAsia="es-ES"/>
              </w:rPr>
              <w:t>XI.</w:t>
            </w:r>
          </w:p>
        </w:tc>
        <w:tc>
          <w:tcPr>
            <w:tcW w:w="8363" w:type="dxa"/>
          </w:tcPr>
          <w:p w14:paraId="1642B8F8" w14:textId="64B4C9C3" w:rsidR="00154D8E" w:rsidRPr="007439B6" w:rsidRDefault="00154D8E" w:rsidP="00154D8E">
            <w:pPr>
              <w:pBdr>
                <w:top w:val="nil"/>
                <w:left w:val="nil"/>
                <w:bottom w:val="nil"/>
                <w:right w:val="nil"/>
                <w:between w:val="nil"/>
              </w:pBdr>
              <w:spacing w:line="240" w:lineRule="auto"/>
              <w:ind w:right="-284"/>
              <w:jc w:val="both"/>
              <w:rPr>
                <w:rFonts w:eastAsia="Times"/>
                <w:lang w:val="es-419" w:eastAsia="es-ES"/>
              </w:rPr>
            </w:pPr>
            <w:r w:rsidRPr="00154D8E">
              <w:rPr>
                <w:rFonts w:eastAsia="Times"/>
                <w:lang w:val="es-419" w:eastAsia="es-ES"/>
              </w:rPr>
              <w:t>Clausura de la sesión.</w:t>
            </w:r>
          </w:p>
        </w:tc>
      </w:tr>
    </w:tbl>
    <w:p w14:paraId="4EB13993" w14:textId="77777777" w:rsidR="002361DB" w:rsidRPr="00076501" w:rsidRDefault="002361DB" w:rsidP="00765A4E">
      <w:pPr>
        <w:spacing w:line="240" w:lineRule="auto"/>
        <w:ind w:right="-284"/>
        <w:jc w:val="both"/>
        <w:rPr>
          <w:rFonts w:eastAsia="Times"/>
          <w:sz w:val="24"/>
          <w:szCs w:val="24"/>
          <w:lang w:val="es-419" w:eastAsia="es-ES"/>
        </w:rPr>
      </w:pPr>
    </w:p>
    <w:p w14:paraId="77984D28" w14:textId="0F9E194B" w:rsidR="00076501" w:rsidRPr="00CA1438" w:rsidRDefault="00CD4ACF" w:rsidP="00076501">
      <w:pPr>
        <w:jc w:val="both"/>
        <w:rPr>
          <w:rFonts w:eastAsia="Times"/>
          <w:sz w:val="24"/>
          <w:szCs w:val="24"/>
          <w:lang w:val="es-419" w:eastAsia="es-ES"/>
        </w:rPr>
      </w:pPr>
      <w:r>
        <w:rPr>
          <w:rFonts w:eastAsia="Times"/>
          <w:sz w:val="24"/>
          <w:szCs w:val="24"/>
          <w:lang w:val="es-419" w:eastAsia="es-ES"/>
        </w:rPr>
        <w:t>L</w:t>
      </w:r>
      <w:r w:rsidR="003C0D33" w:rsidRPr="00CA1438">
        <w:rPr>
          <w:rFonts w:eastAsia="Times"/>
          <w:sz w:val="24"/>
          <w:szCs w:val="24"/>
          <w:lang w:val="es-419" w:eastAsia="es-ES"/>
        </w:rPr>
        <w:t xml:space="preserve">a Presidenta </w:t>
      </w:r>
      <w:r w:rsidR="00E56E24" w:rsidRPr="00CA1438">
        <w:rPr>
          <w:rFonts w:eastAsia="Times"/>
          <w:sz w:val="24"/>
          <w:szCs w:val="24"/>
          <w:lang w:val="es-419" w:eastAsia="es-ES"/>
        </w:rPr>
        <w:t xml:space="preserve">hace uso de la voz: </w:t>
      </w:r>
      <w:r>
        <w:rPr>
          <w:rFonts w:eastAsia="Times"/>
          <w:sz w:val="24"/>
          <w:szCs w:val="24"/>
          <w:lang w:val="es-419" w:eastAsia="es-ES"/>
        </w:rPr>
        <w:t>yo quisiera acotar que en el punto siete nos referimos al documento denominado “</w:t>
      </w:r>
      <w:r w:rsidR="00076501" w:rsidRPr="00CA1438">
        <w:rPr>
          <w:rFonts w:eastAsia="Times"/>
          <w:sz w:val="24"/>
          <w:szCs w:val="24"/>
          <w:lang w:val="es-419" w:eastAsia="es-ES"/>
        </w:rPr>
        <w:t xml:space="preserve">Criterios para la Elaboración del Informe con la Opinión Técnica de la Evaluación Curricular de los Perfiles de las Aspirantes a ocupar el cargo de </w:t>
      </w:r>
      <w:r>
        <w:rPr>
          <w:rFonts w:eastAsia="Times"/>
          <w:sz w:val="24"/>
          <w:szCs w:val="24"/>
          <w:lang w:val="es-419" w:eastAsia="es-ES"/>
        </w:rPr>
        <w:t>u</w:t>
      </w:r>
      <w:r w:rsidR="00076501" w:rsidRPr="00CA1438">
        <w:rPr>
          <w:rFonts w:eastAsia="Times"/>
          <w:sz w:val="24"/>
          <w:szCs w:val="24"/>
          <w:lang w:val="es-419" w:eastAsia="es-ES"/>
        </w:rPr>
        <w:t xml:space="preserve">na Magistrada y </w:t>
      </w:r>
      <w:r>
        <w:rPr>
          <w:rFonts w:eastAsia="Times"/>
          <w:sz w:val="24"/>
          <w:szCs w:val="24"/>
          <w:lang w:val="es-419" w:eastAsia="es-ES"/>
        </w:rPr>
        <w:t>u</w:t>
      </w:r>
      <w:r w:rsidR="00076501" w:rsidRPr="00CA1438">
        <w:rPr>
          <w:rFonts w:eastAsia="Times"/>
          <w:sz w:val="24"/>
          <w:szCs w:val="24"/>
          <w:lang w:val="es-419" w:eastAsia="es-ES"/>
        </w:rPr>
        <w:t>n Magistrado integrantes de la Sala Unitaria del Tribunal de Justicia Administrativa del Estado de Jalisco</w:t>
      </w:r>
      <w:r>
        <w:rPr>
          <w:rFonts w:eastAsia="Times"/>
          <w:sz w:val="24"/>
          <w:szCs w:val="24"/>
          <w:lang w:val="es-419" w:eastAsia="es-ES"/>
        </w:rPr>
        <w:t>”</w:t>
      </w:r>
      <w:r w:rsidR="00076501" w:rsidRPr="00CA1438">
        <w:rPr>
          <w:rFonts w:eastAsia="Times"/>
          <w:sz w:val="24"/>
          <w:szCs w:val="24"/>
          <w:lang w:val="es-419" w:eastAsia="es-ES"/>
        </w:rPr>
        <w:t xml:space="preserve">, </w:t>
      </w:r>
      <w:r>
        <w:rPr>
          <w:rFonts w:eastAsia="Times"/>
          <w:sz w:val="24"/>
          <w:szCs w:val="24"/>
          <w:lang w:val="es-419" w:eastAsia="es-ES"/>
        </w:rPr>
        <w:t>porque</w:t>
      </w:r>
      <w:r w:rsidR="00076501" w:rsidRPr="00CA1438">
        <w:rPr>
          <w:rFonts w:eastAsia="Times"/>
          <w:sz w:val="24"/>
          <w:szCs w:val="24"/>
          <w:lang w:val="es-419" w:eastAsia="es-ES"/>
        </w:rPr>
        <w:t xml:space="preserve"> </w:t>
      </w:r>
      <w:r w:rsidR="00154D8E" w:rsidRPr="00CA1438">
        <w:rPr>
          <w:rFonts w:eastAsia="Times"/>
          <w:sz w:val="24"/>
          <w:szCs w:val="24"/>
          <w:lang w:val="es-419" w:eastAsia="es-ES"/>
        </w:rPr>
        <w:t>en el O</w:t>
      </w:r>
      <w:r w:rsidR="00076501" w:rsidRPr="00CA1438">
        <w:rPr>
          <w:rFonts w:eastAsia="Times"/>
          <w:sz w:val="24"/>
          <w:szCs w:val="24"/>
          <w:lang w:val="es-419" w:eastAsia="es-ES"/>
        </w:rPr>
        <w:t>rden del día no venía el título completo</w:t>
      </w:r>
      <w:r>
        <w:rPr>
          <w:rFonts w:eastAsia="Times"/>
          <w:sz w:val="24"/>
          <w:szCs w:val="24"/>
          <w:lang w:val="es-419" w:eastAsia="es-ES"/>
        </w:rPr>
        <w:t>;</w:t>
      </w:r>
      <w:r w:rsidR="00076501" w:rsidRPr="00CA1438">
        <w:rPr>
          <w:rFonts w:eastAsia="Times"/>
          <w:sz w:val="24"/>
          <w:szCs w:val="24"/>
          <w:lang w:val="es-419" w:eastAsia="es-ES"/>
        </w:rPr>
        <w:t xml:space="preserve"> y de la misma manera</w:t>
      </w:r>
      <w:r>
        <w:rPr>
          <w:rFonts w:eastAsia="Times"/>
          <w:sz w:val="24"/>
          <w:szCs w:val="24"/>
          <w:lang w:val="es-419" w:eastAsia="es-ES"/>
        </w:rPr>
        <w:t>,</w:t>
      </w:r>
      <w:r w:rsidR="00076501" w:rsidRPr="00CA1438">
        <w:rPr>
          <w:rFonts w:eastAsia="Times"/>
          <w:sz w:val="24"/>
          <w:szCs w:val="24"/>
          <w:lang w:val="es-419" w:eastAsia="es-ES"/>
        </w:rPr>
        <w:t xml:space="preserve"> en el punto octavo</w:t>
      </w:r>
      <w:r>
        <w:rPr>
          <w:rFonts w:eastAsia="Times"/>
          <w:sz w:val="24"/>
          <w:szCs w:val="24"/>
          <w:lang w:val="es-419" w:eastAsia="es-ES"/>
        </w:rPr>
        <w:t>,</w:t>
      </w:r>
      <w:r w:rsidR="00076501" w:rsidRPr="00CA1438">
        <w:rPr>
          <w:rFonts w:eastAsia="Times"/>
          <w:sz w:val="24"/>
          <w:szCs w:val="24"/>
          <w:lang w:val="es-419" w:eastAsia="es-ES"/>
        </w:rPr>
        <w:t xml:space="preserve"> nos referimos literalmente a “Los criterios para la Elaboración del Informe con la Opinión Técnica de Evaluación Curricular de los Perfiles de las</w:t>
      </w:r>
      <w:r>
        <w:rPr>
          <w:rFonts w:eastAsia="Times"/>
          <w:sz w:val="24"/>
          <w:szCs w:val="24"/>
          <w:lang w:val="es-419" w:eastAsia="es-ES"/>
        </w:rPr>
        <w:t xml:space="preserve"> y los</w:t>
      </w:r>
      <w:r w:rsidR="00076501" w:rsidRPr="00CA1438">
        <w:rPr>
          <w:rFonts w:eastAsia="Times"/>
          <w:sz w:val="24"/>
          <w:szCs w:val="24"/>
          <w:lang w:val="es-419" w:eastAsia="es-ES"/>
        </w:rPr>
        <w:t xml:space="preserve"> Aspirantes a Ocupar los Cargos de Tres Magistradas y Tres Magistrados del Supremo Tribunal de Justicia del Estado de Jalisco”, hecha esta aclaración, quisiera preguntarles si hay alguna observa</w:t>
      </w:r>
      <w:r w:rsidR="00CA1438" w:rsidRPr="00CA1438">
        <w:rPr>
          <w:rFonts w:eastAsia="Times"/>
          <w:sz w:val="24"/>
          <w:szCs w:val="24"/>
          <w:lang w:val="es-419" w:eastAsia="es-ES"/>
        </w:rPr>
        <w:t>ción al Orden del d</w:t>
      </w:r>
      <w:r w:rsidR="00076501" w:rsidRPr="00CA1438">
        <w:rPr>
          <w:rFonts w:eastAsia="Times"/>
          <w:sz w:val="24"/>
          <w:szCs w:val="24"/>
          <w:lang w:val="es-419" w:eastAsia="es-ES"/>
        </w:rPr>
        <w:t>ía</w:t>
      </w:r>
      <w:r>
        <w:rPr>
          <w:rFonts w:eastAsia="Times"/>
          <w:sz w:val="24"/>
          <w:szCs w:val="24"/>
          <w:lang w:val="es-419" w:eastAsia="es-ES"/>
        </w:rPr>
        <w:t>.</w:t>
      </w:r>
      <w:r w:rsidR="00076501" w:rsidRPr="00CA1438">
        <w:rPr>
          <w:rFonts w:eastAsia="Times"/>
          <w:sz w:val="24"/>
          <w:szCs w:val="24"/>
          <w:lang w:val="es-419" w:eastAsia="es-ES"/>
        </w:rPr>
        <w:t xml:space="preserve"> </w:t>
      </w:r>
    </w:p>
    <w:p w14:paraId="64453B1F" w14:textId="77777777" w:rsidR="00076501" w:rsidRPr="00CA1438" w:rsidRDefault="00076501" w:rsidP="00076501">
      <w:pPr>
        <w:jc w:val="both"/>
        <w:rPr>
          <w:rFonts w:eastAsia="Times"/>
          <w:sz w:val="24"/>
          <w:szCs w:val="24"/>
          <w:lang w:val="es-419" w:eastAsia="es-ES"/>
        </w:rPr>
      </w:pPr>
    </w:p>
    <w:p w14:paraId="7FD4C88F" w14:textId="27AA8814" w:rsidR="00E16410" w:rsidRPr="00CA1438" w:rsidRDefault="00076501" w:rsidP="00076501">
      <w:pPr>
        <w:jc w:val="both"/>
        <w:rPr>
          <w:rFonts w:eastAsia="Times"/>
          <w:sz w:val="24"/>
          <w:szCs w:val="24"/>
          <w:lang w:val="es-419" w:eastAsia="es-ES"/>
        </w:rPr>
      </w:pPr>
      <w:r w:rsidRPr="00CA1438">
        <w:rPr>
          <w:rFonts w:eastAsia="Times"/>
          <w:sz w:val="24"/>
          <w:szCs w:val="24"/>
          <w:lang w:val="es-419" w:eastAsia="es-ES"/>
        </w:rPr>
        <w:t xml:space="preserve">Al no </w:t>
      </w:r>
      <w:r w:rsidR="00CD4ACF">
        <w:rPr>
          <w:rFonts w:eastAsia="Times"/>
          <w:sz w:val="24"/>
          <w:szCs w:val="24"/>
          <w:lang w:val="es-419" w:eastAsia="es-ES"/>
        </w:rPr>
        <w:t>existir observaciones</w:t>
      </w:r>
      <w:r w:rsidRPr="00CA1438">
        <w:rPr>
          <w:rFonts w:eastAsia="Times"/>
          <w:sz w:val="24"/>
          <w:szCs w:val="24"/>
          <w:lang w:val="es-419" w:eastAsia="es-ES"/>
        </w:rPr>
        <w:t>, s</w:t>
      </w:r>
      <w:r w:rsidR="00E96D4B" w:rsidRPr="00CA1438">
        <w:rPr>
          <w:rFonts w:eastAsia="Times"/>
          <w:sz w:val="24"/>
          <w:szCs w:val="24"/>
          <w:lang w:val="es-419" w:eastAsia="es-ES"/>
        </w:rPr>
        <w:t>e</w:t>
      </w:r>
      <w:r w:rsidR="00603598">
        <w:rPr>
          <w:rFonts w:eastAsia="Times"/>
          <w:sz w:val="24"/>
          <w:szCs w:val="24"/>
          <w:lang w:val="es-419" w:eastAsia="es-ES"/>
        </w:rPr>
        <w:t xml:space="preserve"> somete a aprobación el Orden del día, con las modificaciones al mismo presentadas por la </w:t>
      </w:r>
      <w:proofErr w:type="gramStart"/>
      <w:r w:rsidR="00603598">
        <w:rPr>
          <w:rFonts w:eastAsia="Times"/>
          <w:sz w:val="24"/>
          <w:szCs w:val="24"/>
          <w:lang w:val="es-419" w:eastAsia="es-ES"/>
        </w:rPr>
        <w:t>Presidenta</w:t>
      </w:r>
      <w:proofErr w:type="gramEnd"/>
      <w:r w:rsidR="00603598">
        <w:rPr>
          <w:rFonts w:eastAsia="Times"/>
          <w:sz w:val="24"/>
          <w:szCs w:val="24"/>
          <w:lang w:val="es-419" w:eastAsia="es-ES"/>
        </w:rPr>
        <w:t>, el</w:t>
      </w:r>
      <w:r w:rsidR="008D0C82" w:rsidRPr="00CA1438">
        <w:rPr>
          <w:rFonts w:eastAsia="Times"/>
          <w:sz w:val="24"/>
          <w:szCs w:val="24"/>
          <w:lang w:val="es-ES_tradnl" w:eastAsia="es-ES"/>
        </w:rPr>
        <w:t xml:space="preserve"> cual es </w:t>
      </w:r>
      <w:r w:rsidR="008D0C82" w:rsidRPr="00400610">
        <w:rPr>
          <w:rFonts w:eastAsia="Times"/>
          <w:b/>
          <w:bCs/>
          <w:sz w:val="24"/>
          <w:szCs w:val="24"/>
          <w:lang w:val="es-ES_tradnl" w:eastAsia="es-ES"/>
        </w:rPr>
        <w:t>aprobad</w:t>
      </w:r>
      <w:r w:rsidR="00603598" w:rsidRPr="00400610">
        <w:rPr>
          <w:rFonts w:eastAsia="Times"/>
          <w:b/>
          <w:bCs/>
          <w:sz w:val="24"/>
          <w:szCs w:val="24"/>
          <w:lang w:val="es-ES_tradnl" w:eastAsia="es-ES"/>
        </w:rPr>
        <w:t>o por unanimidad, en votación económica,</w:t>
      </w:r>
      <w:r w:rsidR="008D0C82" w:rsidRPr="00400610">
        <w:rPr>
          <w:rFonts w:eastAsia="Times"/>
          <w:b/>
          <w:bCs/>
          <w:sz w:val="24"/>
          <w:szCs w:val="24"/>
          <w:lang w:val="es-ES_tradnl" w:eastAsia="es-ES"/>
        </w:rPr>
        <w:t xml:space="preserve"> por </w:t>
      </w:r>
      <w:r w:rsidR="00603598" w:rsidRPr="00400610">
        <w:rPr>
          <w:rFonts w:eastAsia="Times"/>
          <w:b/>
          <w:bCs/>
          <w:sz w:val="24"/>
          <w:szCs w:val="24"/>
          <w:lang w:val="es-419" w:eastAsia="es-ES"/>
        </w:rPr>
        <w:t>las y los</w:t>
      </w:r>
      <w:r w:rsidR="00014391" w:rsidRPr="00400610">
        <w:rPr>
          <w:rFonts w:eastAsia="Times"/>
          <w:b/>
          <w:bCs/>
          <w:sz w:val="24"/>
          <w:szCs w:val="24"/>
          <w:lang w:val="es-419" w:eastAsia="es-ES"/>
        </w:rPr>
        <w:t xml:space="preserve"> </w:t>
      </w:r>
      <w:r w:rsidR="008D0C82" w:rsidRPr="00400610">
        <w:rPr>
          <w:rFonts w:eastAsia="Times"/>
          <w:b/>
          <w:bCs/>
          <w:sz w:val="24"/>
          <w:szCs w:val="24"/>
          <w:lang w:val="es-ES_tradnl" w:eastAsia="es-ES"/>
        </w:rPr>
        <w:t>integrantes</w:t>
      </w:r>
      <w:r w:rsidR="00603598" w:rsidRPr="00400610">
        <w:rPr>
          <w:rFonts w:eastAsia="Times"/>
          <w:b/>
          <w:bCs/>
          <w:sz w:val="24"/>
          <w:szCs w:val="24"/>
          <w:lang w:val="es-ES_tradnl" w:eastAsia="es-ES"/>
        </w:rPr>
        <w:t xml:space="preserve"> del CPS,</w:t>
      </w:r>
      <w:r w:rsidR="008D0C82" w:rsidRPr="00400610">
        <w:rPr>
          <w:rFonts w:eastAsia="Times"/>
          <w:b/>
          <w:bCs/>
          <w:sz w:val="24"/>
          <w:szCs w:val="24"/>
          <w:lang w:val="es-ES_tradnl" w:eastAsia="es-ES"/>
        </w:rPr>
        <w:t xml:space="preserve"> N</w:t>
      </w:r>
      <w:r w:rsidR="008D0C82" w:rsidRPr="00CA1438">
        <w:rPr>
          <w:rFonts w:eastAsia="Times"/>
          <w:b/>
          <w:sz w:val="24"/>
          <w:szCs w:val="24"/>
          <w:lang w:val="es-ES_tradnl" w:eastAsia="es-ES"/>
        </w:rPr>
        <w:t xml:space="preserve">ancy García Vázquez, </w:t>
      </w:r>
      <w:r w:rsidR="00E96D4B" w:rsidRPr="00CA1438">
        <w:rPr>
          <w:rFonts w:eastAsia="Times"/>
          <w:b/>
          <w:sz w:val="24"/>
          <w:szCs w:val="24"/>
          <w:lang w:val="es-ES_tradnl" w:eastAsia="es-ES"/>
        </w:rPr>
        <w:t xml:space="preserve">David Gómez-Álvarez, </w:t>
      </w:r>
      <w:r w:rsidR="008D0C82" w:rsidRPr="00CA1438">
        <w:rPr>
          <w:rFonts w:eastAsia="Times"/>
          <w:b/>
          <w:sz w:val="24"/>
          <w:szCs w:val="24"/>
          <w:lang w:val="es-ES_tradnl" w:eastAsia="es-ES"/>
        </w:rPr>
        <w:t xml:space="preserve">Pedro Vicente Viveros Reyes, </w:t>
      </w:r>
      <w:proofErr w:type="spellStart"/>
      <w:r w:rsidR="008D0C82" w:rsidRPr="00CA1438">
        <w:rPr>
          <w:rFonts w:eastAsia="Times"/>
          <w:b/>
          <w:sz w:val="24"/>
          <w:szCs w:val="24"/>
          <w:lang w:val="es-ES_tradnl" w:eastAsia="es-ES"/>
        </w:rPr>
        <w:t>Neyra</w:t>
      </w:r>
      <w:proofErr w:type="spellEnd"/>
      <w:r w:rsidR="008D0C82" w:rsidRPr="00CA1438">
        <w:rPr>
          <w:rFonts w:eastAsia="Times"/>
          <w:b/>
          <w:sz w:val="24"/>
          <w:szCs w:val="24"/>
          <w:lang w:val="es-ES_tradnl" w:eastAsia="es-ES"/>
        </w:rPr>
        <w:t xml:space="preserve"> Josefa Godoy Rodríguez y M</w:t>
      </w:r>
      <w:r w:rsidR="00616FD4" w:rsidRPr="00CA1438">
        <w:rPr>
          <w:rFonts w:eastAsia="Times"/>
          <w:b/>
          <w:sz w:val="24"/>
          <w:szCs w:val="24"/>
          <w:lang w:val="es-ES_tradnl" w:eastAsia="es-ES"/>
        </w:rPr>
        <w:t>iguel Ángel Hernández Velázquez</w:t>
      </w:r>
      <w:r w:rsidR="00A10FE9" w:rsidRPr="00CA1438">
        <w:rPr>
          <w:sz w:val="24"/>
          <w:szCs w:val="24"/>
          <w:lang w:val="es-419"/>
        </w:rPr>
        <w:t>.</w:t>
      </w:r>
    </w:p>
    <w:p w14:paraId="6ED6E714" w14:textId="77777777" w:rsidR="0003724F" w:rsidRPr="00CA1438" w:rsidRDefault="0003724F" w:rsidP="00765A4E">
      <w:pPr>
        <w:spacing w:line="240" w:lineRule="auto"/>
        <w:ind w:right="-284"/>
        <w:jc w:val="both"/>
        <w:rPr>
          <w:rFonts w:eastAsia="Times"/>
          <w:sz w:val="24"/>
          <w:szCs w:val="24"/>
          <w:lang w:val="es-ES_tradnl" w:eastAsia="es-ES"/>
        </w:rPr>
      </w:pPr>
    </w:p>
    <w:p w14:paraId="456BE5D3" w14:textId="10F1C102" w:rsidR="0003724F" w:rsidRPr="00CA1438" w:rsidRDefault="0057288F" w:rsidP="00765A4E">
      <w:pPr>
        <w:spacing w:line="240" w:lineRule="auto"/>
        <w:ind w:right="-284"/>
        <w:jc w:val="both"/>
        <w:rPr>
          <w:rFonts w:eastAsia="Times"/>
          <w:sz w:val="24"/>
          <w:szCs w:val="24"/>
          <w:lang w:val="es-419" w:eastAsia="es-ES"/>
        </w:rPr>
      </w:pPr>
      <w:r>
        <w:rPr>
          <w:rFonts w:eastAsia="Times"/>
          <w:sz w:val="24"/>
          <w:szCs w:val="24"/>
          <w:lang w:val="es-419" w:eastAsia="es-ES"/>
        </w:rPr>
        <w:t>S</w:t>
      </w:r>
      <w:r w:rsidR="007C20BA" w:rsidRPr="00CA1438">
        <w:rPr>
          <w:rFonts w:eastAsia="Times"/>
          <w:sz w:val="24"/>
          <w:szCs w:val="24"/>
          <w:lang w:val="es-419" w:eastAsia="es-ES"/>
        </w:rPr>
        <w:t>e procede a</w:t>
      </w:r>
      <w:r w:rsidR="00DD0CAD" w:rsidRPr="00CA1438">
        <w:rPr>
          <w:rFonts w:eastAsia="Times"/>
          <w:sz w:val="24"/>
          <w:szCs w:val="24"/>
          <w:lang w:val="es-419" w:eastAsia="es-ES"/>
        </w:rPr>
        <w:t>l</w:t>
      </w:r>
      <w:r w:rsidR="007C20BA" w:rsidRPr="00CA1438">
        <w:rPr>
          <w:rFonts w:eastAsia="Times"/>
          <w:sz w:val="24"/>
          <w:szCs w:val="24"/>
          <w:lang w:val="es-419" w:eastAsia="es-ES"/>
        </w:rPr>
        <w:t xml:space="preserve"> desahogo</w:t>
      </w:r>
      <w:r w:rsidR="00DD0CAD" w:rsidRPr="00CA1438">
        <w:rPr>
          <w:rFonts w:eastAsia="Times"/>
          <w:sz w:val="24"/>
          <w:szCs w:val="24"/>
          <w:lang w:val="es-419" w:eastAsia="es-ES"/>
        </w:rPr>
        <w:t xml:space="preserve"> de</w:t>
      </w:r>
      <w:r w:rsidR="00391772" w:rsidRPr="00CA1438">
        <w:rPr>
          <w:rFonts w:eastAsia="Times"/>
          <w:sz w:val="24"/>
          <w:szCs w:val="24"/>
          <w:lang w:val="es-419" w:eastAsia="es-ES"/>
        </w:rPr>
        <w:t>l sigui</w:t>
      </w:r>
      <w:r w:rsidR="000464C8" w:rsidRPr="00CA1438">
        <w:rPr>
          <w:rFonts w:eastAsia="Times"/>
          <w:sz w:val="24"/>
          <w:szCs w:val="24"/>
          <w:lang w:val="es-419" w:eastAsia="es-ES"/>
        </w:rPr>
        <w:t>e</w:t>
      </w:r>
      <w:r w:rsidR="00391772" w:rsidRPr="00CA1438">
        <w:rPr>
          <w:rFonts w:eastAsia="Times"/>
          <w:sz w:val="24"/>
          <w:szCs w:val="24"/>
          <w:lang w:val="es-419" w:eastAsia="es-ES"/>
        </w:rPr>
        <w:t>nte punto del</w:t>
      </w:r>
      <w:r w:rsidR="00DD0CAD" w:rsidRPr="00CA1438">
        <w:rPr>
          <w:rFonts w:eastAsia="Times"/>
          <w:sz w:val="24"/>
          <w:szCs w:val="24"/>
          <w:lang w:val="es-419" w:eastAsia="es-ES"/>
        </w:rPr>
        <w:t xml:space="preserve"> Orden del día</w:t>
      </w:r>
      <w:r w:rsidR="00391772" w:rsidRPr="00CA1438">
        <w:rPr>
          <w:rFonts w:eastAsia="Times"/>
          <w:sz w:val="24"/>
          <w:szCs w:val="24"/>
          <w:lang w:val="es-419" w:eastAsia="es-ES"/>
        </w:rPr>
        <w:t>.</w:t>
      </w:r>
    </w:p>
    <w:p w14:paraId="173F81D9" w14:textId="77777777" w:rsidR="00391772" w:rsidRPr="00CA1438" w:rsidRDefault="00391772" w:rsidP="00765A4E">
      <w:pPr>
        <w:spacing w:line="240" w:lineRule="auto"/>
        <w:ind w:right="-284"/>
        <w:jc w:val="both"/>
        <w:rPr>
          <w:rFonts w:eastAsia="Times"/>
          <w:sz w:val="24"/>
          <w:szCs w:val="24"/>
          <w:lang w:val="es-419" w:eastAsia="es-ES"/>
        </w:rPr>
      </w:pPr>
    </w:p>
    <w:p w14:paraId="1F0352F9" w14:textId="0DA3745C" w:rsidR="00FD5911" w:rsidRPr="00CA1438" w:rsidRDefault="00FD5911" w:rsidP="00765A4E">
      <w:pPr>
        <w:spacing w:line="240" w:lineRule="auto"/>
        <w:ind w:right="-284"/>
        <w:jc w:val="both"/>
        <w:rPr>
          <w:rFonts w:eastAsia="Times"/>
          <w:sz w:val="24"/>
          <w:szCs w:val="24"/>
          <w:lang w:val="es-ES_tradnl" w:eastAsia="es-ES"/>
        </w:rPr>
      </w:pPr>
    </w:p>
    <w:p w14:paraId="45AFA79A" w14:textId="51303C36" w:rsidR="008B186E" w:rsidRPr="00CA1438" w:rsidRDefault="008B186E" w:rsidP="008D0C82">
      <w:pPr>
        <w:spacing w:line="240" w:lineRule="auto"/>
        <w:jc w:val="both"/>
        <w:rPr>
          <w:b/>
          <w:sz w:val="24"/>
          <w:szCs w:val="24"/>
          <w:lang w:val="es-419"/>
        </w:rPr>
      </w:pPr>
      <w:bookmarkStart w:id="1" w:name="_Hlk129869170"/>
      <w:r w:rsidRPr="00CA1438">
        <w:rPr>
          <w:b/>
          <w:sz w:val="24"/>
          <w:szCs w:val="24"/>
          <w:lang w:val="es-419"/>
        </w:rPr>
        <w:lastRenderedPageBreak/>
        <w:t xml:space="preserve">III. </w:t>
      </w:r>
      <w:r w:rsidR="00E96D4B" w:rsidRPr="00CA1438">
        <w:rPr>
          <w:b/>
          <w:sz w:val="24"/>
          <w:szCs w:val="24"/>
          <w:lang w:val="es-419"/>
        </w:rPr>
        <w:t>Lectura, aprobación y firma del acta</w:t>
      </w:r>
      <w:r w:rsidR="00603598">
        <w:rPr>
          <w:b/>
          <w:sz w:val="24"/>
          <w:szCs w:val="24"/>
          <w:lang w:val="es-419"/>
        </w:rPr>
        <w:t xml:space="preserve"> de la</w:t>
      </w:r>
      <w:r w:rsidR="00E96D4B" w:rsidRPr="00CA1438">
        <w:rPr>
          <w:b/>
          <w:sz w:val="24"/>
          <w:szCs w:val="24"/>
          <w:lang w:val="es-419"/>
        </w:rPr>
        <w:t xml:space="preserve"> Décim</w:t>
      </w:r>
      <w:r w:rsidR="00231817">
        <w:rPr>
          <w:b/>
          <w:sz w:val="24"/>
          <w:szCs w:val="24"/>
          <w:lang w:val="es-419"/>
        </w:rPr>
        <w:t>o</w:t>
      </w:r>
      <w:r w:rsidR="00E96D4B" w:rsidRPr="00CA1438">
        <w:rPr>
          <w:b/>
          <w:sz w:val="24"/>
          <w:szCs w:val="24"/>
          <w:lang w:val="es-419"/>
        </w:rPr>
        <w:t xml:space="preserve"> </w:t>
      </w:r>
      <w:r w:rsidR="00076501" w:rsidRPr="00CA1438">
        <w:rPr>
          <w:b/>
          <w:sz w:val="24"/>
          <w:szCs w:val="24"/>
          <w:lang w:val="es-419"/>
        </w:rPr>
        <w:t>Segunda</w:t>
      </w:r>
      <w:r w:rsidR="00E96D4B" w:rsidRPr="00CA1438">
        <w:rPr>
          <w:b/>
          <w:sz w:val="24"/>
          <w:szCs w:val="24"/>
          <w:lang w:val="es-419"/>
        </w:rPr>
        <w:t xml:space="preserve"> Sesión Ordinaria celebrada el 2</w:t>
      </w:r>
      <w:r w:rsidR="00076501" w:rsidRPr="00CA1438">
        <w:rPr>
          <w:b/>
          <w:sz w:val="24"/>
          <w:szCs w:val="24"/>
          <w:lang w:val="es-419"/>
        </w:rPr>
        <w:t>5</w:t>
      </w:r>
      <w:r w:rsidR="00E96D4B" w:rsidRPr="00CA1438">
        <w:rPr>
          <w:b/>
          <w:sz w:val="24"/>
          <w:szCs w:val="24"/>
          <w:lang w:val="es-419"/>
        </w:rPr>
        <w:t xml:space="preserve"> de </w:t>
      </w:r>
      <w:r w:rsidR="00076501" w:rsidRPr="00CA1438">
        <w:rPr>
          <w:b/>
          <w:sz w:val="24"/>
          <w:szCs w:val="24"/>
          <w:lang w:val="es-419"/>
        </w:rPr>
        <w:t>septiembre</w:t>
      </w:r>
      <w:r w:rsidR="00E96D4B" w:rsidRPr="00CA1438">
        <w:rPr>
          <w:b/>
          <w:sz w:val="24"/>
          <w:szCs w:val="24"/>
          <w:lang w:val="es-419"/>
        </w:rPr>
        <w:t xml:space="preserve"> de 2023</w:t>
      </w:r>
      <w:r w:rsidRPr="00CA1438">
        <w:rPr>
          <w:b/>
          <w:sz w:val="24"/>
          <w:szCs w:val="24"/>
          <w:lang w:val="es-419"/>
        </w:rPr>
        <w:t>.</w:t>
      </w:r>
    </w:p>
    <w:p w14:paraId="1301D8D6" w14:textId="77777777" w:rsidR="007F506C" w:rsidRPr="00CA1438" w:rsidRDefault="007F506C" w:rsidP="008D0C82">
      <w:pPr>
        <w:spacing w:line="240" w:lineRule="auto"/>
        <w:jc w:val="both"/>
        <w:rPr>
          <w:b/>
          <w:sz w:val="24"/>
          <w:szCs w:val="24"/>
          <w:lang w:val="es-419"/>
        </w:rPr>
      </w:pPr>
    </w:p>
    <w:p w14:paraId="45859EB4" w14:textId="3983F28B" w:rsidR="000B14AA" w:rsidRPr="00CA1438" w:rsidRDefault="00807BD2" w:rsidP="000B14AA">
      <w:pPr>
        <w:spacing w:line="240" w:lineRule="auto"/>
        <w:jc w:val="both"/>
        <w:rPr>
          <w:b/>
          <w:sz w:val="24"/>
          <w:szCs w:val="24"/>
          <w:lang w:val="es-419"/>
        </w:rPr>
      </w:pPr>
      <w:r w:rsidRPr="00CA1438">
        <w:rPr>
          <w:sz w:val="24"/>
          <w:szCs w:val="24"/>
        </w:rPr>
        <w:t xml:space="preserve">La </w:t>
      </w:r>
      <w:proofErr w:type="gramStart"/>
      <w:r w:rsidRPr="00CA1438">
        <w:rPr>
          <w:sz w:val="24"/>
          <w:szCs w:val="24"/>
        </w:rPr>
        <w:t>Presidenta</w:t>
      </w:r>
      <w:proofErr w:type="gramEnd"/>
      <w:r w:rsidRPr="00CA1438">
        <w:rPr>
          <w:sz w:val="24"/>
          <w:szCs w:val="24"/>
        </w:rPr>
        <w:t xml:space="preserve"> les informa </w:t>
      </w:r>
      <w:r w:rsidR="000B14AA" w:rsidRPr="00CA1438">
        <w:rPr>
          <w:sz w:val="24"/>
          <w:szCs w:val="24"/>
          <w:lang w:val="es-419"/>
        </w:rPr>
        <w:t>a los y las integrantes</w:t>
      </w:r>
      <w:r w:rsidR="0057288F">
        <w:rPr>
          <w:sz w:val="24"/>
          <w:szCs w:val="24"/>
          <w:lang w:val="es-419"/>
        </w:rPr>
        <w:t xml:space="preserve"> del CPS</w:t>
      </w:r>
      <w:r w:rsidR="000B14AA" w:rsidRPr="00CA1438">
        <w:rPr>
          <w:sz w:val="24"/>
          <w:szCs w:val="24"/>
          <w:lang w:val="es-419"/>
        </w:rPr>
        <w:t xml:space="preserve"> </w:t>
      </w:r>
      <w:r w:rsidR="000B14AA" w:rsidRPr="00CA1438">
        <w:rPr>
          <w:sz w:val="24"/>
          <w:szCs w:val="24"/>
        </w:rPr>
        <w:t>que</w:t>
      </w:r>
      <w:r w:rsidR="000B14AA" w:rsidRPr="00CA1438">
        <w:rPr>
          <w:sz w:val="24"/>
          <w:szCs w:val="24"/>
          <w:lang w:val="es-419"/>
        </w:rPr>
        <w:t xml:space="preserve"> </w:t>
      </w:r>
      <w:r w:rsidR="00154D8E" w:rsidRPr="00CA1438">
        <w:rPr>
          <w:sz w:val="24"/>
          <w:szCs w:val="24"/>
          <w:lang w:val="es-419"/>
        </w:rPr>
        <w:t>el</w:t>
      </w:r>
      <w:r w:rsidR="000B14AA" w:rsidRPr="00CA1438">
        <w:rPr>
          <w:sz w:val="24"/>
          <w:szCs w:val="24"/>
        </w:rPr>
        <w:t xml:space="preserve"> proyecto del acta referida fue compartid</w:t>
      </w:r>
      <w:r w:rsidR="00154D8E" w:rsidRPr="00CA1438">
        <w:rPr>
          <w:sz w:val="24"/>
          <w:szCs w:val="24"/>
          <w:lang w:val="es-419"/>
        </w:rPr>
        <w:t>o</w:t>
      </w:r>
      <w:r w:rsidR="000B14AA" w:rsidRPr="00CA1438">
        <w:rPr>
          <w:sz w:val="24"/>
          <w:szCs w:val="24"/>
        </w:rPr>
        <w:t xml:space="preserve"> a través de la carpeta virtual que el C</w:t>
      </w:r>
      <w:r w:rsidR="0057288F">
        <w:rPr>
          <w:sz w:val="24"/>
          <w:szCs w:val="24"/>
        </w:rPr>
        <w:t>omité</w:t>
      </w:r>
      <w:r w:rsidR="000B14AA" w:rsidRPr="00CA1438">
        <w:rPr>
          <w:sz w:val="24"/>
          <w:szCs w:val="24"/>
        </w:rPr>
        <w:t xml:space="preserve"> tiene para dichos efectos, para su revisión y visto bueno, por lo que s</w:t>
      </w:r>
      <w:r w:rsidRPr="00CA1438">
        <w:rPr>
          <w:sz w:val="24"/>
          <w:szCs w:val="24"/>
        </w:rPr>
        <w:t>olicita</w:t>
      </w:r>
      <w:r w:rsidR="000B14AA" w:rsidRPr="00CA1438">
        <w:rPr>
          <w:sz w:val="24"/>
          <w:szCs w:val="24"/>
        </w:rPr>
        <w:t xml:space="preserve"> omitir su lectura</w:t>
      </w:r>
      <w:r w:rsidR="00984A05">
        <w:rPr>
          <w:sz w:val="24"/>
          <w:szCs w:val="24"/>
        </w:rPr>
        <w:t>, y p</w:t>
      </w:r>
      <w:r w:rsidR="000B14AA" w:rsidRPr="00CA1438">
        <w:rPr>
          <w:sz w:val="24"/>
          <w:szCs w:val="24"/>
        </w:rPr>
        <w:t xml:space="preserve">osteriormente </w:t>
      </w:r>
      <w:r w:rsidR="00984A05">
        <w:rPr>
          <w:sz w:val="24"/>
          <w:szCs w:val="24"/>
        </w:rPr>
        <w:t xml:space="preserve">les </w:t>
      </w:r>
      <w:r w:rsidR="000B14AA" w:rsidRPr="00CA1438">
        <w:rPr>
          <w:sz w:val="24"/>
          <w:szCs w:val="24"/>
          <w:lang w:val="es-419"/>
        </w:rPr>
        <w:t>pregunta</w:t>
      </w:r>
      <w:r w:rsidR="000B14AA" w:rsidRPr="00CA1438">
        <w:rPr>
          <w:sz w:val="24"/>
          <w:szCs w:val="24"/>
        </w:rPr>
        <w:t xml:space="preserve"> a la</w:t>
      </w:r>
      <w:r w:rsidR="000B14AA" w:rsidRPr="00CA1438">
        <w:rPr>
          <w:sz w:val="24"/>
          <w:szCs w:val="24"/>
          <w:lang w:val="es-419"/>
        </w:rPr>
        <w:t>s</w:t>
      </w:r>
      <w:r w:rsidR="000B14AA" w:rsidRPr="00CA1438">
        <w:rPr>
          <w:sz w:val="24"/>
          <w:szCs w:val="24"/>
        </w:rPr>
        <w:t xml:space="preserve"> y los integrantes</w:t>
      </w:r>
      <w:r w:rsidR="00984A05">
        <w:rPr>
          <w:sz w:val="24"/>
          <w:szCs w:val="24"/>
        </w:rPr>
        <w:t xml:space="preserve"> del Comité</w:t>
      </w:r>
      <w:r w:rsidR="000B14AA" w:rsidRPr="00CA1438">
        <w:rPr>
          <w:sz w:val="24"/>
          <w:szCs w:val="24"/>
        </w:rPr>
        <w:t xml:space="preserve"> si </w:t>
      </w:r>
      <w:r w:rsidRPr="00CA1438">
        <w:rPr>
          <w:sz w:val="24"/>
          <w:szCs w:val="24"/>
        </w:rPr>
        <w:t xml:space="preserve">tienen </w:t>
      </w:r>
      <w:r w:rsidR="000B14AA" w:rsidRPr="00CA1438">
        <w:rPr>
          <w:sz w:val="24"/>
          <w:szCs w:val="24"/>
        </w:rPr>
        <w:t>alg</w:t>
      </w:r>
      <w:r w:rsidR="00984A05">
        <w:rPr>
          <w:sz w:val="24"/>
          <w:szCs w:val="24"/>
        </w:rPr>
        <w:t>una observación, a</w:t>
      </w:r>
      <w:r w:rsidR="000B14AA" w:rsidRPr="00CA1438">
        <w:rPr>
          <w:sz w:val="24"/>
          <w:szCs w:val="24"/>
        </w:rPr>
        <w:t xml:space="preserve"> lo que respondieron: ninguna. </w:t>
      </w:r>
      <w:r w:rsidR="000B14AA" w:rsidRPr="00CA1438">
        <w:rPr>
          <w:sz w:val="24"/>
          <w:szCs w:val="24"/>
          <w:lang w:val="es-419"/>
        </w:rPr>
        <w:t>Enseguida s</w:t>
      </w:r>
      <w:r w:rsidR="000B14AA" w:rsidRPr="00CA1438">
        <w:rPr>
          <w:sz w:val="24"/>
          <w:szCs w:val="24"/>
        </w:rPr>
        <w:t xml:space="preserve">e </w:t>
      </w:r>
      <w:r w:rsidR="000B14AA" w:rsidRPr="00CA1438">
        <w:rPr>
          <w:sz w:val="24"/>
          <w:szCs w:val="24"/>
          <w:lang w:val="es-419"/>
        </w:rPr>
        <w:t>puso a consideración</w:t>
      </w:r>
      <w:r w:rsidR="00984A05">
        <w:rPr>
          <w:sz w:val="24"/>
          <w:szCs w:val="24"/>
          <w:lang w:val="es-419"/>
        </w:rPr>
        <w:t>,</w:t>
      </w:r>
      <w:r w:rsidR="000B14AA" w:rsidRPr="00CA1438">
        <w:rPr>
          <w:sz w:val="24"/>
          <w:szCs w:val="24"/>
          <w:lang w:val="es-419"/>
        </w:rPr>
        <w:t xml:space="preserve"> en votación económica de los y las integrantes de est</w:t>
      </w:r>
      <w:r w:rsidR="00984A05">
        <w:rPr>
          <w:sz w:val="24"/>
          <w:szCs w:val="24"/>
          <w:lang w:val="es-419"/>
        </w:rPr>
        <w:t>e</w:t>
      </w:r>
      <w:r w:rsidR="000B14AA" w:rsidRPr="00CA1438">
        <w:rPr>
          <w:sz w:val="24"/>
          <w:szCs w:val="24"/>
          <w:lang w:val="es-419"/>
        </w:rPr>
        <w:t xml:space="preserve"> </w:t>
      </w:r>
      <w:r w:rsidR="00984A05">
        <w:rPr>
          <w:sz w:val="24"/>
          <w:szCs w:val="24"/>
          <w:lang w:val="es-419"/>
        </w:rPr>
        <w:t>Comité</w:t>
      </w:r>
      <w:r w:rsidR="00772A54">
        <w:rPr>
          <w:sz w:val="24"/>
          <w:szCs w:val="24"/>
          <w:lang w:val="es-419"/>
        </w:rPr>
        <w:t>, si es de aprobarse</w:t>
      </w:r>
      <w:r w:rsidR="000B14AA" w:rsidRPr="00CA1438">
        <w:rPr>
          <w:sz w:val="24"/>
          <w:szCs w:val="24"/>
          <w:lang w:val="es-419"/>
        </w:rPr>
        <w:t xml:space="preserve"> </w:t>
      </w:r>
      <w:r w:rsidR="000B14AA" w:rsidRPr="00CA1438">
        <w:rPr>
          <w:sz w:val="24"/>
          <w:szCs w:val="24"/>
        </w:rPr>
        <w:t xml:space="preserve">la </w:t>
      </w:r>
      <w:r w:rsidR="000B14AA" w:rsidRPr="00772A54">
        <w:rPr>
          <w:bCs/>
          <w:sz w:val="24"/>
          <w:szCs w:val="24"/>
        </w:rPr>
        <w:t>dispensa de la lectura de</w:t>
      </w:r>
      <w:r w:rsidR="00E038F3" w:rsidRPr="00772A54">
        <w:rPr>
          <w:bCs/>
          <w:sz w:val="24"/>
          <w:szCs w:val="24"/>
        </w:rPr>
        <w:t>l</w:t>
      </w:r>
      <w:r w:rsidR="000B14AA" w:rsidRPr="00772A54">
        <w:rPr>
          <w:bCs/>
          <w:sz w:val="24"/>
          <w:szCs w:val="24"/>
        </w:rPr>
        <w:t xml:space="preserve"> acta,</w:t>
      </w:r>
      <w:r w:rsidR="00984A05" w:rsidRPr="00772A54">
        <w:rPr>
          <w:bCs/>
          <w:sz w:val="24"/>
          <w:szCs w:val="24"/>
        </w:rPr>
        <w:t xml:space="preserve"> así como su contenido,</w:t>
      </w:r>
      <w:r w:rsidR="000B14AA" w:rsidRPr="00CA1438">
        <w:rPr>
          <w:sz w:val="24"/>
          <w:szCs w:val="24"/>
        </w:rPr>
        <w:t xml:space="preserve"> </w:t>
      </w:r>
      <w:r w:rsidR="000B14AA" w:rsidRPr="00CA1438">
        <w:rPr>
          <w:b/>
          <w:sz w:val="24"/>
          <w:szCs w:val="24"/>
        </w:rPr>
        <w:t>siendo aprobada</w:t>
      </w:r>
      <w:r w:rsidR="00984A05">
        <w:rPr>
          <w:b/>
          <w:sz w:val="24"/>
          <w:szCs w:val="24"/>
        </w:rPr>
        <w:t xml:space="preserve"> por unanimidad, en votación económica,</w:t>
      </w:r>
      <w:r w:rsidR="000B14AA" w:rsidRPr="00CA1438">
        <w:rPr>
          <w:b/>
          <w:sz w:val="24"/>
          <w:szCs w:val="24"/>
        </w:rPr>
        <w:t xml:space="preserve"> por sus integrantes Nancy García Vázquez, </w:t>
      </w:r>
      <w:r w:rsidR="00E038F3" w:rsidRPr="00CA1438">
        <w:rPr>
          <w:b/>
          <w:sz w:val="24"/>
          <w:szCs w:val="24"/>
        </w:rPr>
        <w:t xml:space="preserve">David Gómez-Álvarez, </w:t>
      </w:r>
      <w:r w:rsidR="000B14AA" w:rsidRPr="00CA1438">
        <w:rPr>
          <w:b/>
          <w:sz w:val="24"/>
          <w:szCs w:val="24"/>
        </w:rPr>
        <w:t xml:space="preserve">Pedro Vicente Viveros Reyes, </w:t>
      </w:r>
      <w:proofErr w:type="spellStart"/>
      <w:r w:rsidR="000B14AA" w:rsidRPr="00CA1438">
        <w:rPr>
          <w:b/>
          <w:sz w:val="24"/>
          <w:szCs w:val="24"/>
        </w:rPr>
        <w:t>Neyra</w:t>
      </w:r>
      <w:proofErr w:type="spellEnd"/>
      <w:r w:rsidR="000B14AA" w:rsidRPr="00CA1438">
        <w:rPr>
          <w:b/>
          <w:sz w:val="24"/>
          <w:szCs w:val="24"/>
        </w:rPr>
        <w:t xml:space="preserve"> Josefa Godoy Rodríguez y Miguel Ángel Hernández Velázquez.</w:t>
      </w:r>
      <w:r w:rsidR="000B14AA" w:rsidRPr="00CA1438">
        <w:rPr>
          <w:b/>
          <w:sz w:val="24"/>
          <w:szCs w:val="24"/>
          <w:lang w:val="es-419"/>
        </w:rPr>
        <w:t xml:space="preserve"> </w:t>
      </w:r>
    </w:p>
    <w:p w14:paraId="491D6FF7" w14:textId="77777777" w:rsidR="00A14FEC" w:rsidRPr="00CA1438" w:rsidRDefault="00A14FEC" w:rsidP="00765A4E">
      <w:pPr>
        <w:spacing w:line="240" w:lineRule="auto"/>
        <w:jc w:val="both"/>
        <w:rPr>
          <w:b/>
          <w:bCs/>
          <w:sz w:val="24"/>
          <w:szCs w:val="24"/>
          <w:lang w:val="es-419"/>
        </w:rPr>
      </w:pPr>
    </w:p>
    <w:p w14:paraId="2EFAE03F" w14:textId="3F9CD585" w:rsidR="00DD3BFE" w:rsidRPr="00CA1438" w:rsidRDefault="00DD3BFE" w:rsidP="00765A4E">
      <w:pPr>
        <w:spacing w:line="240" w:lineRule="auto"/>
        <w:jc w:val="both"/>
        <w:rPr>
          <w:sz w:val="24"/>
          <w:szCs w:val="24"/>
        </w:rPr>
      </w:pPr>
      <w:r w:rsidRPr="00CA1438">
        <w:rPr>
          <w:b/>
          <w:smallCaps/>
          <w:sz w:val="24"/>
          <w:szCs w:val="24"/>
        </w:rPr>
        <w:t>I</w:t>
      </w:r>
      <w:r w:rsidR="005E6314" w:rsidRPr="00CA1438">
        <w:rPr>
          <w:b/>
          <w:smallCaps/>
          <w:sz w:val="24"/>
          <w:szCs w:val="24"/>
        </w:rPr>
        <w:t>V</w:t>
      </w:r>
      <w:r w:rsidRPr="00CA1438">
        <w:rPr>
          <w:sz w:val="24"/>
          <w:szCs w:val="24"/>
        </w:rPr>
        <w:t xml:space="preserve">. </w:t>
      </w:r>
      <w:bookmarkEnd w:id="1"/>
      <w:r w:rsidR="0003724F" w:rsidRPr="00CA1438">
        <w:rPr>
          <w:b/>
          <w:bCs/>
          <w:sz w:val="24"/>
          <w:szCs w:val="24"/>
        </w:rPr>
        <w:t>Seguimiento de acuerdos.</w:t>
      </w:r>
      <w:r w:rsidR="0003724F" w:rsidRPr="00CA1438">
        <w:rPr>
          <w:sz w:val="24"/>
          <w:szCs w:val="24"/>
        </w:rPr>
        <w:t xml:space="preserve"> </w:t>
      </w:r>
    </w:p>
    <w:p w14:paraId="78ED112D" w14:textId="77777777" w:rsidR="0053471A" w:rsidRDefault="0053471A" w:rsidP="00231817">
      <w:pPr>
        <w:spacing w:line="240" w:lineRule="auto"/>
        <w:jc w:val="both"/>
        <w:rPr>
          <w:sz w:val="24"/>
          <w:szCs w:val="24"/>
          <w:lang w:val="es-419"/>
        </w:rPr>
      </w:pPr>
    </w:p>
    <w:p w14:paraId="751CDC79" w14:textId="25DF1AD2" w:rsidR="00231817" w:rsidRDefault="00231817" w:rsidP="00231817">
      <w:pPr>
        <w:spacing w:line="240" w:lineRule="auto"/>
        <w:jc w:val="both"/>
        <w:rPr>
          <w:sz w:val="24"/>
          <w:szCs w:val="24"/>
          <w:lang w:val="es-419"/>
        </w:rPr>
      </w:pPr>
      <w:r w:rsidRPr="00231817">
        <w:rPr>
          <w:sz w:val="24"/>
          <w:szCs w:val="24"/>
          <w:lang w:val="es-419"/>
        </w:rPr>
        <w:t xml:space="preserve">La </w:t>
      </w:r>
      <w:proofErr w:type="gramStart"/>
      <w:r w:rsidRPr="00231817">
        <w:rPr>
          <w:sz w:val="24"/>
          <w:szCs w:val="24"/>
          <w:lang w:val="es-419"/>
        </w:rPr>
        <w:t>Presidenta</w:t>
      </w:r>
      <w:proofErr w:type="gramEnd"/>
      <w:r w:rsidRPr="00231817">
        <w:rPr>
          <w:sz w:val="24"/>
          <w:szCs w:val="24"/>
          <w:lang w:val="es-419"/>
        </w:rPr>
        <w:t xml:space="preserve"> cede el uso de la voz a Miguel Ángel Hernández Velázquez</w:t>
      </w:r>
      <w:r w:rsidR="00987CDB">
        <w:rPr>
          <w:sz w:val="24"/>
          <w:szCs w:val="24"/>
          <w:lang w:val="es-419"/>
        </w:rPr>
        <w:t>, quien expresa:</w:t>
      </w:r>
      <w:r w:rsidRPr="00231817">
        <w:rPr>
          <w:sz w:val="24"/>
          <w:szCs w:val="24"/>
          <w:lang w:val="es-419"/>
        </w:rPr>
        <w:t xml:space="preserve"> </w:t>
      </w:r>
      <w:r w:rsidR="00987CDB">
        <w:rPr>
          <w:sz w:val="24"/>
          <w:szCs w:val="24"/>
          <w:lang w:val="es-419"/>
        </w:rPr>
        <w:t>al respecto</w:t>
      </w:r>
      <w:r w:rsidRPr="00231817">
        <w:rPr>
          <w:sz w:val="24"/>
          <w:szCs w:val="24"/>
          <w:lang w:val="es-419"/>
        </w:rPr>
        <w:t>, dando seguimiento a las denuncias recibidas por posibles hechos de corrupción, informo que se enviaron varios oficios de recordatorio a las autoridades que no habían respondido nuestras notificaciones de denuncias, a lo que algunas dependencias amablemente respondieron en esta segunda vuelta</w:t>
      </w:r>
      <w:r w:rsidR="00772A54">
        <w:rPr>
          <w:sz w:val="24"/>
          <w:szCs w:val="24"/>
          <w:lang w:val="es-419"/>
        </w:rPr>
        <w:t>. A</w:t>
      </w:r>
      <w:r w:rsidRPr="00231817">
        <w:rPr>
          <w:sz w:val="24"/>
          <w:szCs w:val="24"/>
          <w:lang w:val="es-419"/>
        </w:rPr>
        <w:t>sí mismo</w:t>
      </w:r>
      <w:r w:rsidR="00772A54">
        <w:rPr>
          <w:sz w:val="24"/>
          <w:szCs w:val="24"/>
          <w:lang w:val="es-419"/>
        </w:rPr>
        <w:t>,</w:t>
      </w:r>
      <w:r w:rsidRPr="00231817">
        <w:rPr>
          <w:sz w:val="24"/>
          <w:szCs w:val="24"/>
          <w:lang w:val="es-419"/>
        </w:rPr>
        <w:t xml:space="preserve"> de las respuestas recibidas se dio cuenta a los denunciantes para que conozcan los estatus de sus denuncias. Los oficios en cuestión son los siguientes</w:t>
      </w:r>
      <w:r w:rsidR="00772A54">
        <w:rPr>
          <w:sz w:val="24"/>
          <w:szCs w:val="24"/>
          <w:lang w:val="es-419"/>
        </w:rPr>
        <w:t>:</w:t>
      </w:r>
    </w:p>
    <w:p w14:paraId="4900F330" w14:textId="77777777" w:rsidR="00987CDB" w:rsidRDefault="00987CDB" w:rsidP="00231817">
      <w:pPr>
        <w:spacing w:line="240" w:lineRule="auto"/>
        <w:jc w:val="both"/>
        <w:rPr>
          <w:sz w:val="24"/>
          <w:szCs w:val="24"/>
          <w:lang w:val="es-419"/>
        </w:rPr>
      </w:pPr>
    </w:p>
    <w:p w14:paraId="400CDE19" w14:textId="71AB7575" w:rsidR="00987CDB" w:rsidRDefault="00987CDB" w:rsidP="00231817">
      <w:pPr>
        <w:spacing w:line="240" w:lineRule="auto"/>
        <w:jc w:val="both"/>
        <w:rPr>
          <w:sz w:val="24"/>
          <w:szCs w:val="24"/>
          <w:lang w:val="es-419"/>
        </w:rPr>
      </w:pPr>
      <w:r w:rsidRPr="00987CDB">
        <w:rPr>
          <w:noProof/>
        </w:rPr>
        <w:drawing>
          <wp:inline distT="0" distB="0" distL="0" distR="0" wp14:anchorId="79022630" wp14:editId="23BA2A99">
            <wp:extent cx="5791835" cy="3045460"/>
            <wp:effectExtent l="0" t="0" r="0" b="2540"/>
            <wp:docPr id="2764541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3045460"/>
                    </a:xfrm>
                    <a:prstGeom prst="rect">
                      <a:avLst/>
                    </a:prstGeom>
                    <a:noFill/>
                    <a:ln>
                      <a:noFill/>
                    </a:ln>
                  </pic:spPr>
                </pic:pic>
              </a:graphicData>
            </a:graphic>
          </wp:inline>
        </w:drawing>
      </w:r>
    </w:p>
    <w:p w14:paraId="78F37E8A" w14:textId="77777777" w:rsidR="00231817" w:rsidRPr="00CA1438" w:rsidRDefault="00231817" w:rsidP="00231817">
      <w:pPr>
        <w:spacing w:line="240" w:lineRule="auto"/>
        <w:jc w:val="both"/>
        <w:rPr>
          <w:sz w:val="24"/>
          <w:szCs w:val="24"/>
          <w:lang w:val="es-419"/>
        </w:rPr>
      </w:pPr>
    </w:p>
    <w:p w14:paraId="45BD0D0E" w14:textId="650C21FE" w:rsidR="00C11318" w:rsidRPr="007126A4" w:rsidRDefault="00C11318" w:rsidP="00407EBC">
      <w:pPr>
        <w:spacing w:line="240" w:lineRule="auto"/>
        <w:jc w:val="both"/>
        <w:rPr>
          <w:sz w:val="24"/>
          <w:szCs w:val="24"/>
        </w:rPr>
      </w:pPr>
    </w:p>
    <w:p w14:paraId="5AB36672" w14:textId="00BDF862" w:rsidR="00CF6BE4" w:rsidRDefault="00AF1161" w:rsidP="0053471A">
      <w:pPr>
        <w:spacing w:line="240" w:lineRule="auto"/>
        <w:jc w:val="both"/>
        <w:rPr>
          <w:sz w:val="24"/>
          <w:szCs w:val="24"/>
          <w:lang w:val="es-419"/>
        </w:rPr>
      </w:pPr>
      <w:r>
        <w:rPr>
          <w:sz w:val="24"/>
          <w:szCs w:val="24"/>
          <w:lang w:val="es-419"/>
        </w:rPr>
        <w:t xml:space="preserve">La </w:t>
      </w:r>
      <w:proofErr w:type="gramStart"/>
      <w:r>
        <w:rPr>
          <w:sz w:val="24"/>
          <w:szCs w:val="24"/>
          <w:lang w:val="es-419"/>
        </w:rPr>
        <w:t>Presidenta</w:t>
      </w:r>
      <w:proofErr w:type="gramEnd"/>
      <w:r>
        <w:rPr>
          <w:sz w:val="24"/>
          <w:szCs w:val="24"/>
          <w:lang w:val="es-419"/>
        </w:rPr>
        <w:t xml:space="preserve"> agradece la presentación de la información, y pregunta si hay algún comentario respecto de la misma. Al no haber ningún comentario u observación, solicita pasar al siguiente punto del Orden del día.</w:t>
      </w:r>
    </w:p>
    <w:p w14:paraId="10EC75C7" w14:textId="77777777" w:rsidR="00126093" w:rsidRPr="00E37D91" w:rsidRDefault="00126093" w:rsidP="00765A4E">
      <w:pPr>
        <w:pStyle w:val="1"/>
        <w:spacing w:line="240" w:lineRule="auto"/>
        <w:ind w:right="-142" w:firstLine="0"/>
        <w:rPr>
          <w:rFonts w:ascii="Arial" w:hAnsi="Arial" w:cs="Arial"/>
          <w:b/>
          <w:smallCaps/>
          <w:szCs w:val="24"/>
        </w:rPr>
      </w:pPr>
    </w:p>
    <w:p w14:paraId="3B0A6DDB" w14:textId="2C802094" w:rsidR="00A14FEC" w:rsidRPr="00E37D91" w:rsidRDefault="00A14FEC" w:rsidP="00765A4E">
      <w:pPr>
        <w:spacing w:line="240" w:lineRule="auto"/>
        <w:ind w:right="-232"/>
        <w:jc w:val="both"/>
        <w:rPr>
          <w:b/>
          <w:sz w:val="24"/>
          <w:szCs w:val="24"/>
          <w:lang w:val="es-419"/>
        </w:rPr>
      </w:pPr>
      <w:r w:rsidRPr="00E37D91">
        <w:rPr>
          <w:b/>
          <w:sz w:val="24"/>
          <w:szCs w:val="24"/>
          <w:lang w:val="es-419"/>
        </w:rPr>
        <w:t>V. Cuenta de las Denuncias Ciudadanas recibidas por el CPS en el</w:t>
      </w:r>
      <w:r w:rsidR="00E37D91">
        <w:rPr>
          <w:b/>
          <w:sz w:val="24"/>
          <w:szCs w:val="24"/>
          <w:lang w:val="es-419"/>
        </w:rPr>
        <w:t xml:space="preserve"> período comprendido del </w:t>
      </w:r>
      <w:r w:rsidR="007126A4" w:rsidRPr="007126A4">
        <w:rPr>
          <w:b/>
          <w:sz w:val="24"/>
          <w:szCs w:val="24"/>
          <w:lang w:val="es-419"/>
        </w:rPr>
        <w:t>24 de sept</w:t>
      </w:r>
      <w:r w:rsidR="007126A4">
        <w:rPr>
          <w:b/>
          <w:sz w:val="24"/>
          <w:szCs w:val="24"/>
          <w:lang w:val="es-419"/>
        </w:rPr>
        <w:t>iembre al 27 de octubre de 2023</w:t>
      </w:r>
      <w:r w:rsidRPr="00E37D91">
        <w:rPr>
          <w:b/>
          <w:sz w:val="24"/>
          <w:szCs w:val="24"/>
          <w:lang w:val="es-419"/>
        </w:rPr>
        <w:t>.</w:t>
      </w:r>
    </w:p>
    <w:p w14:paraId="095D35D1" w14:textId="1A252CA6" w:rsidR="00A14FEC" w:rsidRPr="00E37D91" w:rsidRDefault="00A14FEC" w:rsidP="00765A4E">
      <w:pPr>
        <w:spacing w:line="240" w:lineRule="auto"/>
        <w:ind w:right="-232"/>
        <w:jc w:val="both"/>
        <w:rPr>
          <w:sz w:val="24"/>
          <w:szCs w:val="24"/>
          <w:lang w:val="es-419"/>
        </w:rPr>
      </w:pPr>
      <w:r w:rsidRPr="00E37D91">
        <w:rPr>
          <w:sz w:val="24"/>
          <w:szCs w:val="24"/>
          <w:lang w:val="es-419"/>
        </w:rPr>
        <w:t xml:space="preserve"> </w:t>
      </w:r>
    </w:p>
    <w:p w14:paraId="3FF849D0" w14:textId="06B1D50B" w:rsidR="009E0E47" w:rsidRPr="006A758D" w:rsidRDefault="00987CDB" w:rsidP="00765A4E">
      <w:pPr>
        <w:spacing w:line="240" w:lineRule="auto"/>
        <w:ind w:right="-232"/>
        <w:jc w:val="both"/>
        <w:rPr>
          <w:sz w:val="24"/>
          <w:szCs w:val="24"/>
        </w:rPr>
      </w:pPr>
      <w:r>
        <w:rPr>
          <w:sz w:val="24"/>
          <w:szCs w:val="24"/>
          <w:lang w:val="es-419"/>
        </w:rPr>
        <w:t>L</w:t>
      </w:r>
      <w:r w:rsidR="009E0E47" w:rsidRPr="00E37D91">
        <w:rPr>
          <w:sz w:val="24"/>
          <w:szCs w:val="24"/>
        </w:rPr>
        <w:t xml:space="preserve">a </w:t>
      </w:r>
      <w:proofErr w:type="gramStart"/>
      <w:r w:rsidR="009E0E47" w:rsidRPr="00E37D91">
        <w:rPr>
          <w:sz w:val="24"/>
          <w:szCs w:val="24"/>
        </w:rPr>
        <w:t>Presidenta</w:t>
      </w:r>
      <w:proofErr w:type="gramEnd"/>
      <w:r w:rsidR="009E0E47" w:rsidRPr="00E37D91">
        <w:rPr>
          <w:sz w:val="24"/>
          <w:szCs w:val="24"/>
        </w:rPr>
        <w:t xml:space="preserve"> ced</w:t>
      </w:r>
      <w:r w:rsidR="00AF1161">
        <w:rPr>
          <w:sz w:val="24"/>
          <w:szCs w:val="24"/>
        </w:rPr>
        <w:t>e</w:t>
      </w:r>
      <w:r w:rsidR="009E0E47" w:rsidRPr="00E37D91">
        <w:rPr>
          <w:sz w:val="24"/>
          <w:szCs w:val="24"/>
        </w:rPr>
        <w:t xml:space="preserve"> el uso de la voz a</w:t>
      </w:r>
      <w:bookmarkStart w:id="2" w:name="_Hlk131113948"/>
      <w:r w:rsidR="00772A54">
        <w:rPr>
          <w:sz w:val="24"/>
          <w:szCs w:val="24"/>
        </w:rPr>
        <w:t xml:space="preserve"> </w:t>
      </w:r>
      <w:r w:rsidR="009E0E47" w:rsidRPr="00E37D91">
        <w:rPr>
          <w:sz w:val="24"/>
          <w:szCs w:val="24"/>
        </w:rPr>
        <w:t>Miguel Ángel Hernández Velázquez</w:t>
      </w:r>
      <w:bookmarkEnd w:id="2"/>
      <w:r w:rsidR="009E0E47" w:rsidRPr="00E37D91">
        <w:rPr>
          <w:sz w:val="24"/>
          <w:szCs w:val="24"/>
        </w:rPr>
        <w:t xml:space="preserve">, quien </w:t>
      </w:r>
      <w:r>
        <w:rPr>
          <w:sz w:val="24"/>
          <w:szCs w:val="24"/>
        </w:rPr>
        <w:t>expresa: las denuncias recibidas</w:t>
      </w:r>
      <w:r w:rsidR="009E0E47" w:rsidRPr="00E37D91">
        <w:rPr>
          <w:sz w:val="24"/>
          <w:szCs w:val="24"/>
        </w:rPr>
        <w:t xml:space="preserve"> en el</w:t>
      </w:r>
      <w:r>
        <w:rPr>
          <w:sz w:val="24"/>
          <w:szCs w:val="24"/>
        </w:rPr>
        <w:t xml:space="preserve"> citado </w:t>
      </w:r>
      <w:r w:rsidR="009E0E47" w:rsidRPr="00E37D91">
        <w:rPr>
          <w:sz w:val="24"/>
          <w:szCs w:val="24"/>
        </w:rPr>
        <w:t xml:space="preserve">periodo </w:t>
      </w:r>
      <w:r>
        <w:rPr>
          <w:sz w:val="24"/>
          <w:szCs w:val="24"/>
        </w:rPr>
        <w:t xml:space="preserve">son tres, </w:t>
      </w:r>
      <w:r w:rsidR="00AF1161">
        <w:rPr>
          <w:sz w:val="24"/>
          <w:szCs w:val="24"/>
          <w:lang w:val="es-419"/>
        </w:rPr>
        <w:t xml:space="preserve">y </w:t>
      </w:r>
      <w:r w:rsidR="00453061">
        <w:rPr>
          <w:sz w:val="24"/>
          <w:szCs w:val="24"/>
          <w:lang w:val="es-419"/>
        </w:rPr>
        <w:t>tres</w:t>
      </w:r>
      <w:r w:rsidR="00AF1161">
        <w:rPr>
          <w:sz w:val="24"/>
          <w:szCs w:val="24"/>
          <w:lang w:val="es-419"/>
        </w:rPr>
        <w:t xml:space="preserve"> oficios de seguimiento que se desprenden de las respuestas de la Secretaría de la Hacienda Pública del Estado de Jalisco</w:t>
      </w:r>
      <w:r w:rsidR="00E37D91">
        <w:rPr>
          <w:sz w:val="24"/>
          <w:szCs w:val="24"/>
        </w:rPr>
        <w:t>, de los que</w:t>
      </w:r>
      <w:r w:rsidR="00F15937" w:rsidRPr="00E37D91">
        <w:rPr>
          <w:sz w:val="24"/>
          <w:szCs w:val="24"/>
          <w:lang w:val="es-419"/>
        </w:rPr>
        <w:t xml:space="preserve"> a continuación se</w:t>
      </w:r>
      <w:r w:rsidR="009E0E47" w:rsidRPr="00E37D91">
        <w:rPr>
          <w:sz w:val="24"/>
          <w:szCs w:val="24"/>
        </w:rPr>
        <w:t xml:space="preserve"> </w:t>
      </w:r>
      <w:r w:rsidR="0041005C" w:rsidRPr="00E37D91">
        <w:rPr>
          <w:sz w:val="24"/>
          <w:szCs w:val="24"/>
        </w:rPr>
        <w:t>da</w:t>
      </w:r>
      <w:r w:rsidR="009E0E47" w:rsidRPr="00E37D91">
        <w:rPr>
          <w:sz w:val="24"/>
          <w:szCs w:val="24"/>
        </w:rPr>
        <w:t xml:space="preserve"> cuenta</w:t>
      </w:r>
      <w:r w:rsidR="00627521" w:rsidRPr="00E37D91">
        <w:rPr>
          <w:sz w:val="24"/>
          <w:szCs w:val="24"/>
        </w:rPr>
        <w:t>:</w:t>
      </w:r>
    </w:p>
    <w:p w14:paraId="67AD0066" w14:textId="77777777" w:rsidR="0041005C" w:rsidRPr="006A758D" w:rsidRDefault="0041005C" w:rsidP="0041005C">
      <w:pPr>
        <w:spacing w:line="240" w:lineRule="auto"/>
        <w:ind w:left="-1005" w:right="-1095"/>
        <w:jc w:val="both"/>
        <w:rPr>
          <w:sz w:val="24"/>
          <w:szCs w:val="24"/>
        </w:rPr>
      </w:pPr>
    </w:p>
    <w:tbl>
      <w:tblPr>
        <w:tblStyle w:val="Tablaconcuadrcula"/>
        <w:tblW w:w="9356" w:type="dxa"/>
        <w:tblInd w:w="-5" w:type="dxa"/>
        <w:tblLook w:val="04A0" w:firstRow="1" w:lastRow="0" w:firstColumn="1" w:lastColumn="0" w:noHBand="0" w:noVBand="1"/>
      </w:tblPr>
      <w:tblGrid>
        <w:gridCol w:w="1417"/>
        <w:gridCol w:w="1276"/>
        <w:gridCol w:w="1446"/>
        <w:gridCol w:w="3091"/>
        <w:gridCol w:w="2126"/>
      </w:tblGrid>
      <w:tr w:rsidR="007126A4" w14:paraId="446754E1" w14:textId="77777777" w:rsidTr="00EE34D8">
        <w:tc>
          <w:tcPr>
            <w:tcW w:w="1417" w:type="dxa"/>
            <w:shd w:val="clear" w:color="auto" w:fill="CC3399"/>
            <w:vAlign w:val="center"/>
          </w:tcPr>
          <w:p w14:paraId="1FD3A2EE" w14:textId="77777777" w:rsidR="007126A4" w:rsidRPr="007126A4" w:rsidRDefault="007126A4" w:rsidP="00276BA6">
            <w:pPr>
              <w:jc w:val="center"/>
              <w:rPr>
                <w:rFonts w:asciiTheme="minorHAnsi" w:hAnsiTheme="minorHAnsi" w:cstheme="minorHAnsi"/>
                <w:b/>
                <w:bCs/>
                <w:sz w:val="20"/>
                <w:szCs w:val="20"/>
              </w:rPr>
            </w:pPr>
            <w:r w:rsidRPr="007126A4">
              <w:rPr>
                <w:rFonts w:asciiTheme="minorHAnsi" w:hAnsiTheme="minorHAnsi" w:cstheme="minorHAnsi"/>
                <w:b/>
                <w:bCs/>
                <w:sz w:val="20"/>
                <w:szCs w:val="20"/>
              </w:rPr>
              <w:t>Fecha de</w:t>
            </w:r>
          </w:p>
          <w:p w14:paraId="151E4AAC"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b/>
                <w:bCs/>
                <w:sz w:val="20"/>
                <w:szCs w:val="20"/>
              </w:rPr>
              <w:t>recepción</w:t>
            </w:r>
          </w:p>
        </w:tc>
        <w:tc>
          <w:tcPr>
            <w:tcW w:w="1276" w:type="dxa"/>
            <w:shd w:val="clear" w:color="auto" w:fill="CC3399"/>
            <w:vAlign w:val="center"/>
          </w:tcPr>
          <w:p w14:paraId="46236387" w14:textId="6737D739" w:rsidR="007126A4" w:rsidRPr="007126A4" w:rsidRDefault="00FB1513" w:rsidP="00FB1513">
            <w:pPr>
              <w:ind w:right="-1095"/>
              <w:rPr>
                <w:rFonts w:asciiTheme="minorHAnsi" w:hAnsiTheme="minorHAnsi" w:cstheme="minorHAnsi"/>
                <w:sz w:val="20"/>
                <w:szCs w:val="20"/>
              </w:rPr>
            </w:pPr>
            <w:r>
              <w:rPr>
                <w:rFonts w:asciiTheme="minorHAnsi" w:hAnsiTheme="minorHAnsi" w:cstheme="minorHAnsi"/>
                <w:b/>
                <w:color w:val="000000"/>
                <w:sz w:val="20"/>
                <w:szCs w:val="20"/>
              </w:rPr>
              <w:t xml:space="preserve">         </w:t>
            </w:r>
            <w:r w:rsidR="007126A4" w:rsidRPr="007126A4">
              <w:rPr>
                <w:rFonts w:asciiTheme="minorHAnsi" w:hAnsiTheme="minorHAnsi" w:cstheme="minorHAnsi"/>
                <w:b/>
                <w:color w:val="000000"/>
                <w:sz w:val="20"/>
                <w:szCs w:val="20"/>
              </w:rPr>
              <w:t>Medio</w:t>
            </w:r>
          </w:p>
        </w:tc>
        <w:tc>
          <w:tcPr>
            <w:tcW w:w="1446" w:type="dxa"/>
            <w:shd w:val="clear" w:color="auto" w:fill="CC3399"/>
            <w:vAlign w:val="center"/>
          </w:tcPr>
          <w:p w14:paraId="56AE10FA" w14:textId="77F03085" w:rsidR="007126A4" w:rsidRPr="007126A4" w:rsidRDefault="00FB1513" w:rsidP="00FB1513">
            <w:pPr>
              <w:ind w:right="-1095"/>
              <w:rPr>
                <w:rFonts w:asciiTheme="minorHAnsi" w:hAnsiTheme="minorHAnsi" w:cstheme="minorHAnsi"/>
                <w:sz w:val="20"/>
                <w:szCs w:val="20"/>
              </w:rPr>
            </w:pPr>
            <w:r>
              <w:rPr>
                <w:rFonts w:asciiTheme="minorHAnsi" w:hAnsiTheme="minorHAnsi" w:cstheme="minorHAnsi"/>
                <w:b/>
                <w:color w:val="000000"/>
                <w:sz w:val="20"/>
                <w:szCs w:val="20"/>
              </w:rPr>
              <w:t xml:space="preserve">  </w:t>
            </w:r>
            <w:r w:rsidR="007126A4" w:rsidRPr="007126A4">
              <w:rPr>
                <w:rFonts w:asciiTheme="minorHAnsi" w:hAnsiTheme="minorHAnsi" w:cstheme="minorHAnsi"/>
                <w:b/>
                <w:color w:val="000000"/>
                <w:sz w:val="20"/>
                <w:szCs w:val="20"/>
              </w:rPr>
              <w:t>Denunciado</w:t>
            </w:r>
          </w:p>
        </w:tc>
        <w:tc>
          <w:tcPr>
            <w:tcW w:w="3091" w:type="dxa"/>
            <w:shd w:val="clear" w:color="auto" w:fill="CC3399"/>
            <w:vAlign w:val="center"/>
          </w:tcPr>
          <w:p w14:paraId="6ECE25FA" w14:textId="4A72C1B2" w:rsidR="007126A4" w:rsidRPr="007126A4" w:rsidRDefault="00FB1513" w:rsidP="00FB1513">
            <w:pPr>
              <w:ind w:right="-1095"/>
              <w:rPr>
                <w:rFonts w:asciiTheme="minorHAnsi" w:hAnsiTheme="minorHAnsi" w:cstheme="minorHAnsi"/>
                <w:sz w:val="20"/>
                <w:szCs w:val="20"/>
              </w:rPr>
            </w:pPr>
            <w:r>
              <w:rPr>
                <w:rFonts w:asciiTheme="minorHAnsi" w:hAnsiTheme="minorHAnsi" w:cstheme="minorHAnsi"/>
                <w:b/>
                <w:color w:val="000000"/>
                <w:sz w:val="20"/>
                <w:szCs w:val="20"/>
              </w:rPr>
              <w:t xml:space="preserve">                </w:t>
            </w:r>
            <w:r w:rsidR="007126A4" w:rsidRPr="007126A4">
              <w:rPr>
                <w:rFonts w:asciiTheme="minorHAnsi" w:hAnsiTheme="minorHAnsi" w:cstheme="minorHAnsi"/>
                <w:b/>
                <w:color w:val="000000"/>
                <w:sz w:val="20"/>
                <w:szCs w:val="20"/>
              </w:rPr>
              <w:t>Asunto</w:t>
            </w:r>
          </w:p>
        </w:tc>
        <w:tc>
          <w:tcPr>
            <w:tcW w:w="2126" w:type="dxa"/>
            <w:shd w:val="clear" w:color="auto" w:fill="CC3399"/>
          </w:tcPr>
          <w:p w14:paraId="5B7E29CD" w14:textId="77777777" w:rsidR="00FB1513" w:rsidRDefault="007126A4" w:rsidP="00276BA6">
            <w:pPr>
              <w:ind w:right="-1095"/>
              <w:rPr>
                <w:rFonts w:asciiTheme="minorHAnsi" w:hAnsiTheme="minorHAnsi" w:cstheme="minorHAnsi"/>
                <w:b/>
                <w:color w:val="000000"/>
                <w:sz w:val="20"/>
                <w:szCs w:val="20"/>
              </w:rPr>
            </w:pPr>
            <w:r w:rsidRPr="007126A4">
              <w:rPr>
                <w:rFonts w:asciiTheme="minorHAnsi" w:hAnsiTheme="minorHAnsi" w:cstheme="minorHAnsi"/>
                <w:b/>
                <w:color w:val="000000"/>
                <w:sz w:val="20"/>
                <w:szCs w:val="20"/>
              </w:rPr>
              <w:t xml:space="preserve">          </w:t>
            </w:r>
          </w:p>
          <w:p w14:paraId="7593DBE2" w14:textId="6A30452A" w:rsidR="007126A4" w:rsidRPr="007126A4" w:rsidRDefault="00FB1513" w:rsidP="00276BA6">
            <w:pPr>
              <w:ind w:right="-1095"/>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7126A4" w:rsidRPr="007126A4">
              <w:rPr>
                <w:rFonts w:asciiTheme="minorHAnsi" w:hAnsiTheme="minorHAnsi" w:cstheme="minorHAnsi"/>
                <w:b/>
                <w:color w:val="000000"/>
                <w:sz w:val="20"/>
                <w:szCs w:val="20"/>
              </w:rPr>
              <w:t>Propuesta</w:t>
            </w:r>
          </w:p>
        </w:tc>
      </w:tr>
      <w:tr w:rsidR="007126A4" w14:paraId="47D295CF" w14:textId="77777777" w:rsidTr="00EE34D8">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0053E"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Martes, 26 de septiembre de 2023</w:t>
            </w:r>
          </w:p>
        </w:tc>
        <w:tc>
          <w:tcPr>
            <w:tcW w:w="1276" w:type="dxa"/>
            <w:tcBorders>
              <w:top w:val="single" w:sz="6" w:space="0" w:color="000000"/>
              <w:left w:val="single" w:sz="6" w:space="0" w:color="000000"/>
              <w:right w:val="single" w:sz="6" w:space="0" w:color="000000"/>
            </w:tcBorders>
            <w:shd w:val="clear" w:color="auto" w:fill="auto"/>
            <w:vAlign w:val="center"/>
          </w:tcPr>
          <w:p w14:paraId="0C45FCA2"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Correo Electrónico</w:t>
            </w:r>
          </w:p>
        </w:tc>
        <w:tc>
          <w:tcPr>
            <w:tcW w:w="1446" w:type="dxa"/>
            <w:tcBorders>
              <w:top w:val="single" w:sz="6" w:space="0" w:color="000000"/>
              <w:left w:val="single" w:sz="6" w:space="0" w:color="000000"/>
              <w:right w:val="single" w:sz="6" w:space="0" w:color="000000"/>
            </w:tcBorders>
            <w:shd w:val="clear" w:color="auto" w:fill="auto"/>
            <w:vAlign w:val="bottom"/>
          </w:tcPr>
          <w:p w14:paraId="73F995E9"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Universidad Tecnológica de Jalisco (UTJ)</w:t>
            </w:r>
          </w:p>
        </w:tc>
        <w:tc>
          <w:tcPr>
            <w:tcW w:w="3091" w:type="dxa"/>
            <w:tcBorders>
              <w:top w:val="single" w:sz="6" w:space="0" w:color="000000"/>
              <w:left w:val="single" w:sz="6" w:space="0" w:color="000000"/>
              <w:right w:val="single" w:sz="6" w:space="0" w:color="000000"/>
            </w:tcBorders>
            <w:shd w:val="clear" w:color="auto" w:fill="auto"/>
            <w:vAlign w:val="center"/>
          </w:tcPr>
          <w:p w14:paraId="48F8FB4A" w14:textId="4A088319" w:rsidR="007126A4" w:rsidRPr="007126A4" w:rsidRDefault="007126A4" w:rsidP="00154D8E">
            <w:pPr>
              <w:spacing w:line="240" w:lineRule="auto"/>
              <w:jc w:val="center"/>
              <w:rPr>
                <w:rFonts w:asciiTheme="minorHAnsi" w:hAnsiTheme="minorHAnsi" w:cstheme="minorHAnsi"/>
                <w:sz w:val="20"/>
                <w:szCs w:val="20"/>
              </w:rPr>
            </w:pPr>
            <w:r w:rsidRPr="007126A4">
              <w:rPr>
                <w:rFonts w:asciiTheme="minorHAnsi" w:hAnsiTheme="minorHAnsi" w:cstheme="minorHAnsi"/>
                <w:sz w:val="20"/>
                <w:szCs w:val="20"/>
              </w:rPr>
              <w:t xml:space="preserve">Se denunciaron los hechos consistentes en </w:t>
            </w:r>
            <w:r w:rsidR="00AF1161">
              <w:rPr>
                <w:rFonts w:asciiTheme="minorHAnsi" w:hAnsiTheme="minorHAnsi" w:cstheme="minorHAnsi"/>
                <w:sz w:val="20"/>
                <w:szCs w:val="20"/>
              </w:rPr>
              <w:t>la</w:t>
            </w:r>
            <w:r w:rsidRPr="007126A4">
              <w:rPr>
                <w:rFonts w:asciiTheme="minorHAnsi" w:hAnsiTheme="minorHAnsi" w:cstheme="minorHAnsi"/>
                <w:sz w:val="20"/>
                <w:szCs w:val="20"/>
              </w:rPr>
              <w:t xml:space="preserve"> presumible Incompatibilidad de horarios laborales de seis personas de quienes están la UTJ y en la UdeG.</w:t>
            </w:r>
          </w:p>
        </w:tc>
        <w:tc>
          <w:tcPr>
            <w:tcW w:w="2126" w:type="dxa"/>
            <w:tcBorders>
              <w:top w:val="single" w:sz="6" w:space="0" w:color="000000"/>
              <w:left w:val="single" w:sz="6" w:space="0" w:color="000000"/>
              <w:right w:val="single" w:sz="6" w:space="0" w:color="000000"/>
            </w:tcBorders>
            <w:shd w:val="clear" w:color="auto" w:fill="auto"/>
          </w:tcPr>
          <w:p w14:paraId="12CD123D" w14:textId="77777777" w:rsidR="007126A4" w:rsidRPr="007126A4" w:rsidRDefault="007126A4" w:rsidP="00276BA6">
            <w:pPr>
              <w:ind w:right="-1095"/>
              <w:rPr>
                <w:rFonts w:asciiTheme="minorHAnsi" w:hAnsiTheme="minorHAnsi" w:cstheme="minorHAnsi"/>
                <w:sz w:val="20"/>
                <w:szCs w:val="20"/>
              </w:rPr>
            </w:pPr>
            <w:r w:rsidRPr="007126A4">
              <w:rPr>
                <w:rFonts w:asciiTheme="minorHAnsi" w:hAnsiTheme="minorHAnsi" w:cstheme="minorHAnsi"/>
                <w:sz w:val="20"/>
                <w:szCs w:val="20"/>
              </w:rPr>
              <w:t xml:space="preserve">Solicitar información al </w:t>
            </w:r>
          </w:p>
          <w:p w14:paraId="60416528" w14:textId="77777777" w:rsidR="007126A4" w:rsidRPr="007126A4" w:rsidRDefault="007126A4" w:rsidP="00276BA6">
            <w:pPr>
              <w:ind w:right="-1095"/>
              <w:rPr>
                <w:rFonts w:asciiTheme="minorHAnsi" w:hAnsiTheme="minorHAnsi" w:cstheme="minorHAnsi"/>
                <w:sz w:val="20"/>
                <w:szCs w:val="20"/>
              </w:rPr>
            </w:pPr>
            <w:r w:rsidRPr="007126A4">
              <w:rPr>
                <w:rFonts w:asciiTheme="minorHAnsi" w:hAnsiTheme="minorHAnsi" w:cstheme="minorHAnsi"/>
                <w:sz w:val="20"/>
                <w:szCs w:val="20"/>
              </w:rPr>
              <w:t>OIC de la UTJ.</w:t>
            </w:r>
          </w:p>
        </w:tc>
      </w:tr>
      <w:tr w:rsidR="007126A4" w14:paraId="241B8C5E" w14:textId="77777777" w:rsidTr="00EE34D8">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C9FDB6"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Jueves, 28 de septiembre de 2023</w:t>
            </w:r>
          </w:p>
        </w:tc>
        <w:tc>
          <w:tcPr>
            <w:tcW w:w="1276" w:type="dxa"/>
            <w:tcBorders>
              <w:top w:val="single" w:sz="6" w:space="0" w:color="000000"/>
              <w:left w:val="single" w:sz="6" w:space="0" w:color="000000"/>
              <w:right w:val="single" w:sz="6" w:space="0" w:color="000000"/>
            </w:tcBorders>
            <w:shd w:val="clear" w:color="auto" w:fill="auto"/>
            <w:vAlign w:val="center"/>
          </w:tcPr>
          <w:p w14:paraId="04173551"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Correo Electrónico</w:t>
            </w:r>
          </w:p>
        </w:tc>
        <w:tc>
          <w:tcPr>
            <w:tcW w:w="1446" w:type="dxa"/>
            <w:tcBorders>
              <w:top w:val="single" w:sz="6" w:space="0" w:color="000000"/>
              <w:left w:val="single" w:sz="6" w:space="0" w:color="000000"/>
              <w:right w:val="single" w:sz="6" w:space="0" w:color="000000"/>
            </w:tcBorders>
            <w:shd w:val="clear" w:color="auto" w:fill="auto"/>
            <w:vAlign w:val="bottom"/>
          </w:tcPr>
          <w:p w14:paraId="09652432"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UTZMG</w:t>
            </w:r>
          </w:p>
        </w:tc>
        <w:tc>
          <w:tcPr>
            <w:tcW w:w="3091" w:type="dxa"/>
            <w:tcBorders>
              <w:top w:val="single" w:sz="6" w:space="0" w:color="000000"/>
              <w:left w:val="single" w:sz="6" w:space="0" w:color="000000"/>
              <w:right w:val="single" w:sz="6" w:space="0" w:color="000000"/>
            </w:tcBorders>
            <w:shd w:val="clear" w:color="auto" w:fill="auto"/>
            <w:vAlign w:val="center"/>
          </w:tcPr>
          <w:p w14:paraId="082A3562" w14:textId="56499890" w:rsidR="007126A4" w:rsidRPr="007126A4" w:rsidRDefault="00AF1161" w:rsidP="00154D8E">
            <w:pPr>
              <w:spacing w:line="240" w:lineRule="auto"/>
              <w:jc w:val="center"/>
              <w:rPr>
                <w:rFonts w:asciiTheme="minorHAnsi" w:hAnsiTheme="minorHAnsi" w:cstheme="minorHAnsi"/>
                <w:sz w:val="20"/>
                <w:szCs w:val="20"/>
              </w:rPr>
            </w:pPr>
            <w:r>
              <w:rPr>
                <w:rFonts w:asciiTheme="minorHAnsi" w:hAnsiTheme="minorHAnsi" w:cstheme="minorHAnsi"/>
                <w:sz w:val="20"/>
                <w:szCs w:val="20"/>
              </w:rPr>
              <w:t>Presunta s</w:t>
            </w:r>
            <w:r w:rsidR="007126A4" w:rsidRPr="007126A4">
              <w:rPr>
                <w:rFonts w:asciiTheme="minorHAnsi" w:hAnsiTheme="minorHAnsi" w:cstheme="minorHAnsi"/>
                <w:sz w:val="20"/>
                <w:szCs w:val="20"/>
              </w:rPr>
              <w:t>imulación en la prestación de servicios a la UTZMG</w:t>
            </w:r>
          </w:p>
        </w:tc>
        <w:tc>
          <w:tcPr>
            <w:tcW w:w="2126" w:type="dxa"/>
            <w:tcBorders>
              <w:top w:val="single" w:sz="6" w:space="0" w:color="000000"/>
              <w:left w:val="single" w:sz="6" w:space="0" w:color="000000"/>
              <w:right w:val="single" w:sz="6" w:space="0" w:color="000000"/>
            </w:tcBorders>
            <w:shd w:val="clear" w:color="auto" w:fill="auto"/>
          </w:tcPr>
          <w:p w14:paraId="564EB250" w14:textId="77777777" w:rsidR="007126A4" w:rsidRPr="007126A4" w:rsidRDefault="007126A4" w:rsidP="00276BA6">
            <w:pPr>
              <w:ind w:right="-1095"/>
              <w:rPr>
                <w:rFonts w:asciiTheme="minorHAnsi" w:hAnsiTheme="minorHAnsi" w:cstheme="minorHAnsi"/>
                <w:sz w:val="20"/>
                <w:szCs w:val="20"/>
              </w:rPr>
            </w:pPr>
            <w:r w:rsidRPr="007126A4">
              <w:rPr>
                <w:rFonts w:asciiTheme="minorHAnsi" w:hAnsiTheme="minorHAnsi" w:cstheme="minorHAnsi"/>
                <w:sz w:val="20"/>
                <w:szCs w:val="20"/>
              </w:rPr>
              <w:t>Solicitar información al OIC           de la UTZMG.</w:t>
            </w:r>
          </w:p>
        </w:tc>
      </w:tr>
      <w:tr w:rsidR="007126A4" w14:paraId="1BD76298" w14:textId="77777777" w:rsidTr="00EE34D8">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E4BBCD"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Miércoles, 18 de octubre de 2023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059685"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Correo Electrónico</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26C2723"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Universidad Tecnológica de Jalisco (UTJ)</w:t>
            </w:r>
          </w:p>
        </w:tc>
        <w:tc>
          <w:tcPr>
            <w:tcW w:w="3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633BE" w14:textId="1E8E3233" w:rsidR="007126A4" w:rsidRPr="007126A4" w:rsidRDefault="007126A4" w:rsidP="00154D8E">
            <w:pPr>
              <w:spacing w:line="240" w:lineRule="auto"/>
              <w:jc w:val="center"/>
              <w:rPr>
                <w:rFonts w:asciiTheme="minorHAnsi" w:hAnsiTheme="minorHAnsi" w:cstheme="minorHAnsi"/>
                <w:sz w:val="20"/>
                <w:szCs w:val="20"/>
              </w:rPr>
            </w:pPr>
            <w:r w:rsidRPr="007126A4">
              <w:rPr>
                <w:rFonts w:asciiTheme="minorHAnsi" w:hAnsiTheme="minorHAnsi" w:cstheme="minorHAnsi"/>
                <w:sz w:val="20"/>
                <w:szCs w:val="20"/>
              </w:rPr>
              <w:t xml:space="preserve">Se denunciaron los hechos consistentes en </w:t>
            </w:r>
            <w:r w:rsidR="00AF1161">
              <w:rPr>
                <w:rFonts w:asciiTheme="minorHAnsi" w:hAnsiTheme="minorHAnsi" w:cstheme="minorHAnsi"/>
                <w:sz w:val="20"/>
                <w:szCs w:val="20"/>
              </w:rPr>
              <w:t xml:space="preserve">la </w:t>
            </w:r>
            <w:r w:rsidRPr="007126A4">
              <w:rPr>
                <w:rFonts w:asciiTheme="minorHAnsi" w:hAnsiTheme="minorHAnsi" w:cstheme="minorHAnsi"/>
                <w:sz w:val="20"/>
                <w:szCs w:val="20"/>
              </w:rPr>
              <w:t>presumible Incompatibilidad de horarios laborales de dos personas de quienes están</w:t>
            </w:r>
            <w:r w:rsidR="00AF1161">
              <w:rPr>
                <w:rFonts w:asciiTheme="minorHAnsi" w:hAnsiTheme="minorHAnsi" w:cstheme="minorHAnsi"/>
                <w:sz w:val="20"/>
                <w:szCs w:val="20"/>
              </w:rPr>
              <w:t xml:space="preserve"> en</w:t>
            </w:r>
            <w:r w:rsidRPr="007126A4">
              <w:rPr>
                <w:rFonts w:asciiTheme="minorHAnsi" w:hAnsiTheme="minorHAnsi" w:cstheme="minorHAnsi"/>
                <w:sz w:val="20"/>
                <w:szCs w:val="20"/>
              </w:rPr>
              <w:t xml:space="preserve"> la UTJ y en la UdeG.</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69BEB8D" w14:textId="77777777" w:rsidR="007126A4" w:rsidRPr="007126A4" w:rsidRDefault="007126A4" w:rsidP="00276BA6">
            <w:pPr>
              <w:ind w:right="-1095"/>
              <w:rPr>
                <w:rFonts w:asciiTheme="minorHAnsi" w:hAnsiTheme="minorHAnsi" w:cstheme="minorHAnsi"/>
                <w:sz w:val="20"/>
                <w:szCs w:val="20"/>
              </w:rPr>
            </w:pPr>
            <w:r w:rsidRPr="007126A4">
              <w:rPr>
                <w:rFonts w:asciiTheme="minorHAnsi" w:hAnsiTheme="minorHAnsi" w:cstheme="minorHAnsi"/>
                <w:sz w:val="20"/>
                <w:szCs w:val="20"/>
              </w:rPr>
              <w:t xml:space="preserve">Solicitar información al </w:t>
            </w:r>
          </w:p>
          <w:p w14:paraId="26A82670"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OIC de la UTJ.</w:t>
            </w:r>
          </w:p>
        </w:tc>
      </w:tr>
      <w:tr w:rsidR="007126A4" w14:paraId="77726DC8" w14:textId="77777777" w:rsidTr="00EE34D8">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E14C5" w14:textId="77777777" w:rsidR="007126A4" w:rsidRPr="007126A4" w:rsidDel="00CE73DE"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Lunes, 23 de octubre de 2023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FA235"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Oficio-seguimiento</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F1EA085"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Contraloría del Estado de Jalisco</w:t>
            </w:r>
          </w:p>
        </w:tc>
        <w:tc>
          <w:tcPr>
            <w:tcW w:w="3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10348" w14:textId="77777777" w:rsidR="007126A4" w:rsidRPr="007126A4" w:rsidRDefault="007126A4" w:rsidP="00154D8E">
            <w:pPr>
              <w:spacing w:line="240" w:lineRule="auto"/>
              <w:jc w:val="center"/>
              <w:rPr>
                <w:rFonts w:asciiTheme="minorHAnsi" w:hAnsiTheme="minorHAnsi" w:cstheme="minorHAnsi"/>
                <w:sz w:val="20"/>
                <w:szCs w:val="20"/>
              </w:rPr>
            </w:pPr>
            <w:r w:rsidRPr="007126A4">
              <w:rPr>
                <w:rFonts w:asciiTheme="minorHAnsi" w:hAnsiTheme="minorHAnsi" w:cstheme="minorHAnsi"/>
                <w:sz w:val="20"/>
                <w:szCs w:val="20"/>
              </w:rPr>
              <w:t>“Proveeduría Técnica para el Programa de Verificación Vehicular Obligatoria del Estado de Jalisco”.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E7A964" w14:textId="0F6897F6" w:rsidR="007126A4" w:rsidRPr="007126A4" w:rsidRDefault="007126A4" w:rsidP="00276BA6">
            <w:pPr>
              <w:ind w:right="-1095"/>
              <w:rPr>
                <w:rFonts w:asciiTheme="minorHAnsi" w:hAnsiTheme="minorHAnsi" w:cstheme="minorHAnsi"/>
                <w:sz w:val="20"/>
                <w:szCs w:val="20"/>
              </w:rPr>
            </w:pPr>
            <w:r>
              <w:rPr>
                <w:rFonts w:asciiTheme="minorHAnsi" w:hAnsiTheme="minorHAnsi" w:cstheme="minorHAnsi"/>
                <w:sz w:val="20"/>
                <w:szCs w:val="20"/>
              </w:rPr>
              <w:t>Se propone remitir</w:t>
            </w:r>
            <w:r w:rsidRPr="007126A4">
              <w:rPr>
                <w:rFonts w:asciiTheme="minorHAnsi" w:hAnsiTheme="minorHAnsi" w:cstheme="minorHAnsi"/>
                <w:sz w:val="20"/>
                <w:szCs w:val="20"/>
              </w:rPr>
              <w:t xml:space="preserve"> oficio a </w:t>
            </w:r>
            <w:r>
              <w:rPr>
                <w:rFonts w:asciiTheme="minorHAnsi" w:hAnsiTheme="minorHAnsi" w:cstheme="minorHAnsi"/>
                <w:sz w:val="20"/>
                <w:szCs w:val="20"/>
              </w:rPr>
              <w:t xml:space="preserve">                      la Contraloría</w:t>
            </w:r>
            <w:r w:rsidRPr="007126A4">
              <w:rPr>
                <w:rFonts w:asciiTheme="minorHAnsi" w:hAnsiTheme="minorHAnsi" w:cstheme="minorHAnsi"/>
                <w:sz w:val="20"/>
                <w:szCs w:val="20"/>
              </w:rPr>
              <w:t xml:space="preserve"> para que nos</w:t>
            </w:r>
            <w:r>
              <w:rPr>
                <w:rFonts w:asciiTheme="minorHAnsi" w:hAnsiTheme="minorHAnsi" w:cstheme="minorHAnsi"/>
                <w:sz w:val="20"/>
                <w:szCs w:val="20"/>
              </w:rPr>
              <w:t xml:space="preserve">          </w:t>
            </w:r>
            <w:r w:rsidRPr="007126A4">
              <w:rPr>
                <w:rFonts w:asciiTheme="minorHAnsi" w:hAnsiTheme="minorHAnsi" w:cstheme="minorHAnsi"/>
                <w:sz w:val="20"/>
                <w:szCs w:val="20"/>
              </w:rPr>
              <w:t xml:space="preserve"> informe del seguimiento.</w:t>
            </w:r>
          </w:p>
          <w:p w14:paraId="0C5A18B4" w14:textId="77777777" w:rsidR="007126A4" w:rsidRPr="007126A4" w:rsidRDefault="007126A4" w:rsidP="00276BA6">
            <w:pPr>
              <w:ind w:right="-1095"/>
              <w:rPr>
                <w:rFonts w:asciiTheme="minorHAnsi" w:hAnsiTheme="minorHAnsi" w:cstheme="minorHAnsi"/>
                <w:sz w:val="20"/>
                <w:szCs w:val="20"/>
              </w:rPr>
            </w:pPr>
          </w:p>
        </w:tc>
      </w:tr>
      <w:tr w:rsidR="007126A4" w14:paraId="3ECF8329" w14:textId="77777777" w:rsidTr="00EE34D8">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EA91EC"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Lunes, 23 de octubre de 2023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ECFA9A"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Oficio-seguimiento</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56C720" w14:textId="77777777" w:rsidR="007126A4" w:rsidRPr="007126A4" w:rsidRDefault="007126A4" w:rsidP="00276BA6">
            <w:pPr>
              <w:jc w:val="center"/>
              <w:rPr>
                <w:rFonts w:asciiTheme="minorHAnsi" w:hAnsiTheme="minorHAnsi" w:cstheme="minorHAnsi"/>
                <w:sz w:val="20"/>
                <w:szCs w:val="20"/>
              </w:rPr>
            </w:pPr>
            <w:r w:rsidRPr="007126A4">
              <w:rPr>
                <w:rFonts w:asciiTheme="minorHAnsi" w:hAnsiTheme="minorHAnsi" w:cstheme="minorHAnsi"/>
                <w:sz w:val="20"/>
                <w:szCs w:val="20"/>
              </w:rPr>
              <w:t>Secretaría de Administración</w:t>
            </w:r>
          </w:p>
        </w:tc>
        <w:tc>
          <w:tcPr>
            <w:tcW w:w="3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220717" w14:textId="77777777" w:rsidR="007126A4" w:rsidRPr="007126A4" w:rsidRDefault="007126A4" w:rsidP="00154D8E">
            <w:pPr>
              <w:spacing w:line="240" w:lineRule="auto"/>
              <w:jc w:val="center"/>
              <w:rPr>
                <w:rFonts w:asciiTheme="minorHAnsi" w:hAnsiTheme="minorHAnsi" w:cstheme="minorHAnsi"/>
                <w:sz w:val="20"/>
                <w:szCs w:val="20"/>
              </w:rPr>
            </w:pPr>
            <w:r w:rsidRPr="007126A4">
              <w:rPr>
                <w:rFonts w:asciiTheme="minorHAnsi" w:hAnsiTheme="minorHAnsi" w:cstheme="minorHAnsi"/>
                <w:sz w:val="20"/>
                <w:szCs w:val="20"/>
              </w:rPr>
              <w:t>“Proveeduría Técnica para el Programa de Verificación Vehicular Obligatoria del Estado de Jalisco”.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E76EFD9" w14:textId="3CC14642" w:rsidR="007126A4" w:rsidRPr="007126A4" w:rsidRDefault="007126A4" w:rsidP="00276BA6">
            <w:pPr>
              <w:ind w:right="-1095"/>
              <w:rPr>
                <w:rFonts w:asciiTheme="minorHAnsi" w:hAnsiTheme="minorHAnsi" w:cstheme="minorHAnsi"/>
                <w:sz w:val="20"/>
                <w:szCs w:val="20"/>
              </w:rPr>
            </w:pPr>
            <w:r>
              <w:rPr>
                <w:rFonts w:asciiTheme="minorHAnsi" w:hAnsiTheme="minorHAnsi" w:cstheme="minorHAnsi"/>
                <w:sz w:val="20"/>
                <w:szCs w:val="20"/>
              </w:rPr>
              <w:t>Se propone remitir</w:t>
            </w:r>
            <w:r w:rsidRPr="007126A4">
              <w:rPr>
                <w:rFonts w:asciiTheme="minorHAnsi" w:hAnsiTheme="minorHAnsi" w:cstheme="minorHAnsi"/>
                <w:sz w:val="20"/>
                <w:szCs w:val="20"/>
              </w:rPr>
              <w:t xml:space="preserve"> oficio a</w:t>
            </w:r>
            <w:r>
              <w:rPr>
                <w:rFonts w:asciiTheme="minorHAnsi" w:hAnsiTheme="minorHAnsi" w:cstheme="minorHAnsi"/>
                <w:sz w:val="20"/>
                <w:szCs w:val="20"/>
              </w:rPr>
              <w:t xml:space="preserve">                      </w:t>
            </w:r>
            <w:r w:rsidRPr="007126A4">
              <w:rPr>
                <w:rFonts w:asciiTheme="minorHAnsi" w:hAnsiTheme="minorHAnsi" w:cstheme="minorHAnsi"/>
                <w:sz w:val="20"/>
                <w:szCs w:val="20"/>
              </w:rPr>
              <w:t xml:space="preserve"> la Secretaría de </w:t>
            </w:r>
            <w:r>
              <w:rPr>
                <w:rFonts w:asciiTheme="minorHAnsi" w:hAnsiTheme="minorHAnsi" w:cstheme="minorHAnsi"/>
                <w:sz w:val="20"/>
                <w:szCs w:val="20"/>
              </w:rPr>
              <w:t xml:space="preserve">                         Administración para</w:t>
            </w:r>
            <w:r w:rsidRPr="007126A4">
              <w:rPr>
                <w:rFonts w:asciiTheme="minorHAnsi" w:hAnsiTheme="minorHAnsi" w:cstheme="minorHAnsi"/>
                <w:sz w:val="20"/>
                <w:szCs w:val="20"/>
              </w:rPr>
              <w:t xml:space="preserve"> que </w:t>
            </w:r>
            <w:r>
              <w:rPr>
                <w:rFonts w:asciiTheme="minorHAnsi" w:hAnsiTheme="minorHAnsi" w:cstheme="minorHAnsi"/>
                <w:sz w:val="20"/>
                <w:szCs w:val="20"/>
              </w:rPr>
              <w:t xml:space="preserve">         </w:t>
            </w:r>
            <w:r w:rsidRPr="007126A4">
              <w:rPr>
                <w:rFonts w:asciiTheme="minorHAnsi" w:hAnsiTheme="minorHAnsi" w:cstheme="minorHAnsi"/>
                <w:sz w:val="20"/>
                <w:szCs w:val="20"/>
              </w:rPr>
              <w:t>nos informe al re</w:t>
            </w:r>
            <w:r>
              <w:rPr>
                <w:rFonts w:asciiTheme="minorHAnsi" w:hAnsiTheme="minorHAnsi" w:cstheme="minorHAnsi"/>
                <w:sz w:val="20"/>
                <w:szCs w:val="20"/>
              </w:rPr>
              <w:t>specto</w:t>
            </w:r>
            <w:r w:rsidRPr="007126A4">
              <w:rPr>
                <w:rFonts w:asciiTheme="minorHAnsi" w:hAnsiTheme="minorHAnsi" w:cstheme="minorHAnsi"/>
                <w:sz w:val="20"/>
                <w:szCs w:val="20"/>
              </w:rPr>
              <w:t>.</w:t>
            </w:r>
          </w:p>
          <w:p w14:paraId="53DC2049" w14:textId="77777777" w:rsidR="007126A4" w:rsidRPr="007126A4" w:rsidRDefault="007126A4" w:rsidP="00276BA6">
            <w:pPr>
              <w:ind w:right="-1095"/>
              <w:rPr>
                <w:rFonts w:asciiTheme="minorHAnsi" w:hAnsiTheme="minorHAnsi" w:cstheme="minorHAnsi"/>
                <w:sz w:val="20"/>
                <w:szCs w:val="20"/>
              </w:rPr>
            </w:pPr>
          </w:p>
        </w:tc>
      </w:tr>
      <w:tr w:rsidR="007126A4" w14:paraId="0A1F9E5C" w14:textId="77777777" w:rsidTr="00EE34D8">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7924A" w14:textId="6F46B779" w:rsidR="007126A4" w:rsidRPr="00453061" w:rsidRDefault="007126A4" w:rsidP="00276BA6">
            <w:pPr>
              <w:jc w:val="center"/>
              <w:rPr>
                <w:rFonts w:asciiTheme="minorHAnsi" w:hAnsiTheme="minorHAnsi" w:cstheme="minorHAnsi"/>
                <w:sz w:val="20"/>
                <w:szCs w:val="20"/>
              </w:rPr>
            </w:pPr>
          </w:p>
        </w:tc>
        <w:tc>
          <w:tcPr>
            <w:tcW w:w="1276" w:type="dxa"/>
            <w:tcBorders>
              <w:top w:val="single" w:sz="6" w:space="0" w:color="000000"/>
              <w:left w:val="single" w:sz="6" w:space="0" w:color="000000"/>
              <w:right w:val="single" w:sz="6" w:space="0" w:color="000000"/>
            </w:tcBorders>
            <w:shd w:val="clear" w:color="auto" w:fill="auto"/>
            <w:vAlign w:val="center"/>
          </w:tcPr>
          <w:p w14:paraId="03E3E4EC" w14:textId="77777777" w:rsidR="007126A4" w:rsidRPr="00453061" w:rsidRDefault="007126A4" w:rsidP="00276BA6">
            <w:pPr>
              <w:jc w:val="center"/>
              <w:rPr>
                <w:rFonts w:asciiTheme="minorHAnsi" w:hAnsiTheme="minorHAnsi" w:cstheme="minorHAnsi"/>
                <w:sz w:val="20"/>
                <w:szCs w:val="20"/>
              </w:rPr>
            </w:pPr>
            <w:r w:rsidRPr="00453061">
              <w:rPr>
                <w:rFonts w:asciiTheme="minorHAnsi" w:hAnsiTheme="minorHAnsi" w:cstheme="minorHAnsi"/>
                <w:sz w:val="20"/>
                <w:szCs w:val="20"/>
              </w:rPr>
              <w:t>Oficio-seguimiento</w:t>
            </w:r>
          </w:p>
        </w:tc>
        <w:tc>
          <w:tcPr>
            <w:tcW w:w="1446" w:type="dxa"/>
            <w:tcBorders>
              <w:top w:val="single" w:sz="6" w:space="0" w:color="000000"/>
              <w:left w:val="single" w:sz="6" w:space="0" w:color="000000"/>
              <w:right w:val="single" w:sz="6" w:space="0" w:color="000000"/>
            </w:tcBorders>
            <w:shd w:val="clear" w:color="auto" w:fill="auto"/>
            <w:vAlign w:val="bottom"/>
          </w:tcPr>
          <w:p w14:paraId="58D1E283" w14:textId="77777777" w:rsidR="007126A4" w:rsidRPr="00453061" w:rsidRDefault="007126A4" w:rsidP="00276BA6">
            <w:pPr>
              <w:jc w:val="center"/>
              <w:rPr>
                <w:rFonts w:asciiTheme="minorHAnsi" w:hAnsiTheme="minorHAnsi" w:cstheme="minorHAnsi"/>
                <w:sz w:val="20"/>
                <w:szCs w:val="20"/>
              </w:rPr>
            </w:pPr>
            <w:r w:rsidRPr="00453061">
              <w:rPr>
                <w:rFonts w:asciiTheme="minorHAnsi" w:hAnsiTheme="minorHAnsi" w:cstheme="minorHAnsi"/>
                <w:sz w:val="20"/>
                <w:szCs w:val="20"/>
              </w:rPr>
              <w:t>Fiscalía del Estado</w:t>
            </w:r>
          </w:p>
        </w:tc>
        <w:tc>
          <w:tcPr>
            <w:tcW w:w="3091" w:type="dxa"/>
            <w:tcBorders>
              <w:top w:val="single" w:sz="6" w:space="0" w:color="000000"/>
              <w:left w:val="single" w:sz="6" w:space="0" w:color="000000"/>
              <w:right w:val="single" w:sz="6" w:space="0" w:color="000000"/>
            </w:tcBorders>
            <w:shd w:val="clear" w:color="auto" w:fill="auto"/>
            <w:vAlign w:val="center"/>
          </w:tcPr>
          <w:p w14:paraId="06EB9EF3" w14:textId="6B08C413" w:rsidR="007126A4" w:rsidRPr="00453061" w:rsidRDefault="007126A4" w:rsidP="00154D8E">
            <w:pPr>
              <w:spacing w:line="240" w:lineRule="auto"/>
              <w:jc w:val="center"/>
              <w:rPr>
                <w:rFonts w:asciiTheme="minorHAnsi" w:hAnsiTheme="minorHAnsi" w:cstheme="minorHAnsi"/>
                <w:sz w:val="20"/>
                <w:szCs w:val="20"/>
              </w:rPr>
            </w:pPr>
            <w:r w:rsidRPr="00453061">
              <w:rPr>
                <w:rFonts w:asciiTheme="minorHAnsi" w:hAnsiTheme="minorHAnsi" w:cstheme="minorHAnsi"/>
                <w:sz w:val="20"/>
                <w:szCs w:val="20"/>
              </w:rPr>
              <w:t>En contra de un ministerio público por no apercibir a la autoridad competente ante la evidencia de la entrega del pulso de vida descompuesto.</w:t>
            </w:r>
          </w:p>
        </w:tc>
        <w:tc>
          <w:tcPr>
            <w:tcW w:w="2126" w:type="dxa"/>
            <w:tcBorders>
              <w:top w:val="single" w:sz="6" w:space="0" w:color="000000"/>
              <w:left w:val="single" w:sz="6" w:space="0" w:color="000000"/>
              <w:right w:val="single" w:sz="6" w:space="0" w:color="000000"/>
            </w:tcBorders>
            <w:shd w:val="clear" w:color="auto" w:fill="auto"/>
          </w:tcPr>
          <w:p w14:paraId="183D7E36" w14:textId="0A92B500" w:rsidR="007126A4" w:rsidRPr="00453061" w:rsidRDefault="007126A4" w:rsidP="00154D8E">
            <w:pPr>
              <w:ind w:right="-1095"/>
              <w:rPr>
                <w:rFonts w:asciiTheme="minorHAnsi" w:hAnsiTheme="minorHAnsi" w:cstheme="minorHAnsi"/>
                <w:sz w:val="20"/>
                <w:szCs w:val="20"/>
              </w:rPr>
            </w:pPr>
            <w:r w:rsidRPr="00453061">
              <w:rPr>
                <w:rFonts w:asciiTheme="minorHAnsi" w:hAnsiTheme="minorHAnsi" w:cstheme="minorHAnsi"/>
                <w:sz w:val="20"/>
                <w:szCs w:val="20"/>
              </w:rPr>
              <w:t>OIC de la Fiscalía</w:t>
            </w:r>
            <w:r w:rsidR="00154D8E" w:rsidRPr="00453061">
              <w:rPr>
                <w:rFonts w:asciiTheme="minorHAnsi" w:hAnsiTheme="minorHAnsi" w:cstheme="minorHAnsi"/>
                <w:sz w:val="20"/>
                <w:szCs w:val="20"/>
              </w:rPr>
              <w:t xml:space="preserve"> de</w:t>
            </w:r>
            <w:r w:rsidR="00EE34D8" w:rsidRPr="00453061">
              <w:rPr>
                <w:rFonts w:asciiTheme="minorHAnsi" w:hAnsiTheme="minorHAnsi" w:cstheme="minorHAnsi"/>
                <w:sz w:val="20"/>
                <w:szCs w:val="20"/>
              </w:rPr>
              <w:t>l</w:t>
            </w:r>
            <w:r w:rsidRPr="00453061">
              <w:rPr>
                <w:rFonts w:asciiTheme="minorHAnsi" w:hAnsiTheme="minorHAnsi" w:cstheme="minorHAnsi"/>
                <w:sz w:val="20"/>
                <w:szCs w:val="20"/>
              </w:rPr>
              <w:t xml:space="preserve"> </w:t>
            </w:r>
            <w:r w:rsidR="00EE34D8" w:rsidRPr="00453061">
              <w:rPr>
                <w:rFonts w:asciiTheme="minorHAnsi" w:hAnsiTheme="minorHAnsi" w:cstheme="minorHAnsi"/>
                <w:sz w:val="20"/>
                <w:szCs w:val="20"/>
              </w:rPr>
              <w:t>Edo.</w:t>
            </w:r>
            <w:r w:rsidR="00154D8E" w:rsidRPr="00453061">
              <w:rPr>
                <w:rFonts w:asciiTheme="minorHAnsi" w:hAnsiTheme="minorHAnsi" w:cstheme="minorHAnsi"/>
                <w:sz w:val="20"/>
                <w:szCs w:val="20"/>
              </w:rPr>
              <w:t xml:space="preserve">                   </w:t>
            </w:r>
            <w:r w:rsidRPr="00453061">
              <w:rPr>
                <w:rFonts w:asciiTheme="minorHAnsi" w:hAnsiTheme="minorHAnsi" w:cstheme="minorHAnsi"/>
                <w:sz w:val="20"/>
                <w:szCs w:val="20"/>
              </w:rPr>
              <w:t xml:space="preserve"> de Jalisco, ya que </w:t>
            </w:r>
            <w:r w:rsidR="00154D8E" w:rsidRPr="00453061">
              <w:rPr>
                <w:rFonts w:asciiTheme="minorHAnsi" w:hAnsiTheme="minorHAnsi" w:cstheme="minorHAnsi"/>
                <w:sz w:val="20"/>
                <w:szCs w:val="20"/>
              </w:rPr>
              <w:t xml:space="preserve">                 </w:t>
            </w:r>
            <w:r w:rsidRPr="00453061">
              <w:rPr>
                <w:rFonts w:asciiTheme="minorHAnsi" w:hAnsiTheme="minorHAnsi" w:cstheme="minorHAnsi"/>
                <w:sz w:val="20"/>
                <w:szCs w:val="20"/>
              </w:rPr>
              <w:t>aparentemente hay</w:t>
            </w:r>
            <w:r w:rsidR="00154D8E" w:rsidRPr="00453061">
              <w:rPr>
                <w:rFonts w:asciiTheme="minorHAnsi" w:hAnsiTheme="minorHAnsi" w:cstheme="minorHAnsi"/>
                <w:sz w:val="20"/>
                <w:szCs w:val="20"/>
              </w:rPr>
              <w:t xml:space="preserve"> </w:t>
            </w:r>
            <w:r w:rsidRPr="00453061">
              <w:rPr>
                <w:rFonts w:asciiTheme="minorHAnsi" w:hAnsiTheme="minorHAnsi" w:cstheme="minorHAnsi"/>
                <w:sz w:val="20"/>
                <w:szCs w:val="20"/>
              </w:rPr>
              <w:t>una</w:t>
            </w:r>
            <w:r w:rsidR="00154D8E" w:rsidRPr="00453061">
              <w:rPr>
                <w:rFonts w:asciiTheme="minorHAnsi" w:hAnsiTheme="minorHAnsi" w:cstheme="minorHAnsi"/>
                <w:sz w:val="20"/>
                <w:szCs w:val="20"/>
              </w:rPr>
              <w:t xml:space="preserve">      </w:t>
            </w:r>
            <w:r w:rsidRPr="00453061">
              <w:rPr>
                <w:rFonts w:asciiTheme="minorHAnsi" w:hAnsiTheme="minorHAnsi" w:cstheme="minorHAnsi"/>
                <w:sz w:val="20"/>
                <w:szCs w:val="20"/>
              </w:rPr>
              <w:t xml:space="preserve"> investigación </w:t>
            </w:r>
            <w:proofErr w:type="gramStart"/>
            <w:r w:rsidRPr="00453061">
              <w:rPr>
                <w:rFonts w:asciiTheme="minorHAnsi" w:hAnsiTheme="minorHAnsi" w:cstheme="minorHAnsi"/>
                <w:sz w:val="20"/>
                <w:szCs w:val="20"/>
              </w:rPr>
              <w:t>interna,</w:t>
            </w:r>
            <w:r w:rsidR="00154D8E" w:rsidRPr="00453061">
              <w:rPr>
                <w:rFonts w:asciiTheme="minorHAnsi" w:hAnsiTheme="minorHAnsi" w:cstheme="minorHAnsi"/>
                <w:sz w:val="20"/>
                <w:szCs w:val="20"/>
              </w:rPr>
              <w:t xml:space="preserve">   </w:t>
            </w:r>
            <w:proofErr w:type="gramEnd"/>
            <w:r w:rsidR="00154D8E" w:rsidRPr="00453061">
              <w:rPr>
                <w:rFonts w:asciiTheme="minorHAnsi" w:hAnsiTheme="minorHAnsi" w:cstheme="minorHAnsi"/>
                <w:sz w:val="20"/>
                <w:szCs w:val="20"/>
              </w:rPr>
              <w:t xml:space="preserve">              </w:t>
            </w:r>
            <w:r w:rsidRPr="00453061">
              <w:rPr>
                <w:rFonts w:asciiTheme="minorHAnsi" w:hAnsiTheme="minorHAnsi" w:cstheme="minorHAnsi"/>
                <w:sz w:val="20"/>
                <w:szCs w:val="20"/>
              </w:rPr>
              <w:t xml:space="preserve">  informar sobre el estatus.</w:t>
            </w:r>
          </w:p>
        </w:tc>
      </w:tr>
    </w:tbl>
    <w:p w14:paraId="6ED47582" w14:textId="77777777" w:rsidR="0041005C" w:rsidRPr="006A758D" w:rsidRDefault="0041005C" w:rsidP="00765A4E">
      <w:pPr>
        <w:spacing w:line="240" w:lineRule="auto"/>
        <w:ind w:right="-232"/>
        <w:jc w:val="both"/>
        <w:rPr>
          <w:sz w:val="24"/>
          <w:szCs w:val="24"/>
          <w:lang w:val="es-419"/>
        </w:rPr>
      </w:pPr>
    </w:p>
    <w:p w14:paraId="6D106A12" w14:textId="5215E65F" w:rsidR="00F1191C" w:rsidRPr="006A758D" w:rsidRDefault="00F1191C" w:rsidP="00F1191C">
      <w:pPr>
        <w:spacing w:line="240" w:lineRule="auto"/>
        <w:jc w:val="both"/>
        <w:rPr>
          <w:sz w:val="24"/>
          <w:szCs w:val="24"/>
          <w:lang w:val="es-ES_tradnl"/>
        </w:rPr>
      </w:pPr>
      <w:r w:rsidRPr="00E37D91">
        <w:rPr>
          <w:sz w:val="24"/>
          <w:szCs w:val="24"/>
          <w:lang w:val="es-ES_tradnl"/>
        </w:rPr>
        <w:t xml:space="preserve">Así pues, Miguel Ángel Hernández Velázquez </w:t>
      </w:r>
      <w:bookmarkStart w:id="3" w:name="_Hlk136856785"/>
      <w:r w:rsidRPr="00E37D91">
        <w:rPr>
          <w:sz w:val="24"/>
          <w:szCs w:val="24"/>
          <w:lang w:val="es-ES_tradnl"/>
        </w:rPr>
        <w:t xml:space="preserve">propuso considerar y solicitar a cada uno de los Órganos Internos de Control de los sujetos obligados, </w:t>
      </w:r>
      <w:r w:rsidR="00772A54">
        <w:rPr>
          <w:sz w:val="24"/>
          <w:szCs w:val="24"/>
          <w:lang w:val="es-ES_tradnl"/>
        </w:rPr>
        <w:t xml:space="preserve">que </w:t>
      </w:r>
      <w:r w:rsidR="008A220D" w:rsidRPr="00E37D91">
        <w:rPr>
          <w:sz w:val="24"/>
          <w:szCs w:val="24"/>
          <w:lang w:val="es-ES_tradnl"/>
        </w:rPr>
        <w:t>d</w:t>
      </w:r>
      <w:r w:rsidR="008A220D" w:rsidRPr="00E37D91">
        <w:rPr>
          <w:sz w:val="24"/>
          <w:szCs w:val="24"/>
          <w:lang w:val="es-419"/>
        </w:rPr>
        <w:t>en</w:t>
      </w:r>
      <w:r w:rsidR="004C7A9A" w:rsidRPr="00E37D91">
        <w:rPr>
          <w:sz w:val="24"/>
          <w:szCs w:val="24"/>
          <w:lang w:val="es-ES_tradnl"/>
        </w:rPr>
        <w:t xml:space="preserve"> seguimiento a la denuncia,</w:t>
      </w:r>
      <w:r w:rsidRPr="00E37D91">
        <w:rPr>
          <w:sz w:val="24"/>
          <w:szCs w:val="24"/>
          <w:lang w:val="es-ES_tradnl"/>
        </w:rPr>
        <w:t xml:space="preserve"> emita</w:t>
      </w:r>
      <w:r w:rsidR="004C7A9A" w:rsidRPr="00E37D91">
        <w:rPr>
          <w:sz w:val="24"/>
          <w:szCs w:val="24"/>
          <w:lang w:val="es-419"/>
        </w:rPr>
        <w:t>n</w:t>
      </w:r>
      <w:r w:rsidRPr="00E37D91">
        <w:rPr>
          <w:sz w:val="24"/>
          <w:szCs w:val="24"/>
          <w:lang w:val="es-ES_tradnl"/>
        </w:rPr>
        <w:t xml:space="preserve"> un reporte para el CPS dando atención a la</w:t>
      </w:r>
      <w:r w:rsidR="000B14AA" w:rsidRPr="00E37D91">
        <w:rPr>
          <w:sz w:val="24"/>
          <w:szCs w:val="24"/>
          <w:lang w:val="es-ES_tradnl"/>
        </w:rPr>
        <w:t>s</w:t>
      </w:r>
      <w:r w:rsidRPr="00E37D91">
        <w:rPr>
          <w:sz w:val="24"/>
          <w:szCs w:val="24"/>
          <w:lang w:val="es-ES_tradnl"/>
        </w:rPr>
        <w:t xml:space="preserve"> demanda</w:t>
      </w:r>
      <w:r w:rsidR="00CC1840" w:rsidRPr="00E37D91">
        <w:rPr>
          <w:sz w:val="24"/>
          <w:szCs w:val="24"/>
          <w:lang w:val="es-419"/>
        </w:rPr>
        <w:t>s</w:t>
      </w:r>
      <w:r w:rsidRPr="00E37D91">
        <w:rPr>
          <w:sz w:val="24"/>
          <w:szCs w:val="24"/>
          <w:lang w:val="es-ES_tradnl"/>
        </w:rPr>
        <w:t xml:space="preserve"> ciudadana</w:t>
      </w:r>
      <w:r w:rsidR="00CC1840" w:rsidRPr="00E37D91">
        <w:rPr>
          <w:sz w:val="24"/>
          <w:szCs w:val="24"/>
          <w:lang w:val="es-419"/>
        </w:rPr>
        <w:t>s</w:t>
      </w:r>
      <w:r w:rsidR="00AE1AEB">
        <w:rPr>
          <w:sz w:val="24"/>
          <w:szCs w:val="24"/>
          <w:lang w:val="es-ES_tradnl"/>
        </w:rPr>
        <w:t>. C</w:t>
      </w:r>
      <w:r w:rsidRPr="00E37D91">
        <w:rPr>
          <w:sz w:val="24"/>
          <w:szCs w:val="24"/>
          <w:lang w:val="es-ES_tradnl"/>
        </w:rPr>
        <w:t>abe señalar que, en todas las denuncias recibidas por presuntos hechos o actos de corrupción, el CPS da seguimiento a las mismas, más no investi</w:t>
      </w:r>
      <w:r w:rsidR="004C7A9A" w:rsidRPr="00E37D91">
        <w:rPr>
          <w:sz w:val="24"/>
          <w:szCs w:val="24"/>
          <w:lang w:val="es-ES_tradnl"/>
        </w:rPr>
        <w:t>ga el actuar de las autoridades</w:t>
      </w:r>
      <w:r w:rsidR="004C7A9A" w:rsidRPr="00E37D91">
        <w:rPr>
          <w:sz w:val="24"/>
          <w:szCs w:val="24"/>
          <w:lang w:val="es-419"/>
        </w:rPr>
        <w:t>,</w:t>
      </w:r>
      <w:r w:rsidRPr="00E37D91">
        <w:rPr>
          <w:sz w:val="24"/>
          <w:szCs w:val="24"/>
          <w:lang w:val="es-ES_tradnl"/>
        </w:rPr>
        <w:t xml:space="preserve"> ya que el CPS no fiscaliza ni es la instancia jerárquica superior de los Órganos Internos de Control. Por lo tanto, el seguimiento no tiene un carácter vinculante o alguna fuerza jurídica que suponga cambiar la forma de actuar de los Órganos Internos de Control, a los que se dirigen por ser órganos independientes.</w:t>
      </w:r>
    </w:p>
    <w:p w14:paraId="1FFDD5BC" w14:textId="77777777" w:rsidR="00126093" w:rsidRPr="006A758D" w:rsidRDefault="00126093" w:rsidP="00F1191C">
      <w:pPr>
        <w:spacing w:line="240" w:lineRule="auto"/>
        <w:jc w:val="both"/>
        <w:rPr>
          <w:sz w:val="24"/>
          <w:szCs w:val="24"/>
          <w:lang w:val="es-ES_tradnl"/>
        </w:rPr>
      </w:pPr>
    </w:p>
    <w:bookmarkEnd w:id="3"/>
    <w:p w14:paraId="75639E52" w14:textId="3DB6EF3F" w:rsidR="00D37908" w:rsidRPr="00171C36" w:rsidRDefault="00D37908" w:rsidP="00D37908">
      <w:pPr>
        <w:spacing w:line="240" w:lineRule="auto"/>
        <w:jc w:val="both"/>
        <w:rPr>
          <w:sz w:val="24"/>
          <w:szCs w:val="24"/>
          <w:lang w:val="es-ES_tradnl"/>
        </w:rPr>
      </w:pPr>
      <w:r w:rsidRPr="00E37D91">
        <w:rPr>
          <w:sz w:val="24"/>
          <w:szCs w:val="24"/>
          <w:lang w:val="es-ES_tradnl"/>
        </w:rPr>
        <w:t xml:space="preserve">La </w:t>
      </w:r>
      <w:proofErr w:type="gramStart"/>
      <w:r w:rsidR="00D80A05">
        <w:rPr>
          <w:sz w:val="24"/>
          <w:szCs w:val="24"/>
          <w:lang w:val="es-ES_tradnl"/>
        </w:rPr>
        <w:t>Presidenta</w:t>
      </w:r>
      <w:proofErr w:type="gramEnd"/>
      <w:r w:rsidR="00D80A05">
        <w:rPr>
          <w:sz w:val="24"/>
          <w:szCs w:val="24"/>
          <w:lang w:val="es-ES_tradnl"/>
        </w:rPr>
        <w:t xml:space="preserve">, </w:t>
      </w:r>
      <w:r w:rsidRPr="00E37D91">
        <w:rPr>
          <w:sz w:val="24"/>
          <w:szCs w:val="24"/>
          <w:lang w:val="es-ES_tradnl"/>
        </w:rPr>
        <w:t>Nancy García Vázquez</w:t>
      </w:r>
      <w:r w:rsidR="00DF1B07" w:rsidRPr="00E37D91">
        <w:rPr>
          <w:sz w:val="24"/>
          <w:szCs w:val="24"/>
          <w:lang w:val="es-ES_tradnl"/>
        </w:rPr>
        <w:t>,</w:t>
      </w:r>
      <w:r w:rsidRPr="00E37D91">
        <w:rPr>
          <w:sz w:val="24"/>
          <w:szCs w:val="24"/>
          <w:lang w:val="es-ES_tradnl"/>
        </w:rPr>
        <w:t xml:space="preserve"> en uso de la voz</w:t>
      </w:r>
      <w:r w:rsidR="006A758D" w:rsidRPr="00E37D91">
        <w:rPr>
          <w:sz w:val="24"/>
          <w:szCs w:val="24"/>
          <w:lang w:val="es-ES_tradnl"/>
        </w:rPr>
        <w:t>,</w:t>
      </w:r>
      <w:r w:rsidRPr="00E37D91">
        <w:rPr>
          <w:sz w:val="24"/>
          <w:szCs w:val="24"/>
          <w:lang w:val="es-ES_tradnl"/>
        </w:rPr>
        <w:t xml:space="preserve"> </w:t>
      </w:r>
      <w:r w:rsidR="00AE1AEB">
        <w:rPr>
          <w:sz w:val="24"/>
          <w:szCs w:val="24"/>
          <w:lang w:val="es-ES_tradnl"/>
        </w:rPr>
        <w:t xml:space="preserve">agradece la presentación de la información y pregunta si hay </w:t>
      </w:r>
      <w:r w:rsidRPr="00E37D91">
        <w:rPr>
          <w:sz w:val="24"/>
          <w:szCs w:val="24"/>
          <w:lang w:val="es-ES_tradnl"/>
        </w:rPr>
        <w:t xml:space="preserve">algún comentario al </w:t>
      </w:r>
      <w:r w:rsidR="00711660" w:rsidRPr="00E37D91">
        <w:rPr>
          <w:sz w:val="24"/>
          <w:szCs w:val="24"/>
          <w:lang w:val="es-ES_tradnl"/>
        </w:rPr>
        <w:t>respecto</w:t>
      </w:r>
      <w:r w:rsidR="00AE1AEB">
        <w:rPr>
          <w:sz w:val="24"/>
          <w:szCs w:val="24"/>
          <w:lang w:val="es-ES_tradnl"/>
        </w:rPr>
        <w:t>.</w:t>
      </w:r>
      <w:r w:rsidR="00711660" w:rsidRPr="00E37D91">
        <w:rPr>
          <w:sz w:val="24"/>
          <w:szCs w:val="24"/>
          <w:lang w:val="es-ES_tradnl"/>
        </w:rPr>
        <w:t xml:space="preserve"> </w:t>
      </w:r>
      <w:r w:rsidR="00AE1AEB">
        <w:rPr>
          <w:sz w:val="24"/>
          <w:szCs w:val="24"/>
          <w:lang w:val="es-ES_tradnl"/>
        </w:rPr>
        <w:t>A</w:t>
      </w:r>
      <w:r w:rsidR="00711660" w:rsidRPr="00E37D91">
        <w:rPr>
          <w:sz w:val="24"/>
          <w:szCs w:val="24"/>
          <w:lang w:val="es-ES_tradnl"/>
        </w:rPr>
        <w:t>l no existir comentario</w:t>
      </w:r>
      <w:r w:rsidR="00DC08AA" w:rsidRPr="00E37D91">
        <w:rPr>
          <w:sz w:val="24"/>
          <w:szCs w:val="24"/>
          <w:lang w:val="es-ES_tradnl"/>
        </w:rPr>
        <w:t xml:space="preserve"> alguno</w:t>
      </w:r>
      <w:r w:rsidR="00711660" w:rsidRPr="00E37D91">
        <w:rPr>
          <w:sz w:val="24"/>
          <w:szCs w:val="24"/>
          <w:lang w:val="es-ES_tradnl"/>
        </w:rPr>
        <w:t xml:space="preserve">, </w:t>
      </w:r>
      <w:r w:rsidR="00AE1AEB">
        <w:rPr>
          <w:sz w:val="24"/>
          <w:szCs w:val="24"/>
          <w:lang w:val="es-ES_tradnl"/>
        </w:rPr>
        <w:t>solicita</w:t>
      </w:r>
      <w:r w:rsidRPr="00E37D91">
        <w:rPr>
          <w:sz w:val="24"/>
          <w:szCs w:val="24"/>
          <w:lang w:val="es-ES_tradnl"/>
        </w:rPr>
        <w:t xml:space="preserve"> a la </w:t>
      </w:r>
      <w:proofErr w:type="gramStart"/>
      <w:r w:rsidRPr="00E37D91">
        <w:rPr>
          <w:sz w:val="24"/>
          <w:szCs w:val="24"/>
          <w:lang w:val="es-ES_tradnl"/>
        </w:rPr>
        <w:t>Secretaria</w:t>
      </w:r>
      <w:proofErr w:type="gramEnd"/>
      <w:r w:rsidRPr="00E37D91">
        <w:rPr>
          <w:sz w:val="24"/>
          <w:szCs w:val="24"/>
          <w:lang w:val="es-ES_tradnl"/>
        </w:rPr>
        <w:t xml:space="preserve"> de </w:t>
      </w:r>
      <w:r w:rsidRPr="00171C36">
        <w:rPr>
          <w:sz w:val="24"/>
          <w:szCs w:val="24"/>
          <w:lang w:val="es-ES_tradnl"/>
        </w:rPr>
        <w:t>Acuerdos</w:t>
      </w:r>
      <w:r w:rsidR="00AE1AEB">
        <w:rPr>
          <w:sz w:val="24"/>
          <w:szCs w:val="24"/>
          <w:lang w:val="es-ES_tradnl"/>
        </w:rPr>
        <w:t xml:space="preserve"> someter a aprobación, mediante votación económica, la</w:t>
      </w:r>
      <w:r w:rsidR="00983750">
        <w:rPr>
          <w:sz w:val="24"/>
          <w:szCs w:val="24"/>
          <w:lang w:val="es-ES_tradnl"/>
        </w:rPr>
        <w:t>s</w:t>
      </w:r>
      <w:r w:rsidR="00AE1AEB">
        <w:rPr>
          <w:sz w:val="24"/>
          <w:szCs w:val="24"/>
          <w:lang w:val="es-ES_tradnl"/>
        </w:rPr>
        <w:t xml:space="preserve"> propuesta</w:t>
      </w:r>
      <w:r w:rsidR="00983750">
        <w:rPr>
          <w:sz w:val="24"/>
          <w:szCs w:val="24"/>
          <w:lang w:val="es-ES_tradnl"/>
        </w:rPr>
        <w:t>s de seguimiento</w:t>
      </w:r>
      <w:r w:rsidR="00AE1AEB">
        <w:rPr>
          <w:sz w:val="24"/>
          <w:szCs w:val="24"/>
          <w:lang w:val="es-ES_tradnl"/>
        </w:rPr>
        <w:t xml:space="preserve"> presentada</w:t>
      </w:r>
      <w:r w:rsidR="00983750">
        <w:rPr>
          <w:sz w:val="24"/>
          <w:szCs w:val="24"/>
          <w:lang w:val="es-ES_tradnl"/>
        </w:rPr>
        <w:t>s</w:t>
      </w:r>
      <w:r w:rsidR="00FE7626" w:rsidRPr="00171C36">
        <w:rPr>
          <w:sz w:val="24"/>
          <w:szCs w:val="24"/>
          <w:lang w:val="es-ES_tradnl"/>
        </w:rPr>
        <w:t>.</w:t>
      </w:r>
    </w:p>
    <w:p w14:paraId="6E12EBFD" w14:textId="77777777" w:rsidR="00711660" w:rsidRPr="00983750" w:rsidRDefault="00711660" w:rsidP="00D37908">
      <w:pPr>
        <w:spacing w:line="240" w:lineRule="auto"/>
        <w:jc w:val="both"/>
        <w:rPr>
          <w:b/>
          <w:sz w:val="24"/>
          <w:szCs w:val="24"/>
          <w:lang w:val="es-ES_tradnl"/>
        </w:rPr>
      </w:pPr>
    </w:p>
    <w:p w14:paraId="0B8494C4" w14:textId="579FFC46" w:rsidR="00F1191C" w:rsidRPr="00171C36" w:rsidRDefault="00AE1AEB" w:rsidP="00F1191C">
      <w:pPr>
        <w:spacing w:line="240" w:lineRule="auto"/>
        <w:jc w:val="both"/>
        <w:rPr>
          <w:sz w:val="24"/>
          <w:szCs w:val="24"/>
          <w:lang w:val="es-419"/>
        </w:rPr>
      </w:pPr>
      <w:r w:rsidRPr="00983750">
        <w:rPr>
          <w:b/>
          <w:bCs/>
          <w:sz w:val="24"/>
          <w:szCs w:val="24"/>
          <w:lang w:val="es-ES_tradnl"/>
        </w:rPr>
        <w:t>Se</w:t>
      </w:r>
      <w:r w:rsidR="00F1191C" w:rsidRPr="00171C36">
        <w:rPr>
          <w:sz w:val="24"/>
          <w:szCs w:val="24"/>
          <w:lang w:val="es-ES_tradnl"/>
        </w:rPr>
        <w:t xml:space="preserve"> </w:t>
      </w:r>
      <w:r w:rsidR="00F1191C" w:rsidRPr="00171C36">
        <w:rPr>
          <w:b/>
          <w:bCs/>
          <w:sz w:val="24"/>
          <w:szCs w:val="24"/>
          <w:lang w:val="es-ES_tradnl"/>
        </w:rPr>
        <w:t>apr</w:t>
      </w:r>
      <w:r>
        <w:rPr>
          <w:b/>
          <w:bCs/>
          <w:sz w:val="24"/>
          <w:szCs w:val="24"/>
          <w:lang w:val="es-ES_tradnl"/>
        </w:rPr>
        <w:t>ueba</w:t>
      </w:r>
      <w:r w:rsidR="00983750">
        <w:rPr>
          <w:b/>
          <w:bCs/>
          <w:sz w:val="24"/>
          <w:szCs w:val="24"/>
          <w:lang w:val="es-ES_tradnl"/>
        </w:rPr>
        <w:t>n</w:t>
      </w:r>
      <w:r w:rsidR="00F1191C" w:rsidRPr="00171C36">
        <w:rPr>
          <w:b/>
          <w:bCs/>
          <w:sz w:val="24"/>
          <w:szCs w:val="24"/>
          <w:lang w:val="es-ES_tradnl"/>
        </w:rPr>
        <w:t xml:space="preserve"> por unanimidad</w:t>
      </w:r>
      <w:r>
        <w:rPr>
          <w:b/>
          <w:bCs/>
          <w:sz w:val="24"/>
          <w:szCs w:val="24"/>
          <w:lang w:val="es-ES_tradnl"/>
        </w:rPr>
        <w:t>, en votación económica</w:t>
      </w:r>
      <w:r w:rsidR="00983750">
        <w:rPr>
          <w:b/>
          <w:bCs/>
          <w:sz w:val="24"/>
          <w:szCs w:val="24"/>
          <w:lang w:val="es-ES_tradnl"/>
        </w:rPr>
        <w:t>, las propuestas de seguimiento presentadas</w:t>
      </w:r>
      <w:r w:rsidR="00D37908" w:rsidRPr="00171C36">
        <w:rPr>
          <w:b/>
          <w:sz w:val="24"/>
          <w:szCs w:val="24"/>
          <w:lang w:val="es-ES_tradnl"/>
        </w:rPr>
        <w:t>: Nancy García Vázquez</w:t>
      </w:r>
      <w:r w:rsidR="00F1191C" w:rsidRPr="00171C36">
        <w:rPr>
          <w:b/>
          <w:sz w:val="24"/>
          <w:szCs w:val="24"/>
          <w:lang w:val="es-ES_tradnl"/>
        </w:rPr>
        <w:t>,</w:t>
      </w:r>
      <w:r w:rsidR="00C11318">
        <w:rPr>
          <w:b/>
          <w:sz w:val="24"/>
          <w:szCs w:val="24"/>
          <w:lang w:val="es-ES_tradnl"/>
        </w:rPr>
        <w:t xml:space="preserve"> David Gómez-Álvarez,</w:t>
      </w:r>
      <w:r w:rsidR="00F1191C" w:rsidRPr="00171C36">
        <w:rPr>
          <w:b/>
          <w:sz w:val="24"/>
          <w:szCs w:val="24"/>
          <w:lang w:val="es-ES_tradnl"/>
        </w:rPr>
        <w:t xml:space="preserve"> Pedro Vicente Viveros Reyes, </w:t>
      </w:r>
      <w:proofErr w:type="spellStart"/>
      <w:r w:rsidR="00F1191C" w:rsidRPr="00171C36">
        <w:rPr>
          <w:b/>
          <w:sz w:val="24"/>
          <w:szCs w:val="24"/>
          <w:lang w:val="es-ES_tradnl"/>
        </w:rPr>
        <w:t>Neyra</w:t>
      </w:r>
      <w:proofErr w:type="spellEnd"/>
      <w:r w:rsidR="00F1191C" w:rsidRPr="00171C36">
        <w:rPr>
          <w:b/>
          <w:sz w:val="24"/>
          <w:szCs w:val="24"/>
          <w:lang w:val="es-ES_tradnl"/>
        </w:rPr>
        <w:t xml:space="preserve"> Josefa Godoy Rodríguez, M</w:t>
      </w:r>
      <w:r w:rsidR="009E6D7D" w:rsidRPr="00171C36">
        <w:rPr>
          <w:b/>
          <w:sz w:val="24"/>
          <w:szCs w:val="24"/>
          <w:lang w:val="es-ES_tradnl"/>
        </w:rPr>
        <w:t>iguel Ángel Hernández Velázquez</w:t>
      </w:r>
      <w:r w:rsidR="003C2C83" w:rsidRPr="00171C36">
        <w:rPr>
          <w:sz w:val="24"/>
          <w:szCs w:val="24"/>
          <w:lang w:val="es-419"/>
        </w:rPr>
        <w:t>.</w:t>
      </w:r>
    </w:p>
    <w:p w14:paraId="08294AA0" w14:textId="42A8E87C" w:rsidR="002361DB" w:rsidRPr="00983750" w:rsidRDefault="002361DB" w:rsidP="00765A4E">
      <w:pPr>
        <w:spacing w:line="240" w:lineRule="auto"/>
        <w:ind w:right="-284"/>
        <w:jc w:val="both"/>
        <w:rPr>
          <w:sz w:val="24"/>
          <w:szCs w:val="24"/>
          <w:lang w:val="es-419"/>
        </w:rPr>
      </w:pPr>
    </w:p>
    <w:p w14:paraId="6898933A" w14:textId="7DE3BAF0" w:rsidR="00D67B2C" w:rsidRDefault="00454422" w:rsidP="00622945">
      <w:pPr>
        <w:spacing w:line="240" w:lineRule="auto"/>
        <w:jc w:val="both"/>
        <w:rPr>
          <w:color w:val="000000"/>
          <w:sz w:val="30"/>
          <w:szCs w:val="30"/>
          <w:bdr w:val="none" w:sz="0" w:space="0" w:color="auto" w:frame="1"/>
          <w:shd w:val="clear" w:color="auto" w:fill="FFFFFF"/>
        </w:rPr>
      </w:pPr>
      <w:bookmarkStart w:id="4" w:name="_Hlk142847532"/>
      <w:r>
        <w:rPr>
          <w:b/>
          <w:sz w:val="24"/>
          <w:szCs w:val="24"/>
          <w:lang w:val="es-419"/>
        </w:rPr>
        <w:t>V</w:t>
      </w:r>
      <w:r w:rsidR="00E47DAE">
        <w:rPr>
          <w:b/>
          <w:sz w:val="24"/>
          <w:szCs w:val="24"/>
          <w:lang w:val="es-419"/>
        </w:rPr>
        <w:t>I</w:t>
      </w:r>
      <w:r>
        <w:rPr>
          <w:b/>
          <w:sz w:val="24"/>
          <w:szCs w:val="24"/>
          <w:lang w:val="es-419"/>
        </w:rPr>
        <w:t xml:space="preserve">. </w:t>
      </w:r>
      <w:r w:rsidRPr="00454422">
        <w:rPr>
          <w:b/>
          <w:sz w:val="24"/>
          <w:szCs w:val="24"/>
          <w:lang w:val="es-419"/>
        </w:rPr>
        <w:t>Presentación, y en su caso, aprobación del informe anual (2022-2023) del Comité de Participación Social del SEAJAL.</w:t>
      </w:r>
    </w:p>
    <w:p w14:paraId="397DA61D" w14:textId="77777777" w:rsidR="00454422" w:rsidRDefault="00454422" w:rsidP="00622945">
      <w:pPr>
        <w:spacing w:line="240" w:lineRule="auto"/>
        <w:jc w:val="both"/>
        <w:rPr>
          <w:sz w:val="24"/>
          <w:szCs w:val="24"/>
        </w:rPr>
      </w:pPr>
    </w:p>
    <w:p w14:paraId="2E9D1DF7" w14:textId="7B0AFAE1" w:rsidR="00D80A05" w:rsidRDefault="00B548F6" w:rsidP="00D80A05">
      <w:pPr>
        <w:spacing w:line="240" w:lineRule="auto"/>
        <w:jc w:val="both"/>
        <w:rPr>
          <w:sz w:val="24"/>
          <w:szCs w:val="24"/>
        </w:rPr>
      </w:pPr>
      <w:r w:rsidRPr="00D67B2C">
        <w:rPr>
          <w:sz w:val="24"/>
          <w:szCs w:val="24"/>
        </w:rPr>
        <w:t xml:space="preserve">La </w:t>
      </w:r>
      <w:proofErr w:type="gramStart"/>
      <w:r w:rsidR="00983750">
        <w:rPr>
          <w:sz w:val="24"/>
          <w:szCs w:val="24"/>
        </w:rPr>
        <w:t>P</w:t>
      </w:r>
      <w:r w:rsidRPr="00D67B2C">
        <w:rPr>
          <w:sz w:val="24"/>
          <w:szCs w:val="24"/>
        </w:rPr>
        <w:t>residenta</w:t>
      </w:r>
      <w:proofErr w:type="gramEnd"/>
      <w:r w:rsidR="00D80A05">
        <w:rPr>
          <w:sz w:val="24"/>
          <w:szCs w:val="24"/>
        </w:rPr>
        <w:t xml:space="preserve">, </w:t>
      </w:r>
      <w:r w:rsidRPr="00D67B2C">
        <w:rPr>
          <w:sz w:val="24"/>
          <w:szCs w:val="24"/>
        </w:rPr>
        <w:t>Nancy García</w:t>
      </w:r>
      <w:r w:rsidR="00983750">
        <w:rPr>
          <w:sz w:val="24"/>
          <w:szCs w:val="24"/>
        </w:rPr>
        <w:t xml:space="preserve"> Vázquez</w:t>
      </w:r>
      <w:r w:rsidRPr="00D67B2C">
        <w:rPr>
          <w:sz w:val="24"/>
          <w:szCs w:val="24"/>
        </w:rPr>
        <w:t xml:space="preserve">, </w:t>
      </w:r>
      <w:r w:rsidR="00983750">
        <w:rPr>
          <w:sz w:val="24"/>
          <w:szCs w:val="24"/>
        </w:rPr>
        <w:t>en uso de la voz</w:t>
      </w:r>
      <w:r w:rsidRPr="00D67B2C">
        <w:rPr>
          <w:sz w:val="24"/>
          <w:szCs w:val="24"/>
        </w:rPr>
        <w:t>: </w:t>
      </w:r>
      <w:r w:rsidR="00983750">
        <w:rPr>
          <w:sz w:val="24"/>
          <w:szCs w:val="24"/>
        </w:rPr>
        <w:t xml:space="preserve">se presenta para su aprobación </w:t>
      </w:r>
      <w:r w:rsidRPr="00B548F6">
        <w:rPr>
          <w:sz w:val="24"/>
          <w:szCs w:val="24"/>
        </w:rPr>
        <w:t xml:space="preserve">nuestro </w:t>
      </w:r>
      <w:r w:rsidR="00D80A05">
        <w:rPr>
          <w:sz w:val="24"/>
          <w:szCs w:val="24"/>
        </w:rPr>
        <w:t>I</w:t>
      </w:r>
      <w:r w:rsidRPr="00B548F6">
        <w:rPr>
          <w:sz w:val="24"/>
          <w:szCs w:val="24"/>
        </w:rPr>
        <w:t>nforme</w:t>
      </w:r>
      <w:r w:rsidR="00983750">
        <w:rPr>
          <w:sz w:val="24"/>
          <w:szCs w:val="24"/>
        </w:rPr>
        <w:t xml:space="preserve"> </w:t>
      </w:r>
      <w:r w:rsidR="00D80A05">
        <w:rPr>
          <w:sz w:val="24"/>
          <w:szCs w:val="24"/>
        </w:rPr>
        <w:t>A</w:t>
      </w:r>
      <w:r w:rsidR="00983750">
        <w:rPr>
          <w:sz w:val="24"/>
          <w:szCs w:val="24"/>
        </w:rPr>
        <w:t>nual de labores correspondiente al periodo 2022-2023, el cual</w:t>
      </w:r>
      <w:r w:rsidRPr="00B548F6">
        <w:rPr>
          <w:sz w:val="24"/>
          <w:szCs w:val="24"/>
        </w:rPr>
        <w:t xml:space="preserve"> da cuenta de las acciones y resultados que obtuvimos con base en nuestro </w:t>
      </w:r>
      <w:r w:rsidR="00D80A05">
        <w:rPr>
          <w:sz w:val="24"/>
          <w:szCs w:val="24"/>
        </w:rPr>
        <w:t>P</w:t>
      </w:r>
      <w:r w:rsidRPr="00B548F6">
        <w:rPr>
          <w:sz w:val="24"/>
          <w:szCs w:val="24"/>
        </w:rPr>
        <w:t xml:space="preserve">lan de </w:t>
      </w:r>
      <w:r w:rsidR="00D80A05">
        <w:rPr>
          <w:sz w:val="24"/>
          <w:szCs w:val="24"/>
        </w:rPr>
        <w:t>T</w:t>
      </w:r>
      <w:r w:rsidRPr="00B548F6">
        <w:rPr>
          <w:sz w:val="24"/>
          <w:szCs w:val="24"/>
        </w:rPr>
        <w:t>rabajo para el mismo periodo</w:t>
      </w:r>
      <w:r w:rsidR="00983750">
        <w:rPr>
          <w:sz w:val="24"/>
          <w:szCs w:val="24"/>
        </w:rPr>
        <w:t>,</w:t>
      </w:r>
      <w:r w:rsidRPr="00B548F6">
        <w:rPr>
          <w:sz w:val="24"/>
          <w:szCs w:val="24"/>
        </w:rPr>
        <w:t xml:space="preserve"> </w:t>
      </w:r>
      <w:r w:rsidR="00983750">
        <w:rPr>
          <w:sz w:val="24"/>
          <w:szCs w:val="24"/>
        </w:rPr>
        <w:t>d</w:t>
      </w:r>
      <w:r w:rsidRPr="00B548F6">
        <w:rPr>
          <w:sz w:val="24"/>
          <w:szCs w:val="24"/>
        </w:rPr>
        <w:t>el 1º de noviembre</w:t>
      </w:r>
      <w:r w:rsidR="00983750">
        <w:rPr>
          <w:sz w:val="24"/>
          <w:szCs w:val="24"/>
        </w:rPr>
        <w:t xml:space="preserve"> </w:t>
      </w:r>
      <w:r w:rsidRPr="00B548F6">
        <w:rPr>
          <w:sz w:val="24"/>
          <w:szCs w:val="24"/>
        </w:rPr>
        <w:t>del 2022 al 31 de octubre de este año</w:t>
      </w:r>
      <w:r w:rsidR="00983750">
        <w:rPr>
          <w:sz w:val="24"/>
          <w:szCs w:val="24"/>
        </w:rPr>
        <w:t>. E</w:t>
      </w:r>
      <w:r w:rsidRPr="00B548F6">
        <w:rPr>
          <w:sz w:val="24"/>
          <w:szCs w:val="24"/>
        </w:rPr>
        <w:t>se Plan A</w:t>
      </w:r>
      <w:r>
        <w:rPr>
          <w:sz w:val="24"/>
          <w:szCs w:val="24"/>
        </w:rPr>
        <w:t>nual tiene 23</w:t>
      </w:r>
      <w:r w:rsidRPr="00B548F6">
        <w:rPr>
          <w:sz w:val="24"/>
          <w:szCs w:val="24"/>
        </w:rPr>
        <w:t xml:space="preserve"> proyectos que en su mayoría pudieron culminarse</w:t>
      </w:r>
      <w:r>
        <w:rPr>
          <w:sz w:val="24"/>
          <w:szCs w:val="24"/>
        </w:rPr>
        <w:t>,</w:t>
      </w:r>
      <w:r w:rsidRPr="00B548F6">
        <w:rPr>
          <w:sz w:val="24"/>
          <w:szCs w:val="24"/>
        </w:rPr>
        <w:t xml:space="preserve"> los que están todavía en proceso pues se debe fundamentalmente a que sus resultados son de mediano plazo</w:t>
      </w:r>
      <w:r w:rsidR="00983750">
        <w:rPr>
          <w:sz w:val="24"/>
          <w:szCs w:val="24"/>
        </w:rPr>
        <w:t>.</w:t>
      </w:r>
      <w:r w:rsidRPr="00B548F6">
        <w:rPr>
          <w:sz w:val="24"/>
          <w:szCs w:val="24"/>
        </w:rPr>
        <w:t xml:space="preserve"> </w:t>
      </w:r>
      <w:r w:rsidR="00983750">
        <w:rPr>
          <w:sz w:val="24"/>
          <w:szCs w:val="24"/>
        </w:rPr>
        <w:t>U</w:t>
      </w:r>
      <w:r w:rsidRPr="00B548F6">
        <w:rPr>
          <w:sz w:val="24"/>
          <w:szCs w:val="24"/>
        </w:rPr>
        <w:t>na vez</w:t>
      </w:r>
      <w:r w:rsidR="00983750">
        <w:rPr>
          <w:sz w:val="24"/>
          <w:szCs w:val="24"/>
        </w:rPr>
        <w:t xml:space="preserve"> que ustedes</w:t>
      </w:r>
      <w:r w:rsidRPr="00B548F6">
        <w:rPr>
          <w:sz w:val="24"/>
          <w:szCs w:val="24"/>
        </w:rPr>
        <w:t xml:space="preserve"> tengan a bien aprobar nuestro informe</w:t>
      </w:r>
      <w:r w:rsidR="00983750">
        <w:rPr>
          <w:sz w:val="24"/>
          <w:szCs w:val="24"/>
        </w:rPr>
        <w:t>,</w:t>
      </w:r>
      <w:r w:rsidRPr="00B548F6">
        <w:rPr>
          <w:sz w:val="24"/>
          <w:szCs w:val="24"/>
        </w:rPr>
        <w:t xml:space="preserve"> este se va a publicar en la página del CPS, y quisiera compartir un video </w:t>
      </w:r>
      <w:r w:rsidR="00983750">
        <w:rPr>
          <w:sz w:val="24"/>
          <w:szCs w:val="24"/>
        </w:rPr>
        <w:t xml:space="preserve">en el que se resumen </w:t>
      </w:r>
      <w:r w:rsidRPr="00B548F6">
        <w:rPr>
          <w:sz w:val="24"/>
          <w:szCs w:val="24"/>
        </w:rPr>
        <w:t>las principales actividades y los principales resultados</w:t>
      </w:r>
      <w:r>
        <w:rPr>
          <w:sz w:val="24"/>
          <w:szCs w:val="24"/>
        </w:rPr>
        <w:t>.</w:t>
      </w:r>
      <w:r w:rsidRPr="00B548F6">
        <w:rPr>
          <w:sz w:val="24"/>
          <w:szCs w:val="24"/>
        </w:rPr>
        <w:t xml:space="preserve"> </w:t>
      </w:r>
      <w:r>
        <w:rPr>
          <w:sz w:val="24"/>
          <w:szCs w:val="24"/>
        </w:rPr>
        <w:t>Se mostró el video</w:t>
      </w:r>
      <w:r w:rsidR="0016777F">
        <w:rPr>
          <w:sz w:val="24"/>
          <w:szCs w:val="24"/>
        </w:rPr>
        <w:t>.</w:t>
      </w:r>
      <w:r>
        <w:rPr>
          <w:sz w:val="24"/>
          <w:szCs w:val="24"/>
        </w:rPr>
        <w:t xml:space="preserve"> </w:t>
      </w:r>
      <w:bookmarkEnd w:id="4"/>
    </w:p>
    <w:p w14:paraId="1BDE9737" w14:textId="77777777" w:rsidR="00D80A05" w:rsidRDefault="00D80A05" w:rsidP="00D80A05">
      <w:pPr>
        <w:spacing w:line="240" w:lineRule="auto"/>
        <w:jc w:val="both"/>
        <w:rPr>
          <w:sz w:val="24"/>
          <w:szCs w:val="24"/>
        </w:rPr>
      </w:pPr>
    </w:p>
    <w:p w14:paraId="17E936F7" w14:textId="14B1EB11" w:rsidR="00BE7792" w:rsidRPr="00D80A05" w:rsidRDefault="00D80A05" w:rsidP="00D80A05">
      <w:pPr>
        <w:spacing w:line="240" w:lineRule="auto"/>
        <w:jc w:val="both"/>
        <w:rPr>
          <w:sz w:val="24"/>
          <w:szCs w:val="24"/>
        </w:rPr>
      </w:pPr>
      <w:r>
        <w:rPr>
          <w:sz w:val="24"/>
          <w:szCs w:val="24"/>
        </w:rPr>
        <w:t>Continuando en el uso de la voz, l</w:t>
      </w:r>
      <w:r w:rsidR="00BE7792" w:rsidRPr="00E37D91">
        <w:rPr>
          <w:sz w:val="24"/>
          <w:szCs w:val="24"/>
          <w:lang w:val="es-ES_tradnl"/>
        </w:rPr>
        <w:t>a</w:t>
      </w:r>
      <w:r>
        <w:rPr>
          <w:sz w:val="24"/>
          <w:szCs w:val="24"/>
          <w:lang w:val="es-ES_tradnl"/>
        </w:rPr>
        <w:t xml:space="preserve"> </w:t>
      </w:r>
      <w:proofErr w:type="gramStart"/>
      <w:r>
        <w:rPr>
          <w:sz w:val="24"/>
          <w:szCs w:val="24"/>
          <w:lang w:val="es-ES_tradnl"/>
        </w:rPr>
        <w:t>Presidenta</w:t>
      </w:r>
      <w:proofErr w:type="gramEnd"/>
      <w:r>
        <w:rPr>
          <w:sz w:val="24"/>
          <w:szCs w:val="24"/>
          <w:lang w:val="es-ES_tradnl"/>
        </w:rPr>
        <w:t>,</w:t>
      </w:r>
      <w:r w:rsidR="00BE7792" w:rsidRPr="00E37D91">
        <w:rPr>
          <w:sz w:val="24"/>
          <w:szCs w:val="24"/>
          <w:lang w:val="es-ES_tradnl"/>
        </w:rPr>
        <w:t xml:space="preserve"> Nancy García Vázquez</w:t>
      </w:r>
      <w:r w:rsidR="0016777F">
        <w:rPr>
          <w:sz w:val="24"/>
          <w:szCs w:val="24"/>
          <w:lang w:val="es-ES_tradnl"/>
        </w:rPr>
        <w:t>: el video es una breve síntesis del informe que vamos a presentar, y que se podrá consultar en nuestro sitio web. Me gustaría saber si hay a</w:t>
      </w:r>
      <w:r w:rsidR="00BE7792" w:rsidRPr="00E37D91">
        <w:rPr>
          <w:sz w:val="24"/>
          <w:szCs w:val="24"/>
          <w:lang w:val="es-ES_tradnl"/>
        </w:rPr>
        <w:t>lgún comentario</w:t>
      </w:r>
      <w:r w:rsidR="0016777F">
        <w:rPr>
          <w:sz w:val="24"/>
          <w:szCs w:val="24"/>
          <w:lang w:val="es-ES_tradnl"/>
        </w:rPr>
        <w:t>. A</w:t>
      </w:r>
      <w:r w:rsidR="00BE7792" w:rsidRPr="00E37D91">
        <w:rPr>
          <w:sz w:val="24"/>
          <w:szCs w:val="24"/>
          <w:lang w:val="es-ES_tradnl"/>
        </w:rPr>
        <w:t xml:space="preserve">l no existir comentario alguno, </w:t>
      </w:r>
      <w:r w:rsidR="0016777F">
        <w:rPr>
          <w:sz w:val="24"/>
          <w:szCs w:val="24"/>
          <w:lang w:val="es-ES_tradnl"/>
        </w:rPr>
        <w:t>solicita</w:t>
      </w:r>
      <w:r w:rsidR="00BE7792" w:rsidRPr="00E37D91">
        <w:rPr>
          <w:sz w:val="24"/>
          <w:szCs w:val="24"/>
          <w:lang w:val="es-ES_tradnl"/>
        </w:rPr>
        <w:t xml:space="preserve"> a la </w:t>
      </w:r>
      <w:proofErr w:type="gramStart"/>
      <w:r w:rsidR="00BE7792" w:rsidRPr="00E37D91">
        <w:rPr>
          <w:sz w:val="24"/>
          <w:szCs w:val="24"/>
          <w:lang w:val="es-ES_tradnl"/>
        </w:rPr>
        <w:t>Secretaria</w:t>
      </w:r>
      <w:proofErr w:type="gramEnd"/>
      <w:r w:rsidR="00BE7792" w:rsidRPr="00E37D91">
        <w:rPr>
          <w:sz w:val="24"/>
          <w:szCs w:val="24"/>
          <w:lang w:val="es-ES_tradnl"/>
        </w:rPr>
        <w:t xml:space="preserve"> de </w:t>
      </w:r>
      <w:r w:rsidR="00BE7792" w:rsidRPr="00171C36">
        <w:rPr>
          <w:sz w:val="24"/>
          <w:szCs w:val="24"/>
          <w:lang w:val="es-ES_tradnl"/>
        </w:rPr>
        <w:t>Acuerdos</w:t>
      </w:r>
      <w:r w:rsidR="0016777F">
        <w:rPr>
          <w:sz w:val="24"/>
          <w:szCs w:val="24"/>
          <w:lang w:val="es-ES_tradnl"/>
        </w:rPr>
        <w:t xml:space="preserve"> someter a aprobación, en votación económica,</w:t>
      </w:r>
      <w:r w:rsidR="00BE7792" w:rsidRPr="00171C36">
        <w:rPr>
          <w:sz w:val="24"/>
          <w:szCs w:val="24"/>
          <w:lang w:val="es-ES_tradnl"/>
        </w:rPr>
        <w:t xml:space="preserve"> </w:t>
      </w:r>
      <w:r w:rsidR="0016777F">
        <w:rPr>
          <w:sz w:val="24"/>
          <w:szCs w:val="24"/>
          <w:lang w:val="es-ES_tradnl"/>
        </w:rPr>
        <w:t>el contenido del informe anual de labores del CPS para el periodo 2022-2023</w:t>
      </w:r>
      <w:r w:rsidR="00BE7792" w:rsidRPr="00171C36">
        <w:rPr>
          <w:sz w:val="24"/>
          <w:szCs w:val="24"/>
          <w:lang w:val="es-ES_tradnl"/>
        </w:rPr>
        <w:t>.</w:t>
      </w:r>
    </w:p>
    <w:p w14:paraId="68EE72A7" w14:textId="77777777" w:rsidR="00BE7792" w:rsidRPr="00171C36" w:rsidRDefault="00BE7792" w:rsidP="009D5E03">
      <w:pPr>
        <w:spacing w:line="240" w:lineRule="auto"/>
        <w:jc w:val="both"/>
        <w:rPr>
          <w:b/>
          <w:sz w:val="24"/>
          <w:szCs w:val="24"/>
          <w:lang w:val="es-419"/>
        </w:rPr>
      </w:pPr>
    </w:p>
    <w:p w14:paraId="1EB1511A" w14:textId="4A2191F6" w:rsidR="00BE7792" w:rsidRPr="00171C36" w:rsidRDefault="0016777F" w:rsidP="009D5E03">
      <w:pPr>
        <w:spacing w:line="240" w:lineRule="auto"/>
        <w:jc w:val="both"/>
        <w:rPr>
          <w:sz w:val="24"/>
          <w:szCs w:val="24"/>
          <w:lang w:val="es-419"/>
        </w:rPr>
      </w:pPr>
      <w:r w:rsidRPr="0016777F">
        <w:rPr>
          <w:b/>
          <w:bCs/>
          <w:sz w:val="24"/>
          <w:szCs w:val="24"/>
          <w:lang w:val="es-ES_tradnl"/>
        </w:rPr>
        <w:lastRenderedPageBreak/>
        <w:t>Se</w:t>
      </w:r>
      <w:r>
        <w:rPr>
          <w:sz w:val="24"/>
          <w:szCs w:val="24"/>
          <w:lang w:val="es-ES_tradnl"/>
        </w:rPr>
        <w:t xml:space="preserve"> </w:t>
      </w:r>
      <w:r w:rsidR="00BE7792" w:rsidRPr="00171C36">
        <w:rPr>
          <w:b/>
          <w:bCs/>
          <w:sz w:val="24"/>
          <w:szCs w:val="24"/>
          <w:lang w:val="es-ES_tradnl"/>
        </w:rPr>
        <w:t>apr</w:t>
      </w:r>
      <w:r>
        <w:rPr>
          <w:b/>
          <w:bCs/>
          <w:sz w:val="24"/>
          <w:szCs w:val="24"/>
          <w:lang w:val="es-ES_tradnl"/>
        </w:rPr>
        <w:t>ueba</w:t>
      </w:r>
      <w:r w:rsidR="00BE7792" w:rsidRPr="00171C36">
        <w:rPr>
          <w:b/>
          <w:bCs/>
          <w:sz w:val="24"/>
          <w:szCs w:val="24"/>
          <w:lang w:val="es-ES_tradnl"/>
        </w:rPr>
        <w:t xml:space="preserve"> por unanimidad</w:t>
      </w:r>
      <w:r>
        <w:rPr>
          <w:b/>
          <w:bCs/>
          <w:sz w:val="24"/>
          <w:szCs w:val="24"/>
          <w:lang w:val="es-ES_tradnl"/>
        </w:rPr>
        <w:t>, en votación económica, el contenido del informe anual de labores del CPS, para el periodo 2022-2023</w:t>
      </w:r>
      <w:r>
        <w:rPr>
          <w:sz w:val="24"/>
          <w:szCs w:val="24"/>
          <w:lang w:val="es-ES_tradnl"/>
        </w:rPr>
        <w:t xml:space="preserve">: </w:t>
      </w:r>
      <w:r w:rsidR="00BE7792" w:rsidRPr="00171C36">
        <w:rPr>
          <w:b/>
          <w:sz w:val="24"/>
          <w:szCs w:val="24"/>
          <w:lang w:val="es-ES_tradnl"/>
        </w:rPr>
        <w:t>Nancy García Vázquez,</w:t>
      </w:r>
      <w:r w:rsidR="00BE7792">
        <w:rPr>
          <w:b/>
          <w:sz w:val="24"/>
          <w:szCs w:val="24"/>
          <w:lang w:val="es-ES_tradnl"/>
        </w:rPr>
        <w:t xml:space="preserve"> David Gómez-Álvarez,</w:t>
      </w:r>
      <w:r w:rsidR="00BE7792" w:rsidRPr="00171C36">
        <w:rPr>
          <w:b/>
          <w:sz w:val="24"/>
          <w:szCs w:val="24"/>
          <w:lang w:val="es-ES_tradnl"/>
        </w:rPr>
        <w:t xml:space="preserve"> Pedro Vicente Viveros Reyes, </w:t>
      </w:r>
      <w:proofErr w:type="spellStart"/>
      <w:r w:rsidR="00BE7792" w:rsidRPr="00171C36">
        <w:rPr>
          <w:b/>
          <w:sz w:val="24"/>
          <w:szCs w:val="24"/>
          <w:lang w:val="es-ES_tradnl"/>
        </w:rPr>
        <w:t>Neyra</w:t>
      </w:r>
      <w:proofErr w:type="spellEnd"/>
      <w:r w:rsidR="00BE7792" w:rsidRPr="00171C36">
        <w:rPr>
          <w:b/>
          <w:sz w:val="24"/>
          <w:szCs w:val="24"/>
          <w:lang w:val="es-ES_tradnl"/>
        </w:rPr>
        <w:t xml:space="preserve"> Josefa Godoy Rodríguez, Miguel Ángel Hernández Velázquez</w:t>
      </w:r>
      <w:r w:rsidR="00BE7792" w:rsidRPr="00171C36">
        <w:rPr>
          <w:sz w:val="24"/>
          <w:szCs w:val="24"/>
          <w:lang w:val="es-419"/>
        </w:rPr>
        <w:t>.</w:t>
      </w:r>
    </w:p>
    <w:p w14:paraId="551E24E5" w14:textId="77777777" w:rsidR="00B548F6" w:rsidRPr="006A758D" w:rsidRDefault="00B548F6" w:rsidP="009D5E03">
      <w:pPr>
        <w:pStyle w:val="1"/>
        <w:spacing w:line="240" w:lineRule="auto"/>
        <w:ind w:right="-142" w:firstLine="0"/>
        <w:rPr>
          <w:rFonts w:ascii="Arial" w:hAnsi="Arial" w:cs="Arial"/>
          <w:b/>
          <w:smallCaps/>
          <w:szCs w:val="24"/>
          <w:lang w:val="es-MX"/>
        </w:rPr>
      </w:pPr>
    </w:p>
    <w:p w14:paraId="77184CE1" w14:textId="326177FE" w:rsidR="00B34C7D" w:rsidRDefault="00FA75B8" w:rsidP="009D5E03">
      <w:pPr>
        <w:spacing w:line="240" w:lineRule="auto"/>
        <w:jc w:val="both"/>
        <w:rPr>
          <w:rFonts w:eastAsia="Times"/>
          <w:sz w:val="24"/>
          <w:szCs w:val="24"/>
          <w:lang w:val="es-419" w:eastAsia="es-ES"/>
        </w:rPr>
      </w:pPr>
      <w:r>
        <w:rPr>
          <w:rFonts w:eastAsia="Times New Roman"/>
          <w:b/>
          <w:color w:val="000000"/>
          <w:sz w:val="24"/>
          <w:szCs w:val="24"/>
          <w:bdr w:val="none" w:sz="0" w:space="0" w:color="auto" w:frame="1"/>
          <w:lang w:val="es-419"/>
        </w:rPr>
        <w:t>VII</w:t>
      </w:r>
      <w:r w:rsidR="00B34C7D" w:rsidRPr="00807BD2">
        <w:rPr>
          <w:rFonts w:eastAsia="Times New Roman"/>
          <w:b/>
          <w:color w:val="000000"/>
          <w:sz w:val="24"/>
          <w:szCs w:val="24"/>
          <w:bdr w:val="none" w:sz="0" w:space="0" w:color="auto" w:frame="1"/>
          <w:lang w:val="es-419"/>
        </w:rPr>
        <w:t xml:space="preserve">. </w:t>
      </w:r>
      <w:r w:rsidR="00E47DAE" w:rsidRPr="00410C8A">
        <w:rPr>
          <w:rFonts w:eastAsia="Times"/>
          <w:b/>
          <w:sz w:val="24"/>
          <w:szCs w:val="24"/>
          <w:lang w:val="es-419" w:eastAsia="es-ES"/>
        </w:rPr>
        <w:t>Presentación, y en su caso, aprobación de los</w:t>
      </w:r>
      <w:r w:rsidR="00E47DAE" w:rsidRPr="009D5E03">
        <w:rPr>
          <w:rFonts w:eastAsia="Times"/>
          <w:b/>
          <w:lang w:val="es-419" w:eastAsia="es-ES"/>
        </w:rPr>
        <w:t xml:space="preserve"> </w:t>
      </w:r>
      <w:r w:rsidR="00E47DAE" w:rsidRPr="009D5E03">
        <w:rPr>
          <w:rFonts w:eastAsia="Times"/>
          <w:b/>
          <w:sz w:val="24"/>
          <w:szCs w:val="24"/>
          <w:lang w:val="es-419" w:eastAsia="es-ES"/>
        </w:rPr>
        <w:t>Criterios para la Elaboración del Informe con la Opinión Técnica de la Evaluación Curricular de los Perfiles de las Aspirantes a ocupar el cargo de Una Magistrada y Un Magistrado integrantes de la Sala Unitaria del Tribunal de Justicia Administrativa del Estado de Jalisco</w:t>
      </w:r>
      <w:r w:rsidR="009D5E03">
        <w:rPr>
          <w:rFonts w:eastAsia="Times"/>
          <w:sz w:val="24"/>
          <w:szCs w:val="24"/>
          <w:lang w:val="es-419" w:eastAsia="es-ES"/>
        </w:rPr>
        <w:t>.</w:t>
      </w:r>
    </w:p>
    <w:p w14:paraId="44422C5A" w14:textId="480ABE15" w:rsidR="00E47DAE" w:rsidRDefault="00E47DAE" w:rsidP="009D5E03">
      <w:pPr>
        <w:spacing w:line="240" w:lineRule="auto"/>
        <w:jc w:val="both"/>
        <w:rPr>
          <w:rFonts w:eastAsia="Times"/>
          <w:sz w:val="24"/>
          <w:szCs w:val="24"/>
          <w:lang w:val="es-419" w:eastAsia="es-ES"/>
        </w:rPr>
      </w:pPr>
    </w:p>
    <w:p w14:paraId="0308CB8A" w14:textId="212B401C" w:rsidR="00065247" w:rsidRDefault="00332B99" w:rsidP="00332B99">
      <w:pPr>
        <w:spacing w:line="240" w:lineRule="auto"/>
        <w:jc w:val="both"/>
        <w:rPr>
          <w:rFonts w:eastAsia="Times"/>
          <w:sz w:val="24"/>
          <w:szCs w:val="24"/>
          <w:lang w:eastAsia="es-ES"/>
        </w:rPr>
      </w:pPr>
      <w:r w:rsidRPr="00E37D91">
        <w:rPr>
          <w:sz w:val="24"/>
          <w:szCs w:val="24"/>
          <w:lang w:val="es-ES_tradnl"/>
        </w:rPr>
        <w:t xml:space="preserve">La </w:t>
      </w:r>
      <w:proofErr w:type="gramStart"/>
      <w:r w:rsidR="00D80A05">
        <w:rPr>
          <w:sz w:val="24"/>
          <w:szCs w:val="24"/>
          <w:lang w:val="es-ES_tradnl"/>
        </w:rPr>
        <w:t>Presidenta</w:t>
      </w:r>
      <w:proofErr w:type="gramEnd"/>
      <w:r w:rsidR="00D80A05">
        <w:rPr>
          <w:sz w:val="24"/>
          <w:szCs w:val="24"/>
          <w:lang w:val="es-ES_tradnl"/>
        </w:rPr>
        <w:t xml:space="preserve">, </w:t>
      </w:r>
      <w:r w:rsidRPr="00E37D91">
        <w:rPr>
          <w:sz w:val="24"/>
          <w:szCs w:val="24"/>
          <w:lang w:val="es-ES_tradnl"/>
        </w:rPr>
        <w:t>Nancy García Vázquez, en uso de la voz</w:t>
      </w:r>
      <w:r>
        <w:rPr>
          <w:sz w:val="24"/>
          <w:szCs w:val="24"/>
          <w:lang w:val="es-ES_tradnl"/>
        </w:rPr>
        <w:t>: l</w:t>
      </w:r>
      <w:r w:rsidR="00065247" w:rsidRPr="00065247">
        <w:rPr>
          <w:rFonts w:eastAsia="Times"/>
          <w:sz w:val="24"/>
          <w:szCs w:val="24"/>
          <w:lang w:eastAsia="es-ES"/>
        </w:rPr>
        <w:t>es informo que el Congreso del Estado,</w:t>
      </w:r>
      <w:r w:rsidR="009D5E03">
        <w:rPr>
          <w:rFonts w:eastAsia="Times"/>
          <w:sz w:val="24"/>
          <w:szCs w:val="24"/>
          <w:lang w:eastAsia="es-ES"/>
        </w:rPr>
        <w:t xml:space="preserve"> publicó el 5 de octubre en la Gaceta L</w:t>
      </w:r>
      <w:r w:rsidR="00065247" w:rsidRPr="00065247">
        <w:rPr>
          <w:rFonts w:eastAsia="Times"/>
          <w:sz w:val="24"/>
          <w:szCs w:val="24"/>
          <w:lang w:eastAsia="es-ES"/>
        </w:rPr>
        <w:t xml:space="preserve">egislativa la convocatoria para la elección de una </w:t>
      </w:r>
      <w:r w:rsidR="00D80A05">
        <w:rPr>
          <w:rFonts w:eastAsia="Times"/>
          <w:sz w:val="24"/>
          <w:szCs w:val="24"/>
          <w:lang w:eastAsia="es-ES"/>
        </w:rPr>
        <w:t>M</w:t>
      </w:r>
      <w:r w:rsidR="00065247" w:rsidRPr="00065247">
        <w:rPr>
          <w:rFonts w:eastAsia="Times"/>
          <w:sz w:val="24"/>
          <w:szCs w:val="24"/>
          <w:lang w:eastAsia="es-ES"/>
        </w:rPr>
        <w:t xml:space="preserve">agistrada y un </w:t>
      </w:r>
      <w:r w:rsidR="00D80A05">
        <w:rPr>
          <w:rFonts w:eastAsia="Times"/>
          <w:sz w:val="24"/>
          <w:szCs w:val="24"/>
          <w:lang w:eastAsia="es-ES"/>
        </w:rPr>
        <w:t>M</w:t>
      </w:r>
      <w:r w:rsidR="00065247" w:rsidRPr="00065247">
        <w:rPr>
          <w:rFonts w:eastAsia="Times"/>
          <w:sz w:val="24"/>
          <w:szCs w:val="24"/>
          <w:lang w:eastAsia="es-ES"/>
        </w:rPr>
        <w:t xml:space="preserve">agistrado integrante de la Sala del Tribunal de Justicia Administrativa se establece por </w:t>
      </w:r>
      <w:r w:rsidR="00D80A05">
        <w:rPr>
          <w:rFonts w:eastAsia="Times"/>
          <w:sz w:val="24"/>
          <w:szCs w:val="24"/>
          <w:lang w:eastAsia="es-ES"/>
        </w:rPr>
        <w:t>A</w:t>
      </w:r>
      <w:r w:rsidR="00065247" w:rsidRPr="00065247">
        <w:rPr>
          <w:rFonts w:eastAsia="Times"/>
          <w:sz w:val="24"/>
          <w:szCs w:val="24"/>
          <w:lang w:eastAsia="es-ES"/>
        </w:rPr>
        <w:t xml:space="preserve">cuerdo </w:t>
      </w:r>
      <w:r w:rsidR="00D80A05">
        <w:rPr>
          <w:rFonts w:eastAsia="Times"/>
          <w:sz w:val="24"/>
          <w:szCs w:val="24"/>
          <w:lang w:eastAsia="es-ES"/>
        </w:rPr>
        <w:t>L</w:t>
      </w:r>
      <w:r w:rsidR="00065247" w:rsidRPr="00065247">
        <w:rPr>
          <w:rFonts w:eastAsia="Times"/>
          <w:sz w:val="24"/>
          <w:szCs w:val="24"/>
          <w:lang w:eastAsia="es-ES"/>
        </w:rPr>
        <w:t>egislativo 227/LVIII/2023 y 228/LVIII/2023 que el Comité de Participación Social puede intervenir en este proceso de designación</w:t>
      </w:r>
      <w:r>
        <w:rPr>
          <w:rFonts w:eastAsia="Times"/>
          <w:sz w:val="24"/>
          <w:szCs w:val="24"/>
          <w:lang w:eastAsia="es-ES"/>
        </w:rPr>
        <w:t>.</w:t>
      </w:r>
      <w:r w:rsidR="00065247" w:rsidRPr="00065247">
        <w:rPr>
          <w:rFonts w:eastAsia="Times"/>
          <w:sz w:val="24"/>
          <w:szCs w:val="24"/>
          <w:lang w:eastAsia="es-ES"/>
        </w:rPr>
        <w:t xml:space="preserve"> </w:t>
      </w:r>
      <w:r>
        <w:rPr>
          <w:rFonts w:eastAsia="Times"/>
          <w:sz w:val="24"/>
          <w:szCs w:val="24"/>
          <w:lang w:eastAsia="es-ES"/>
        </w:rPr>
        <w:t>E</w:t>
      </w:r>
      <w:r w:rsidR="00065247" w:rsidRPr="00065247">
        <w:rPr>
          <w:rFonts w:eastAsia="Times"/>
          <w:sz w:val="24"/>
          <w:szCs w:val="24"/>
          <w:lang w:eastAsia="es-ES"/>
        </w:rPr>
        <w:t>specíficamente</w:t>
      </w:r>
      <w:r>
        <w:rPr>
          <w:rFonts w:eastAsia="Times"/>
          <w:sz w:val="24"/>
          <w:szCs w:val="24"/>
          <w:lang w:eastAsia="es-ES"/>
        </w:rPr>
        <w:t>,</w:t>
      </w:r>
      <w:r w:rsidR="00065247" w:rsidRPr="00065247">
        <w:rPr>
          <w:rFonts w:eastAsia="Times"/>
          <w:sz w:val="24"/>
          <w:szCs w:val="24"/>
          <w:lang w:eastAsia="es-ES"/>
        </w:rPr>
        <w:t xml:space="preserve"> la base Novena señala la competencia para que el CPS defina sus criterios de evaluación</w:t>
      </w:r>
      <w:r>
        <w:rPr>
          <w:rFonts w:eastAsia="Times"/>
          <w:sz w:val="24"/>
          <w:szCs w:val="24"/>
          <w:lang w:eastAsia="es-ES"/>
        </w:rPr>
        <w:t xml:space="preserve"> y hacerlos públicos. Leo la base Novena: Uno, a partir de la</w:t>
      </w:r>
      <w:r w:rsidR="00065247" w:rsidRPr="00065247">
        <w:rPr>
          <w:rFonts w:eastAsia="Times"/>
          <w:sz w:val="24"/>
          <w:szCs w:val="24"/>
          <w:lang w:eastAsia="es-ES"/>
        </w:rPr>
        <w:t xml:space="preserve"> información proporcionada por la Comisión de Seguridad y Justicia respecto de cada una de las personas aspirantes en las respectivas unidades de almacenamiento electrónico de datos con la documentación entregada por cada aspirante</w:t>
      </w:r>
      <w:r>
        <w:rPr>
          <w:rFonts w:eastAsia="Times"/>
          <w:sz w:val="24"/>
          <w:szCs w:val="24"/>
          <w:lang w:eastAsia="es-ES"/>
        </w:rPr>
        <w:t>,</w:t>
      </w:r>
      <w:r w:rsidR="00065247" w:rsidRPr="00065247">
        <w:rPr>
          <w:rFonts w:eastAsia="Times"/>
          <w:sz w:val="24"/>
          <w:szCs w:val="24"/>
          <w:lang w:eastAsia="es-ES"/>
        </w:rPr>
        <w:t xml:space="preserve"> el </w:t>
      </w:r>
      <w:r>
        <w:rPr>
          <w:rFonts w:eastAsia="Times"/>
          <w:sz w:val="24"/>
          <w:szCs w:val="24"/>
          <w:lang w:eastAsia="es-ES"/>
        </w:rPr>
        <w:t>C</w:t>
      </w:r>
      <w:r w:rsidR="00065247" w:rsidRPr="00065247">
        <w:rPr>
          <w:rFonts w:eastAsia="Times"/>
          <w:sz w:val="24"/>
          <w:szCs w:val="24"/>
          <w:lang w:eastAsia="es-ES"/>
        </w:rPr>
        <w:t xml:space="preserve">omité de </w:t>
      </w:r>
      <w:r>
        <w:rPr>
          <w:rFonts w:eastAsia="Times"/>
          <w:sz w:val="24"/>
          <w:szCs w:val="24"/>
          <w:lang w:eastAsia="es-ES"/>
        </w:rPr>
        <w:t>P</w:t>
      </w:r>
      <w:r w:rsidR="00065247" w:rsidRPr="00065247">
        <w:rPr>
          <w:rFonts w:eastAsia="Times"/>
          <w:sz w:val="24"/>
          <w:szCs w:val="24"/>
          <w:lang w:eastAsia="es-ES"/>
        </w:rPr>
        <w:t xml:space="preserve">articipación </w:t>
      </w:r>
      <w:r>
        <w:rPr>
          <w:rFonts w:eastAsia="Times"/>
          <w:sz w:val="24"/>
          <w:szCs w:val="24"/>
          <w:lang w:eastAsia="es-ES"/>
        </w:rPr>
        <w:t>S</w:t>
      </w:r>
      <w:r w:rsidR="00065247" w:rsidRPr="00065247">
        <w:rPr>
          <w:rFonts w:eastAsia="Times"/>
          <w:sz w:val="24"/>
          <w:szCs w:val="24"/>
          <w:lang w:eastAsia="es-ES"/>
        </w:rPr>
        <w:t xml:space="preserve">ocial dispondrá de un plazo de </w:t>
      </w:r>
      <w:r>
        <w:rPr>
          <w:rFonts w:eastAsia="Times"/>
          <w:sz w:val="24"/>
          <w:szCs w:val="24"/>
          <w:lang w:eastAsia="es-ES"/>
        </w:rPr>
        <w:t>diez</w:t>
      </w:r>
      <w:r w:rsidR="00065247" w:rsidRPr="00065247">
        <w:rPr>
          <w:rFonts w:eastAsia="Times"/>
          <w:sz w:val="24"/>
          <w:szCs w:val="24"/>
          <w:lang w:eastAsia="es-ES"/>
        </w:rPr>
        <w:t xml:space="preserve"> días hábiles improrrogables</w:t>
      </w:r>
      <w:r>
        <w:rPr>
          <w:rFonts w:eastAsia="Times"/>
          <w:sz w:val="24"/>
          <w:szCs w:val="24"/>
          <w:lang w:eastAsia="es-ES"/>
        </w:rPr>
        <w:t>,</w:t>
      </w:r>
      <w:r w:rsidR="00065247" w:rsidRPr="00065247">
        <w:rPr>
          <w:rFonts w:eastAsia="Times"/>
          <w:sz w:val="24"/>
          <w:szCs w:val="24"/>
          <w:lang w:eastAsia="es-ES"/>
        </w:rPr>
        <w:t xml:space="preserve"> contados a partir del día siguiente a su recepción</w:t>
      </w:r>
      <w:r>
        <w:rPr>
          <w:rFonts w:eastAsia="Times"/>
          <w:sz w:val="24"/>
          <w:szCs w:val="24"/>
          <w:lang w:eastAsia="es-ES"/>
        </w:rPr>
        <w:t>,</w:t>
      </w:r>
      <w:r w:rsidR="00065247" w:rsidRPr="00065247">
        <w:rPr>
          <w:rFonts w:eastAsia="Times"/>
          <w:sz w:val="24"/>
          <w:szCs w:val="24"/>
          <w:lang w:eastAsia="es-ES"/>
        </w:rPr>
        <w:t xml:space="preserve"> para que practique</w:t>
      </w:r>
      <w:r>
        <w:rPr>
          <w:rFonts w:eastAsia="Times"/>
          <w:sz w:val="24"/>
          <w:szCs w:val="24"/>
          <w:lang w:eastAsia="es-ES"/>
        </w:rPr>
        <w:t xml:space="preserve"> l</w:t>
      </w:r>
      <w:r w:rsidR="00065247" w:rsidRPr="00065247">
        <w:rPr>
          <w:rFonts w:eastAsia="Times"/>
          <w:sz w:val="24"/>
          <w:szCs w:val="24"/>
          <w:lang w:eastAsia="es-ES"/>
        </w:rPr>
        <w:t xml:space="preserve">as evaluaciones curriculares y elaborar un informe con sus opiniones técnicas de idoneidad de cada una de las personas aspirantes registradas en la presente </w:t>
      </w:r>
      <w:r w:rsidR="003313BD">
        <w:rPr>
          <w:rFonts w:eastAsia="Times"/>
          <w:sz w:val="24"/>
          <w:szCs w:val="24"/>
          <w:lang w:eastAsia="es-ES"/>
        </w:rPr>
        <w:t>C</w:t>
      </w:r>
      <w:r w:rsidR="00065247" w:rsidRPr="00065247">
        <w:rPr>
          <w:rFonts w:eastAsia="Times"/>
          <w:sz w:val="24"/>
          <w:szCs w:val="24"/>
          <w:lang w:eastAsia="es-ES"/>
        </w:rPr>
        <w:t>onvocatoria</w:t>
      </w:r>
      <w:r>
        <w:rPr>
          <w:rFonts w:eastAsia="Times"/>
          <w:sz w:val="24"/>
          <w:szCs w:val="24"/>
          <w:lang w:eastAsia="es-ES"/>
        </w:rPr>
        <w:t>,</w:t>
      </w:r>
      <w:r w:rsidR="00065247" w:rsidRPr="00065247">
        <w:rPr>
          <w:rFonts w:eastAsia="Times"/>
          <w:sz w:val="24"/>
          <w:szCs w:val="24"/>
          <w:lang w:eastAsia="es-ES"/>
        </w:rPr>
        <w:t xml:space="preserve"> conforme a los criterios que deberán hacer públicos previamente en su sitio oficial cps</w:t>
      </w:r>
      <w:r w:rsidR="003313BD">
        <w:rPr>
          <w:rFonts w:eastAsia="Times"/>
          <w:sz w:val="24"/>
          <w:szCs w:val="24"/>
          <w:lang w:eastAsia="es-ES"/>
        </w:rPr>
        <w:t>.seajal</w:t>
      </w:r>
      <w:r w:rsidR="00065247" w:rsidRPr="00065247">
        <w:rPr>
          <w:rFonts w:eastAsia="Times"/>
          <w:sz w:val="24"/>
          <w:szCs w:val="24"/>
          <w:lang w:eastAsia="es-ES"/>
        </w:rPr>
        <w:t>.org</w:t>
      </w:r>
      <w:r>
        <w:rPr>
          <w:rFonts w:eastAsia="Times"/>
          <w:sz w:val="24"/>
          <w:szCs w:val="24"/>
          <w:lang w:eastAsia="es-ES"/>
        </w:rPr>
        <w:t>;</w:t>
      </w:r>
      <w:r w:rsidR="00065247" w:rsidRPr="00065247">
        <w:rPr>
          <w:rFonts w:eastAsia="Times"/>
          <w:sz w:val="24"/>
          <w:szCs w:val="24"/>
          <w:lang w:eastAsia="es-ES"/>
        </w:rPr>
        <w:t xml:space="preserve"> el informe deberá remitirse al Congreso del Estado por conducto del </w:t>
      </w:r>
      <w:r>
        <w:rPr>
          <w:rFonts w:eastAsia="Times"/>
          <w:sz w:val="24"/>
          <w:szCs w:val="24"/>
          <w:lang w:eastAsia="es-ES"/>
        </w:rPr>
        <w:t>P</w:t>
      </w:r>
      <w:r w:rsidR="00065247" w:rsidRPr="00065247">
        <w:rPr>
          <w:rFonts w:eastAsia="Times"/>
          <w:sz w:val="24"/>
          <w:szCs w:val="24"/>
          <w:lang w:eastAsia="es-ES"/>
        </w:rPr>
        <w:t>residente de la Comisión de Seguridad y Justicia</w:t>
      </w:r>
      <w:r>
        <w:rPr>
          <w:rFonts w:eastAsia="Times"/>
          <w:sz w:val="24"/>
          <w:szCs w:val="24"/>
          <w:lang w:eastAsia="es-ES"/>
        </w:rPr>
        <w:t>. Dos,</w:t>
      </w:r>
      <w:r w:rsidR="00065247" w:rsidRPr="00065247">
        <w:rPr>
          <w:rFonts w:eastAsia="Times"/>
          <w:sz w:val="24"/>
          <w:szCs w:val="24"/>
          <w:lang w:eastAsia="es-ES"/>
        </w:rPr>
        <w:t xml:space="preserve"> el </w:t>
      </w:r>
      <w:r w:rsidR="003313BD">
        <w:rPr>
          <w:rFonts w:eastAsia="Times"/>
          <w:sz w:val="24"/>
          <w:szCs w:val="24"/>
          <w:lang w:eastAsia="es-ES"/>
        </w:rPr>
        <w:t>I</w:t>
      </w:r>
      <w:r w:rsidR="00065247" w:rsidRPr="00065247">
        <w:rPr>
          <w:rFonts w:eastAsia="Times"/>
          <w:sz w:val="24"/>
          <w:szCs w:val="24"/>
          <w:lang w:eastAsia="es-ES"/>
        </w:rPr>
        <w:t>nforme con las Opiniones Técnicas del Comité de Participación Social se anexar</w:t>
      </w:r>
      <w:r>
        <w:rPr>
          <w:rFonts w:eastAsia="Times"/>
          <w:sz w:val="24"/>
          <w:szCs w:val="24"/>
          <w:lang w:eastAsia="es-ES"/>
        </w:rPr>
        <w:t>á</w:t>
      </w:r>
      <w:r w:rsidR="00065247" w:rsidRPr="00065247">
        <w:rPr>
          <w:rFonts w:eastAsia="Times"/>
          <w:sz w:val="24"/>
          <w:szCs w:val="24"/>
          <w:lang w:eastAsia="es-ES"/>
        </w:rPr>
        <w:t xml:space="preserve"> al dictamen de </w:t>
      </w:r>
      <w:r>
        <w:rPr>
          <w:rFonts w:eastAsia="Times"/>
          <w:sz w:val="24"/>
          <w:szCs w:val="24"/>
          <w:lang w:eastAsia="es-ES"/>
        </w:rPr>
        <w:t>e</w:t>
      </w:r>
      <w:r w:rsidR="00065247" w:rsidRPr="00065247">
        <w:rPr>
          <w:rFonts w:eastAsia="Times"/>
          <w:sz w:val="24"/>
          <w:szCs w:val="24"/>
          <w:lang w:eastAsia="es-ES"/>
        </w:rPr>
        <w:t>legibilidad emitido por la Comisión.</w:t>
      </w:r>
    </w:p>
    <w:p w14:paraId="71A7C92B" w14:textId="77777777" w:rsidR="00D80A05" w:rsidRPr="00065247" w:rsidRDefault="00D80A05" w:rsidP="00332B99">
      <w:pPr>
        <w:spacing w:line="240" w:lineRule="auto"/>
        <w:jc w:val="both"/>
        <w:rPr>
          <w:rFonts w:eastAsia="Times"/>
          <w:sz w:val="24"/>
          <w:szCs w:val="24"/>
          <w:lang w:eastAsia="es-ES"/>
        </w:rPr>
      </w:pPr>
    </w:p>
    <w:p w14:paraId="2E4356C2" w14:textId="6D087013" w:rsidR="009D5E03" w:rsidRDefault="00332B99" w:rsidP="009D5E03">
      <w:pPr>
        <w:spacing w:line="240" w:lineRule="auto"/>
        <w:jc w:val="both"/>
        <w:rPr>
          <w:rFonts w:eastAsia="Times"/>
          <w:sz w:val="24"/>
          <w:szCs w:val="24"/>
          <w:lang w:eastAsia="es-ES"/>
        </w:rPr>
      </w:pPr>
      <w:r>
        <w:rPr>
          <w:rFonts w:eastAsia="Times"/>
          <w:sz w:val="24"/>
          <w:szCs w:val="24"/>
          <w:lang w:eastAsia="es-ES"/>
        </w:rPr>
        <w:t>Una vez expuesta la pertinencia de la participación del CPS, l</w:t>
      </w:r>
      <w:r w:rsidR="00065247" w:rsidRPr="00065247">
        <w:rPr>
          <w:rFonts w:eastAsia="Times"/>
          <w:sz w:val="24"/>
          <w:szCs w:val="24"/>
          <w:lang w:eastAsia="es-ES"/>
        </w:rPr>
        <w:t>es comparto de manera breve los requisitos documentales y los insumos para la realización de nuestra Opinión Técnica</w:t>
      </w:r>
      <w:r w:rsidR="009D5E03">
        <w:rPr>
          <w:rFonts w:eastAsia="Times"/>
          <w:sz w:val="24"/>
          <w:szCs w:val="24"/>
          <w:lang w:eastAsia="es-ES"/>
        </w:rPr>
        <w:t>.</w:t>
      </w:r>
      <w:r w:rsidR="00065247" w:rsidRPr="00065247">
        <w:rPr>
          <w:rFonts w:eastAsia="Times"/>
          <w:sz w:val="24"/>
          <w:szCs w:val="24"/>
          <w:lang w:eastAsia="es-ES"/>
        </w:rPr>
        <w:t xml:space="preserve"> </w:t>
      </w:r>
      <w:r w:rsidR="009D5E03">
        <w:rPr>
          <w:rFonts w:eastAsia="Times"/>
          <w:sz w:val="24"/>
          <w:szCs w:val="24"/>
          <w:lang w:eastAsia="es-ES"/>
        </w:rPr>
        <w:t>L</w:t>
      </w:r>
      <w:r w:rsidR="00065247" w:rsidRPr="00065247">
        <w:rPr>
          <w:rFonts w:eastAsia="Times"/>
          <w:sz w:val="24"/>
          <w:szCs w:val="24"/>
          <w:lang w:eastAsia="es-ES"/>
        </w:rPr>
        <w:t xml:space="preserve">os requisitos </w:t>
      </w:r>
      <w:r>
        <w:rPr>
          <w:rFonts w:eastAsia="Times"/>
          <w:sz w:val="24"/>
          <w:szCs w:val="24"/>
          <w:lang w:eastAsia="es-ES"/>
        </w:rPr>
        <w:t>los estableció</w:t>
      </w:r>
      <w:r w:rsidR="00065247" w:rsidRPr="00065247">
        <w:rPr>
          <w:rFonts w:eastAsia="Times"/>
          <w:sz w:val="24"/>
          <w:szCs w:val="24"/>
          <w:lang w:eastAsia="es-ES"/>
        </w:rPr>
        <w:t xml:space="preserve"> el Congreso del Estado,</w:t>
      </w:r>
      <w:r>
        <w:rPr>
          <w:rFonts w:eastAsia="Times"/>
          <w:sz w:val="24"/>
          <w:szCs w:val="24"/>
          <w:lang w:eastAsia="es-ES"/>
        </w:rPr>
        <w:t xml:space="preserve"> pero</w:t>
      </w:r>
      <w:r w:rsidR="00065247" w:rsidRPr="00065247">
        <w:rPr>
          <w:rFonts w:eastAsia="Times"/>
          <w:sz w:val="24"/>
          <w:szCs w:val="24"/>
          <w:lang w:eastAsia="es-ES"/>
        </w:rPr>
        <w:t xml:space="preserve"> quisiera precisar </w:t>
      </w:r>
      <w:r w:rsidR="0086370E">
        <w:rPr>
          <w:rFonts w:eastAsia="Times"/>
          <w:sz w:val="24"/>
          <w:szCs w:val="24"/>
          <w:lang w:eastAsia="es-ES"/>
        </w:rPr>
        <w:t>varios</w:t>
      </w:r>
      <w:r w:rsidR="00065247" w:rsidRPr="00065247">
        <w:rPr>
          <w:rFonts w:eastAsia="Times"/>
          <w:sz w:val="24"/>
          <w:szCs w:val="24"/>
          <w:lang w:eastAsia="es-ES"/>
        </w:rPr>
        <w:t xml:space="preserve"> puntos</w:t>
      </w:r>
      <w:r>
        <w:rPr>
          <w:rFonts w:eastAsia="Times"/>
          <w:sz w:val="24"/>
          <w:szCs w:val="24"/>
          <w:lang w:eastAsia="es-ES"/>
        </w:rPr>
        <w:t xml:space="preserve"> relativos al contenido y la mecánica para elaborar nuestra Opinión Técnica. El primero es que </w:t>
      </w:r>
      <w:r w:rsidR="00065247" w:rsidRPr="00065247">
        <w:rPr>
          <w:rFonts w:eastAsia="Times"/>
          <w:sz w:val="24"/>
          <w:szCs w:val="24"/>
          <w:lang w:eastAsia="es-ES"/>
        </w:rPr>
        <w:t>en la historia de los procesos de designación en los que ha participado el Comité de Participación Social jamás habían salido</w:t>
      </w:r>
      <w:r w:rsidR="009D5E03">
        <w:rPr>
          <w:rFonts w:eastAsia="Times"/>
          <w:sz w:val="24"/>
          <w:szCs w:val="24"/>
          <w:lang w:eastAsia="es-ES"/>
        </w:rPr>
        <w:t xml:space="preserve"> </w:t>
      </w:r>
      <w:r w:rsidR="00065247" w:rsidRPr="00065247">
        <w:rPr>
          <w:rFonts w:eastAsia="Times"/>
          <w:sz w:val="24"/>
          <w:szCs w:val="24"/>
          <w:lang w:eastAsia="es-ES"/>
        </w:rPr>
        <w:t>de manera simultánea tantos procesos de designación, estamos hablando</w:t>
      </w:r>
      <w:r w:rsidR="009D5E03">
        <w:rPr>
          <w:rFonts w:eastAsia="Times"/>
          <w:sz w:val="24"/>
          <w:szCs w:val="24"/>
          <w:lang w:eastAsia="es-ES"/>
        </w:rPr>
        <w:t xml:space="preserve"> </w:t>
      </w:r>
      <w:r w:rsidR="00065247" w:rsidRPr="00065247">
        <w:rPr>
          <w:rFonts w:eastAsia="Times"/>
          <w:sz w:val="24"/>
          <w:szCs w:val="24"/>
          <w:lang w:eastAsia="es-ES"/>
        </w:rPr>
        <w:t>de ocho procesos de designación tanto del Supremo Tribunal de Justicia como del Tribunal de Justicia Administrativa</w:t>
      </w:r>
      <w:r w:rsidR="009D5E03">
        <w:rPr>
          <w:rFonts w:eastAsia="Times"/>
          <w:sz w:val="24"/>
          <w:szCs w:val="24"/>
          <w:lang w:eastAsia="es-ES"/>
        </w:rPr>
        <w:t>,</w:t>
      </w:r>
      <w:r w:rsidR="00065247" w:rsidRPr="00065247">
        <w:rPr>
          <w:rFonts w:eastAsia="Times"/>
          <w:sz w:val="24"/>
          <w:szCs w:val="24"/>
          <w:lang w:eastAsia="es-ES"/>
        </w:rPr>
        <w:t xml:space="preserve"> y para estos</w:t>
      </w:r>
      <w:r w:rsidR="009D5E03">
        <w:rPr>
          <w:rFonts w:eastAsia="Times"/>
          <w:sz w:val="24"/>
          <w:szCs w:val="24"/>
          <w:lang w:eastAsia="es-ES"/>
        </w:rPr>
        <w:t xml:space="preserve"> </w:t>
      </w:r>
      <w:r w:rsidR="00065247" w:rsidRPr="00065247">
        <w:rPr>
          <w:rFonts w:eastAsia="Times"/>
          <w:sz w:val="24"/>
          <w:szCs w:val="24"/>
          <w:lang w:eastAsia="es-ES"/>
        </w:rPr>
        <w:t xml:space="preserve">ocho procesos solo nos dan los mismos </w:t>
      </w:r>
      <w:r w:rsidR="009D5E03">
        <w:rPr>
          <w:rFonts w:eastAsia="Times"/>
          <w:sz w:val="24"/>
          <w:szCs w:val="24"/>
          <w:lang w:eastAsia="es-ES"/>
        </w:rPr>
        <w:t>10 días hábiles para emitir la O</w:t>
      </w:r>
      <w:r w:rsidR="00065247" w:rsidRPr="00065247">
        <w:rPr>
          <w:rFonts w:eastAsia="Times"/>
          <w:sz w:val="24"/>
          <w:szCs w:val="24"/>
          <w:lang w:eastAsia="es-ES"/>
        </w:rPr>
        <w:t>pinión</w:t>
      </w:r>
      <w:r w:rsidR="009D5E03">
        <w:rPr>
          <w:rFonts w:eastAsia="Times"/>
          <w:sz w:val="24"/>
          <w:szCs w:val="24"/>
          <w:lang w:eastAsia="es-ES"/>
        </w:rPr>
        <w:t xml:space="preserve"> T</w:t>
      </w:r>
      <w:r w:rsidR="00065247" w:rsidRPr="00065247">
        <w:rPr>
          <w:rFonts w:eastAsia="Times"/>
          <w:sz w:val="24"/>
          <w:szCs w:val="24"/>
          <w:lang w:eastAsia="es-ES"/>
        </w:rPr>
        <w:t>écnica</w:t>
      </w:r>
      <w:r w:rsidR="009D5E03">
        <w:rPr>
          <w:rFonts w:eastAsia="Times"/>
          <w:sz w:val="24"/>
          <w:szCs w:val="24"/>
          <w:lang w:eastAsia="es-ES"/>
        </w:rPr>
        <w:t>.</w:t>
      </w:r>
    </w:p>
    <w:p w14:paraId="5A45FD55" w14:textId="2982E646" w:rsidR="00065247" w:rsidRPr="00065247" w:rsidRDefault="009D5E03" w:rsidP="009D5E03">
      <w:pPr>
        <w:spacing w:line="240" w:lineRule="auto"/>
        <w:jc w:val="both"/>
        <w:rPr>
          <w:rFonts w:eastAsia="Times"/>
          <w:sz w:val="24"/>
          <w:szCs w:val="24"/>
          <w:lang w:eastAsia="es-ES"/>
        </w:rPr>
      </w:pPr>
      <w:r>
        <w:rPr>
          <w:rFonts w:eastAsia="Times"/>
          <w:sz w:val="24"/>
          <w:szCs w:val="24"/>
          <w:lang w:eastAsia="es-ES"/>
        </w:rPr>
        <w:t>E</w:t>
      </w:r>
      <w:r w:rsidR="00065247" w:rsidRPr="00065247">
        <w:rPr>
          <w:rFonts w:eastAsia="Times"/>
          <w:sz w:val="24"/>
          <w:szCs w:val="24"/>
          <w:lang w:eastAsia="es-ES"/>
        </w:rPr>
        <w:t xml:space="preserve">l </w:t>
      </w:r>
      <w:r w:rsidR="00FB64AC">
        <w:rPr>
          <w:rFonts w:eastAsia="Times"/>
          <w:sz w:val="24"/>
          <w:szCs w:val="24"/>
          <w:lang w:eastAsia="es-ES"/>
        </w:rPr>
        <w:t>segundo</w:t>
      </w:r>
      <w:r w:rsidR="00065247" w:rsidRPr="00065247">
        <w:rPr>
          <w:rFonts w:eastAsia="Times"/>
          <w:sz w:val="24"/>
          <w:szCs w:val="24"/>
          <w:lang w:eastAsia="es-ES"/>
        </w:rPr>
        <w:t xml:space="preserve"> punto es que precisamente con el propósito de cumplir con nuestro mandato, es decir entregar la Opinión Técnica</w:t>
      </w:r>
      <w:r w:rsidR="0086370E">
        <w:rPr>
          <w:rFonts w:eastAsia="Times"/>
          <w:sz w:val="24"/>
          <w:szCs w:val="24"/>
          <w:lang w:eastAsia="es-ES"/>
        </w:rPr>
        <w:t>,</w:t>
      </w:r>
      <w:r w:rsidR="00065247" w:rsidRPr="00065247">
        <w:rPr>
          <w:rFonts w:eastAsia="Times"/>
          <w:sz w:val="24"/>
          <w:szCs w:val="24"/>
          <w:lang w:eastAsia="es-ES"/>
        </w:rPr>
        <w:t xml:space="preserve"> realizaremos en esta ocasión una evaluación que contempla </w:t>
      </w:r>
      <w:r w:rsidR="003313BD">
        <w:rPr>
          <w:rFonts w:eastAsia="Times"/>
          <w:sz w:val="24"/>
          <w:szCs w:val="24"/>
          <w:lang w:eastAsia="es-ES"/>
        </w:rPr>
        <w:t>los siguientes</w:t>
      </w:r>
      <w:r w:rsidR="00065247" w:rsidRPr="00065247">
        <w:rPr>
          <w:rFonts w:eastAsia="Times"/>
          <w:sz w:val="24"/>
          <w:szCs w:val="24"/>
          <w:lang w:eastAsia="es-ES"/>
        </w:rPr>
        <w:t xml:space="preserve"> elementos: la declaración patrimonial</w:t>
      </w:r>
      <w:r w:rsidR="0086370E">
        <w:rPr>
          <w:rFonts w:eastAsia="Times"/>
          <w:sz w:val="24"/>
          <w:szCs w:val="24"/>
          <w:lang w:eastAsia="es-ES"/>
        </w:rPr>
        <w:t>;</w:t>
      </w:r>
      <w:r w:rsidR="00065247" w:rsidRPr="00065247">
        <w:rPr>
          <w:rFonts w:eastAsia="Times"/>
          <w:sz w:val="24"/>
          <w:szCs w:val="24"/>
          <w:lang w:eastAsia="es-ES"/>
        </w:rPr>
        <w:t xml:space="preserve"> la </w:t>
      </w:r>
      <w:r w:rsidR="00065247" w:rsidRPr="00065247">
        <w:rPr>
          <w:rFonts w:eastAsia="Times"/>
          <w:sz w:val="24"/>
          <w:szCs w:val="24"/>
          <w:lang w:eastAsia="es-ES"/>
        </w:rPr>
        <w:lastRenderedPageBreak/>
        <w:t>declaración de intereses</w:t>
      </w:r>
      <w:r w:rsidR="0086370E">
        <w:rPr>
          <w:rFonts w:eastAsia="Times"/>
          <w:sz w:val="24"/>
          <w:szCs w:val="24"/>
          <w:lang w:eastAsia="es-ES"/>
        </w:rPr>
        <w:t>;</w:t>
      </w:r>
      <w:r w:rsidR="00065247" w:rsidRPr="00065247">
        <w:rPr>
          <w:rFonts w:eastAsia="Times"/>
          <w:sz w:val="24"/>
          <w:szCs w:val="24"/>
          <w:lang w:eastAsia="es-ES"/>
        </w:rPr>
        <w:t xml:space="preserve"> la declaración fiscal</w:t>
      </w:r>
      <w:r w:rsidR="0086370E">
        <w:rPr>
          <w:rFonts w:eastAsia="Times"/>
          <w:sz w:val="24"/>
          <w:szCs w:val="24"/>
          <w:lang w:eastAsia="es-ES"/>
        </w:rPr>
        <w:t>;</w:t>
      </w:r>
      <w:r w:rsidR="00065247" w:rsidRPr="00065247">
        <w:rPr>
          <w:rFonts w:eastAsia="Times"/>
          <w:sz w:val="24"/>
          <w:szCs w:val="24"/>
          <w:lang w:eastAsia="es-ES"/>
        </w:rPr>
        <w:t xml:space="preserve"> la</w:t>
      </w:r>
      <w:r>
        <w:rPr>
          <w:rFonts w:eastAsia="Times"/>
          <w:sz w:val="24"/>
          <w:szCs w:val="24"/>
          <w:lang w:eastAsia="es-ES"/>
        </w:rPr>
        <w:t xml:space="preserve"> </w:t>
      </w:r>
      <w:r w:rsidR="00065247" w:rsidRPr="00065247">
        <w:rPr>
          <w:rFonts w:eastAsia="Times"/>
          <w:sz w:val="24"/>
          <w:szCs w:val="24"/>
          <w:lang w:eastAsia="es-ES"/>
        </w:rPr>
        <w:t>carta de manifestación bajo protesta de decir verdad que no ha sido sentenciado por violencia de género</w:t>
      </w:r>
      <w:r>
        <w:rPr>
          <w:rFonts w:eastAsia="Times"/>
          <w:sz w:val="24"/>
          <w:szCs w:val="24"/>
          <w:lang w:eastAsia="es-ES"/>
        </w:rPr>
        <w:t>,</w:t>
      </w:r>
      <w:r w:rsidR="00065247" w:rsidRPr="00065247">
        <w:rPr>
          <w:rFonts w:eastAsia="Times"/>
          <w:sz w:val="24"/>
          <w:szCs w:val="24"/>
          <w:lang w:eastAsia="es-ES"/>
        </w:rPr>
        <w:t xml:space="preserve"> violencia intrafamiliar y que no tiene deudas por pensión alimentaria</w:t>
      </w:r>
      <w:r w:rsidR="00621819">
        <w:rPr>
          <w:rFonts w:eastAsia="Times"/>
          <w:sz w:val="24"/>
          <w:szCs w:val="24"/>
          <w:lang w:eastAsia="es-ES"/>
        </w:rPr>
        <w:t>;</w:t>
      </w:r>
      <w:r w:rsidR="00065247" w:rsidRPr="00065247">
        <w:rPr>
          <w:rFonts w:eastAsia="Times"/>
          <w:sz w:val="24"/>
          <w:szCs w:val="24"/>
          <w:lang w:eastAsia="es-ES"/>
        </w:rPr>
        <w:t xml:space="preserve"> y el</w:t>
      </w:r>
      <w:r w:rsidR="00621819">
        <w:rPr>
          <w:rFonts w:eastAsia="Times"/>
          <w:sz w:val="24"/>
          <w:szCs w:val="24"/>
          <w:lang w:eastAsia="es-ES"/>
        </w:rPr>
        <w:t xml:space="preserve"> currículum vitae. Es importante </w:t>
      </w:r>
      <w:r w:rsidR="00065247" w:rsidRPr="00065247">
        <w:rPr>
          <w:rFonts w:eastAsia="Times"/>
          <w:sz w:val="24"/>
          <w:szCs w:val="24"/>
          <w:lang w:eastAsia="es-ES"/>
        </w:rPr>
        <w:t xml:space="preserve">mencionar que el Comité de Participación Social no verificará la autenticidad de los documentos que acreditan la elegibilidad porque ese cotejo le corresponde al Congreso del Estado, el CPS únicamente verificará el contenido de los instrumentos que revisará para la emisión de su </w:t>
      </w:r>
      <w:r w:rsidR="0086370E">
        <w:rPr>
          <w:rFonts w:eastAsia="Times"/>
          <w:sz w:val="24"/>
          <w:szCs w:val="24"/>
          <w:lang w:eastAsia="es-ES"/>
        </w:rPr>
        <w:t>O</w:t>
      </w:r>
      <w:r w:rsidR="00065247" w:rsidRPr="00065247">
        <w:rPr>
          <w:rFonts w:eastAsia="Times"/>
          <w:sz w:val="24"/>
          <w:szCs w:val="24"/>
          <w:lang w:eastAsia="es-ES"/>
        </w:rPr>
        <w:t xml:space="preserve">pinión </w:t>
      </w:r>
      <w:r w:rsidR="0086370E">
        <w:rPr>
          <w:rFonts w:eastAsia="Times"/>
          <w:sz w:val="24"/>
          <w:szCs w:val="24"/>
          <w:lang w:eastAsia="es-ES"/>
        </w:rPr>
        <w:t>T</w:t>
      </w:r>
      <w:r w:rsidR="00065247" w:rsidRPr="00065247">
        <w:rPr>
          <w:rFonts w:eastAsia="Times"/>
          <w:sz w:val="24"/>
          <w:szCs w:val="24"/>
          <w:lang w:eastAsia="es-ES"/>
        </w:rPr>
        <w:t xml:space="preserve">écnica. </w:t>
      </w:r>
    </w:p>
    <w:p w14:paraId="4A1492F9" w14:textId="77777777" w:rsidR="00065247" w:rsidRPr="00065247" w:rsidRDefault="00065247" w:rsidP="00065247">
      <w:pPr>
        <w:spacing w:line="240" w:lineRule="auto"/>
        <w:rPr>
          <w:rFonts w:eastAsia="Times"/>
          <w:sz w:val="24"/>
          <w:szCs w:val="24"/>
          <w:lang w:eastAsia="es-ES"/>
        </w:rPr>
      </w:pPr>
    </w:p>
    <w:p w14:paraId="392FFA3E" w14:textId="396D86C0" w:rsidR="00065247" w:rsidRDefault="0086370E" w:rsidP="00C3123A">
      <w:pPr>
        <w:spacing w:line="240" w:lineRule="auto"/>
        <w:jc w:val="both"/>
        <w:rPr>
          <w:rFonts w:eastAsia="Times"/>
          <w:sz w:val="24"/>
          <w:szCs w:val="24"/>
          <w:lang w:eastAsia="es-ES"/>
        </w:rPr>
      </w:pPr>
      <w:r>
        <w:rPr>
          <w:rFonts w:eastAsia="Times"/>
          <w:sz w:val="24"/>
          <w:szCs w:val="24"/>
          <w:lang w:eastAsia="es-ES"/>
        </w:rPr>
        <w:t>Tercero, c</w:t>
      </w:r>
      <w:r w:rsidR="00065247" w:rsidRPr="00065247">
        <w:rPr>
          <w:rFonts w:eastAsia="Times"/>
          <w:sz w:val="24"/>
          <w:szCs w:val="24"/>
          <w:lang w:eastAsia="es-ES"/>
        </w:rPr>
        <w:t>omo en todos</w:t>
      </w:r>
      <w:r w:rsidR="00621819">
        <w:rPr>
          <w:rFonts w:eastAsia="Times"/>
          <w:sz w:val="24"/>
          <w:szCs w:val="24"/>
          <w:lang w:eastAsia="es-ES"/>
        </w:rPr>
        <w:t xml:space="preserve"> los procesos de evaluación el Comité de Participación Social </w:t>
      </w:r>
      <w:r w:rsidR="00065247" w:rsidRPr="00065247">
        <w:rPr>
          <w:rFonts w:eastAsia="Times"/>
          <w:sz w:val="24"/>
          <w:szCs w:val="24"/>
          <w:lang w:eastAsia="es-ES"/>
        </w:rPr>
        <w:t>establece de manera abierta y transparente los valores y los parámetros para analizar cada uno de los elementos de la evaluación curricular</w:t>
      </w:r>
      <w:r>
        <w:rPr>
          <w:rFonts w:eastAsia="Times"/>
          <w:sz w:val="24"/>
          <w:szCs w:val="24"/>
          <w:lang w:eastAsia="es-ES"/>
        </w:rPr>
        <w:t>,</w:t>
      </w:r>
      <w:r w:rsidR="00065247" w:rsidRPr="00065247">
        <w:rPr>
          <w:rFonts w:eastAsia="Times"/>
          <w:sz w:val="24"/>
          <w:szCs w:val="24"/>
          <w:lang w:eastAsia="es-ES"/>
        </w:rPr>
        <w:t xml:space="preserve"> de</w:t>
      </w:r>
      <w:r w:rsidR="00C3123A">
        <w:rPr>
          <w:rFonts w:eastAsia="Times"/>
          <w:sz w:val="24"/>
          <w:szCs w:val="24"/>
          <w:lang w:eastAsia="es-ES"/>
        </w:rPr>
        <w:t xml:space="preserve"> </w:t>
      </w:r>
      <w:r w:rsidR="00065247" w:rsidRPr="00065247">
        <w:rPr>
          <w:rFonts w:eastAsia="Times"/>
          <w:sz w:val="24"/>
          <w:szCs w:val="24"/>
          <w:lang w:eastAsia="es-ES"/>
        </w:rPr>
        <w:t>las declaraciones patrimonial, de intereses y fiscal, la carta de manifestación bajo protesta de decir verdad que no ha sido sentenciado por violencia de género</w:t>
      </w:r>
      <w:r>
        <w:rPr>
          <w:rFonts w:eastAsia="Times"/>
          <w:sz w:val="24"/>
          <w:szCs w:val="24"/>
          <w:lang w:eastAsia="es-ES"/>
        </w:rPr>
        <w:t>,</w:t>
      </w:r>
      <w:r w:rsidR="00065247" w:rsidRPr="00065247">
        <w:rPr>
          <w:rFonts w:eastAsia="Times"/>
          <w:sz w:val="24"/>
          <w:szCs w:val="24"/>
          <w:lang w:eastAsia="es-ES"/>
        </w:rPr>
        <w:t xml:space="preserve"> </w:t>
      </w:r>
      <w:r w:rsidR="00C3123A">
        <w:rPr>
          <w:rFonts w:eastAsia="Times"/>
          <w:sz w:val="24"/>
          <w:szCs w:val="24"/>
          <w:lang w:eastAsia="es-ES"/>
        </w:rPr>
        <w:t xml:space="preserve">violencia </w:t>
      </w:r>
      <w:r w:rsidR="00065247" w:rsidRPr="00065247">
        <w:rPr>
          <w:rFonts w:eastAsia="Times"/>
          <w:sz w:val="24"/>
          <w:szCs w:val="24"/>
          <w:lang w:eastAsia="es-ES"/>
        </w:rPr>
        <w:t>intrafamiliar y que no tiene adeudos por pensión alimentaria. Estos insumos se valoran en una escala de 0 a 9 en función de la calidad</w:t>
      </w:r>
      <w:r>
        <w:rPr>
          <w:rFonts w:eastAsia="Times"/>
          <w:sz w:val="24"/>
          <w:szCs w:val="24"/>
          <w:lang w:eastAsia="es-ES"/>
        </w:rPr>
        <w:t>, cantidad</w:t>
      </w:r>
      <w:r w:rsidR="00065247" w:rsidRPr="00065247">
        <w:rPr>
          <w:rFonts w:eastAsia="Times"/>
          <w:sz w:val="24"/>
          <w:szCs w:val="24"/>
          <w:lang w:eastAsia="es-ES"/>
        </w:rPr>
        <w:t xml:space="preserve"> y claridad de la información que cada una de las personas interesadas aporta al </w:t>
      </w:r>
      <w:r>
        <w:rPr>
          <w:rFonts w:eastAsia="Times"/>
          <w:sz w:val="24"/>
          <w:szCs w:val="24"/>
          <w:lang w:eastAsia="es-ES"/>
        </w:rPr>
        <w:t>C</w:t>
      </w:r>
      <w:r w:rsidR="00065247" w:rsidRPr="00065247">
        <w:rPr>
          <w:rFonts w:eastAsia="Times"/>
          <w:sz w:val="24"/>
          <w:szCs w:val="24"/>
          <w:lang w:eastAsia="es-ES"/>
        </w:rPr>
        <w:t xml:space="preserve">omité de </w:t>
      </w:r>
      <w:r>
        <w:rPr>
          <w:rFonts w:eastAsia="Times"/>
          <w:sz w:val="24"/>
          <w:szCs w:val="24"/>
          <w:lang w:eastAsia="es-ES"/>
        </w:rPr>
        <w:t>P</w:t>
      </w:r>
      <w:r w:rsidR="00065247" w:rsidRPr="00065247">
        <w:rPr>
          <w:rFonts w:eastAsia="Times"/>
          <w:sz w:val="24"/>
          <w:szCs w:val="24"/>
          <w:lang w:eastAsia="es-ES"/>
        </w:rPr>
        <w:t xml:space="preserve">articipación </w:t>
      </w:r>
      <w:r>
        <w:rPr>
          <w:rFonts w:eastAsia="Times"/>
          <w:sz w:val="24"/>
          <w:szCs w:val="24"/>
          <w:lang w:eastAsia="es-ES"/>
        </w:rPr>
        <w:t>S</w:t>
      </w:r>
      <w:r w:rsidR="00065247" w:rsidRPr="00065247">
        <w:rPr>
          <w:rFonts w:eastAsia="Times"/>
          <w:sz w:val="24"/>
          <w:szCs w:val="24"/>
          <w:lang w:eastAsia="es-ES"/>
        </w:rPr>
        <w:t>ocial</w:t>
      </w:r>
      <w:r>
        <w:rPr>
          <w:rFonts w:eastAsia="Times"/>
          <w:sz w:val="24"/>
          <w:szCs w:val="24"/>
          <w:lang w:eastAsia="es-ES"/>
        </w:rPr>
        <w:t>.</w:t>
      </w:r>
      <w:r w:rsidR="00065247" w:rsidRPr="00065247">
        <w:rPr>
          <w:rFonts w:eastAsia="Times"/>
          <w:sz w:val="24"/>
          <w:szCs w:val="24"/>
          <w:lang w:eastAsia="es-ES"/>
        </w:rPr>
        <w:t xml:space="preserve"> </w:t>
      </w:r>
      <w:r>
        <w:rPr>
          <w:rFonts w:eastAsia="Times"/>
          <w:sz w:val="24"/>
          <w:szCs w:val="24"/>
          <w:lang w:eastAsia="es-ES"/>
        </w:rPr>
        <w:t>C</w:t>
      </w:r>
      <w:r w:rsidR="00065247" w:rsidRPr="00065247">
        <w:rPr>
          <w:rFonts w:eastAsia="Times"/>
          <w:sz w:val="24"/>
          <w:szCs w:val="24"/>
          <w:lang w:eastAsia="es-ES"/>
        </w:rPr>
        <w:t>onsideramos una escala de cero cuando no se entrega la información</w:t>
      </w:r>
      <w:r w:rsidR="00C3123A">
        <w:rPr>
          <w:rFonts w:eastAsia="Times"/>
          <w:sz w:val="24"/>
          <w:szCs w:val="24"/>
          <w:lang w:eastAsia="es-ES"/>
        </w:rPr>
        <w:t>;</w:t>
      </w:r>
      <w:r w:rsidR="00065247" w:rsidRPr="00065247">
        <w:rPr>
          <w:rFonts w:eastAsia="Times"/>
          <w:sz w:val="24"/>
          <w:szCs w:val="24"/>
          <w:lang w:eastAsia="es-ES"/>
        </w:rPr>
        <w:t xml:space="preserve"> consideramos una escala de tres cuando se hace referencia de manera adecuada</w:t>
      </w:r>
      <w:r w:rsidR="00C3123A">
        <w:rPr>
          <w:rFonts w:eastAsia="Times"/>
          <w:sz w:val="24"/>
          <w:szCs w:val="24"/>
          <w:lang w:eastAsia="es-ES"/>
        </w:rPr>
        <w:t>;</w:t>
      </w:r>
      <w:r w:rsidR="00065247" w:rsidRPr="00065247">
        <w:rPr>
          <w:rFonts w:eastAsia="Times"/>
          <w:sz w:val="24"/>
          <w:szCs w:val="24"/>
          <w:lang w:eastAsia="es-ES"/>
        </w:rPr>
        <w:t xml:space="preserve"> consideramos una escala de seis cuando se hace de manera destacada es decir con información más completa</w:t>
      </w:r>
      <w:r w:rsidR="00C3123A">
        <w:rPr>
          <w:rFonts w:eastAsia="Times"/>
          <w:sz w:val="24"/>
          <w:szCs w:val="24"/>
          <w:lang w:eastAsia="es-ES"/>
        </w:rPr>
        <w:t>;</w:t>
      </w:r>
      <w:r w:rsidR="00065247" w:rsidRPr="00065247">
        <w:rPr>
          <w:rFonts w:eastAsia="Times"/>
          <w:sz w:val="24"/>
          <w:szCs w:val="24"/>
          <w:lang w:eastAsia="es-ES"/>
        </w:rPr>
        <w:t xml:space="preserve"> y nueve cuando se entrega información muy completa sobre cada uno de estos elementos a valorar.</w:t>
      </w:r>
    </w:p>
    <w:p w14:paraId="005D3A22" w14:textId="77777777" w:rsidR="0086370E" w:rsidRPr="00065247" w:rsidRDefault="0086370E" w:rsidP="00C3123A">
      <w:pPr>
        <w:spacing w:line="240" w:lineRule="auto"/>
        <w:jc w:val="both"/>
        <w:rPr>
          <w:rFonts w:eastAsia="Times"/>
          <w:sz w:val="24"/>
          <w:szCs w:val="24"/>
          <w:lang w:eastAsia="es-ES"/>
        </w:rPr>
      </w:pPr>
    </w:p>
    <w:p w14:paraId="1E8C3FCB" w14:textId="2C4F892F" w:rsidR="0086370E" w:rsidRDefault="0086370E" w:rsidP="00C3123A">
      <w:pPr>
        <w:spacing w:line="240" w:lineRule="auto"/>
        <w:jc w:val="both"/>
        <w:rPr>
          <w:rFonts w:eastAsia="Times"/>
          <w:sz w:val="24"/>
          <w:szCs w:val="24"/>
          <w:lang w:eastAsia="es-ES"/>
        </w:rPr>
      </w:pPr>
      <w:r>
        <w:rPr>
          <w:rFonts w:eastAsia="Times"/>
          <w:sz w:val="24"/>
          <w:szCs w:val="24"/>
          <w:lang w:eastAsia="es-ES"/>
        </w:rPr>
        <w:t>Cua</w:t>
      </w:r>
      <w:r w:rsidR="00772A54">
        <w:rPr>
          <w:rFonts w:eastAsia="Times"/>
          <w:sz w:val="24"/>
          <w:szCs w:val="24"/>
          <w:lang w:eastAsia="es-ES"/>
        </w:rPr>
        <w:t>rto</w:t>
      </w:r>
      <w:r>
        <w:rPr>
          <w:rFonts w:eastAsia="Times"/>
          <w:sz w:val="24"/>
          <w:szCs w:val="24"/>
          <w:lang w:eastAsia="es-ES"/>
        </w:rPr>
        <w:t>, como e</w:t>
      </w:r>
      <w:r w:rsidR="00065247" w:rsidRPr="00065247">
        <w:rPr>
          <w:rFonts w:eastAsia="Times"/>
          <w:sz w:val="24"/>
          <w:szCs w:val="24"/>
          <w:lang w:eastAsia="es-ES"/>
        </w:rPr>
        <w:t>n todos nuestros procesos</w:t>
      </w:r>
      <w:r>
        <w:rPr>
          <w:rFonts w:eastAsia="Times"/>
          <w:sz w:val="24"/>
          <w:szCs w:val="24"/>
          <w:lang w:eastAsia="es-ES"/>
        </w:rPr>
        <w:t>,</w:t>
      </w:r>
      <w:r w:rsidR="00065247" w:rsidRPr="00065247">
        <w:rPr>
          <w:rFonts w:eastAsia="Times"/>
          <w:sz w:val="24"/>
          <w:szCs w:val="24"/>
          <w:lang w:eastAsia="es-ES"/>
        </w:rPr>
        <w:t xml:space="preserve"> integraremos un Comité </w:t>
      </w:r>
      <w:r w:rsidR="003313BD">
        <w:rPr>
          <w:rFonts w:eastAsia="Times"/>
          <w:sz w:val="24"/>
          <w:szCs w:val="24"/>
          <w:lang w:eastAsia="es-ES"/>
        </w:rPr>
        <w:t xml:space="preserve">Evaluador </w:t>
      </w:r>
      <w:r w:rsidR="00065247" w:rsidRPr="00065247">
        <w:rPr>
          <w:rFonts w:eastAsia="Times"/>
          <w:sz w:val="24"/>
          <w:szCs w:val="24"/>
          <w:lang w:eastAsia="es-ES"/>
        </w:rPr>
        <w:t>Ampliado con personas destacadas y expertas en temas de impartición de Justicia</w:t>
      </w:r>
      <w:r>
        <w:rPr>
          <w:rFonts w:eastAsia="Times"/>
          <w:sz w:val="24"/>
          <w:szCs w:val="24"/>
          <w:lang w:eastAsia="es-ES"/>
        </w:rPr>
        <w:t>. L</w:t>
      </w:r>
      <w:r w:rsidR="00065247" w:rsidRPr="00065247">
        <w:rPr>
          <w:rFonts w:eastAsia="Times"/>
          <w:sz w:val="24"/>
          <w:szCs w:val="24"/>
          <w:lang w:eastAsia="es-ES"/>
        </w:rPr>
        <w:t xml:space="preserve">a integración del </w:t>
      </w:r>
      <w:r w:rsidR="003313BD">
        <w:rPr>
          <w:rFonts w:eastAsia="Times"/>
          <w:sz w:val="24"/>
          <w:szCs w:val="24"/>
          <w:lang w:eastAsia="es-ES"/>
        </w:rPr>
        <w:t>C</w:t>
      </w:r>
      <w:r w:rsidR="00065247" w:rsidRPr="00065247">
        <w:rPr>
          <w:rFonts w:eastAsia="Times"/>
          <w:sz w:val="24"/>
          <w:szCs w:val="24"/>
          <w:lang w:eastAsia="es-ES"/>
        </w:rPr>
        <w:t>omité</w:t>
      </w:r>
      <w:r w:rsidR="003313BD">
        <w:rPr>
          <w:rFonts w:eastAsia="Times"/>
          <w:sz w:val="24"/>
          <w:szCs w:val="24"/>
          <w:lang w:eastAsia="es-ES"/>
        </w:rPr>
        <w:t xml:space="preserve"> Evaluador</w:t>
      </w:r>
      <w:r w:rsidR="00065247" w:rsidRPr="00065247">
        <w:rPr>
          <w:rFonts w:eastAsia="Times"/>
          <w:sz w:val="24"/>
          <w:szCs w:val="24"/>
          <w:lang w:eastAsia="es-ES"/>
        </w:rPr>
        <w:t xml:space="preserve"> </w:t>
      </w:r>
      <w:r w:rsidR="003313BD">
        <w:rPr>
          <w:rFonts w:eastAsia="Times"/>
          <w:sz w:val="24"/>
          <w:szCs w:val="24"/>
          <w:lang w:eastAsia="es-ES"/>
        </w:rPr>
        <w:t>A</w:t>
      </w:r>
      <w:r w:rsidR="00065247" w:rsidRPr="00065247">
        <w:rPr>
          <w:rFonts w:eastAsia="Times"/>
          <w:sz w:val="24"/>
          <w:szCs w:val="24"/>
          <w:lang w:eastAsia="es-ES"/>
        </w:rPr>
        <w:t>mpliado se dará a conocer a la brevedad</w:t>
      </w:r>
      <w:r w:rsidR="00C3123A">
        <w:rPr>
          <w:rFonts w:eastAsia="Times"/>
          <w:sz w:val="24"/>
          <w:szCs w:val="24"/>
          <w:lang w:eastAsia="es-ES"/>
        </w:rPr>
        <w:t xml:space="preserve"> </w:t>
      </w:r>
      <w:r w:rsidR="00065247" w:rsidRPr="00065247">
        <w:rPr>
          <w:rFonts w:eastAsia="Times"/>
          <w:sz w:val="24"/>
          <w:szCs w:val="24"/>
          <w:lang w:eastAsia="es-ES"/>
        </w:rPr>
        <w:t>también en nuestro portal electrónico</w:t>
      </w:r>
      <w:r>
        <w:rPr>
          <w:rFonts w:eastAsia="Times"/>
          <w:sz w:val="24"/>
          <w:szCs w:val="24"/>
          <w:lang w:eastAsia="es-ES"/>
        </w:rPr>
        <w:t>.</w:t>
      </w:r>
    </w:p>
    <w:p w14:paraId="47667806" w14:textId="77777777" w:rsidR="0086370E" w:rsidRDefault="0086370E" w:rsidP="00C3123A">
      <w:pPr>
        <w:spacing w:line="240" w:lineRule="auto"/>
        <w:jc w:val="both"/>
        <w:rPr>
          <w:rFonts w:eastAsia="Times"/>
          <w:sz w:val="24"/>
          <w:szCs w:val="24"/>
          <w:lang w:eastAsia="es-ES"/>
        </w:rPr>
      </w:pPr>
    </w:p>
    <w:p w14:paraId="23E18ACC" w14:textId="49DEA7E4" w:rsidR="00065247" w:rsidRPr="00FB64AC" w:rsidRDefault="0086370E" w:rsidP="0086370E">
      <w:pPr>
        <w:spacing w:line="240" w:lineRule="auto"/>
        <w:jc w:val="both"/>
        <w:rPr>
          <w:rFonts w:eastAsia="Times"/>
          <w:b/>
          <w:bCs/>
          <w:sz w:val="24"/>
          <w:szCs w:val="24"/>
          <w:lang w:eastAsia="es-ES"/>
        </w:rPr>
      </w:pPr>
      <w:r>
        <w:rPr>
          <w:rFonts w:eastAsia="Times"/>
          <w:sz w:val="24"/>
          <w:szCs w:val="24"/>
          <w:lang w:eastAsia="es-ES"/>
        </w:rPr>
        <w:t>F</w:t>
      </w:r>
      <w:r w:rsidR="00065247" w:rsidRPr="00065247">
        <w:rPr>
          <w:rFonts w:eastAsia="Times"/>
          <w:sz w:val="24"/>
          <w:szCs w:val="24"/>
          <w:lang w:eastAsia="es-ES"/>
        </w:rPr>
        <w:t>inalmente</w:t>
      </w:r>
      <w:r>
        <w:rPr>
          <w:rFonts w:eastAsia="Times"/>
          <w:sz w:val="24"/>
          <w:szCs w:val="24"/>
          <w:lang w:eastAsia="es-ES"/>
        </w:rPr>
        <w:t xml:space="preserve">, </w:t>
      </w:r>
      <w:r w:rsidR="00772A54">
        <w:rPr>
          <w:rFonts w:eastAsia="Times"/>
          <w:sz w:val="24"/>
          <w:szCs w:val="24"/>
          <w:lang w:eastAsia="es-ES"/>
        </w:rPr>
        <w:t xml:space="preserve">como quinto </w:t>
      </w:r>
      <w:r w:rsidR="00FB64AC">
        <w:rPr>
          <w:rFonts w:eastAsia="Times"/>
          <w:sz w:val="24"/>
          <w:szCs w:val="24"/>
          <w:lang w:eastAsia="es-ES"/>
        </w:rPr>
        <w:t>punto</w:t>
      </w:r>
      <w:r>
        <w:rPr>
          <w:rFonts w:eastAsia="Times"/>
          <w:sz w:val="24"/>
          <w:szCs w:val="24"/>
          <w:lang w:eastAsia="es-ES"/>
        </w:rPr>
        <w:t>,</w:t>
      </w:r>
      <w:r w:rsidR="00065247" w:rsidRPr="00065247">
        <w:rPr>
          <w:rFonts w:eastAsia="Times"/>
          <w:sz w:val="24"/>
          <w:szCs w:val="24"/>
          <w:lang w:eastAsia="es-ES"/>
        </w:rPr>
        <w:t xml:space="preserve"> también</w:t>
      </w:r>
      <w:r w:rsidR="00C3123A">
        <w:rPr>
          <w:rFonts w:eastAsia="Times"/>
          <w:sz w:val="24"/>
          <w:szCs w:val="24"/>
          <w:lang w:eastAsia="es-ES"/>
        </w:rPr>
        <w:t xml:space="preserve"> </w:t>
      </w:r>
      <w:r w:rsidR="00065247" w:rsidRPr="00065247">
        <w:rPr>
          <w:rFonts w:eastAsia="Times"/>
          <w:sz w:val="24"/>
          <w:szCs w:val="24"/>
          <w:lang w:eastAsia="es-ES"/>
        </w:rPr>
        <w:t>quisiera exponer la tabla de evaluación que es la base para la</w:t>
      </w:r>
      <w:r w:rsidR="00C3123A">
        <w:rPr>
          <w:rFonts w:eastAsia="Times"/>
          <w:sz w:val="24"/>
          <w:szCs w:val="24"/>
          <w:lang w:eastAsia="es-ES"/>
        </w:rPr>
        <w:t xml:space="preserve"> </w:t>
      </w:r>
      <w:r w:rsidR="00065247" w:rsidRPr="00065247">
        <w:rPr>
          <w:rFonts w:eastAsia="Times"/>
          <w:sz w:val="24"/>
          <w:szCs w:val="24"/>
          <w:lang w:eastAsia="es-ES"/>
        </w:rPr>
        <w:t>integración de la Opinión Técnica</w:t>
      </w:r>
      <w:r>
        <w:rPr>
          <w:rFonts w:eastAsia="Times"/>
          <w:sz w:val="24"/>
          <w:szCs w:val="24"/>
          <w:lang w:eastAsia="es-ES"/>
        </w:rPr>
        <w:t>,</w:t>
      </w:r>
      <w:r w:rsidR="00065247" w:rsidRPr="00065247">
        <w:rPr>
          <w:rFonts w:eastAsia="Times"/>
          <w:sz w:val="24"/>
          <w:szCs w:val="24"/>
          <w:lang w:eastAsia="es-ES"/>
        </w:rPr>
        <w:t xml:space="preserve"> que como ya señalé</w:t>
      </w:r>
      <w:r>
        <w:rPr>
          <w:rFonts w:eastAsia="Times"/>
          <w:sz w:val="24"/>
          <w:szCs w:val="24"/>
          <w:lang w:eastAsia="es-ES"/>
        </w:rPr>
        <w:t>,</w:t>
      </w:r>
      <w:r w:rsidR="00065247" w:rsidRPr="00065247">
        <w:rPr>
          <w:rFonts w:eastAsia="Times"/>
          <w:sz w:val="24"/>
          <w:szCs w:val="24"/>
          <w:lang w:eastAsia="es-ES"/>
        </w:rPr>
        <w:t xml:space="preserve"> contempla primero la declaración patrimonial, la de intereses y fiscal; segundo el currículum con la evidencia documental que acredita la experiencia profesional y trayectoria pública, así como los requisitos de elegibilidad para cada uno de estos</w:t>
      </w:r>
      <w:r w:rsidR="00C3123A">
        <w:rPr>
          <w:rFonts w:eastAsia="Times"/>
          <w:sz w:val="24"/>
          <w:szCs w:val="24"/>
          <w:lang w:eastAsia="es-ES"/>
        </w:rPr>
        <w:t xml:space="preserve"> </w:t>
      </w:r>
      <w:r w:rsidR="00065247" w:rsidRPr="00065247">
        <w:rPr>
          <w:rFonts w:eastAsia="Times"/>
          <w:sz w:val="24"/>
          <w:szCs w:val="24"/>
          <w:lang w:eastAsia="es-ES"/>
        </w:rPr>
        <w:t>cargos; y tercero la carta de manifestación</w:t>
      </w:r>
      <w:r>
        <w:rPr>
          <w:rFonts w:eastAsia="Times"/>
          <w:sz w:val="24"/>
          <w:szCs w:val="24"/>
          <w:lang w:eastAsia="es-ES"/>
        </w:rPr>
        <w:t>,</w:t>
      </w:r>
      <w:r w:rsidR="00065247" w:rsidRPr="00065247">
        <w:rPr>
          <w:rFonts w:eastAsia="Times"/>
          <w:sz w:val="24"/>
          <w:szCs w:val="24"/>
          <w:lang w:eastAsia="es-ES"/>
        </w:rPr>
        <w:t xml:space="preserve"> bajo protesta de decir verdad</w:t>
      </w:r>
      <w:r>
        <w:rPr>
          <w:rFonts w:eastAsia="Times"/>
          <w:sz w:val="24"/>
          <w:szCs w:val="24"/>
          <w:lang w:eastAsia="es-ES"/>
        </w:rPr>
        <w:t>,</w:t>
      </w:r>
      <w:r w:rsidR="00065247" w:rsidRPr="00065247">
        <w:rPr>
          <w:rFonts w:eastAsia="Times"/>
          <w:sz w:val="24"/>
          <w:szCs w:val="24"/>
          <w:lang w:eastAsia="es-ES"/>
        </w:rPr>
        <w:t xml:space="preserve"> que no ha sido sentenciado o sentenciada por violencia de género violencia intrafamiliar y que no tiene</w:t>
      </w:r>
      <w:r w:rsidR="00C3123A">
        <w:rPr>
          <w:rFonts w:eastAsia="Times"/>
          <w:sz w:val="24"/>
          <w:szCs w:val="24"/>
          <w:lang w:eastAsia="es-ES"/>
        </w:rPr>
        <w:t xml:space="preserve"> deudos por pensión alimentaria, </w:t>
      </w:r>
      <w:r w:rsidR="00065247" w:rsidRPr="00065247">
        <w:rPr>
          <w:rFonts w:eastAsia="Times"/>
          <w:sz w:val="24"/>
          <w:szCs w:val="24"/>
          <w:lang w:eastAsia="es-ES"/>
        </w:rPr>
        <w:t>esa sería</w:t>
      </w:r>
      <w:r w:rsidR="00C3123A">
        <w:rPr>
          <w:rFonts w:eastAsia="Times"/>
          <w:sz w:val="24"/>
          <w:szCs w:val="24"/>
          <w:lang w:eastAsia="es-ES"/>
        </w:rPr>
        <w:t xml:space="preserve"> </w:t>
      </w:r>
      <w:r w:rsidR="00065247" w:rsidRPr="00065247">
        <w:rPr>
          <w:rFonts w:eastAsia="Times"/>
          <w:sz w:val="24"/>
          <w:szCs w:val="24"/>
          <w:lang w:eastAsia="es-ES"/>
        </w:rPr>
        <w:t>la tabla que se va a entregar de manera general como siempre lo hemos hecho</w:t>
      </w:r>
      <w:r>
        <w:rPr>
          <w:rFonts w:eastAsia="Times"/>
          <w:sz w:val="24"/>
          <w:szCs w:val="24"/>
          <w:lang w:eastAsia="es-ES"/>
        </w:rPr>
        <w:t xml:space="preserve"> listando a l</w:t>
      </w:r>
      <w:r w:rsidR="00065247" w:rsidRPr="00065247">
        <w:rPr>
          <w:rFonts w:eastAsia="Times"/>
          <w:sz w:val="24"/>
          <w:szCs w:val="24"/>
          <w:lang w:eastAsia="es-ES"/>
        </w:rPr>
        <w:t>as personas interesadas en función de la calificación que tienen del puntaje total y también una ficha individual con toda la información de cada una de las personas evaluadas</w:t>
      </w:r>
      <w:r w:rsidR="00C3123A">
        <w:rPr>
          <w:rFonts w:eastAsia="Times"/>
          <w:sz w:val="24"/>
          <w:szCs w:val="24"/>
          <w:lang w:eastAsia="es-ES"/>
        </w:rPr>
        <w:t>.</w:t>
      </w:r>
      <w:r w:rsidR="00065247" w:rsidRPr="00065247">
        <w:rPr>
          <w:rFonts w:eastAsia="Times"/>
          <w:sz w:val="24"/>
          <w:szCs w:val="24"/>
          <w:lang w:eastAsia="es-ES"/>
        </w:rPr>
        <w:t xml:space="preserve"> </w:t>
      </w:r>
      <w:r w:rsidR="00C3123A">
        <w:rPr>
          <w:rFonts w:eastAsia="Times"/>
          <w:sz w:val="24"/>
          <w:szCs w:val="24"/>
          <w:lang w:eastAsia="es-ES"/>
        </w:rPr>
        <w:t>H</w:t>
      </w:r>
      <w:r w:rsidR="00065247" w:rsidRPr="00065247">
        <w:rPr>
          <w:rFonts w:eastAsia="Times"/>
          <w:sz w:val="24"/>
          <w:szCs w:val="24"/>
          <w:lang w:eastAsia="es-ES"/>
        </w:rPr>
        <w:t>ay que señalar también que el Comité de Participación Social pide que quienes solicitan nuestra evaluación estén de acuerdo</w:t>
      </w:r>
      <w:r w:rsidR="00FB64AC">
        <w:rPr>
          <w:rFonts w:eastAsia="Times"/>
          <w:sz w:val="24"/>
          <w:szCs w:val="24"/>
          <w:lang w:eastAsia="es-ES"/>
        </w:rPr>
        <w:t>,</w:t>
      </w:r>
      <w:r w:rsidR="00065247" w:rsidRPr="00065247">
        <w:rPr>
          <w:rFonts w:eastAsia="Times"/>
          <w:sz w:val="24"/>
          <w:szCs w:val="24"/>
          <w:lang w:eastAsia="es-ES"/>
        </w:rPr>
        <w:t xml:space="preserve"> a través de una carta de aceptación</w:t>
      </w:r>
      <w:r w:rsidR="00FB64AC">
        <w:rPr>
          <w:rFonts w:eastAsia="Times"/>
          <w:sz w:val="24"/>
          <w:szCs w:val="24"/>
          <w:lang w:eastAsia="es-ES"/>
        </w:rPr>
        <w:t>,</w:t>
      </w:r>
      <w:r w:rsidR="00065247" w:rsidRPr="00065247">
        <w:rPr>
          <w:rFonts w:eastAsia="Times"/>
          <w:sz w:val="24"/>
          <w:szCs w:val="24"/>
          <w:lang w:eastAsia="es-ES"/>
        </w:rPr>
        <w:t xml:space="preserve"> de estos criterios de </w:t>
      </w:r>
      <w:r w:rsidR="00065247" w:rsidRPr="00FB64AC">
        <w:rPr>
          <w:rFonts w:eastAsia="Times"/>
          <w:bCs/>
          <w:sz w:val="24"/>
          <w:szCs w:val="24"/>
          <w:lang w:eastAsia="es-ES"/>
        </w:rPr>
        <w:t>evaluación</w:t>
      </w:r>
      <w:r w:rsidR="00FB64AC">
        <w:rPr>
          <w:rFonts w:eastAsia="Times"/>
          <w:bCs/>
          <w:sz w:val="24"/>
          <w:szCs w:val="24"/>
          <w:lang w:eastAsia="es-ES"/>
        </w:rPr>
        <w:t>,</w:t>
      </w:r>
      <w:r w:rsidR="00065247" w:rsidRPr="00A0783F">
        <w:rPr>
          <w:rFonts w:eastAsia="Times"/>
          <w:bCs/>
          <w:sz w:val="24"/>
          <w:szCs w:val="24"/>
          <w:lang w:eastAsia="es-ES"/>
        </w:rPr>
        <w:t xml:space="preserve"> esto no obliga de ninguna manera a todos y todas las aspirantes a integrarlos</w:t>
      </w:r>
      <w:r w:rsidRPr="00A0783F">
        <w:rPr>
          <w:rFonts w:eastAsia="Times"/>
          <w:bCs/>
          <w:sz w:val="24"/>
          <w:szCs w:val="24"/>
          <w:lang w:eastAsia="es-ES"/>
        </w:rPr>
        <w:t>;</w:t>
      </w:r>
      <w:r w:rsidR="00065247" w:rsidRPr="00A0783F">
        <w:rPr>
          <w:rFonts w:eastAsia="Times"/>
          <w:bCs/>
          <w:sz w:val="24"/>
          <w:szCs w:val="24"/>
          <w:lang w:eastAsia="es-ES"/>
        </w:rPr>
        <w:t xml:space="preserve"> si alguien por alguna consideración no quisiera hacerlo</w:t>
      </w:r>
      <w:r w:rsidR="00C3123A" w:rsidRPr="00A0783F">
        <w:rPr>
          <w:rFonts w:eastAsia="Times"/>
          <w:bCs/>
          <w:sz w:val="24"/>
          <w:szCs w:val="24"/>
          <w:lang w:eastAsia="es-ES"/>
        </w:rPr>
        <w:t xml:space="preserve"> </w:t>
      </w:r>
      <w:r w:rsidR="00065247" w:rsidRPr="00A0783F">
        <w:rPr>
          <w:rFonts w:eastAsia="Times"/>
          <w:bCs/>
          <w:sz w:val="24"/>
          <w:szCs w:val="24"/>
          <w:lang w:eastAsia="es-ES"/>
        </w:rPr>
        <w:t>pues no formará parte del informe con la Opinión Técnica que debemos entregar al Congreso.</w:t>
      </w:r>
    </w:p>
    <w:p w14:paraId="57348C94" w14:textId="6CB2EE5C" w:rsidR="00E32CB1" w:rsidRDefault="00E32CB1" w:rsidP="00C3123A">
      <w:pPr>
        <w:spacing w:line="240" w:lineRule="auto"/>
        <w:jc w:val="both"/>
        <w:rPr>
          <w:rFonts w:eastAsia="Times"/>
          <w:sz w:val="24"/>
          <w:szCs w:val="24"/>
          <w:lang w:eastAsia="es-ES"/>
        </w:rPr>
      </w:pPr>
    </w:p>
    <w:p w14:paraId="71379E49" w14:textId="2CB6ED5A" w:rsidR="00E32CB1" w:rsidRPr="00E32CB1" w:rsidRDefault="00E32CB1" w:rsidP="00E32CB1">
      <w:pPr>
        <w:widowControl w:val="0"/>
        <w:pBdr>
          <w:top w:val="nil"/>
          <w:left w:val="nil"/>
          <w:bottom w:val="nil"/>
          <w:right w:val="nil"/>
          <w:between w:val="nil"/>
        </w:pBdr>
        <w:tabs>
          <w:tab w:val="center" w:pos="4320"/>
          <w:tab w:val="right" w:pos="8640"/>
          <w:tab w:val="center" w:pos="709"/>
        </w:tabs>
        <w:spacing w:line="240" w:lineRule="auto"/>
        <w:jc w:val="both"/>
        <w:rPr>
          <w:rFonts w:eastAsia="Times"/>
          <w:sz w:val="24"/>
          <w:szCs w:val="24"/>
          <w:lang w:eastAsia="es-ES"/>
        </w:rPr>
      </w:pPr>
      <w:r w:rsidRPr="00E32CB1">
        <w:rPr>
          <w:rFonts w:eastAsia="Times"/>
          <w:sz w:val="24"/>
          <w:szCs w:val="24"/>
          <w:lang w:eastAsia="es-ES"/>
        </w:rPr>
        <w:t xml:space="preserve">La </w:t>
      </w:r>
      <w:proofErr w:type="gramStart"/>
      <w:r w:rsidRPr="00E32CB1">
        <w:rPr>
          <w:rFonts w:eastAsia="Times"/>
          <w:sz w:val="24"/>
          <w:szCs w:val="24"/>
          <w:lang w:eastAsia="es-ES"/>
        </w:rPr>
        <w:t>Presidenta</w:t>
      </w:r>
      <w:proofErr w:type="gramEnd"/>
      <w:r w:rsidRPr="00E32CB1">
        <w:rPr>
          <w:rFonts w:eastAsia="Times"/>
          <w:sz w:val="24"/>
          <w:szCs w:val="24"/>
          <w:lang w:eastAsia="es-ES"/>
        </w:rPr>
        <w:t xml:space="preserve"> </w:t>
      </w:r>
      <w:r w:rsidR="0086370E">
        <w:rPr>
          <w:rFonts w:eastAsia="Times"/>
          <w:sz w:val="24"/>
          <w:szCs w:val="24"/>
          <w:lang w:eastAsia="es-ES"/>
        </w:rPr>
        <w:t>consulta</w:t>
      </w:r>
      <w:r w:rsidRPr="00E32CB1">
        <w:rPr>
          <w:rFonts w:eastAsia="Times"/>
          <w:sz w:val="24"/>
          <w:szCs w:val="24"/>
          <w:lang w:eastAsia="es-ES"/>
        </w:rPr>
        <w:t xml:space="preserve"> </w:t>
      </w:r>
      <w:r w:rsidR="0086370E">
        <w:rPr>
          <w:rFonts w:eastAsia="Times"/>
          <w:sz w:val="24"/>
          <w:szCs w:val="24"/>
          <w:lang w:eastAsia="es-ES"/>
        </w:rPr>
        <w:t xml:space="preserve">si existe alguna observación o comentario. </w:t>
      </w:r>
      <w:r w:rsidR="0086370E">
        <w:rPr>
          <w:sz w:val="24"/>
          <w:szCs w:val="24"/>
          <w:lang w:val="es-ES_tradnl"/>
        </w:rPr>
        <w:t>A</w:t>
      </w:r>
      <w:r w:rsidR="0086370E" w:rsidRPr="00E37D91">
        <w:rPr>
          <w:sz w:val="24"/>
          <w:szCs w:val="24"/>
          <w:lang w:val="es-ES_tradnl"/>
        </w:rPr>
        <w:t xml:space="preserve">l no existir comentario alguno, </w:t>
      </w:r>
      <w:r w:rsidR="0086370E">
        <w:rPr>
          <w:sz w:val="24"/>
          <w:szCs w:val="24"/>
          <w:lang w:val="es-ES_tradnl"/>
        </w:rPr>
        <w:t>solicita</w:t>
      </w:r>
      <w:r w:rsidR="0086370E" w:rsidRPr="00E37D91">
        <w:rPr>
          <w:sz w:val="24"/>
          <w:szCs w:val="24"/>
          <w:lang w:val="es-ES_tradnl"/>
        </w:rPr>
        <w:t xml:space="preserve"> a la </w:t>
      </w:r>
      <w:proofErr w:type="gramStart"/>
      <w:r w:rsidR="0086370E" w:rsidRPr="00E37D91">
        <w:rPr>
          <w:sz w:val="24"/>
          <w:szCs w:val="24"/>
          <w:lang w:val="es-ES_tradnl"/>
        </w:rPr>
        <w:t>Secretaria</w:t>
      </w:r>
      <w:proofErr w:type="gramEnd"/>
      <w:r w:rsidR="0086370E" w:rsidRPr="00E37D91">
        <w:rPr>
          <w:sz w:val="24"/>
          <w:szCs w:val="24"/>
          <w:lang w:val="es-ES_tradnl"/>
        </w:rPr>
        <w:t xml:space="preserve"> de </w:t>
      </w:r>
      <w:r w:rsidR="0086370E" w:rsidRPr="00171C36">
        <w:rPr>
          <w:sz w:val="24"/>
          <w:szCs w:val="24"/>
          <w:lang w:val="es-ES_tradnl"/>
        </w:rPr>
        <w:t>Acuerdos</w:t>
      </w:r>
      <w:r w:rsidR="0086370E">
        <w:rPr>
          <w:sz w:val="24"/>
          <w:szCs w:val="24"/>
          <w:lang w:val="es-ES_tradnl"/>
        </w:rPr>
        <w:t xml:space="preserve"> someter a aprobación, en votación nominal,</w:t>
      </w:r>
      <w:r w:rsidR="00E5664C">
        <w:rPr>
          <w:sz w:val="24"/>
          <w:szCs w:val="24"/>
          <w:lang w:val="es-ES_tradnl"/>
        </w:rPr>
        <w:t xml:space="preserve"> </w:t>
      </w:r>
      <w:r w:rsidR="00E5664C" w:rsidRPr="00E5664C">
        <w:rPr>
          <w:sz w:val="24"/>
          <w:szCs w:val="24"/>
          <w:lang w:val="es-ES_tradnl"/>
        </w:rPr>
        <w:t>los Criterios para la Elaboración del Informe con la Opinión Técnica de la Evaluación Curricular de los Perfiles de las</w:t>
      </w:r>
      <w:r w:rsidR="00FB64AC">
        <w:rPr>
          <w:sz w:val="24"/>
          <w:szCs w:val="24"/>
          <w:lang w:val="es-ES_tradnl"/>
        </w:rPr>
        <w:t xml:space="preserve"> y los</w:t>
      </w:r>
      <w:r w:rsidR="00E5664C" w:rsidRPr="00E5664C">
        <w:rPr>
          <w:sz w:val="24"/>
          <w:szCs w:val="24"/>
          <w:lang w:val="es-ES_tradnl"/>
        </w:rPr>
        <w:t xml:space="preserve"> Aspirantes a ocupar el cargo de Una Magistrada y Un Magistrado integrantes de la Sala Unitaria del Tribunal de Justicia Administrativa del Estado de Jalisco</w:t>
      </w:r>
      <w:r w:rsidRPr="00E32CB1">
        <w:rPr>
          <w:rFonts w:eastAsia="Times"/>
          <w:sz w:val="24"/>
          <w:szCs w:val="24"/>
          <w:lang w:eastAsia="es-ES"/>
        </w:rPr>
        <w:t>.</w:t>
      </w:r>
    </w:p>
    <w:p w14:paraId="7DC05658" w14:textId="77777777" w:rsidR="00E32CB1" w:rsidRPr="00E32CB1" w:rsidRDefault="00E32CB1" w:rsidP="00E32CB1">
      <w:pPr>
        <w:widowControl w:val="0"/>
        <w:pBdr>
          <w:top w:val="nil"/>
          <w:left w:val="nil"/>
          <w:bottom w:val="nil"/>
          <w:right w:val="nil"/>
          <w:between w:val="nil"/>
        </w:pBdr>
        <w:tabs>
          <w:tab w:val="center" w:pos="4320"/>
          <w:tab w:val="right" w:pos="8640"/>
          <w:tab w:val="center" w:pos="709"/>
        </w:tabs>
        <w:spacing w:line="240" w:lineRule="auto"/>
        <w:jc w:val="both"/>
        <w:rPr>
          <w:rFonts w:eastAsia="Times"/>
          <w:sz w:val="24"/>
          <w:szCs w:val="24"/>
          <w:lang w:eastAsia="es-ES"/>
        </w:rPr>
      </w:pPr>
    </w:p>
    <w:p w14:paraId="3971E526" w14:textId="183FCCAB" w:rsidR="00410C8A" w:rsidRPr="00BA0991" w:rsidRDefault="00FB64AC" w:rsidP="00410C8A">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rPr>
        <w:t>S</w:t>
      </w:r>
      <w:r w:rsidR="00410C8A" w:rsidRPr="00171C36">
        <w:rPr>
          <w:rFonts w:eastAsia="Times New Roman"/>
          <w:color w:val="000000"/>
          <w:sz w:val="24"/>
          <w:szCs w:val="24"/>
          <w:bdr w:val="none" w:sz="0" w:space="0" w:color="auto" w:frame="1"/>
        </w:rPr>
        <w:t xml:space="preserve">e </w:t>
      </w:r>
      <w:r w:rsidR="00410C8A" w:rsidRPr="00171C36">
        <w:rPr>
          <w:rFonts w:eastAsia="Times New Roman"/>
          <w:color w:val="000000"/>
          <w:sz w:val="24"/>
          <w:szCs w:val="24"/>
          <w:bdr w:val="none" w:sz="0" w:space="0" w:color="auto" w:frame="1"/>
          <w:lang w:val="es-419"/>
        </w:rPr>
        <w:t>pregunta a las y los integrantes</w:t>
      </w:r>
      <w:r>
        <w:rPr>
          <w:rFonts w:eastAsia="Times New Roman"/>
          <w:color w:val="000000"/>
          <w:sz w:val="24"/>
          <w:szCs w:val="24"/>
          <w:bdr w:val="none" w:sz="0" w:space="0" w:color="auto" w:frame="1"/>
          <w:lang w:val="es-419"/>
        </w:rPr>
        <w:t xml:space="preserve"> del CPS,</w:t>
      </w:r>
      <w:r w:rsidR="00410C8A" w:rsidRPr="00171C36">
        <w:rPr>
          <w:rFonts w:eastAsia="Times New Roman"/>
          <w:color w:val="000000"/>
          <w:sz w:val="24"/>
          <w:szCs w:val="24"/>
          <w:bdr w:val="none" w:sz="0" w:space="0" w:color="auto" w:frame="1"/>
          <w:lang w:val="es-419"/>
        </w:rPr>
        <w:t xml:space="preserve"> de manera nominal</w:t>
      </w:r>
      <w:r>
        <w:rPr>
          <w:rFonts w:eastAsia="Times New Roman"/>
          <w:color w:val="000000"/>
          <w:sz w:val="24"/>
          <w:szCs w:val="24"/>
          <w:bdr w:val="none" w:sz="0" w:space="0" w:color="auto" w:frame="1"/>
          <w:lang w:val="es-419"/>
        </w:rPr>
        <w:t>,</w:t>
      </w:r>
      <w:r w:rsidR="00410C8A" w:rsidRPr="00171C36">
        <w:rPr>
          <w:rFonts w:eastAsia="Times New Roman"/>
          <w:color w:val="000000"/>
          <w:sz w:val="24"/>
          <w:szCs w:val="24"/>
          <w:bdr w:val="none" w:sz="0" w:space="0" w:color="auto" w:frame="1"/>
          <w:lang w:val="es-419"/>
        </w:rPr>
        <w:t xml:space="preserve"> el sentido de su voto en relación con el presente punto de acuerdo, quedando de la manera siguiente:</w:t>
      </w:r>
    </w:p>
    <w:p w14:paraId="6170B8F8" w14:textId="77777777" w:rsidR="00410C8A" w:rsidRPr="006A758D" w:rsidRDefault="00410C8A" w:rsidP="00410C8A">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410C8A" w:rsidRPr="006A758D" w14:paraId="6F3F36C8" w14:textId="77777777" w:rsidTr="00EE65E5">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3C74FDF3" w14:textId="77777777" w:rsidR="00410C8A" w:rsidRPr="00D43AB7" w:rsidRDefault="00410C8A" w:rsidP="00EE65E5">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410C8A" w:rsidRPr="006A758D" w14:paraId="262226AF" w14:textId="77777777" w:rsidTr="00EE65E5">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672578E3" w14:textId="77777777" w:rsidR="00410C8A" w:rsidRPr="00D43AB7" w:rsidRDefault="00410C8A" w:rsidP="00EE65E5">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239B7B67" w14:textId="77777777" w:rsidR="00410C8A" w:rsidRPr="00D43AB7" w:rsidRDefault="00410C8A" w:rsidP="00EE65E5">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1ED9D737" w14:textId="77777777" w:rsidR="00410C8A" w:rsidRPr="00D43AB7" w:rsidRDefault="00410C8A" w:rsidP="00EE65E5">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410C8A" w:rsidRPr="006A758D" w14:paraId="462A005E" w14:textId="77777777" w:rsidTr="00410C8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0732C8EA"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tcPr>
          <w:p w14:paraId="42527B78" w14:textId="052DF0AD" w:rsidR="00410C8A" w:rsidRPr="00D43AB7" w:rsidRDefault="00410C8A" w:rsidP="00EE65E5">
            <w:pPr>
              <w:spacing w:line="240" w:lineRule="auto"/>
              <w:jc w:val="center"/>
              <w:rPr>
                <w:rFonts w:eastAsia="Times New Roman"/>
                <w:bCs/>
                <w:color w:val="000000"/>
                <w:sz w:val="20"/>
                <w:szCs w:val="20"/>
                <w:lang w:val="es-ES" w:eastAsia="es-ES"/>
              </w:rPr>
            </w:pPr>
            <w:r>
              <w:rPr>
                <w:rFonts w:eastAsia="Times New Roman"/>
                <w:bCs/>
                <w:color w:val="000000"/>
                <w:sz w:val="20"/>
                <w:szCs w:val="20"/>
                <w:lang w:val="es-ES" w:eastAsia="es-ES"/>
              </w:rPr>
              <w:t>Nancy García Vázquez (</w:t>
            </w:r>
            <w:proofErr w:type="gramStart"/>
            <w:r>
              <w:rPr>
                <w:rFonts w:eastAsia="Times New Roman"/>
                <w:bCs/>
                <w:color w:val="000000"/>
                <w:sz w:val="20"/>
                <w:szCs w:val="20"/>
                <w:lang w:val="es-ES" w:eastAsia="es-ES"/>
              </w:rPr>
              <w:t>Presidenta</w:t>
            </w:r>
            <w:proofErr w:type="gramEnd"/>
            <w:r w:rsidRPr="00D43AB7">
              <w:rPr>
                <w:rFonts w:eastAsia="Times New Roman"/>
                <w:bCs/>
                <w:color w:val="000000"/>
                <w:sz w:val="20"/>
                <w:szCs w:val="20"/>
                <w:lang w:val="es-ES" w:eastAsia="es-ES"/>
              </w:rPr>
              <w:t>)</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715788DA"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75F2CF72" w14:textId="77777777" w:rsidTr="00410C8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545CE2A6" w14:textId="77777777" w:rsidR="00410C8A" w:rsidRPr="00D43AB7" w:rsidRDefault="00410C8A" w:rsidP="00410C8A">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tcPr>
          <w:p w14:paraId="0A6FE59B" w14:textId="0A5EF977" w:rsidR="00410C8A" w:rsidRPr="00D43AB7" w:rsidRDefault="00410C8A" w:rsidP="00410C8A">
            <w:pPr>
              <w:spacing w:line="240" w:lineRule="auto"/>
              <w:jc w:val="center"/>
              <w:rPr>
                <w:rFonts w:eastAsia="Times New Roman"/>
                <w:bCs/>
                <w:color w:val="000000"/>
                <w:sz w:val="20"/>
                <w:szCs w:val="20"/>
                <w:lang w:val="es-ES" w:eastAsia="es-ES"/>
              </w:rPr>
            </w:pPr>
            <w:r>
              <w:rPr>
                <w:rFonts w:eastAsia="Times New Roman"/>
                <w:bCs/>
                <w:color w:val="000000"/>
                <w:sz w:val="20"/>
                <w:szCs w:val="20"/>
                <w:lang w:val="es-ES" w:eastAsia="es-ES"/>
              </w:rPr>
              <w:t xml:space="preserve">David Gómez-Álvarez </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1C822FC" w14:textId="77777777" w:rsidR="00410C8A" w:rsidRPr="00D43AB7" w:rsidRDefault="00410C8A" w:rsidP="00410C8A">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04AC9028" w14:textId="77777777" w:rsidTr="00410C8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F0D4791" w14:textId="77777777" w:rsidR="00410C8A" w:rsidRPr="00D43AB7" w:rsidRDefault="00410C8A" w:rsidP="00410C8A">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tcPr>
          <w:p w14:paraId="3B7F7FE2" w14:textId="16D801A2" w:rsidR="00410C8A" w:rsidRPr="00AE6F0F" w:rsidRDefault="00410C8A" w:rsidP="00410C8A">
            <w:pPr>
              <w:spacing w:line="240" w:lineRule="auto"/>
              <w:jc w:val="center"/>
              <w:rPr>
                <w:rFonts w:eastAsia="Times New Roman"/>
                <w:bCs/>
                <w:color w:val="000000"/>
                <w:sz w:val="20"/>
                <w:szCs w:val="20"/>
                <w:lang w:val="pt-BR" w:eastAsia="es-ES"/>
              </w:rPr>
            </w:pPr>
            <w:r w:rsidRPr="00AE6F0F">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2559E4D5" w14:textId="77777777" w:rsidR="00410C8A" w:rsidRPr="00D43AB7" w:rsidRDefault="00410C8A" w:rsidP="00410C8A">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43DD21C5" w14:textId="77777777" w:rsidTr="00410C8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6B22FAA9" w14:textId="77777777" w:rsidR="00410C8A" w:rsidRPr="00D43AB7" w:rsidRDefault="00410C8A" w:rsidP="00410C8A">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4</w:t>
            </w:r>
          </w:p>
        </w:tc>
        <w:tc>
          <w:tcPr>
            <w:tcW w:w="5284" w:type="dxa"/>
            <w:tcBorders>
              <w:top w:val="nil"/>
              <w:left w:val="nil"/>
              <w:bottom w:val="single" w:sz="4" w:space="0" w:color="auto"/>
              <w:right w:val="nil"/>
            </w:tcBorders>
            <w:shd w:val="clear" w:color="auto" w:fill="auto"/>
            <w:noWrap/>
            <w:vAlign w:val="center"/>
          </w:tcPr>
          <w:p w14:paraId="37F72513" w14:textId="432D56B9" w:rsidR="00410C8A" w:rsidRPr="00D43AB7" w:rsidRDefault="00410C8A" w:rsidP="00410C8A">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1F561129" w14:textId="77777777" w:rsidR="00410C8A" w:rsidRPr="00D43AB7" w:rsidRDefault="00410C8A" w:rsidP="00410C8A">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086DC31C" w14:textId="77777777" w:rsidTr="00410C8A">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15654E2C" w14:textId="77777777" w:rsidR="00410C8A" w:rsidRPr="00D43AB7" w:rsidRDefault="00410C8A" w:rsidP="00410C8A">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5 </w:t>
            </w:r>
          </w:p>
        </w:tc>
        <w:tc>
          <w:tcPr>
            <w:tcW w:w="5284" w:type="dxa"/>
            <w:tcBorders>
              <w:top w:val="nil"/>
              <w:left w:val="nil"/>
              <w:bottom w:val="single" w:sz="8" w:space="0" w:color="auto"/>
              <w:right w:val="nil"/>
            </w:tcBorders>
            <w:shd w:val="clear" w:color="auto" w:fill="auto"/>
            <w:noWrap/>
            <w:vAlign w:val="center"/>
          </w:tcPr>
          <w:p w14:paraId="6A74AC06" w14:textId="67669EBA" w:rsidR="00410C8A" w:rsidRPr="00D43AB7" w:rsidRDefault="00410C8A" w:rsidP="00410C8A">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18F84B4F" w14:textId="77777777" w:rsidR="00410C8A" w:rsidRPr="00D43AB7" w:rsidRDefault="00410C8A" w:rsidP="00410C8A">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Pr="00D43AB7">
              <w:rPr>
                <w:rFonts w:eastAsia="Times New Roman"/>
                <w:color w:val="000000"/>
                <w:sz w:val="20"/>
                <w:szCs w:val="20"/>
                <w:lang w:val="es-ES" w:eastAsia="es-ES"/>
              </w:rPr>
              <w:t> </w:t>
            </w:r>
          </w:p>
        </w:tc>
      </w:tr>
    </w:tbl>
    <w:p w14:paraId="75E2BF7E" w14:textId="77777777" w:rsidR="00410C8A" w:rsidRPr="006A758D" w:rsidRDefault="00410C8A" w:rsidP="00410C8A">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16D93911" w14:textId="68F400A6" w:rsidR="00410C8A" w:rsidRPr="006A758D" w:rsidRDefault="00410C8A" w:rsidP="00410C8A">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A0783F">
        <w:rPr>
          <w:rFonts w:eastAsia="Times New Roman"/>
          <w:b/>
          <w:bCs/>
          <w:color w:val="000000"/>
          <w:sz w:val="24"/>
          <w:szCs w:val="24"/>
          <w:bdr w:val="none" w:sz="0" w:space="0" w:color="auto" w:frame="1"/>
          <w:lang w:val="es-419"/>
        </w:rPr>
        <w:t>se</w:t>
      </w:r>
      <w:r w:rsidRPr="00171C36">
        <w:rPr>
          <w:rFonts w:eastAsia="Times New Roman"/>
          <w:color w:val="000000"/>
          <w:sz w:val="24"/>
          <w:szCs w:val="24"/>
          <w:bdr w:val="none" w:sz="0" w:space="0" w:color="auto" w:frame="1"/>
          <w:lang w:val="es-419"/>
        </w:rPr>
        <w:t xml:space="preserve"> </w:t>
      </w:r>
      <w:r w:rsidRPr="00171C36">
        <w:rPr>
          <w:rFonts w:eastAsia="Times New Roman"/>
          <w:b/>
          <w:color w:val="000000"/>
          <w:sz w:val="24"/>
          <w:szCs w:val="24"/>
          <w:bdr w:val="none" w:sz="0" w:space="0" w:color="auto" w:frame="1"/>
        </w:rPr>
        <w:t>ap</w:t>
      </w:r>
      <w:r w:rsidR="00A0783F">
        <w:rPr>
          <w:rFonts w:eastAsia="Times New Roman"/>
          <w:b/>
          <w:color w:val="000000"/>
          <w:sz w:val="24"/>
          <w:szCs w:val="24"/>
          <w:bdr w:val="none" w:sz="0" w:space="0" w:color="auto" w:frame="1"/>
        </w:rPr>
        <w:t>rueban</w:t>
      </w:r>
      <w:r w:rsidR="00FB64AC">
        <w:rPr>
          <w:rFonts w:eastAsia="Times New Roman"/>
          <w:b/>
          <w:color w:val="000000"/>
          <w:sz w:val="24"/>
          <w:szCs w:val="24"/>
          <w:bdr w:val="none" w:sz="0" w:space="0" w:color="auto" w:frame="1"/>
        </w:rPr>
        <w:t xml:space="preserve"> por unanimidad</w:t>
      </w:r>
      <w:r w:rsidR="00A0783F">
        <w:rPr>
          <w:rFonts w:eastAsia="Times New Roman"/>
          <w:b/>
          <w:color w:val="000000"/>
          <w:sz w:val="24"/>
          <w:szCs w:val="24"/>
          <w:bdr w:val="none" w:sz="0" w:space="0" w:color="auto" w:frame="1"/>
        </w:rPr>
        <w:t xml:space="preserve">, en votación nominal, </w:t>
      </w:r>
      <w:r w:rsidR="00A0783F" w:rsidRPr="00410C8A">
        <w:rPr>
          <w:rFonts w:eastAsia="Times"/>
          <w:b/>
          <w:sz w:val="24"/>
          <w:szCs w:val="24"/>
          <w:lang w:val="es-419" w:eastAsia="es-ES"/>
        </w:rPr>
        <w:t>los</w:t>
      </w:r>
      <w:r w:rsidR="00A0783F" w:rsidRPr="009D5E03">
        <w:rPr>
          <w:rFonts w:eastAsia="Times"/>
          <w:b/>
          <w:lang w:val="es-419" w:eastAsia="es-ES"/>
        </w:rPr>
        <w:t xml:space="preserve"> </w:t>
      </w:r>
      <w:r w:rsidR="00A0783F" w:rsidRPr="009D5E03">
        <w:rPr>
          <w:rFonts w:eastAsia="Times"/>
          <w:b/>
          <w:sz w:val="24"/>
          <w:szCs w:val="24"/>
          <w:lang w:val="es-419" w:eastAsia="es-ES"/>
        </w:rPr>
        <w:t>Criterios para la Elaboración del Informe con la Opinión Técnica de la Evaluación Curricular de los Perfiles de las Aspirantes a ocupar el cargo de Una Magistrada y Un Magistrado integrantes de la Sala Unitaria del Tribunal de Justicia Administrativa del Estado de Jalisco</w:t>
      </w:r>
      <w:r w:rsidRPr="00171C36">
        <w:rPr>
          <w:rFonts w:eastAsia="Times New Roman"/>
          <w:color w:val="000000"/>
          <w:sz w:val="24"/>
          <w:szCs w:val="24"/>
          <w:bdr w:val="none" w:sz="0" w:space="0" w:color="auto" w:frame="1"/>
          <w:lang w:val="es-419"/>
        </w:rPr>
        <w:t>.</w:t>
      </w:r>
    </w:p>
    <w:p w14:paraId="266EF10F" w14:textId="77777777" w:rsidR="00410C8A" w:rsidRPr="006A758D" w:rsidRDefault="00410C8A" w:rsidP="00410C8A">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0922828D" w14:textId="77777777" w:rsidR="00410C8A" w:rsidRPr="008E2D9F" w:rsidRDefault="00410C8A" w:rsidP="00410C8A">
      <w:pPr>
        <w:spacing w:line="240" w:lineRule="auto"/>
        <w:ind w:right="-93"/>
        <w:jc w:val="both"/>
        <w:rPr>
          <w:sz w:val="24"/>
          <w:szCs w:val="24"/>
          <w:lang w:val="es-419"/>
        </w:rPr>
      </w:pPr>
      <w:r w:rsidRPr="00171C36">
        <w:rPr>
          <w:sz w:val="24"/>
          <w:szCs w:val="24"/>
          <w:lang w:val="es-419"/>
        </w:rPr>
        <w:t>Con lo anterior, se da por agotado el presente punto del Orden del día, por lo que se procede al desahogo del siguiente punto.</w:t>
      </w:r>
    </w:p>
    <w:p w14:paraId="5F2B0E15" w14:textId="7C3DEBFE" w:rsidR="00E47DAE" w:rsidRDefault="00E47DAE" w:rsidP="00E47DAE">
      <w:pPr>
        <w:spacing w:line="240" w:lineRule="auto"/>
        <w:rPr>
          <w:rFonts w:eastAsia="Times"/>
          <w:sz w:val="24"/>
          <w:szCs w:val="24"/>
          <w:lang w:val="es-419" w:eastAsia="es-ES"/>
        </w:rPr>
      </w:pPr>
    </w:p>
    <w:p w14:paraId="43C5988C" w14:textId="2285CF19" w:rsidR="00E32CB1" w:rsidRPr="00E32CB1" w:rsidRDefault="00E32CB1" w:rsidP="00E32CB1">
      <w:pPr>
        <w:spacing w:line="240" w:lineRule="auto"/>
        <w:jc w:val="both"/>
        <w:rPr>
          <w:rFonts w:eastAsia="Times"/>
          <w:b/>
          <w:sz w:val="24"/>
          <w:szCs w:val="24"/>
          <w:lang w:val="es-419" w:eastAsia="es-ES"/>
        </w:rPr>
      </w:pPr>
      <w:r w:rsidRPr="00E32CB1">
        <w:rPr>
          <w:rFonts w:eastAsia="Times"/>
          <w:b/>
          <w:sz w:val="24"/>
          <w:szCs w:val="24"/>
          <w:lang w:val="es-419" w:eastAsia="es-ES"/>
        </w:rPr>
        <w:t xml:space="preserve">VIII. Presentación, y en su caso, aprobación de Los </w:t>
      </w:r>
      <w:r w:rsidR="00A0783F">
        <w:rPr>
          <w:rFonts w:eastAsia="Times"/>
          <w:b/>
          <w:sz w:val="24"/>
          <w:szCs w:val="24"/>
          <w:lang w:val="es-419" w:eastAsia="es-ES"/>
        </w:rPr>
        <w:t>C</w:t>
      </w:r>
      <w:r w:rsidRPr="00E32CB1">
        <w:rPr>
          <w:rFonts w:eastAsia="Times"/>
          <w:b/>
          <w:sz w:val="24"/>
          <w:szCs w:val="24"/>
          <w:lang w:val="es-419" w:eastAsia="es-ES"/>
        </w:rPr>
        <w:t>riterios para la Elaboración del Informe con la Opinión Técnica de Evaluación Curricular de los Perfiles de las Aspirantes a Ocupar los Cargos de Tres Magistradas y Tres Magistrados del Supremo Tribunal de Justicia del Estado de Jalisco.</w:t>
      </w:r>
    </w:p>
    <w:p w14:paraId="65781EA3" w14:textId="52091045" w:rsidR="00E32CB1" w:rsidRDefault="00E32CB1" w:rsidP="00E47DAE">
      <w:pPr>
        <w:spacing w:line="240" w:lineRule="auto"/>
        <w:rPr>
          <w:rFonts w:eastAsia="Times"/>
          <w:sz w:val="24"/>
          <w:szCs w:val="24"/>
          <w:lang w:val="es-419" w:eastAsia="es-ES"/>
        </w:rPr>
      </w:pPr>
    </w:p>
    <w:p w14:paraId="13A52293" w14:textId="59972404" w:rsidR="00276BA6" w:rsidRPr="00276BA6" w:rsidRDefault="00276BA6" w:rsidP="00276BA6">
      <w:pPr>
        <w:spacing w:line="240" w:lineRule="auto"/>
        <w:jc w:val="both"/>
        <w:rPr>
          <w:rFonts w:eastAsia="Times"/>
          <w:sz w:val="24"/>
          <w:szCs w:val="24"/>
          <w:lang w:eastAsia="es-ES"/>
        </w:rPr>
      </w:pPr>
      <w:r w:rsidRPr="00276BA6">
        <w:rPr>
          <w:rFonts w:eastAsia="Times"/>
          <w:sz w:val="24"/>
          <w:szCs w:val="24"/>
          <w:lang w:eastAsia="es-ES"/>
        </w:rPr>
        <w:t xml:space="preserve">La </w:t>
      </w:r>
      <w:proofErr w:type="gramStart"/>
      <w:r w:rsidR="00A0783F">
        <w:rPr>
          <w:rFonts w:eastAsia="Times"/>
          <w:sz w:val="24"/>
          <w:szCs w:val="24"/>
          <w:lang w:eastAsia="es-ES"/>
        </w:rPr>
        <w:t>Presidenta</w:t>
      </w:r>
      <w:proofErr w:type="gramEnd"/>
      <w:r w:rsidR="00A0783F">
        <w:rPr>
          <w:rFonts w:eastAsia="Times"/>
          <w:sz w:val="24"/>
          <w:szCs w:val="24"/>
          <w:lang w:eastAsia="es-ES"/>
        </w:rPr>
        <w:t xml:space="preserve">, </w:t>
      </w:r>
      <w:r w:rsidRPr="00276BA6">
        <w:rPr>
          <w:rFonts w:eastAsia="Times"/>
          <w:sz w:val="24"/>
          <w:szCs w:val="24"/>
          <w:lang w:eastAsia="es-ES"/>
        </w:rPr>
        <w:t>Nancy García Vázquez</w:t>
      </w:r>
      <w:r w:rsidR="00A0783F">
        <w:rPr>
          <w:rFonts w:eastAsia="Times"/>
          <w:sz w:val="24"/>
          <w:szCs w:val="24"/>
          <w:lang w:eastAsia="es-ES"/>
        </w:rPr>
        <w:t>,</w:t>
      </w:r>
      <w:r w:rsidRPr="00276BA6">
        <w:rPr>
          <w:rFonts w:eastAsia="Times"/>
          <w:sz w:val="24"/>
          <w:szCs w:val="24"/>
          <w:lang w:eastAsia="es-ES"/>
        </w:rPr>
        <w:t xml:space="preserve"> en uso de la voz: En el caso de esta otra </w:t>
      </w:r>
      <w:r w:rsidR="00AF1EFB">
        <w:rPr>
          <w:rFonts w:eastAsia="Times"/>
          <w:sz w:val="24"/>
          <w:szCs w:val="24"/>
          <w:lang w:eastAsia="es-ES"/>
        </w:rPr>
        <w:t>C</w:t>
      </w:r>
      <w:r w:rsidRPr="00276BA6">
        <w:rPr>
          <w:rFonts w:eastAsia="Times"/>
          <w:sz w:val="24"/>
          <w:szCs w:val="24"/>
          <w:lang w:eastAsia="es-ES"/>
        </w:rPr>
        <w:t xml:space="preserve">onvocatoria </w:t>
      </w:r>
      <w:r w:rsidR="00F274DE">
        <w:rPr>
          <w:rFonts w:eastAsia="Times"/>
          <w:sz w:val="24"/>
          <w:szCs w:val="24"/>
          <w:lang w:eastAsia="es-ES"/>
        </w:rPr>
        <w:t xml:space="preserve">que </w:t>
      </w:r>
      <w:r w:rsidRPr="00276BA6">
        <w:rPr>
          <w:rFonts w:eastAsia="Times"/>
          <w:sz w:val="24"/>
          <w:szCs w:val="24"/>
          <w:lang w:eastAsia="es-ES"/>
        </w:rPr>
        <w:t xml:space="preserve">son seis magistraturas las que van a ser evaluadas por el Comité de Participación Social, los criterios y la mecánica siguen siendo los mismos porque </w:t>
      </w:r>
      <w:r>
        <w:rPr>
          <w:rFonts w:eastAsia="Times"/>
          <w:sz w:val="24"/>
          <w:szCs w:val="24"/>
          <w:lang w:eastAsia="es-ES"/>
        </w:rPr>
        <w:t>se está</w:t>
      </w:r>
      <w:r w:rsidRPr="00276BA6">
        <w:rPr>
          <w:rFonts w:eastAsia="Times"/>
          <w:sz w:val="24"/>
          <w:szCs w:val="24"/>
          <w:lang w:eastAsia="es-ES"/>
        </w:rPr>
        <w:t xml:space="preserve"> hablando del mismo periodo de evaluación</w:t>
      </w:r>
      <w:r>
        <w:rPr>
          <w:rFonts w:eastAsia="Times"/>
          <w:sz w:val="24"/>
          <w:szCs w:val="24"/>
          <w:lang w:eastAsia="es-ES"/>
        </w:rPr>
        <w:t>,</w:t>
      </w:r>
      <w:r w:rsidRPr="00276BA6">
        <w:rPr>
          <w:rFonts w:eastAsia="Times"/>
          <w:sz w:val="24"/>
          <w:szCs w:val="24"/>
          <w:lang w:eastAsia="es-ES"/>
        </w:rPr>
        <w:t xml:space="preserve"> prácticamente son las mismas semanas</w:t>
      </w:r>
      <w:r w:rsidR="00F274DE">
        <w:rPr>
          <w:rFonts w:eastAsia="Times"/>
          <w:sz w:val="24"/>
          <w:szCs w:val="24"/>
          <w:lang w:eastAsia="es-ES"/>
        </w:rPr>
        <w:t>, y</w:t>
      </w:r>
      <w:r w:rsidRPr="00276BA6">
        <w:rPr>
          <w:rFonts w:eastAsia="Times"/>
          <w:sz w:val="24"/>
          <w:szCs w:val="24"/>
          <w:lang w:eastAsia="es-ES"/>
        </w:rPr>
        <w:t xml:space="preserve"> en cuanto el Congreso nos entregue los expedientes en formato electrónico se procedería hacer la evaluaci</w:t>
      </w:r>
      <w:r w:rsidR="00850237">
        <w:rPr>
          <w:rFonts w:eastAsia="Times"/>
          <w:sz w:val="24"/>
          <w:szCs w:val="24"/>
          <w:lang w:eastAsia="es-ES"/>
        </w:rPr>
        <w:t>ón para la integración de esta Opinión T</w:t>
      </w:r>
      <w:r w:rsidRPr="00276BA6">
        <w:rPr>
          <w:rFonts w:eastAsia="Times"/>
          <w:sz w:val="24"/>
          <w:szCs w:val="24"/>
          <w:lang w:eastAsia="es-ES"/>
        </w:rPr>
        <w:t>écnica. Pediría omitir la explicación de toda la metodología porque básicamente es una metodología espejo</w:t>
      </w:r>
      <w:r w:rsidR="00F274DE">
        <w:rPr>
          <w:rFonts w:eastAsia="Times"/>
          <w:sz w:val="24"/>
          <w:szCs w:val="24"/>
          <w:lang w:eastAsia="es-ES"/>
        </w:rPr>
        <w:t>,</w:t>
      </w:r>
      <w:r w:rsidRPr="00276BA6">
        <w:rPr>
          <w:rFonts w:eastAsia="Times"/>
          <w:sz w:val="24"/>
          <w:szCs w:val="24"/>
          <w:lang w:eastAsia="es-ES"/>
        </w:rPr>
        <w:t xml:space="preserve"> igual a la presentada en el punto anterior</w:t>
      </w:r>
      <w:r>
        <w:rPr>
          <w:rFonts w:eastAsia="Times"/>
          <w:sz w:val="24"/>
          <w:szCs w:val="24"/>
          <w:lang w:eastAsia="es-ES"/>
        </w:rPr>
        <w:t>.</w:t>
      </w:r>
    </w:p>
    <w:p w14:paraId="40C20733" w14:textId="5E34FDA6" w:rsidR="00276BA6" w:rsidRDefault="00276BA6" w:rsidP="00E47DAE">
      <w:pPr>
        <w:spacing w:line="240" w:lineRule="auto"/>
        <w:rPr>
          <w:rFonts w:eastAsia="Times"/>
          <w:sz w:val="24"/>
          <w:szCs w:val="24"/>
          <w:lang w:val="es-419" w:eastAsia="es-ES"/>
        </w:rPr>
      </w:pPr>
    </w:p>
    <w:p w14:paraId="17CFF116" w14:textId="5AFA505A" w:rsidR="00F274DE" w:rsidRPr="00E32CB1" w:rsidRDefault="00F274DE" w:rsidP="00F274DE">
      <w:pPr>
        <w:widowControl w:val="0"/>
        <w:pBdr>
          <w:top w:val="nil"/>
          <w:left w:val="nil"/>
          <w:bottom w:val="nil"/>
          <w:right w:val="nil"/>
          <w:between w:val="nil"/>
        </w:pBdr>
        <w:tabs>
          <w:tab w:val="center" w:pos="4320"/>
          <w:tab w:val="right" w:pos="8640"/>
          <w:tab w:val="center" w:pos="709"/>
        </w:tabs>
        <w:spacing w:line="240" w:lineRule="auto"/>
        <w:jc w:val="both"/>
        <w:rPr>
          <w:rFonts w:eastAsia="Times"/>
          <w:sz w:val="24"/>
          <w:szCs w:val="24"/>
          <w:lang w:eastAsia="es-ES"/>
        </w:rPr>
      </w:pPr>
      <w:r w:rsidRPr="00E32CB1">
        <w:rPr>
          <w:rFonts w:eastAsia="Times"/>
          <w:sz w:val="24"/>
          <w:szCs w:val="24"/>
          <w:lang w:eastAsia="es-ES"/>
        </w:rPr>
        <w:t xml:space="preserve">La </w:t>
      </w:r>
      <w:proofErr w:type="gramStart"/>
      <w:r w:rsidRPr="00E32CB1">
        <w:rPr>
          <w:rFonts w:eastAsia="Times"/>
          <w:sz w:val="24"/>
          <w:szCs w:val="24"/>
          <w:lang w:eastAsia="es-ES"/>
        </w:rPr>
        <w:t>Presidenta</w:t>
      </w:r>
      <w:proofErr w:type="gramEnd"/>
      <w:r w:rsidRPr="00E32CB1">
        <w:rPr>
          <w:rFonts w:eastAsia="Times"/>
          <w:sz w:val="24"/>
          <w:szCs w:val="24"/>
          <w:lang w:eastAsia="es-ES"/>
        </w:rPr>
        <w:t xml:space="preserve"> </w:t>
      </w:r>
      <w:r>
        <w:rPr>
          <w:rFonts w:eastAsia="Times"/>
          <w:sz w:val="24"/>
          <w:szCs w:val="24"/>
          <w:lang w:eastAsia="es-ES"/>
        </w:rPr>
        <w:t>consulta</w:t>
      </w:r>
      <w:r w:rsidRPr="00E32CB1">
        <w:rPr>
          <w:rFonts w:eastAsia="Times"/>
          <w:sz w:val="24"/>
          <w:szCs w:val="24"/>
          <w:lang w:eastAsia="es-ES"/>
        </w:rPr>
        <w:t xml:space="preserve"> </w:t>
      </w:r>
      <w:r>
        <w:rPr>
          <w:rFonts w:eastAsia="Times"/>
          <w:sz w:val="24"/>
          <w:szCs w:val="24"/>
          <w:lang w:eastAsia="es-ES"/>
        </w:rPr>
        <w:t xml:space="preserve">si existe alguna observación o comentario. </w:t>
      </w:r>
      <w:r>
        <w:rPr>
          <w:sz w:val="24"/>
          <w:szCs w:val="24"/>
          <w:lang w:val="es-ES_tradnl"/>
        </w:rPr>
        <w:t>A</w:t>
      </w:r>
      <w:r w:rsidRPr="00E37D91">
        <w:rPr>
          <w:sz w:val="24"/>
          <w:szCs w:val="24"/>
          <w:lang w:val="es-ES_tradnl"/>
        </w:rPr>
        <w:t xml:space="preserve">l no existir comentario alguno, </w:t>
      </w:r>
      <w:r>
        <w:rPr>
          <w:sz w:val="24"/>
          <w:szCs w:val="24"/>
          <w:lang w:val="es-ES_tradnl"/>
        </w:rPr>
        <w:t>solicita</w:t>
      </w:r>
      <w:r w:rsidRPr="00E37D91">
        <w:rPr>
          <w:sz w:val="24"/>
          <w:szCs w:val="24"/>
          <w:lang w:val="es-ES_tradnl"/>
        </w:rPr>
        <w:t xml:space="preserve"> a la </w:t>
      </w:r>
      <w:proofErr w:type="gramStart"/>
      <w:r w:rsidRPr="00E37D91">
        <w:rPr>
          <w:sz w:val="24"/>
          <w:szCs w:val="24"/>
          <w:lang w:val="es-ES_tradnl"/>
        </w:rPr>
        <w:t>Secretaria</w:t>
      </w:r>
      <w:proofErr w:type="gramEnd"/>
      <w:r w:rsidRPr="00E37D91">
        <w:rPr>
          <w:sz w:val="24"/>
          <w:szCs w:val="24"/>
          <w:lang w:val="es-ES_tradnl"/>
        </w:rPr>
        <w:t xml:space="preserve"> de </w:t>
      </w:r>
      <w:r w:rsidRPr="00171C36">
        <w:rPr>
          <w:sz w:val="24"/>
          <w:szCs w:val="24"/>
          <w:lang w:val="es-ES_tradnl"/>
        </w:rPr>
        <w:t>Acuerdos</w:t>
      </w:r>
      <w:r>
        <w:rPr>
          <w:sz w:val="24"/>
          <w:szCs w:val="24"/>
          <w:lang w:val="es-ES_tradnl"/>
        </w:rPr>
        <w:t xml:space="preserve"> someter a aprobación, en votación nominal, </w:t>
      </w:r>
      <w:r w:rsidRPr="00E5664C">
        <w:rPr>
          <w:sz w:val="24"/>
          <w:szCs w:val="24"/>
          <w:lang w:val="es-ES_tradnl"/>
        </w:rPr>
        <w:t xml:space="preserve">los Criterios </w:t>
      </w:r>
      <w:r w:rsidRPr="00F274DE">
        <w:rPr>
          <w:sz w:val="24"/>
          <w:szCs w:val="24"/>
          <w:lang w:val="es-ES_tradnl"/>
        </w:rPr>
        <w:t>para la Elaboración del Informe con la Opinión Técnica de Evaluación Curricular de los Perfiles de las Aspirantes a Ocupar los Cargos de Tres Magistradas y Tres Magistrados del Supremo Tribunal de Justicia del Estado de Jalisco</w:t>
      </w:r>
      <w:r w:rsidRPr="00E32CB1">
        <w:rPr>
          <w:rFonts w:eastAsia="Times"/>
          <w:sz w:val="24"/>
          <w:szCs w:val="24"/>
          <w:lang w:eastAsia="es-ES"/>
        </w:rPr>
        <w:t>.</w:t>
      </w:r>
    </w:p>
    <w:p w14:paraId="1F6087F9" w14:textId="77777777" w:rsidR="00F274DE" w:rsidRPr="00E32CB1" w:rsidRDefault="00F274DE" w:rsidP="00F274DE">
      <w:pPr>
        <w:widowControl w:val="0"/>
        <w:pBdr>
          <w:top w:val="nil"/>
          <w:left w:val="nil"/>
          <w:bottom w:val="nil"/>
          <w:right w:val="nil"/>
          <w:between w:val="nil"/>
        </w:pBdr>
        <w:tabs>
          <w:tab w:val="center" w:pos="4320"/>
          <w:tab w:val="right" w:pos="8640"/>
          <w:tab w:val="center" w:pos="709"/>
        </w:tabs>
        <w:spacing w:line="240" w:lineRule="auto"/>
        <w:jc w:val="both"/>
        <w:rPr>
          <w:rFonts w:eastAsia="Times"/>
          <w:sz w:val="24"/>
          <w:szCs w:val="24"/>
          <w:lang w:eastAsia="es-ES"/>
        </w:rPr>
      </w:pPr>
    </w:p>
    <w:p w14:paraId="632F61E4" w14:textId="554D3106" w:rsidR="00F274DE" w:rsidRDefault="00F274DE" w:rsidP="00F274DE">
      <w:pPr>
        <w:widowControl w:val="0"/>
        <w:pBdr>
          <w:top w:val="nil"/>
          <w:left w:val="nil"/>
          <w:bottom w:val="nil"/>
          <w:right w:val="nil"/>
          <w:between w:val="nil"/>
        </w:pBdr>
        <w:tabs>
          <w:tab w:val="center" w:pos="4320"/>
          <w:tab w:val="right" w:pos="8640"/>
          <w:tab w:val="center" w:pos="709"/>
        </w:tabs>
        <w:spacing w:line="240" w:lineRule="auto"/>
        <w:jc w:val="both"/>
        <w:rPr>
          <w:rFonts w:eastAsia="Times"/>
          <w:sz w:val="24"/>
          <w:szCs w:val="24"/>
          <w:lang w:eastAsia="es-ES"/>
        </w:rPr>
      </w:pPr>
      <w:r>
        <w:rPr>
          <w:rFonts w:eastAsia="Times New Roman"/>
          <w:color w:val="000000"/>
          <w:sz w:val="24"/>
          <w:szCs w:val="24"/>
          <w:bdr w:val="none" w:sz="0" w:space="0" w:color="auto" w:frame="1"/>
        </w:rPr>
        <w:t>S</w:t>
      </w:r>
      <w:r w:rsidRPr="00171C36">
        <w:rPr>
          <w:rFonts w:eastAsia="Times New Roman"/>
          <w:color w:val="000000"/>
          <w:sz w:val="24"/>
          <w:szCs w:val="24"/>
          <w:bdr w:val="none" w:sz="0" w:space="0" w:color="auto" w:frame="1"/>
        </w:rPr>
        <w:t xml:space="preserve">e </w:t>
      </w:r>
      <w:r w:rsidRPr="00171C36">
        <w:rPr>
          <w:rFonts w:eastAsia="Times New Roman"/>
          <w:color w:val="000000"/>
          <w:sz w:val="24"/>
          <w:szCs w:val="24"/>
          <w:bdr w:val="none" w:sz="0" w:space="0" w:color="auto" w:frame="1"/>
          <w:lang w:val="es-419"/>
        </w:rPr>
        <w:t>pregunta a las y los integrantes</w:t>
      </w:r>
      <w:r>
        <w:rPr>
          <w:rFonts w:eastAsia="Times New Roman"/>
          <w:color w:val="000000"/>
          <w:sz w:val="24"/>
          <w:szCs w:val="24"/>
          <w:bdr w:val="none" w:sz="0" w:space="0" w:color="auto" w:frame="1"/>
          <w:lang w:val="es-419"/>
        </w:rPr>
        <w:t xml:space="preserve"> del CPS,</w:t>
      </w:r>
      <w:r w:rsidRPr="00171C36">
        <w:rPr>
          <w:rFonts w:eastAsia="Times New Roman"/>
          <w:color w:val="000000"/>
          <w:sz w:val="24"/>
          <w:szCs w:val="24"/>
          <w:bdr w:val="none" w:sz="0" w:space="0" w:color="auto" w:frame="1"/>
          <w:lang w:val="es-419"/>
        </w:rPr>
        <w:t xml:space="preserve"> de manera nominal</w:t>
      </w:r>
      <w:r>
        <w:rPr>
          <w:rFonts w:eastAsia="Times New Roman"/>
          <w:color w:val="000000"/>
          <w:sz w:val="24"/>
          <w:szCs w:val="24"/>
          <w:bdr w:val="none" w:sz="0" w:space="0" w:color="auto" w:frame="1"/>
          <w:lang w:val="es-419"/>
        </w:rPr>
        <w:t>,</w:t>
      </w:r>
      <w:r w:rsidRPr="00171C36">
        <w:rPr>
          <w:rFonts w:eastAsia="Times New Roman"/>
          <w:color w:val="000000"/>
          <w:sz w:val="24"/>
          <w:szCs w:val="24"/>
          <w:bdr w:val="none" w:sz="0" w:space="0" w:color="auto" w:frame="1"/>
          <w:lang w:val="es-419"/>
        </w:rPr>
        <w:t xml:space="preserve"> el sentido de su voto en relación con el presente punto de acuerdo, quedando de la manera siguiente:</w:t>
      </w:r>
    </w:p>
    <w:p w14:paraId="56DD6EF8" w14:textId="77777777" w:rsidR="00410C8A" w:rsidRPr="006A758D" w:rsidRDefault="00410C8A" w:rsidP="00410C8A">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410C8A" w:rsidRPr="006A758D" w14:paraId="28D677E3" w14:textId="77777777" w:rsidTr="00EE65E5">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07F6F9B6" w14:textId="77777777" w:rsidR="00410C8A" w:rsidRPr="00D43AB7" w:rsidRDefault="00410C8A" w:rsidP="00EE65E5">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410C8A" w:rsidRPr="006A758D" w14:paraId="52CC128C" w14:textId="77777777" w:rsidTr="00EE65E5">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46C1FEDB" w14:textId="77777777" w:rsidR="00410C8A" w:rsidRPr="00D43AB7" w:rsidRDefault="00410C8A" w:rsidP="00EE65E5">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1B5AE4AA" w14:textId="77777777" w:rsidR="00410C8A" w:rsidRPr="00D43AB7" w:rsidRDefault="00410C8A" w:rsidP="00EE65E5">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0902FDB7" w14:textId="77777777" w:rsidR="00410C8A" w:rsidRPr="00D43AB7" w:rsidRDefault="00410C8A" w:rsidP="00EE65E5">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410C8A" w:rsidRPr="006A758D" w14:paraId="3210C0D2" w14:textId="77777777" w:rsidTr="00EE65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9F0601E"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tcPr>
          <w:p w14:paraId="15A4683F" w14:textId="4785D3FF" w:rsidR="00410C8A" w:rsidRPr="00D43AB7" w:rsidRDefault="00410C8A" w:rsidP="00EE65E5">
            <w:pPr>
              <w:spacing w:line="240" w:lineRule="auto"/>
              <w:jc w:val="center"/>
              <w:rPr>
                <w:rFonts w:eastAsia="Times New Roman"/>
                <w:bCs/>
                <w:color w:val="000000"/>
                <w:sz w:val="20"/>
                <w:szCs w:val="20"/>
                <w:lang w:val="es-ES" w:eastAsia="es-ES"/>
              </w:rPr>
            </w:pPr>
            <w:r>
              <w:rPr>
                <w:rFonts w:eastAsia="Times New Roman"/>
                <w:bCs/>
                <w:color w:val="000000"/>
                <w:sz w:val="20"/>
                <w:szCs w:val="20"/>
                <w:lang w:val="es-ES" w:eastAsia="es-ES"/>
              </w:rPr>
              <w:t>Nancy García Vázquez (</w:t>
            </w:r>
            <w:proofErr w:type="gramStart"/>
            <w:r>
              <w:rPr>
                <w:rFonts w:eastAsia="Times New Roman"/>
                <w:bCs/>
                <w:color w:val="000000"/>
                <w:sz w:val="20"/>
                <w:szCs w:val="20"/>
                <w:lang w:val="es-ES" w:eastAsia="es-ES"/>
              </w:rPr>
              <w:t>Presidenta</w:t>
            </w:r>
            <w:proofErr w:type="gramEnd"/>
            <w:r w:rsidRPr="00D43AB7">
              <w:rPr>
                <w:rFonts w:eastAsia="Times New Roman"/>
                <w:bCs/>
                <w:color w:val="000000"/>
                <w:sz w:val="20"/>
                <w:szCs w:val="20"/>
                <w:lang w:val="es-ES" w:eastAsia="es-ES"/>
              </w:rPr>
              <w:t>)</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5F3FEA6A"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66F1479C" w14:textId="77777777" w:rsidTr="00EE65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47C209BC"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tcPr>
          <w:p w14:paraId="79FC5C24" w14:textId="4144B720"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 xml:space="preserve"> </w:t>
            </w:r>
            <w:r>
              <w:rPr>
                <w:rFonts w:eastAsia="Times New Roman"/>
                <w:bCs/>
                <w:color w:val="000000"/>
                <w:sz w:val="20"/>
                <w:szCs w:val="20"/>
                <w:lang w:val="es-ES" w:eastAsia="es-ES"/>
              </w:rPr>
              <w:t xml:space="preserve">David Gómez-Álvarez </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6167D207"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29B90919" w14:textId="77777777" w:rsidTr="00EE65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5155092F"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tcPr>
          <w:p w14:paraId="464E1DED" w14:textId="1F3D505F" w:rsidR="00410C8A" w:rsidRPr="00AE6F0F" w:rsidRDefault="00410C8A" w:rsidP="00EE65E5">
            <w:pPr>
              <w:spacing w:line="240" w:lineRule="auto"/>
              <w:jc w:val="center"/>
              <w:rPr>
                <w:rFonts w:eastAsia="Times New Roman"/>
                <w:bCs/>
                <w:color w:val="000000"/>
                <w:sz w:val="20"/>
                <w:szCs w:val="20"/>
                <w:lang w:val="pt-BR" w:eastAsia="es-ES"/>
              </w:rPr>
            </w:pPr>
            <w:r w:rsidRPr="00AE6F0F">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3DDEDC5F"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5D1D2788" w14:textId="77777777" w:rsidTr="00EE65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3A9EBCBA"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4</w:t>
            </w:r>
          </w:p>
        </w:tc>
        <w:tc>
          <w:tcPr>
            <w:tcW w:w="5284" w:type="dxa"/>
            <w:tcBorders>
              <w:top w:val="nil"/>
              <w:left w:val="nil"/>
              <w:bottom w:val="single" w:sz="4" w:space="0" w:color="auto"/>
              <w:right w:val="nil"/>
            </w:tcBorders>
            <w:shd w:val="clear" w:color="auto" w:fill="auto"/>
            <w:noWrap/>
            <w:vAlign w:val="center"/>
          </w:tcPr>
          <w:p w14:paraId="76BB11B2" w14:textId="6C4E15CA" w:rsidR="00410C8A" w:rsidRPr="00D43AB7" w:rsidRDefault="00410C8A" w:rsidP="00EE65E5">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1A2C99C" w14:textId="77777777" w:rsidR="00410C8A" w:rsidRPr="00D43AB7" w:rsidRDefault="00410C8A" w:rsidP="00EE65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410C8A" w:rsidRPr="006A758D" w14:paraId="02AAF0D8" w14:textId="77777777" w:rsidTr="00EE65E5">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42827FA6" w14:textId="77777777" w:rsidR="00410C8A" w:rsidRPr="00D43AB7" w:rsidRDefault="00410C8A" w:rsidP="00EE65E5">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5 </w:t>
            </w:r>
          </w:p>
        </w:tc>
        <w:tc>
          <w:tcPr>
            <w:tcW w:w="5284" w:type="dxa"/>
            <w:tcBorders>
              <w:top w:val="nil"/>
              <w:left w:val="nil"/>
              <w:bottom w:val="single" w:sz="8" w:space="0" w:color="auto"/>
              <w:right w:val="nil"/>
            </w:tcBorders>
            <w:shd w:val="clear" w:color="auto" w:fill="auto"/>
            <w:noWrap/>
            <w:vAlign w:val="center"/>
          </w:tcPr>
          <w:p w14:paraId="2367D02F" w14:textId="41BB2894" w:rsidR="00410C8A" w:rsidRPr="00D43AB7" w:rsidRDefault="00410C8A" w:rsidP="00EE65E5">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60AA5C7C" w14:textId="77777777" w:rsidR="00410C8A" w:rsidRPr="00D43AB7" w:rsidRDefault="00410C8A" w:rsidP="00EE65E5">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Pr="00D43AB7">
              <w:rPr>
                <w:rFonts w:eastAsia="Times New Roman"/>
                <w:color w:val="000000"/>
                <w:sz w:val="20"/>
                <w:szCs w:val="20"/>
                <w:lang w:val="es-ES" w:eastAsia="es-ES"/>
              </w:rPr>
              <w:t> </w:t>
            </w:r>
          </w:p>
        </w:tc>
      </w:tr>
    </w:tbl>
    <w:p w14:paraId="72E6423E" w14:textId="77777777" w:rsidR="00410C8A" w:rsidRPr="006A758D" w:rsidRDefault="00410C8A" w:rsidP="00410C8A">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06883213" w14:textId="591236A8" w:rsidR="00410C8A" w:rsidRPr="006A758D" w:rsidRDefault="00410C8A" w:rsidP="00410C8A">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A0783F">
        <w:rPr>
          <w:rFonts w:eastAsia="Times New Roman"/>
          <w:b/>
          <w:bCs/>
          <w:color w:val="000000"/>
          <w:sz w:val="24"/>
          <w:szCs w:val="24"/>
          <w:bdr w:val="none" w:sz="0" w:space="0" w:color="auto" w:frame="1"/>
          <w:lang w:val="es-419"/>
        </w:rPr>
        <w:t>se</w:t>
      </w:r>
      <w:r w:rsidRPr="00171C36">
        <w:rPr>
          <w:rFonts w:eastAsia="Times New Roman"/>
          <w:color w:val="000000"/>
          <w:sz w:val="24"/>
          <w:szCs w:val="24"/>
          <w:bdr w:val="none" w:sz="0" w:space="0" w:color="auto" w:frame="1"/>
          <w:lang w:val="es-419"/>
        </w:rPr>
        <w:t xml:space="preserve"> </w:t>
      </w:r>
      <w:r w:rsidRPr="00171C36">
        <w:rPr>
          <w:rFonts w:eastAsia="Times New Roman"/>
          <w:b/>
          <w:color w:val="000000"/>
          <w:sz w:val="24"/>
          <w:szCs w:val="24"/>
          <w:bdr w:val="none" w:sz="0" w:space="0" w:color="auto" w:frame="1"/>
        </w:rPr>
        <w:t>apr</w:t>
      </w:r>
      <w:r w:rsidR="00A0783F">
        <w:rPr>
          <w:rFonts w:eastAsia="Times New Roman"/>
          <w:b/>
          <w:color w:val="000000"/>
          <w:sz w:val="24"/>
          <w:szCs w:val="24"/>
          <w:bdr w:val="none" w:sz="0" w:space="0" w:color="auto" w:frame="1"/>
        </w:rPr>
        <w:t>ueban</w:t>
      </w:r>
      <w:r w:rsidR="00F274DE">
        <w:rPr>
          <w:rFonts w:eastAsia="Times New Roman"/>
          <w:b/>
          <w:color w:val="000000"/>
          <w:sz w:val="24"/>
          <w:szCs w:val="24"/>
          <w:bdr w:val="none" w:sz="0" w:space="0" w:color="auto" w:frame="1"/>
        </w:rPr>
        <w:t xml:space="preserve"> por unanimidad</w:t>
      </w:r>
      <w:r w:rsidR="00A0783F">
        <w:rPr>
          <w:rFonts w:eastAsia="Times New Roman"/>
          <w:b/>
          <w:color w:val="000000"/>
          <w:sz w:val="24"/>
          <w:szCs w:val="24"/>
          <w:bdr w:val="none" w:sz="0" w:space="0" w:color="auto" w:frame="1"/>
        </w:rPr>
        <w:t xml:space="preserve">, en votación nominal, los </w:t>
      </w:r>
      <w:r w:rsidR="00A0783F">
        <w:rPr>
          <w:rFonts w:eastAsia="Times"/>
          <w:b/>
          <w:sz w:val="24"/>
          <w:szCs w:val="24"/>
          <w:lang w:val="es-419" w:eastAsia="es-ES"/>
        </w:rPr>
        <w:t>C</w:t>
      </w:r>
      <w:r w:rsidR="00A0783F" w:rsidRPr="00E32CB1">
        <w:rPr>
          <w:rFonts w:eastAsia="Times"/>
          <w:b/>
          <w:sz w:val="24"/>
          <w:szCs w:val="24"/>
          <w:lang w:val="es-419" w:eastAsia="es-ES"/>
        </w:rPr>
        <w:t>riterios para la Elaboración del Informe con la Opinión Técnica de Evaluación Curricular de los Perfiles de las Aspirantes a Ocupar los Cargos de Tres Magistradas y Tres Magistrados del Supremo Tribunal de Justicia del Estado de Jalisco</w:t>
      </w:r>
      <w:r w:rsidR="00A0783F">
        <w:rPr>
          <w:rFonts w:eastAsia="Times New Roman"/>
          <w:b/>
          <w:color w:val="000000"/>
          <w:sz w:val="24"/>
          <w:szCs w:val="24"/>
          <w:bdr w:val="none" w:sz="0" w:space="0" w:color="auto" w:frame="1"/>
        </w:rPr>
        <w:t>.</w:t>
      </w:r>
    </w:p>
    <w:p w14:paraId="31F5BC86" w14:textId="77777777" w:rsidR="00410C8A" w:rsidRPr="006A758D" w:rsidRDefault="00410C8A" w:rsidP="00410C8A">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3B4E2E4E" w14:textId="77777777" w:rsidR="00410C8A" w:rsidRPr="008E2D9F" w:rsidRDefault="00410C8A" w:rsidP="00410C8A">
      <w:pPr>
        <w:spacing w:line="240" w:lineRule="auto"/>
        <w:ind w:right="-93"/>
        <w:jc w:val="both"/>
        <w:rPr>
          <w:sz w:val="24"/>
          <w:szCs w:val="24"/>
          <w:lang w:val="es-419"/>
        </w:rPr>
      </w:pPr>
      <w:r w:rsidRPr="00171C36">
        <w:rPr>
          <w:sz w:val="24"/>
          <w:szCs w:val="24"/>
          <w:lang w:val="es-419"/>
        </w:rPr>
        <w:t>Con lo anterior, se da por agotado el presente punto del Orden del día, por lo que se procede al desahogo del siguiente punto.</w:t>
      </w:r>
    </w:p>
    <w:p w14:paraId="41534712" w14:textId="77777777" w:rsidR="00410C8A" w:rsidRPr="006A758D" w:rsidRDefault="00410C8A" w:rsidP="00410C8A">
      <w:pPr>
        <w:pStyle w:val="Encabezado"/>
        <w:tabs>
          <w:tab w:val="clear" w:pos="4320"/>
          <w:tab w:val="center" w:pos="709"/>
        </w:tabs>
        <w:rPr>
          <w:rFonts w:ascii="Arial" w:hAnsi="Arial" w:cs="Arial"/>
          <w:szCs w:val="24"/>
          <w:lang w:val="es-ES"/>
        </w:rPr>
      </w:pPr>
    </w:p>
    <w:p w14:paraId="1B1B84E1" w14:textId="2F7C8E27" w:rsidR="00E47DAE" w:rsidRPr="00065247" w:rsidRDefault="00410C8A" w:rsidP="00E47DAE">
      <w:pPr>
        <w:spacing w:line="240" w:lineRule="auto"/>
        <w:rPr>
          <w:rFonts w:eastAsia="Times New Roman"/>
          <w:b/>
          <w:color w:val="000000"/>
          <w:sz w:val="24"/>
          <w:szCs w:val="24"/>
          <w:bdr w:val="none" w:sz="0" w:space="0" w:color="auto" w:frame="1"/>
          <w:lang w:val="es-419"/>
        </w:rPr>
      </w:pPr>
      <w:r>
        <w:rPr>
          <w:rFonts w:eastAsia="Times"/>
          <w:b/>
          <w:sz w:val="24"/>
          <w:szCs w:val="24"/>
          <w:lang w:val="es-419" w:eastAsia="es-ES"/>
        </w:rPr>
        <w:t xml:space="preserve">IX. </w:t>
      </w:r>
      <w:r w:rsidR="00E47DAE" w:rsidRPr="00065247">
        <w:rPr>
          <w:rFonts w:eastAsia="Times"/>
          <w:b/>
          <w:sz w:val="24"/>
          <w:szCs w:val="24"/>
          <w:lang w:val="es-419" w:eastAsia="es-ES"/>
        </w:rPr>
        <w:t>Asuntos varios</w:t>
      </w:r>
    </w:p>
    <w:p w14:paraId="2436DACF" w14:textId="44C6E706" w:rsidR="00F274DE" w:rsidRDefault="004803EC" w:rsidP="00807BD2">
      <w:pPr>
        <w:spacing w:line="240" w:lineRule="auto"/>
        <w:jc w:val="both"/>
        <w:rPr>
          <w:rFonts w:eastAsia="Times New Roman"/>
          <w:color w:val="000000"/>
          <w:sz w:val="24"/>
          <w:szCs w:val="24"/>
          <w:bdr w:val="none" w:sz="0" w:space="0" w:color="auto" w:frame="1"/>
        </w:rPr>
      </w:pPr>
      <w:r w:rsidRPr="00410C8A">
        <w:rPr>
          <w:rFonts w:eastAsia="Times New Roman"/>
          <w:color w:val="000000"/>
          <w:sz w:val="24"/>
          <w:szCs w:val="24"/>
          <w:bdr w:val="none" w:sz="0" w:space="0" w:color="auto" w:frame="1"/>
        </w:rPr>
        <w:t xml:space="preserve">La </w:t>
      </w:r>
      <w:proofErr w:type="gramStart"/>
      <w:r w:rsidR="00F274DE">
        <w:rPr>
          <w:rFonts w:eastAsia="Times New Roman"/>
          <w:color w:val="000000"/>
          <w:sz w:val="24"/>
          <w:szCs w:val="24"/>
          <w:bdr w:val="none" w:sz="0" w:space="0" w:color="auto" w:frame="1"/>
        </w:rPr>
        <w:t>P</w:t>
      </w:r>
      <w:r w:rsidRPr="00410C8A">
        <w:rPr>
          <w:rFonts w:eastAsia="Times New Roman"/>
          <w:color w:val="000000"/>
          <w:sz w:val="24"/>
          <w:szCs w:val="24"/>
          <w:bdr w:val="none" w:sz="0" w:space="0" w:color="auto" w:frame="1"/>
        </w:rPr>
        <w:t>residenta</w:t>
      </w:r>
      <w:proofErr w:type="gramEnd"/>
      <w:r w:rsidR="00F274DE">
        <w:rPr>
          <w:rFonts w:eastAsia="Times New Roman"/>
          <w:color w:val="000000"/>
          <w:sz w:val="24"/>
          <w:szCs w:val="24"/>
          <w:bdr w:val="none" w:sz="0" w:space="0" w:color="auto" w:frame="1"/>
        </w:rPr>
        <w:t>,</w:t>
      </w:r>
      <w:r w:rsidRPr="006A758D">
        <w:rPr>
          <w:rFonts w:eastAsia="Times New Roman"/>
          <w:color w:val="000000"/>
          <w:sz w:val="24"/>
          <w:szCs w:val="24"/>
          <w:bdr w:val="none" w:sz="0" w:space="0" w:color="auto" w:frame="1"/>
        </w:rPr>
        <w:t xml:space="preserve"> en uso de la voz</w:t>
      </w:r>
      <w:r w:rsidR="00F274DE">
        <w:rPr>
          <w:rFonts w:eastAsia="Times New Roman"/>
          <w:color w:val="000000"/>
          <w:sz w:val="24"/>
          <w:szCs w:val="24"/>
          <w:bdr w:val="none" w:sz="0" w:space="0" w:color="auto" w:frame="1"/>
        </w:rPr>
        <w:t>:</w:t>
      </w:r>
      <w:r w:rsidRPr="006A758D">
        <w:rPr>
          <w:rFonts w:eastAsia="Times New Roman"/>
          <w:color w:val="000000"/>
          <w:sz w:val="24"/>
          <w:szCs w:val="24"/>
          <w:bdr w:val="none" w:sz="0" w:space="0" w:color="auto" w:frame="1"/>
        </w:rPr>
        <w:t xml:space="preserve"> </w:t>
      </w:r>
      <w:r w:rsidR="0032031D">
        <w:rPr>
          <w:rFonts w:eastAsia="Times New Roman"/>
          <w:color w:val="000000"/>
          <w:sz w:val="24"/>
          <w:szCs w:val="24"/>
          <w:bdr w:val="none" w:sz="0" w:space="0" w:color="auto" w:frame="1"/>
        </w:rPr>
        <w:t>hay varios asuntos que quiero señalar. El primero es que, en esta ocasión, como ya se presentó el informe anual del CPS, no hay avances puesto que ya todos concluimos con las actividades programadas.  El segundo punto es que la semana pasada instalamos, junto con Transparencia Mexicana, el IEPC y el ITEI, una mesa de trabajo para discutir cómo se van a presentar las declaraciones 3 de 3 en los procesos electorales que vienen. Celebro mucho que podamos darle continuidad a este proyecto que había sido realizado en el año 2020 por las y los compañeros del CPS, ya que se suman más instituciones para fortalecer este ejercicio de transparencia e integridad electoral.  Otro punto más es que la semana pasada se tuvo un encuentro con más de quince organizaciones de la sociedad civil con quienes se ha podido trabajar desde la fundación del CPS. Fue un encuentro muy provechoso, agradezco a todas las personas que asistieron, y por iniciativa de</w:t>
      </w:r>
      <w:r w:rsidR="00A0783F">
        <w:rPr>
          <w:rFonts w:eastAsia="Times New Roman"/>
          <w:color w:val="000000"/>
          <w:sz w:val="24"/>
          <w:szCs w:val="24"/>
          <w:bdr w:val="none" w:sz="0" w:space="0" w:color="auto" w:frame="1"/>
        </w:rPr>
        <w:t xml:space="preserve"> </w:t>
      </w:r>
      <w:r w:rsidR="0032031D" w:rsidRPr="0032031D">
        <w:rPr>
          <w:rFonts w:eastAsia="Times New Roman"/>
          <w:color w:val="000000"/>
          <w:sz w:val="24"/>
          <w:szCs w:val="24"/>
          <w:bdr w:val="none" w:sz="0" w:space="0" w:color="auto" w:frame="1"/>
        </w:rPr>
        <w:t xml:space="preserve">Pedro Vicente </w:t>
      </w:r>
      <w:r w:rsidR="0032031D" w:rsidRPr="0032031D">
        <w:rPr>
          <w:rFonts w:eastAsia="Times New Roman"/>
          <w:color w:val="000000"/>
          <w:sz w:val="24"/>
          <w:szCs w:val="24"/>
          <w:bdr w:val="none" w:sz="0" w:space="0" w:color="auto" w:frame="1"/>
        </w:rPr>
        <w:lastRenderedPageBreak/>
        <w:t>Viveros Reyes</w:t>
      </w:r>
      <w:r w:rsidR="0032031D">
        <w:rPr>
          <w:rFonts w:eastAsia="Times New Roman"/>
          <w:color w:val="000000"/>
          <w:sz w:val="24"/>
          <w:szCs w:val="24"/>
          <w:bdr w:val="none" w:sz="0" w:space="0" w:color="auto" w:frame="1"/>
        </w:rPr>
        <w:t xml:space="preserve"> se les dio un reconocimiento por el acompañamiento que han brindado al CPS. </w:t>
      </w:r>
      <w:r w:rsidR="002E33E5">
        <w:rPr>
          <w:rFonts w:eastAsia="Times New Roman"/>
          <w:color w:val="000000"/>
          <w:sz w:val="24"/>
          <w:szCs w:val="24"/>
          <w:bdr w:val="none" w:sz="0" w:space="0" w:color="auto" w:frame="1"/>
        </w:rPr>
        <w:t xml:space="preserve">Un punto adicional es que quiero señalar y celebrar que la Comisión de Selección le dé continuidad a la vida del CPS, y tengamos a una nueva integrante, Mónica Lizeth Ruiz Preciado. Finalmente, invitar a las personas que nos siguen en redes sociales, el día de mañana, a la transmisión del informe del Comité Coordinador, el cual me tocará a mí rendir en mi calidad de </w:t>
      </w:r>
      <w:proofErr w:type="gramStart"/>
      <w:r w:rsidR="002E33E5">
        <w:rPr>
          <w:rFonts w:eastAsia="Times New Roman"/>
          <w:color w:val="000000"/>
          <w:sz w:val="24"/>
          <w:szCs w:val="24"/>
          <w:bdr w:val="none" w:sz="0" w:space="0" w:color="auto" w:frame="1"/>
        </w:rPr>
        <w:t>Presidenta</w:t>
      </w:r>
      <w:proofErr w:type="gramEnd"/>
      <w:r w:rsidR="002E33E5">
        <w:rPr>
          <w:rFonts w:eastAsia="Times New Roman"/>
          <w:color w:val="000000"/>
          <w:sz w:val="24"/>
          <w:szCs w:val="24"/>
          <w:bdr w:val="none" w:sz="0" w:space="0" w:color="auto" w:frame="1"/>
        </w:rPr>
        <w:t xml:space="preserve"> saliente de dicho </w:t>
      </w:r>
      <w:r w:rsidR="00A0783F">
        <w:rPr>
          <w:rFonts w:eastAsia="Times New Roman"/>
          <w:color w:val="000000"/>
          <w:sz w:val="24"/>
          <w:szCs w:val="24"/>
          <w:bdr w:val="none" w:sz="0" w:space="0" w:color="auto" w:frame="1"/>
        </w:rPr>
        <w:t>C</w:t>
      </w:r>
      <w:r w:rsidR="002E33E5">
        <w:rPr>
          <w:rFonts w:eastAsia="Times New Roman"/>
          <w:color w:val="000000"/>
          <w:sz w:val="24"/>
          <w:szCs w:val="24"/>
          <w:bdr w:val="none" w:sz="0" w:space="0" w:color="auto" w:frame="1"/>
        </w:rPr>
        <w:t>omité, así como a la toma de protesta del nuevo Presidente, el compañero David Gómez-Álvarez.</w:t>
      </w:r>
    </w:p>
    <w:p w14:paraId="753C9FF5" w14:textId="77777777" w:rsidR="002E33E5" w:rsidRDefault="002E33E5" w:rsidP="00807BD2">
      <w:pPr>
        <w:spacing w:line="240" w:lineRule="auto"/>
        <w:jc w:val="both"/>
        <w:rPr>
          <w:rFonts w:eastAsia="Times New Roman"/>
          <w:color w:val="000000"/>
          <w:sz w:val="24"/>
          <w:szCs w:val="24"/>
          <w:bdr w:val="none" w:sz="0" w:space="0" w:color="auto" w:frame="1"/>
        </w:rPr>
      </w:pPr>
    </w:p>
    <w:p w14:paraId="4AF12485" w14:textId="0F8D75F8" w:rsidR="002E33E5" w:rsidRDefault="002E33E5" w:rsidP="00807BD2">
      <w:pPr>
        <w:spacing w:line="240" w:lineRule="auto"/>
        <w:jc w:val="both"/>
        <w:rPr>
          <w:rFonts w:eastAsia="Times New Roman"/>
          <w:color w:val="000000"/>
          <w:sz w:val="24"/>
          <w:szCs w:val="24"/>
          <w:bdr w:val="none" w:sz="0" w:space="0" w:color="auto" w:frame="1"/>
        </w:rPr>
      </w:pPr>
      <w:r>
        <w:rPr>
          <w:rFonts w:eastAsia="Times New Roman"/>
          <w:color w:val="000000"/>
          <w:sz w:val="24"/>
          <w:szCs w:val="24"/>
          <w:bdr w:val="none" w:sz="0" w:space="0" w:color="auto" w:frame="1"/>
        </w:rPr>
        <w:t>Acto seguido, la y los demás integrantes del Comité de Participación Social expresan su</w:t>
      </w:r>
      <w:r w:rsidR="008E2FE9">
        <w:rPr>
          <w:rFonts w:eastAsia="Times New Roman"/>
          <w:color w:val="000000"/>
          <w:sz w:val="24"/>
          <w:szCs w:val="24"/>
          <w:bdr w:val="none" w:sz="0" w:space="0" w:color="auto" w:frame="1"/>
        </w:rPr>
        <w:t xml:space="preserve"> reconocimiento y</w:t>
      </w:r>
      <w:r>
        <w:rPr>
          <w:rFonts w:eastAsia="Times New Roman"/>
          <w:color w:val="000000"/>
          <w:sz w:val="24"/>
          <w:szCs w:val="24"/>
          <w:bdr w:val="none" w:sz="0" w:space="0" w:color="auto" w:frame="1"/>
        </w:rPr>
        <w:t xml:space="preserve"> agradecimiento a la gestión de la </w:t>
      </w:r>
      <w:proofErr w:type="gramStart"/>
      <w:r>
        <w:rPr>
          <w:rFonts w:eastAsia="Times New Roman"/>
          <w:color w:val="000000"/>
          <w:sz w:val="24"/>
          <w:szCs w:val="24"/>
          <w:bdr w:val="none" w:sz="0" w:space="0" w:color="auto" w:frame="1"/>
        </w:rPr>
        <w:t>Presidenta</w:t>
      </w:r>
      <w:proofErr w:type="gramEnd"/>
      <w:r>
        <w:rPr>
          <w:rFonts w:eastAsia="Times New Roman"/>
          <w:color w:val="000000"/>
          <w:sz w:val="24"/>
          <w:szCs w:val="24"/>
          <w:bdr w:val="none" w:sz="0" w:space="0" w:color="auto" w:frame="1"/>
        </w:rPr>
        <w:t xml:space="preserve"> saliente,</w:t>
      </w:r>
      <w:r w:rsidRPr="002E33E5">
        <w:rPr>
          <w:rFonts w:eastAsia="Times New Roman"/>
          <w:color w:val="000000"/>
          <w:sz w:val="24"/>
          <w:szCs w:val="24"/>
          <w:bdr w:val="none" w:sz="0" w:space="0" w:color="auto" w:frame="1"/>
        </w:rPr>
        <w:t xml:space="preserve"> Nancy García Vázquez</w:t>
      </w:r>
      <w:r w:rsidR="008E2FE9">
        <w:rPr>
          <w:rFonts w:eastAsia="Times New Roman"/>
          <w:color w:val="000000"/>
          <w:sz w:val="24"/>
          <w:szCs w:val="24"/>
          <w:bdr w:val="none" w:sz="0" w:space="0" w:color="auto" w:frame="1"/>
        </w:rPr>
        <w:t>.</w:t>
      </w:r>
    </w:p>
    <w:p w14:paraId="3BA17EBA" w14:textId="77777777" w:rsidR="00DC78D7" w:rsidRPr="00807BD2" w:rsidRDefault="00DC78D7" w:rsidP="00E34130">
      <w:pPr>
        <w:pStyle w:val="Encabezado"/>
        <w:rPr>
          <w:rFonts w:ascii="Arial" w:hAnsi="Arial" w:cs="Arial"/>
          <w:color w:val="000000"/>
          <w:szCs w:val="24"/>
          <w:bdr w:val="none" w:sz="0" w:space="0" w:color="auto" w:frame="1"/>
          <w:lang w:val="es-419"/>
        </w:rPr>
      </w:pPr>
    </w:p>
    <w:p w14:paraId="4F8F08AC" w14:textId="579466D4" w:rsidR="00AE4483" w:rsidRPr="006A758D" w:rsidRDefault="00DC78D7" w:rsidP="00AE4483">
      <w:pPr>
        <w:spacing w:line="240" w:lineRule="auto"/>
        <w:jc w:val="both"/>
        <w:rPr>
          <w:sz w:val="24"/>
          <w:szCs w:val="24"/>
          <w:lang w:val="es-419"/>
        </w:rPr>
      </w:pPr>
      <w:r>
        <w:rPr>
          <w:sz w:val="24"/>
          <w:szCs w:val="24"/>
          <w:lang w:val="es-419"/>
        </w:rPr>
        <w:t>S</w:t>
      </w:r>
      <w:r w:rsidR="00AE4483" w:rsidRPr="00807BD2">
        <w:rPr>
          <w:sz w:val="24"/>
          <w:szCs w:val="24"/>
          <w:lang w:val="es-419"/>
        </w:rPr>
        <w:t>e da por agotado el presente punto</w:t>
      </w:r>
      <w:r w:rsidR="009841E5" w:rsidRPr="00807BD2">
        <w:rPr>
          <w:sz w:val="24"/>
          <w:szCs w:val="24"/>
          <w:lang w:val="es-419"/>
        </w:rPr>
        <w:t xml:space="preserve"> del Orden del día y se apertura el siguiente punto.</w:t>
      </w:r>
    </w:p>
    <w:p w14:paraId="1DC0F780" w14:textId="73233F43" w:rsidR="0003724F" w:rsidRPr="006A758D" w:rsidRDefault="0003724F" w:rsidP="00765A4E">
      <w:pPr>
        <w:pStyle w:val="Encabezado"/>
        <w:tabs>
          <w:tab w:val="clear" w:pos="4320"/>
          <w:tab w:val="center" w:pos="709"/>
        </w:tabs>
        <w:rPr>
          <w:rFonts w:ascii="Arial" w:hAnsi="Arial" w:cs="Arial"/>
          <w:szCs w:val="24"/>
          <w:lang w:val="es-ES"/>
        </w:rPr>
      </w:pPr>
    </w:p>
    <w:p w14:paraId="732AA9D7" w14:textId="0D770F33" w:rsidR="001F0032" w:rsidRPr="00807BD2" w:rsidRDefault="00410C8A" w:rsidP="00724C34">
      <w:pPr>
        <w:pStyle w:val="Encabezado"/>
        <w:rPr>
          <w:rFonts w:ascii="Arial" w:hAnsi="Arial" w:cs="Arial"/>
          <w:b/>
          <w:szCs w:val="24"/>
          <w:lang w:val="es-419"/>
        </w:rPr>
      </w:pPr>
      <w:r>
        <w:rPr>
          <w:rFonts w:ascii="Arial" w:hAnsi="Arial" w:cs="Arial"/>
          <w:b/>
          <w:szCs w:val="24"/>
          <w:lang w:val="es-419"/>
        </w:rPr>
        <w:t>X</w:t>
      </w:r>
      <w:r w:rsidR="001F0032" w:rsidRPr="00807BD2">
        <w:rPr>
          <w:rFonts w:ascii="Arial" w:hAnsi="Arial" w:cs="Arial"/>
          <w:b/>
          <w:szCs w:val="24"/>
          <w:lang w:val="es-419"/>
        </w:rPr>
        <w:t>. Acuerdos.</w:t>
      </w:r>
    </w:p>
    <w:p w14:paraId="5C6E5621" w14:textId="77777777" w:rsidR="001F0032" w:rsidRPr="00807BD2" w:rsidRDefault="001F0032" w:rsidP="00724C34">
      <w:pPr>
        <w:pStyle w:val="Encabezado"/>
        <w:rPr>
          <w:rFonts w:ascii="Arial" w:hAnsi="Arial" w:cs="Arial"/>
          <w:szCs w:val="24"/>
          <w:lang w:val="es-419"/>
        </w:rPr>
      </w:pPr>
    </w:p>
    <w:p w14:paraId="1C4AE12D" w14:textId="3374CB03" w:rsidR="00724C34" w:rsidRPr="00807BD2" w:rsidRDefault="00724C34" w:rsidP="00724C34">
      <w:pPr>
        <w:pStyle w:val="Encabezado"/>
        <w:rPr>
          <w:rFonts w:ascii="Arial" w:hAnsi="Arial" w:cs="Arial"/>
          <w:szCs w:val="24"/>
          <w:lang w:val="es-ES"/>
        </w:rPr>
      </w:pPr>
      <w:r w:rsidRPr="00807BD2">
        <w:rPr>
          <w:rFonts w:ascii="Arial" w:hAnsi="Arial" w:cs="Arial"/>
          <w:szCs w:val="24"/>
          <w:lang w:val="es-ES"/>
        </w:rPr>
        <w:t xml:space="preserve">En este punto del orden del día, la </w:t>
      </w:r>
      <w:proofErr w:type="gramStart"/>
      <w:r w:rsidRPr="00807BD2">
        <w:rPr>
          <w:rFonts w:ascii="Arial" w:hAnsi="Arial" w:cs="Arial"/>
          <w:szCs w:val="24"/>
          <w:lang w:val="es-ES"/>
        </w:rPr>
        <w:t>Presidenta</w:t>
      </w:r>
      <w:proofErr w:type="gramEnd"/>
      <w:r w:rsidRPr="00807BD2">
        <w:rPr>
          <w:rFonts w:ascii="Arial" w:hAnsi="Arial" w:cs="Arial"/>
          <w:szCs w:val="24"/>
          <w:lang w:val="es-ES"/>
        </w:rPr>
        <w:t xml:space="preserve"> concedió el uso de la voz a la Secretaria de Acuerdos, Paloma Anayansi Sánchez Guzmán, para que diera cuenta de los acuerdos aprobados en la presente sesión.</w:t>
      </w:r>
    </w:p>
    <w:p w14:paraId="2131D098" w14:textId="77777777" w:rsidR="00552574" w:rsidRPr="00807BD2" w:rsidRDefault="00552574" w:rsidP="00724C34">
      <w:pPr>
        <w:pStyle w:val="Encabezado"/>
        <w:tabs>
          <w:tab w:val="clear" w:pos="4320"/>
        </w:tabs>
        <w:rPr>
          <w:rFonts w:ascii="Arial" w:hAnsi="Arial" w:cs="Arial"/>
          <w:szCs w:val="24"/>
          <w:lang w:val="es-ES"/>
        </w:rPr>
      </w:pPr>
    </w:p>
    <w:p w14:paraId="7FAD3DA8" w14:textId="78E6718F" w:rsidR="00724C34" w:rsidRPr="006A758D" w:rsidRDefault="00724C34" w:rsidP="00724C34">
      <w:pPr>
        <w:pStyle w:val="Encabezado"/>
        <w:tabs>
          <w:tab w:val="clear" w:pos="4320"/>
        </w:tabs>
        <w:rPr>
          <w:rFonts w:ascii="Arial" w:hAnsi="Arial" w:cs="Arial"/>
          <w:szCs w:val="24"/>
          <w:lang w:val="es-ES"/>
        </w:rPr>
      </w:pPr>
      <w:r w:rsidRPr="00807BD2">
        <w:rPr>
          <w:rFonts w:ascii="Arial" w:hAnsi="Arial" w:cs="Arial"/>
          <w:szCs w:val="24"/>
          <w:lang w:val="es-ES"/>
        </w:rPr>
        <w:t xml:space="preserve">En uso de la voz, la </w:t>
      </w:r>
      <w:proofErr w:type="gramStart"/>
      <w:r w:rsidRPr="00807BD2">
        <w:rPr>
          <w:rFonts w:ascii="Arial" w:hAnsi="Arial" w:cs="Arial"/>
          <w:szCs w:val="24"/>
          <w:lang w:val="es-ES"/>
        </w:rPr>
        <w:t>Secretaria</w:t>
      </w:r>
      <w:proofErr w:type="gramEnd"/>
      <w:r w:rsidRPr="00807BD2">
        <w:rPr>
          <w:rFonts w:ascii="Arial" w:hAnsi="Arial" w:cs="Arial"/>
          <w:szCs w:val="24"/>
          <w:lang w:val="es-ES"/>
        </w:rPr>
        <w:t xml:space="preserve"> de Acuerdos inform</w:t>
      </w:r>
      <w:r w:rsidR="008E2FE9">
        <w:rPr>
          <w:rFonts w:ascii="Arial" w:hAnsi="Arial" w:cs="Arial"/>
          <w:szCs w:val="24"/>
          <w:lang w:val="es-ES"/>
        </w:rPr>
        <w:t>a</w:t>
      </w:r>
      <w:r w:rsidRPr="00807BD2">
        <w:rPr>
          <w:rFonts w:ascii="Arial" w:hAnsi="Arial" w:cs="Arial"/>
          <w:szCs w:val="24"/>
          <w:lang w:val="es-ES"/>
        </w:rPr>
        <w:t xml:space="preserve"> de</w:t>
      </w:r>
      <w:r w:rsidR="00916FDA" w:rsidRPr="00807BD2">
        <w:rPr>
          <w:rFonts w:ascii="Arial" w:hAnsi="Arial" w:cs="Arial"/>
          <w:szCs w:val="24"/>
          <w:lang w:val="es-419"/>
        </w:rPr>
        <w:t xml:space="preserve"> </w:t>
      </w:r>
      <w:r w:rsidRPr="00807BD2">
        <w:rPr>
          <w:rFonts w:ascii="Arial" w:hAnsi="Arial" w:cs="Arial"/>
          <w:szCs w:val="24"/>
          <w:lang w:val="es-ES"/>
        </w:rPr>
        <w:t>l</w:t>
      </w:r>
      <w:r w:rsidR="00916FDA" w:rsidRPr="00807BD2">
        <w:rPr>
          <w:rFonts w:ascii="Arial" w:hAnsi="Arial" w:cs="Arial"/>
          <w:szCs w:val="24"/>
          <w:lang w:val="es-419"/>
        </w:rPr>
        <w:t>os</w:t>
      </w:r>
      <w:r w:rsidRPr="00807BD2">
        <w:rPr>
          <w:rFonts w:ascii="Arial" w:hAnsi="Arial" w:cs="Arial"/>
          <w:szCs w:val="24"/>
          <w:lang w:val="es-ES"/>
        </w:rPr>
        <w:t xml:space="preserve"> acuerdo</w:t>
      </w:r>
      <w:r w:rsidR="00916FDA" w:rsidRPr="00807BD2">
        <w:rPr>
          <w:rFonts w:ascii="Arial" w:hAnsi="Arial" w:cs="Arial"/>
          <w:szCs w:val="24"/>
          <w:lang w:val="es-419"/>
        </w:rPr>
        <w:t>s</w:t>
      </w:r>
      <w:r w:rsidRPr="00807BD2">
        <w:rPr>
          <w:rFonts w:ascii="Arial" w:hAnsi="Arial" w:cs="Arial"/>
          <w:szCs w:val="24"/>
          <w:lang w:val="es-ES"/>
        </w:rPr>
        <w:t xml:space="preserve"> aprobado</w:t>
      </w:r>
      <w:r w:rsidR="00916FDA" w:rsidRPr="00807BD2">
        <w:rPr>
          <w:rFonts w:ascii="Arial" w:hAnsi="Arial" w:cs="Arial"/>
          <w:szCs w:val="24"/>
          <w:lang w:val="es-419"/>
        </w:rPr>
        <w:t>s</w:t>
      </w:r>
      <w:r w:rsidRPr="00807BD2">
        <w:rPr>
          <w:rFonts w:ascii="Arial" w:hAnsi="Arial" w:cs="Arial"/>
          <w:szCs w:val="24"/>
          <w:lang w:val="es-ES"/>
        </w:rPr>
        <w:t>:</w:t>
      </w:r>
      <w:r w:rsidRPr="006A758D">
        <w:rPr>
          <w:rFonts w:ascii="Arial" w:hAnsi="Arial" w:cs="Arial"/>
          <w:szCs w:val="24"/>
          <w:lang w:val="es-ES"/>
        </w:rPr>
        <w:t xml:space="preserve"> </w:t>
      </w:r>
    </w:p>
    <w:p w14:paraId="532ED5B2" w14:textId="77777777" w:rsidR="00CA1438" w:rsidRDefault="00CA1438" w:rsidP="00CA1438">
      <w:pPr>
        <w:jc w:val="both"/>
        <w:rPr>
          <w:b/>
          <w:bCs/>
        </w:rPr>
      </w:pPr>
    </w:p>
    <w:p w14:paraId="5D738DAC" w14:textId="6590AC69" w:rsidR="00CA1438" w:rsidRDefault="00CA1438" w:rsidP="008E2FE9">
      <w:pPr>
        <w:jc w:val="both"/>
        <w:rPr>
          <w:bCs/>
          <w:sz w:val="24"/>
          <w:szCs w:val="24"/>
          <w:lang w:val="es-ES"/>
        </w:rPr>
      </w:pPr>
      <w:r w:rsidRPr="00CA1438">
        <w:rPr>
          <w:b/>
          <w:bCs/>
          <w:sz w:val="24"/>
          <w:szCs w:val="24"/>
        </w:rPr>
        <w:t xml:space="preserve">Primero. </w:t>
      </w:r>
      <w:r w:rsidRPr="00CA1438">
        <w:rPr>
          <w:bCs/>
          <w:sz w:val="24"/>
          <w:szCs w:val="24"/>
          <w:lang w:val="es-ES"/>
        </w:rPr>
        <w:t>Se aprobó</w:t>
      </w:r>
      <w:r w:rsidR="008E2FE9" w:rsidRPr="008E2FE9">
        <w:rPr>
          <w:rFonts w:eastAsia="Times"/>
          <w:sz w:val="24"/>
          <w:szCs w:val="24"/>
          <w:lang w:val="es-ES_tradnl" w:eastAsia="es-ES"/>
        </w:rPr>
        <w:t xml:space="preserve"> </w:t>
      </w:r>
      <w:r w:rsidR="008E2FE9">
        <w:rPr>
          <w:rFonts w:eastAsia="Times"/>
          <w:sz w:val="24"/>
          <w:szCs w:val="24"/>
          <w:lang w:val="es-ES_tradnl" w:eastAsia="es-ES"/>
        </w:rPr>
        <w:t>por unanimidad, en votación económica,</w:t>
      </w:r>
      <w:r w:rsidR="008E2FE9">
        <w:rPr>
          <w:bCs/>
          <w:sz w:val="24"/>
          <w:szCs w:val="24"/>
          <w:lang w:val="es-ES"/>
        </w:rPr>
        <w:t xml:space="preserve"> el Orden del día con</w:t>
      </w:r>
      <w:r w:rsidRPr="00CA1438">
        <w:rPr>
          <w:bCs/>
          <w:sz w:val="24"/>
          <w:szCs w:val="24"/>
          <w:lang w:val="es-ES"/>
        </w:rPr>
        <w:t xml:space="preserve"> la modificación </w:t>
      </w:r>
      <w:r w:rsidR="008E2FE9">
        <w:rPr>
          <w:bCs/>
          <w:sz w:val="24"/>
          <w:szCs w:val="24"/>
          <w:lang w:val="es-ES"/>
        </w:rPr>
        <w:t>de</w:t>
      </w:r>
      <w:r w:rsidRPr="00CA1438">
        <w:rPr>
          <w:bCs/>
          <w:sz w:val="24"/>
          <w:szCs w:val="24"/>
          <w:lang w:val="es-ES"/>
        </w:rPr>
        <w:t xml:space="preserve"> los puntos VII</w:t>
      </w:r>
      <w:r w:rsidR="008E2FE9">
        <w:rPr>
          <w:bCs/>
          <w:sz w:val="24"/>
          <w:szCs w:val="24"/>
          <w:lang w:val="es-ES"/>
        </w:rPr>
        <w:t xml:space="preserve"> y VIII.</w:t>
      </w:r>
    </w:p>
    <w:p w14:paraId="084E7A05" w14:textId="77777777" w:rsidR="00CA1438" w:rsidRPr="00CA1438" w:rsidRDefault="00CA1438" w:rsidP="00CA1438">
      <w:pPr>
        <w:jc w:val="both"/>
        <w:rPr>
          <w:bCs/>
          <w:sz w:val="24"/>
          <w:szCs w:val="24"/>
          <w:lang w:val="es-ES"/>
        </w:rPr>
      </w:pPr>
    </w:p>
    <w:p w14:paraId="307EBC1B" w14:textId="318D528C" w:rsidR="00CA1438" w:rsidRDefault="00CA1438" w:rsidP="00CA1438">
      <w:pPr>
        <w:jc w:val="both"/>
        <w:rPr>
          <w:rFonts w:eastAsiaTheme="minorHAnsi"/>
          <w:sz w:val="24"/>
          <w:szCs w:val="24"/>
          <w:lang w:eastAsia="en-US"/>
        </w:rPr>
      </w:pPr>
      <w:r w:rsidRPr="00CA1438">
        <w:rPr>
          <w:b/>
          <w:bCs/>
          <w:sz w:val="24"/>
          <w:szCs w:val="24"/>
        </w:rPr>
        <w:t>Segundo.</w:t>
      </w:r>
      <w:r w:rsidRPr="00CA1438">
        <w:rPr>
          <w:sz w:val="24"/>
          <w:szCs w:val="24"/>
        </w:rPr>
        <w:t xml:space="preserve"> </w:t>
      </w:r>
      <w:r w:rsidRPr="00CA1438">
        <w:rPr>
          <w:rFonts w:eastAsiaTheme="minorHAnsi"/>
          <w:sz w:val="24"/>
          <w:szCs w:val="24"/>
          <w:lang w:eastAsia="en-US"/>
        </w:rPr>
        <w:t>Se aprobó</w:t>
      </w:r>
      <w:r w:rsidR="008E2FE9" w:rsidRPr="008E2FE9">
        <w:rPr>
          <w:rFonts w:eastAsia="Times"/>
          <w:sz w:val="24"/>
          <w:szCs w:val="24"/>
          <w:lang w:val="es-ES_tradnl" w:eastAsia="es-ES"/>
        </w:rPr>
        <w:t xml:space="preserve"> </w:t>
      </w:r>
      <w:r w:rsidR="008E2FE9">
        <w:rPr>
          <w:rFonts w:eastAsia="Times"/>
          <w:sz w:val="24"/>
          <w:szCs w:val="24"/>
          <w:lang w:val="es-ES_tradnl" w:eastAsia="es-ES"/>
        </w:rPr>
        <w:t>por unanimidad, en votación económica,</w:t>
      </w:r>
      <w:r w:rsidRPr="00CA1438">
        <w:rPr>
          <w:rFonts w:eastAsiaTheme="minorHAnsi"/>
          <w:sz w:val="24"/>
          <w:szCs w:val="24"/>
          <w:lang w:eastAsia="en-US"/>
        </w:rPr>
        <w:t xml:space="preserve"> el acta de la Décim</w:t>
      </w:r>
      <w:r w:rsidR="00231817">
        <w:rPr>
          <w:rFonts w:eastAsiaTheme="minorHAnsi"/>
          <w:sz w:val="24"/>
          <w:szCs w:val="24"/>
          <w:lang w:eastAsia="en-US"/>
        </w:rPr>
        <w:t>o</w:t>
      </w:r>
      <w:r w:rsidRPr="00CA1438">
        <w:rPr>
          <w:rFonts w:eastAsiaTheme="minorHAnsi"/>
          <w:sz w:val="24"/>
          <w:szCs w:val="24"/>
          <w:lang w:eastAsia="en-US"/>
        </w:rPr>
        <w:t xml:space="preserve"> Segunda Sesión Ordinaría del CPS, con fecha del 25 de septiembre de 2023. </w:t>
      </w:r>
    </w:p>
    <w:p w14:paraId="0D352E34" w14:textId="77777777" w:rsidR="00CA1438" w:rsidRPr="00CA1438" w:rsidRDefault="00CA1438" w:rsidP="00CA1438">
      <w:pPr>
        <w:jc w:val="both"/>
        <w:rPr>
          <w:rFonts w:eastAsiaTheme="minorHAnsi"/>
          <w:sz w:val="24"/>
          <w:szCs w:val="24"/>
          <w:lang w:eastAsia="en-US"/>
        </w:rPr>
      </w:pPr>
    </w:p>
    <w:p w14:paraId="4465641F" w14:textId="6BF05824" w:rsidR="00CA1438" w:rsidRDefault="00CA1438" w:rsidP="00CA1438">
      <w:pPr>
        <w:jc w:val="both"/>
        <w:rPr>
          <w:bCs/>
          <w:sz w:val="24"/>
          <w:szCs w:val="24"/>
          <w:lang w:val="es-ES"/>
        </w:rPr>
      </w:pPr>
      <w:r w:rsidRPr="00CA1438">
        <w:rPr>
          <w:b/>
          <w:bCs/>
          <w:sz w:val="24"/>
          <w:szCs w:val="24"/>
        </w:rPr>
        <w:t>Tercero</w:t>
      </w:r>
      <w:r w:rsidRPr="00CA1438">
        <w:rPr>
          <w:bCs/>
          <w:sz w:val="24"/>
          <w:szCs w:val="24"/>
        </w:rPr>
        <w:t xml:space="preserve">. </w:t>
      </w:r>
      <w:r w:rsidRPr="00CA1438">
        <w:rPr>
          <w:bCs/>
          <w:sz w:val="24"/>
          <w:szCs w:val="24"/>
          <w:lang w:val="es-ES"/>
        </w:rPr>
        <w:t>Se aprobó</w:t>
      </w:r>
      <w:r w:rsidR="008E2FE9" w:rsidRPr="008E2FE9">
        <w:rPr>
          <w:rFonts w:eastAsia="Times"/>
          <w:sz w:val="24"/>
          <w:szCs w:val="24"/>
          <w:lang w:val="es-ES_tradnl" w:eastAsia="es-ES"/>
        </w:rPr>
        <w:t xml:space="preserve"> </w:t>
      </w:r>
      <w:r w:rsidR="008E2FE9">
        <w:rPr>
          <w:rFonts w:eastAsia="Times"/>
          <w:sz w:val="24"/>
          <w:szCs w:val="24"/>
          <w:lang w:val="es-ES_tradnl" w:eastAsia="es-ES"/>
        </w:rPr>
        <w:t>por unanimidad, en votación económica,</w:t>
      </w:r>
      <w:r w:rsidRPr="00CA1438">
        <w:rPr>
          <w:bCs/>
          <w:sz w:val="24"/>
          <w:szCs w:val="24"/>
          <w:lang w:val="es-ES"/>
        </w:rPr>
        <w:t xml:space="preserve"> </w:t>
      </w:r>
      <w:r w:rsidR="008E2FE9">
        <w:rPr>
          <w:bCs/>
          <w:sz w:val="24"/>
          <w:szCs w:val="24"/>
          <w:lang w:val="es-ES"/>
        </w:rPr>
        <w:t>las propuestas de</w:t>
      </w:r>
      <w:r w:rsidRPr="00CA1438">
        <w:rPr>
          <w:bCs/>
          <w:sz w:val="24"/>
          <w:szCs w:val="24"/>
          <w:lang w:val="es-ES"/>
        </w:rPr>
        <w:t xml:space="preserve"> seguimiento </w:t>
      </w:r>
      <w:r w:rsidR="008E2FE9">
        <w:rPr>
          <w:bCs/>
          <w:sz w:val="24"/>
          <w:szCs w:val="24"/>
          <w:lang w:val="es-ES"/>
        </w:rPr>
        <w:t>a</w:t>
      </w:r>
      <w:r w:rsidRPr="00CA1438">
        <w:rPr>
          <w:bCs/>
          <w:sz w:val="24"/>
          <w:szCs w:val="24"/>
          <w:lang w:val="es-ES"/>
        </w:rPr>
        <w:t xml:space="preserve"> las denuncias</w:t>
      </w:r>
      <w:r w:rsidR="00CF5933">
        <w:rPr>
          <w:bCs/>
          <w:sz w:val="24"/>
          <w:szCs w:val="24"/>
          <w:lang w:val="es-ES"/>
        </w:rPr>
        <w:t xml:space="preserve"> </w:t>
      </w:r>
      <w:r w:rsidRPr="00CA1438">
        <w:rPr>
          <w:bCs/>
          <w:sz w:val="24"/>
          <w:szCs w:val="24"/>
          <w:lang w:val="es-ES"/>
        </w:rPr>
        <w:t>ciudadanas recibidas por el CPS</w:t>
      </w:r>
      <w:r w:rsidR="008E2FE9">
        <w:rPr>
          <w:bCs/>
          <w:sz w:val="24"/>
          <w:szCs w:val="24"/>
          <w:lang w:val="es-ES"/>
        </w:rPr>
        <w:t>,</w:t>
      </w:r>
      <w:r w:rsidRPr="00CA1438">
        <w:rPr>
          <w:bCs/>
          <w:sz w:val="24"/>
          <w:szCs w:val="24"/>
          <w:lang w:val="es-ES"/>
        </w:rPr>
        <w:t xml:space="preserve"> en el periodo comprendido del 24 de septiembre al 27 de octubre de 2023.</w:t>
      </w:r>
    </w:p>
    <w:p w14:paraId="74BABC23" w14:textId="77777777" w:rsidR="00CA1438" w:rsidRPr="00CA1438" w:rsidRDefault="00CA1438" w:rsidP="00CA1438">
      <w:pPr>
        <w:jc w:val="both"/>
        <w:rPr>
          <w:bCs/>
          <w:sz w:val="24"/>
          <w:szCs w:val="24"/>
          <w:lang w:val="es-ES"/>
        </w:rPr>
      </w:pPr>
    </w:p>
    <w:p w14:paraId="1495C7C3" w14:textId="3BF116B1" w:rsidR="00E43140" w:rsidRDefault="00CA1438" w:rsidP="00CA1438">
      <w:pPr>
        <w:jc w:val="both"/>
        <w:rPr>
          <w:bCs/>
          <w:sz w:val="24"/>
          <w:szCs w:val="24"/>
          <w:lang w:val="es-ES"/>
        </w:rPr>
      </w:pPr>
      <w:r w:rsidRPr="00CA1438">
        <w:rPr>
          <w:b/>
          <w:bCs/>
          <w:sz w:val="24"/>
          <w:szCs w:val="24"/>
        </w:rPr>
        <w:t xml:space="preserve">Cuarto. </w:t>
      </w:r>
      <w:r w:rsidRPr="00CA1438">
        <w:rPr>
          <w:bCs/>
          <w:sz w:val="24"/>
          <w:szCs w:val="24"/>
          <w:lang w:val="es-ES"/>
        </w:rPr>
        <w:t>Se aprobó</w:t>
      </w:r>
      <w:r w:rsidR="008E2FE9" w:rsidRPr="008E2FE9">
        <w:rPr>
          <w:rFonts w:eastAsia="Times"/>
          <w:sz w:val="24"/>
          <w:szCs w:val="24"/>
          <w:lang w:val="es-ES_tradnl" w:eastAsia="es-ES"/>
        </w:rPr>
        <w:t xml:space="preserve"> </w:t>
      </w:r>
      <w:r w:rsidR="008E2FE9">
        <w:rPr>
          <w:rFonts w:eastAsia="Times"/>
          <w:sz w:val="24"/>
          <w:szCs w:val="24"/>
          <w:lang w:val="es-ES_tradnl" w:eastAsia="es-ES"/>
        </w:rPr>
        <w:t>por unanimidad, en votación económica,</w:t>
      </w:r>
      <w:r w:rsidRPr="00CA1438">
        <w:rPr>
          <w:bCs/>
          <w:sz w:val="24"/>
          <w:szCs w:val="24"/>
          <w:lang w:val="es-ES"/>
        </w:rPr>
        <w:t xml:space="preserve"> el informe anual </w:t>
      </w:r>
      <w:r w:rsidR="00CF5933">
        <w:rPr>
          <w:bCs/>
          <w:sz w:val="24"/>
          <w:szCs w:val="24"/>
          <w:lang w:val="es-ES"/>
        </w:rPr>
        <w:t xml:space="preserve">correspondiente al periodo </w:t>
      </w:r>
      <w:r w:rsidRPr="00CA1438">
        <w:rPr>
          <w:bCs/>
          <w:sz w:val="24"/>
          <w:szCs w:val="24"/>
          <w:lang w:val="es-ES"/>
        </w:rPr>
        <w:t>2022-2023 del Comité de Participación Social del SEAJAL.</w:t>
      </w:r>
    </w:p>
    <w:p w14:paraId="67774C97" w14:textId="77777777" w:rsidR="00CA1438" w:rsidRPr="00CA1438" w:rsidRDefault="00CA1438" w:rsidP="00CA1438">
      <w:pPr>
        <w:jc w:val="both"/>
        <w:rPr>
          <w:bCs/>
          <w:sz w:val="24"/>
          <w:szCs w:val="24"/>
          <w:lang w:val="es-ES"/>
        </w:rPr>
      </w:pPr>
    </w:p>
    <w:p w14:paraId="5061973A" w14:textId="1773A7C8" w:rsidR="00CA1438" w:rsidRDefault="00CA1438" w:rsidP="00CA1438">
      <w:pPr>
        <w:jc w:val="both"/>
        <w:rPr>
          <w:bCs/>
          <w:sz w:val="24"/>
          <w:szCs w:val="24"/>
          <w:lang w:val="es-ES"/>
        </w:rPr>
      </w:pPr>
      <w:r w:rsidRPr="00CA1438">
        <w:rPr>
          <w:b/>
          <w:bCs/>
          <w:sz w:val="24"/>
          <w:szCs w:val="24"/>
        </w:rPr>
        <w:t>Quinto.</w:t>
      </w:r>
      <w:r w:rsidRPr="00CA1438">
        <w:rPr>
          <w:rFonts w:eastAsia="Calibri"/>
          <w:color w:val="0070C0"/>
          <w:sz w:val="24"/>
          <w:szCs w:val="24"/>
          <w:lang w:val="es-ES"/>
        </w:rPr>
        <w:t xml:space="preserve"> </w:t>
      </w:r>
      <w:r w:rsidRPr="00CA1438">
        <w:rPr>
          <w:bCs/>
          <w:sz w:val="24"/>
          <w:szCs w:val="24"/>
          <w:lang w:val="es-ES"/>
        </w:rPr>
        <w:t>Se aprobaron</w:t>
      </w:r>
      <w:r w:rsidR="008E2FE9" w:rsidRPr="008E2FE9">
        <w:rPr>
          <w:rFonts w:eastAsia="Times"/>
          <w:sz w:val="24"/>
          <w:szCs w:val="24"/>
          <w:lang w:val="es-ES_tradnl" w:eastAsia="es-ES"/>
        </w:rPr>
        <w:t xml:space="preserve"> </w:t>
      </w:r>
      <w:r w:rsidR="008E2FE9">
        <w:rPr>
          <w:rFonts w:eastAsia="Times"/>
          <w:sz w:val="24"/>
          <w:szCs w:val="24"/>
          <w:lang w:val="es-ES_tradnl" w:eastAsia="es-ES"/>
        </w:rPr>
        <w:t>por unanimidad, en votación nominal,</w:t>
      </w:r>
      <w:r w:rsidR="00CF5933">
        <w:rPr>
          <w:rFonts w:eastAsia="Times"/>
          <w:sz w:val="24"/>
          <w:szCs w:val="24"/>
          <w:lang w:val="es-ES_tradnl" w:eastAsia="es-ES"/>
        </w:rPr>
        <w:t xml:space="preserve"> los</w:t>
      </w:r>
      <w:r w:rsidRPr="00CA1438">
        <w:rPr>
          <w:bCs/>
          <w:sz w:val="24"/>
          <w:szCs w:val="24"/>
          <w:lang w:val="es-ES"/>
        </w:rPr>
        <w:t xml:space="preserve"> “Criterios para la Elaboración del Informe con la Opinión Técnica de Evaluación Curricular de los perfiles de las aspirantes a ocupar el cargo de una magistrada y un magistrado, integrantes de la Sala Unitaria del Tribunal de Justicia Administrativa del Estado de Jalisco”.</w:t>
      </w:r>
    </w:p>
    <w:p w14:paraId="68266697" w14:textId="77777777" w:rsidR="00AF1EFB" w:rsidRPr="00CA1438" w:rsidRDefault="00AF1EFB" w:rsidP="00CA1438">
      <w:pPr>
        <w:jc w:val="both"/>
        <w:rPr>
          <w:bCs/>
          <w:sz w:val="24"/>
          <w:szCs w:val="24"/>
          <w:lang w:val="es-ES"/>
        </w:rPr>
      </w:pPr>
    </w:p>
    <w:p w14:paraId="31E0274F" w14:textId="4AF85D20" w:rsidR="00CA1438" w:rsidRPr="008E2FE9" w:rsidRDefault="00CA1438" w:rsidP="008E2FE9">
      <w:pPr>
        <w:jc w:val="both"/>
        <w:rPr>
          <w:b/>
          <w:bCs/>
          <w:sz w:val="24"/>
          <w:szCs w:val="24"/>
          <w:lang w:val="es-ES"/>
        </w:rPr>
      </w:pPr>
      <w:r w:rsidRPr="00CA1438">
        <w:rPr>
          <w:b/>
          <w:bCs/>
          <w:sz w:val="24"/>
          <w:szCs w:val="24"/>
        </w:rPr>
        <w:lastRenderedPageBreak/>
        <w:t xml:space="preserve">Sexto. </w:t>
      </w:r>
      <w:r w:rsidRPr="00CA1438">
        <w:rPr>
          <w:bCs/>
          <w:sz w:val="24"/>
          <w:szCs w:val="24"/>
        </w:rPr>
        <w:t>Se aprobaron</w:t>
      </w:r>
      <w:r w:rsidR="008E2FE9" w:rsidRPr="008E2FE9">
        <w:rPr>
          <w:rFonts w:eastAsia="Times"/>
          <w:sz w:val="24"/>
          <w:szCs w:val="24"/>
          <w:lang w:val="es-ES_tradnl" w:eastAsia="es-ES"/>
        </w:rPr>
        <w:t xml:space="preserve"> </w:t>
      </w:r>
      <w:r w:rsidR="008E2FE9">
        <w:rPr>
          <w:rFonts w:eastAsia="Times"/>
          <w:sz w:val="24"/>
          <w:szCs w:val="24"/>
          <w:lang w:val="es-ES_tradnl" w:eastAsia="es-ES"/>
        </w:rPr>
        <w:t>por unanimidad, en votación nominal,</w:t>
      </w:r>
      <w:r w:rsidRPr="00CA1438">
        <w:rPr>
          <w:bCs/>
          <w:sz w:val="24"/>
          <w:szCs w:val="24"/>
        </w:rPr>
        <w:t xml:space="preserve"> los “Criterios para la elaboración del Informe con la Opinión Técnica de Evaluación Curricular de los perfiles de las y los aspirantes a ocupar los cargos de tres Magistradas y tres Magistrado</w:t>
      </w:r>
      <w:r w:rsidR="00CF5933">
        <w:rPr>
          <w:bCs/>
          <w:sz w:val="24"/>
          <w:szCs w:val="24"/>
        </w:rPr>
        <w:t>s</w:t>
      </w:r>
      <w:r w:rsidRPr="00CA1438">
        <w:rPr>
          <w:bCs/>
          <w:sz w:val="24"/>
          <w:szCs w:val="24"/>
        </w:rPr>
        <w:t xml:space="preserve"> del Supremo Tribunal de Justicia del Estado de Jalisco”.</w:t>
      </w:r>
    </w:p>
    <w:p w14:paraId="3CABCCAA" w14:textId="77777777" w:rsidR="00B823DB" w:rsidRPr="006A758D" w:rsidRDefault="00B823DB" w:rsidP="00765A4E">
      <w:pPr>
        <w:pStyle w:val="Encabezado"/>
        <w:tabs>
          <w:tab w:val="clear" w:pos="4320"/>
          <w:tab w:val="center" w:pos="709"/>
        </w:tabs>
        <w:ind w:left="284"/>
        <w:rPr>
          <w:rFonts w:ascii="Arial" w:eastAsia="Calibri" w:hAnsi="Arial" w:cs="Arial"/>
          <w:bCs/>
          <w:szCs w:val="24"/>
          <w:lang w:val="es-419"/>
        </w:rPr>
      </w:pPr>
    </w:p>
    <w:p w14:paraId="25D7791D" w14:textId="2140CD95" w:rsidR="00B823DB" w:rsidRPr="006A758D" w:rsidRDefault="00B823DB" w:rsidP="00807BD2">
      <w:pPr>
        <w:pStyle w:val="Encabezado"/>
        <w:tabs>
          <w:tab w:val="clear" w:pos="4320"/>
          <w:tab w:val="center" w:pos="709"/>
        </w:tabs>
        <w:rPr>
          <w:rFonts w:ascii="Arial" w:eastAsia="Calibri" w:hAnsi="Arial" w:cs="Arial"/>
          <w:bCs/>
          <w:szCs w:val="24"/>
          <w:lang w:val="es-419"/>
        </w:rPr>
      </w:pPr>
      <w:r w:rsidRPr="00807BD2">
        <w:rPr>
          <w:rFonts w:ascii="Arial" w:eastAsia="Calibri" w:hAnsi="Arial" w:cs="Arial"/>
          <w:bCs/>
          <w:szCs w:val="24"/>
          <w:lang w:val="es-419"/>
        </w:rPr>
        <w:t xml:space="preserve">Con lo anterior se da por </w:t>
      </w:r>
      <w:r w:rsidR="00DC78D7" w:rsidRPr="00807BD2">
        <w:rPr>
          <w:rFonts w:ascii="Arial" w:eastAsia="Calibri" w:hAnsi="Arial" w:cs="Arial"/>
          <w:bCs/>
          <w:szCs w:val="24"/>
          <w:lang w:val="es-419"/>
        </w:rPr>
        <w:t>concluido</w:t>
      </w:r>
      <w:r w:rsidRPr="00807BD2">
        <w:rPr>
          <w:rFonts w:ascii="Arial" w:eastAsia="Calibri" w:hAnsi="Arial" w:cs="Arial"/>
          <w:bCs/>
          <w:szCs w:val="24"/>
          <w:lang w:val="es-419"/>
        </w:rPr>
        <w:t xml:space="preserve"> este punto del Orden del día, </w:t>
      </w:r>
      <w:r w:rsidR="006B212F" w:rsidRPr="00807BD2">
        <w:rPr>
          <w:rFonts w:ascii="Arial" w:eastAsia="Calibri" w:hAnsi="Arial" w:cs="Arial"/>
          <w:bCs/>
          <w:szCs w:val="24"/>
          <w:lang w:val="es-419"/>
        </w:rPr>
        <w:t>p</w:t>
      </w:r>
      <w:r w:rsidRPr="00807BD2">
        <w:rPr>
          <w:rFonts w:ascii="Arial" w:eastAsia="Calibri" w:hAnsi="Arial" w:cs="Arial"/>
          <w:bCs/>
          <w:szCs w:val="24"/>
          <w:lang w:val="es-419"/>
        </w:rPr>
        <w:t>o</w:t>
      </w:r>
      <w:r w:rsidR="006B212F" w:rsidRPr="00807BD2">
        <w:rPr>
          <w:rFonts w:ascii="Arial" w:eastAsia="Calibri" w:hAnsi="Arial" w:cs="Arial"/>
          <w:bCs/>
          <w:szCs w:val="24"/>
          <w:lang w:val="es-419"/>
        </w:rPr>
        <w:t>r</w:t>
      </w:r>
      <w:r w:rsidRPr="00807BD2">
        <w:rPr>
          <w:rFonts w:ascii="Arial" w:eastAsia="Calibri" w:hAnsi="Arial" w:cs="Arial"/>
          <w:bCs/>
          <w:szCs w:val="24"/>
          <w:lang w:val="es-419"/>
        </w:rPr>
        <w:t xml:space="preserve"> lo que se proce</w:t>
      </w:r>
      <w:r w:rsidR="009E2723" w:rsidRPr="00807BD2">
        <w:rPr>
          <w:rFonts w:ascii="Arial" w:eastAsia="Calibri" w:hAnsi="Arial" w:cs="Arial"/>
          <w:bCs/>
          <w:szCs w:val="24"/>
          <w:lang w:val="es-419"/>
        </w:rPr>
        <w:t>de</w:t>
      </w:r>
      <w:r w:rsidRPr="00807BD2">
        <w:rPr>
          <w:rFonts w:ascii="Arial" w:eastAsia="Calibri" w:hAnsi="Arial" w:cs="Arial"/>
          <w:bCs/>
          <w:szCs w:val="24"/>
          <w:lang w:val="es-419"/>
        </w:rPr>
        <w:t xml:space="preserve"> </w:t>
      </w:r>
      <w:r w:rsidR="00DB0217" w:rsidRPr="00807BD2">
        <w:rPr>
          <w:rFonts w:ascii="Arial" w:eastAsia="Calibri" w:hAnsi="Arial" w:cs="Arial"/>
          <w:bCs/>
          <w:szCs w:val="24"/>
          <w:lang w:val="es-419"/>
        </w:rPr>
        <w:t>al desahogo del</w:t>
      </w:r>
      <w:r w:rsidRPr="00807BD2">
        <w:rPr>
          <w:rFonts w:ascii="Arial" w:eastAsia="Calibri" w:hAnsi="Arial" w:cs="Arial"/>
          <w:bCs/>
          <w:szCs w:val="24"/>
          <w:lang w:val="es-419"/>
        </w:rPr>
        <w:t xml:space="preserve"> último punto.</w:t>
      </w:r>
    </w:p>
    <w:p w14:paraId="44ACCACD" w14:textId="77777777" w:rsidR="005C30F1" w:rsidRPr="006A758D" w:rsidRDefault="005C30F1" w:rsidP="00765A4E">
      <w:pPr>
        <w:pStyle w:val="1"/>
        <w:spacing w:line="240" w:lineRule="auto"/>
        <w:ind w:firstLine="0"/>
        <w:rPr>
          <w:rFonts w:ascii="Arial" w:hAnsi="Arial" w:cs="Arial"/>
          <w:b/>
          <w:smallCaps/>
          <w:szCs w:val="24"/>
          <w:lang w:val="es-419"/>
        </w:rPr>
      </w:pPr>
    </w:p>
    <w:p w14:paraId="4D422C21" w14:textId="5A46082D" w:rsidR="005C30F1" w:rsidRPr="006A758D" w:rsidRDefault="005C30F1" w:rsidP="00765A4E">
      <w:pPr>
        <w:pStyle w:val="Normal1"/>
        <w:tabs>
          <w:tab w:val="left" w:pos="0"/>
        </w:tabs>
        <w:spacing w:line="240" w:lineRule="auto"/>
        <w:jc w:val="both"/>
        <w:rPr>
          <w:b/>
          <w:bCs/>
          <w:sz w:val="24"/>
          <w:szCs w:val="24"/>
          <w:lang w:val="es-419"/>
        </w:rPr>
      </w:pPr>
      <w:r w:rsidRPr="006A758D">
        <w:rPr>
          <w:b/>
          <w:bCs/>
          <w:sz w:val="24"/>
          <w:szCs w:val="24"/>
          <w:lang w:val="es-419"/>
        </w:rPr>
        <w:t>X</w:t>
      </w:r>
      <w:r w:rsidR="00265C3B" w:rsidRPr="006A758D">
        <w:rPr>
          <w:b/>
          <w:bCs/>
          <w:sz w:val="24"/>
          <w:szCs w:val="24"/>
          <w:lang w:val="es-419"/>
        </w:rPr>
        <w:t>I</w:t>
      </w:r>
      <w:r w:rsidRPr="006A758D">
        <w:rPr>
          <w:b/>
          <w:bCs/>
          <w:sz w:val="24"/>
          <w:szCs w:val="24"/>
          <w:lang w:val="es-419"/>
        </w:rPr>
        <w:t>. Clausura de la Sesión.</w:t>
      </w:r>
    </w:p>
    <w:p w14:paraId="6EA5A59F" w14:textId="77777777" w:rsidR="005C30F1" w:rsidRPr="006A758D" w:rsidRDefault="005C30F1" w:rsidP="00765A4E">
      <w:pPr>
        <w:pStyle w:val="Normal1"/>
        <w:tabs>
          <w:tab w:val="left" w:pos="0"/>
        </w:tabs>
        <w:spacing w:line="240" w:lineRule="auto"/>
        <w:jc w:val="both"/>
        <w:rPr>
          <w:bCs/>
          <w:sz w:val="24"/>
          <w:szCs w:val="24"/>
          <w:lang w:val="es-419"/>
        </w:rPr>
      </w:pPr>
    </w:p>
    <w:p w14:paraId="5FF15884" w14:textId="66CC7E13" w:rsidR="00CE3B07" w:rsidRPr="00400610" w:rsidRDefault="00FC5131" w:rsidP="00765A4E">
      <w:pPr>
        <w:pStyle w:val="Normal1"/>
        <w:tabs>
          <w:tab w:val="left" w:pos="0"/>
        </w:tabs>
        <w:spacing w:line="240" w:lineRule="auto"/>
        <w:jc w:val="both"/>
        <w:rPr>
          <w:bCs/>
          <w:sz w:val="24"/>
          <w:szCs w:val="24"/>
        </w:rPr>
      </w:pPr>
      <w:r w:rsidRPr="00400610">
        <w:rPr>
          <w:bCs/>
          <w:sz w:val="24"/>
          <w:szCs w:val="24"/>
          <w:lang w:val="es-ES"/>
        </w:rPr>
        <w:t xml:space="preserve">Agotado el </w:t>
      </w:r>
      <w:r w:rsidR="00807BD2" w:rsidRPr="00400610">
        <w:rPr>
          <w:bCs/>
          <w:sz w:val="24"/>
          <w:szCs w:val="24"/>
          <w:lang w:val="es-419"/>
        </w:rPr>
        <w:t>Orden</w:t>
      </w:r>
      <w:r w:rsidRPr="00400610">
        <w:rPr>
          <w:bCs/>
          <w:sz w:val="24"/>
          <w:szCs w:val="24"/>
          <w:lang w:val="es-ES"/>
        </w:rPr>
        <w:t xml:space="preserve"> del día</w:t>
      </w:r>
      <w:r w:rsidRPr="00400610">
        <w:rPr>
          <w:bCs/>
          <w:sz w:val="24"/>
          <w:szCs w:val="24"/>
          <w:lang w:val="es-419"/>
        </w:rPr>
        <w:t>,</w:t>
      </w:r>
      <w:r w:rsidR="00724C34" w:rsidRPr="00400610">
        <w:rPr>
          <w:bCs/>
          <w:sz w:val="24"/>
          <w:szCs w:val="24"/>
          <w:lang w:val="es-ES"/>
        </w:rPr>
        <w:t xml:space="preserve"> </w:t>
      </w:r>
      <w:r w:rsidR="003A2B6B" w:rsidRPr="00400610">
        <w:rPr>
          <w:bCs/>
          <w:sz w:val="24"/>
          <w:szCs w:val="24"/>
        </w:rPr>
        <w:t xml:space="preserve">la </w:t>
      </w:r>
      <w:proofErr w:type="gramStart"/>
      <w:r w:rsidR="003A2B6B" w:rsidRPr="00400610">
        <w:rPr>
          <w:bCs/>
          <w:sz w:val="24"/>
          <w:szCs w:val="24"/>
        </w:rPr>
        <w:t>Presidenta</w:t>
      </w:r>
      <w:proofErr w:type="gramEnd"/>
      <w:r w:rsidR="003A2B6B" w:rsidRPr="00400610">
        <w:rPr>
          <w:bCs/>
          <w:sz w:val="24"/>
          <w:szCs w:val="24"/>
        </w:rPr>
        <w:t xml:space="preserve"> del CPS </w:t>
      </w:r>
      <w:r w:rsidR="00D80A05" w:rsidRPr="00400610">
        <w:rPr>
          <w:bCs/>
          <w:sz w:val="24"/>
          <w:szCs w:val="24"/>
        </w:rPr>
        <w:t>clausuró</w:t>
      </w:r>
      <w:r w:rsidR="003A2B6B" w:rsidRPr="00400610">
        <w:rPr>
          <w:bCs/>
          <w:sz w:val="24"/>
          <w:szCs w:val="24"/>
        </w:rPr>
        <w:t xml:space="preserve"> la </w:t>
      </w:r>
      <w:r w:rsidR="00231817" w:rsidRPr="00400610">
        <w:rPr>
          <w:bCs/>
          <w:sz w:val="24"/>
          <w:szCs w:val="24"/>
        </w:rPr>
        <w:t xml:space="preserve">Décimo </w:t>
      </w:r>
      <w:r w:rsidR="0064380F" w:rsidRPr="00400610">
        <w:rPr>
          <w:bCs/>
          <w:sz w:val="24"/>
          <w:szCs w:val="24"/>
        </w:rPr>
        <w:t>T</w:t>
      </w:r>
      <w:r w:rsidR="00231817" w:rsidRPr="00400610">
        <w:rPr>
          <w:bCs/>
          <w:sz w:val="24"/>
          <w:szCs w:val="24"/>
        </w:rPr>
        <w:t>ercera</w:t>
      </w:r>
      <w:r w:rsidR="000A622E" w:rsidRPr="00400610">
        <w:rPr>
          <w:bCs/>
          <w:sz w:val="24"/>
          <w:szCs w:val="24"/>
        </w:rPr>
        <w:t xml:space="preserve"> </w:t>
      </w:r>
      <w:r w:rsidR="003A2B6B" w:rsidRPr="00400610">
        <w:rPr>
          <w:bCs/>
          <w:sz w:val="24"/>
          <w:szCs w:val="24"/>
        </w:rPr>
        <w:t xml:space="preserve">Sesión Ordinaria del Comité </w:t>
      </w:r>
      <w:r w:rsidR="00CA1438" w:rsidRPr="00400610">
        <w:rPr>
          <w:bCs/>
          <w:sz w:val="24"/>
          <w:szCs w:val="24"/>
        </w:rPr>
        <w:t>de Participación Social, a las 11</w:t>
      </w:r>
      <w:r w:rsidR="003A2B6B" w:rsidRPr="00400610">
        <w:rPr>
          <w:bCs/>
          <w:sz w:val="24"/>
          <w:szCs w:val="24"/>
        </w:rPr>
        <w:t>:</w:t>
      </w:r>
      <w:r w:rsidR="00CA1438" w:rsidRPr="00400610">
        <w:rPr>
          <w:bCs/>
          <w:sz w:val="24"/>
          <w:szCs w:val="24"/>
        </w:rPr>
        <w:t>20</w:t>
      </w:r>
      <w:r w:rsidR="003A2B6B" w:rsidRPr="00400610">
        <w:rPr>
          <w:bCs/>
          <w:sz w:val="24"/>
          <w:szCs w:val="24"/>
        </w:rPr>
        <w:t xml:space="preserve"> </w:t>
      </w:r>
      <w:r w:rsidR="00724C34" w:rsidRPr="00400610">
        <w:rPr>
          <w:bCs/>
          <w:sz w:val="24"/>
          <w:szCs w:val="24"/>
        </w:rPr>
        <w:t>(</w:t>
      </w:r>
      <w:r w:rsidR="00CA1438" w:rsidRPr="00400610">
        <w:rPr>
          <w:bCs/>
          <w:sz w:val="24"/>
          <w:szCs w:val="24"/>
        </w:rPr>
        <w:t>once</w:t>
      </w:r>
      <w:r w:rsidR="003A2B6B" w:rsidRPr="00400610">
        <w:rPr>
          <w:bCs/>
          <w:sz w:val="24"/>
          <w:szCs w:val="24"/>
        </w:rPr>
        <w:t xml:space="preserve"> horas</w:t>
      </w:r>
      <w:r w:rsidR="00B66E2E" w:rsidRPr="00400610">
        <w:rPr>
          <w:bCs/>
          <w:sz w:val="24"/>
          <w:szCs w:val="24"/>
        </w:rPr>
        <w:t xml:space="preserve"> con </w:t>
      </w:r>
      <w:r w:rsidR="00CA1438" w:rsidRPr="00400610">
        <w:rPr>
          <w:bCs/>
          <w:sz w:val="24"/>
          <w:szCs w:val="24"/>
        </w:rPr>
        <w:t>veint</w:t>
      </w:r>
      <w:r w:rsidR="00DC78D7" w:rsidRPr="00400610">
        <w:rPr>
          <w:bCs/>
          <w:sz w:val="24"/>
          <w:szCs w:val="24"/>
        </w:rPr>
        <w:t>e</w:t>
      </w:r>
      <w:r w:rsidR="00B66E2E" w:rsidRPr="00400610">
        <w:rPr>
          <w:bCs/>
          <w:sz w:val="24"/>
          <w:szCs w:val="24"/>
        </w:rPr>
        <w:t xml:space="preserve"> minutos</w:t>
      </w:r>
      <w:r w:rsidR="00724C34" w:rsidRPr="00400610">
        <w:rPr>
          <w:bCs/>
          <w:sz w:val="24"/>
          <w:szCs w:val="24"/>
        </w:rPr>
        <w:t>)</w:t>
      </w:r>
      <w:r w:rsidR="003A2B6B" w:rsidRPr="00400610">
        <w:rPr>
          <w:bCs/>
          <w:sz w:val="24"/>
          <w:szCs w:val="24"/>
        </w:rPr>
        <w:t xml:space="preserve">, del </w:t>
      </w:r>
      <w:r w:rsidR="000A622E" w:rsidRPr="00400610">
        <w:rPr>
          <w:bCs/>
          <w:sz w:val="24"/>
          <w:szCs w:val="24"/>
        </w:rPr>
        <w:t>lunes</w:t>
      </w:r>
      <w:r w:rsidR="00865134" w:rsidRPr="00400610">
        <w:rPr>
          <w:bCs/>
          <w:sz w:val="24"/>
          <w:szCs w:val="24"/>
        </w:rPr>
        <w:t xml:space="preserve"> </w:t>
      </w:r>
      <w:r w:rsidR="00CA1438" w:rsidRPr="00400610">
        <w:rPr>
          <w:bCs/>
          <w:sz w:val="24"/>
          <w:szCs w:val="24"/>
        </w:rPr>
        <w:t>30</w:t>
      </w:r>
      <w:r w:rsidR="003A2B6B" w:rsidRPr="00400610">
        <w:rPr>
          <w:bCs/>
          <w:sz w:val="24"/>
          <w:szCs w:val="24"/>
        </w:rPr>
        <w:t xml:space="preserve"> </w:t>
      </w:r>
      <w:r w:rsidR="00CA1438" w:rsidRPr="00400610">
        <w:rPr>
          <w:bCs/>
          <w:sz w:val="24"/>
          <w:szCs w:val="24"/>
        </w:rPr>
        <w:t>(treinta</w:t>
      </w:r>
      <w:r w:rsidR="00210CD8" w:rsidRPr="00400610">
        <w:rPr>
          <w:bCs/>
          <w:sz w:val="24"/>
          <w:szCs w:val="24"/>
        </w:rPr>
        <w:t>)</w:t>
      </w:r>
      <w:r w:rsidR="003A2B6B" w:rsidRPr="00400610">
        <w:rPr>
          <w:bCs/>
          <w:sz w:val="24"/>
          <w:szCs w:val="24"/>
        </w:rPr>
        <w:t xml:space="preserve"> de </w:t>
      </w:r>
      <w:r w:rsidR="00CA1438" w:rsidRPr="00400610">
        <w:rPr>
          <w:bCs/>
          <w:sz w:val="24"/>
          <w:szCs w:val="24"/>
        </w:rPr>
        <w:t>octubre</w:t>
      </w:r>
      <w:r w:rsidR="003A2B6B" w:rsidRPr="00400610">
        <w:rPr>
          <w:bCs/>
          <w:sz w:val="24"/>
          <w:szCs w:val="24"/>
        </w:rPr>
        <w:t xml:space="preserve"> de 2023 </w:t>
      </w:r>
      <w:r w:rsidR="00CA1438" w:rsidRPr="00400610">
        <w:rPr>
          <w:bCs/>
          <w:sz w:val="24"/>
          <w:szCs w:val="24"/>
        </w:rPr>
        <w:t>(</w:t>
      </w:r>
      <w:r w:rsidR="003A2B6B" w:rsidRPr="00400610">
        <w:rPr>
          <w:bCs/>
          <w:sz w:val="24"/>
          <w:szCs w:val="24"/>
        </w:rPr>
        <w:t>dos mil veintitrés</w:t>
      </w:r>
      <w:r w:rsidR="00CA1438" w:rsidRPr="00400610">
        <w:rPr>
          <w:bCs/>
          <w:sz w:val="24"/>
          <w:szCs w:val="24"/>
        </w:rPr>
        <w:t>)</w:t>
      </w:r>
      <w:r w:rsidR="003A2B6B" w:rsidRPr="00400610">
        <w:rPr>
          <w:bCs/>
          <w:sz w:val="24"/>
          <w:szCs w:val="24"/>
        </w:rPr>
        <w:t xml:space="preserve">, levantándose constancia para la presente </w:t>
      </w:r>
      <w:r w:rsidR="00400610" w:rsidRPr="00400610">
        <w:rPr>
          <w:bCs/>
          <w:sz w:val="24"/>
          <w:szCs w:val="24"/>
        </w:rPr>
        <w:t>A</w:t>
      </w:r>
      <w:r w:rsidR="003A2B6B" w:rsidRPr="00400610">
        <w:rPr>
          <w:bCs/>
          <w:sz w:val="24"/>
          <w:szCs w:val="24"/>
        </w:rPr>
        <w:t>cta.</w:t>
      </w:r>
    </w:p>
    <w:p w14:paraId="5CE1265C" w14:textId="77777777" w:rsidR="00D6481F" w:rsidRDefault="00D6481F" w:rsidP="00DD3BFE">
      <w:pPr>
        <w:pStyle w:val="Normal1"/>
        <w:spacing w:line="259" w:lineRule="auto"/>
        <w:jc w:val="both"/>
        <w:rPr>
          <w:rFonts w:eastAsia="Calibri"/>
          <w:b/>
          <w:sz w:val="24"/>
          <w:szCs w:val="24"/>
        </w:rPr>
      </w:pPr>
    </w:p>
    <w:p w14:paraId="7B1F3AD0" w14:textId="77777777" w:rsidR="00A0783F" w:rsidRPr="006A758D" w:rsidRDefault="00A0783F" w:rsidP="00DD3BFE">
      <w:pPr>
        <w:pStyle w:val="Normal1"/>
        <w:spacing w:line="259" w:lineRule="auto"/>
        <w:jc w:val="both"/>
        <w:rPr>
          <w:rFonts w:eastAsia="Calibri"/>
          <w:b/>
          <w:sz w:val="24"/>
          <w:szCs w:val="24"/>
        </w:rPr>
      </w:pPr>
    </w:p>
    <w:p w14:paraId="64DB93B2" w14:textId="404AE1EE" w:rsidR="00126093" w:rsidRPr="006A758D" w:rsidRDefault="00126093" w:rsidP="00BC136A">
      <w:pPr>
        <w:spacing w:line="239" w:lineRule="auto"/>
        <w:ind w:right="-15"/>
        <w:rPr>
          <w:b/>
          <w:sz w:val="24"/>
          <w:szCs w:val="24"/>
        </w:rPr>
      </w:pPr>
    </w:p>
    <w:p w14:paraId="03FB4DDB" w14:textId="77777777" w:rsidR="00126093" w:rsidRPr="006A758D" w:rsidRDefault="00126093" w:rsidP="00CE3B07">
      <w:pPr>
        <w:spacing w:line="239" w:lineRule="auto"/>
        <w:ind w:right="-15"/>
        <w:jc w:val="center"/>
        <w:rPr>
          <w:b/>
          <w:sz w:val="24"/>
          <w:szCs w:val="24"/>
        </w:rPr>
      </w:pPr>
    </w:p>
    <w:p w14:paraId="08E90688" w14:textId="77777777" w:rsidR="00000914" w:rsidRDefault="00DD3BFE" w:rsidP="00000914">
      <w:pPr>
        <w:pStyle w:val="Normal1"/>
        <w:spacing w:line="259" w:lineRule="auto"/>
        <w:ind w:right="-15"/>
        <w:jc w:val="center"/>
        <w:rPr>
          <w:b/>
          <w:sz w:val="24"/>
          <w:szCs w:val="24"/>
          <w:lang w:val="es-ES_tradnl"/>
        </w:rPr>
      </w:pPr>
      <w:r w:rsidRPr="006A758D">
        <w:rPr>
          <w:b/>
          <w:sz w:val="24"/>
          <w:szCs w:val="24"/>
        </w:rPr>
        <w:t xml:space="preserve">Nancy </w:t>
      </w:r>
      <w:r w:rsidRPr="006A758D">
        <w:rPr>
          <w:b/>
          <w:sz w:val="24"/>
          <w:szCs w:val="24"/>
          <w:lang w:val="es-ES_tradnl"/>
        </w:rPr>
        <w:t>García Vázquez</w:t>
      </w:r>
    </w:p>
    <w:p w14:paraId="67B452F7" w14:textId="43C21D40" w:rsidR="00000914" w:rsidRPr="006A758D" w:rsidRDefault="00000914" w:rsidP="00000914">
      <w:pPr>
        <w:pStyle w:val="Normal1"/>
        <w:spacing w:line="259" w:lineRule="auto"/>
        <w:ind w:right="-15"/>
        <w:jc w:val="center"/>
        <w:rPr>
          <w:sz w:val="24"/>
          <w:szCs w:val="24"/>
        </w:rPr>
      </w:pPr>
      <w:r w:rsidRPr="00000914">
        <w:rPr>
          <w:sz w:val="24"/>
          <w:szCs w:val="24"/>
        </w:rPr>
        <w:t xml:space="preserve"> </w:t>
      </w:r>
      <w:r w:rsidRPr="006A758D">
        <w:rPr>
          <w:sz w:val="24"/>
          <w:szCs w:val="24"/>
        </w:rPr>
        <w:t>Presidenta</w:t>
      </w:r>
    </w:p>
    <w:p w14:paraId="425E8B86" w14:textId="48A8AE50" w:rsidR="00000914" w:rsidRDefault="00000914" w:rsidP="00CE3B07">
      <w:pPr>
        <w:spacing w:line="239" w:lineRule="auto"/>
        <w:ind w:right="-15"/>
        <w:jc w:val="center"/>
        <w:rPr>
          <w:b/>
          <w:sz w:val="24"/>
          <w:szCs w:val="24"/>
        </w:rPr>
      </w:pPr>
    </w:p>
    <w:p w14:paraId="0A342183" w14:textId="5C4F2A0C" w:rsidR="00000914" w:rsidRDefault="00000914" w:rsidP="00CE3B07">
      <w:pPr>
        <w:spacing w:line="239" w:lineRule="auto"/>
        <w:ind w:right="-15"/>
        <w:jc w:val="center"/>
        <w:rPr>
          <w:b/>
          <w:sz w:val="24"/>
          <w:szCs w:val="24"/>
        </w:rPr>
      </w:pPr>
    </w:p>
    <w:p w14:paraId="640CEAD2" w14:textId="77777777" w:rsidR="00000914" w:rsidRPr="006A758D" w:rsidRDefault="00000914" w:rsidP="00CE3B07">
      <w:pPr>
        <w:spacing w:line="239" w:lineRule="auto"/>
        <w:ind w:right="-15"/>
        <w:jc w:val="center"/>
        <w:rPr>
          <w:b/>
          <w:sz w:val="24"/>
          <w:szCs w:val="24"/>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5079"/>
      </w:tblGrid>
      <w:tr w:rsidR="00000914" w14:paraId="3F25D27E" w14:textId="77777777" w:rsidTr="00000914">
        <w:tc>
          <w:tcPr>
            <w:tcW w:w="4668" w:type="dxa"/>
          </w:tcPr>
          <w:p w14:paraId="378F3149" w14:textId="77777777" w:rsidR="00000914" w:rsidRPr="006A758D" w:rsidRDefault="00000914" w:rsidP="00000914">
            <w:pPr>
              <w:spacing w:line="239" w:lineRule="auto"/>
              <w:ind w:right="-15"/>
              <w:rPr>
                <w:b/>
                <w:sz w:val="24"/>
                <w:szCs w:val="24"/>
                <w:lang w:val="es-419"/>
              </w:rPr>
            </w:pPr>
          </w:p>
          <w:p w14:paraId="0B62945D" w14:textId="77777777" w:rsidR="00000914" w:rsidRPr="006A758D" w:rsidRDefault="00000914" w:rsidP="00000914">
            <w:pPr>
              <w:pStyle w:val="Normal1"/>
              <w:spacing w:line="259" w:lineRule="auto"/>
              <w:ind w:right="-15"/>
              <w:jc w:val="center"/>
              <w:rPr>
                <w:sz w:val="24"/>
                <w:szCs w:val="24"/>
                <w:lang w:val="pt-BR"/>
              </w:rPr>
            </w:pPr>
            <w:r>
              <w:rPr>
                <w:b/>
                <w:sz w:val="24"/>
                <w:szCs w:val="24"/>
              </w:rPr>
              <w:t>David Gómez-Álvarez</w:t>
            </w:r>
          </w:p>
          <w:p w14:paraId="5FE27B44" w14:textId="77777777" w:rsidR="00000914" w:rsidRPr="006A758D" w:rsidRDefault="00000914" w:rsidP="00000914">
            <w:pPr>
              <w:spacing w:line="239" w:lineRule="auto"/>
              <w:ind w:right="-15"/>
              <w:rPr>
                <w:b/>
                <w:sz w:val="24"/>
                <w:szCs w:val="24"/>
                <w:lang w:val="pt-BR"/>
              </w:rPr>
            </w:pPr>
            <w:r>
              <w:rPr>
                <w:sz w:val="24"/>
                <w:szCs w:val="24"/>
                <w:lang w:val="pt-BR"/>
              </w:rPr>
              <w:t xml:space="preserve">                    </w:t>
            </w:r>
            <w:r w:rsidRPr="006A758D">
              <w:rPr>
                <w:sz w:val="24"/>
                <w:szCs w:val="24"/>
                <w:lang w:val="pt-BR"/>
              </w:rPr>
              <w:t xml:space="preserve">    Integrante</w:t>
            </w:r>
          </w:p>
          <w:p w14:paraId="7B9EC127" w14:textId="77777777" w:rsidR="00000914" w:rsidRDefault="00000914" w:rsidP="00000914">
            <w:pPr>
              <w:pStyle w:val="Normal1"/>
              <w:spacing w:line="259" w:lineRule="auto"/>
              <w:ind w:right="-15"/>
              <w:jc w:val="center"/>
              <w:rPr>
                <w:sz w:val="24"/>
                <w:szCs w:val="24"/>
              </w:rPr>
            </w:pPr>
          </w:p>
          <w:p w14:paraId="7489AF62" w14:textId="77777777" w:rsidR="00000914" w:rsidRDefault="00000914" w:rsidP="00000914">
            <w:pPr>
              <w:pStyle w:val="Normal1"/>
              <w:spacing w:line="259" w:lineRule="auto"/>
              <w:ind w:right="-15"/>
              <w:jc w:val="center"/>
              <w:rPr>
                <w:sz w:val="24"/>
                <w:szCs w:val="24"/>
              </w:rPr>
            </w:pPr>
          </w:p>
          <w:p w14:paraId="150890D0" w14:textId="77777777" w:rsidR="00000914" w:rsidRDefault="00000914" w:rsidP="00000914">
            <w:pPr>
              <w:pStyle w:val="Normal1"/>
              <w:spacing w:line="259" w:lineRule="auto"/>
              <w:ind w:right="-15"/>
              <w:jc w:val="center"/>
              <w:rPr>
                <w:sz w:val="24"/>
                <w:szCs w:val="24"/>
              </w:rPr>
            </w:pPr>
          </w:p>
          <w:p w14:paraId="3CCE0152" w14:textId="41487DA2" w:rsidR="00000914" w:rsidRDefault="00000914" w:rsidP="00000914">
            <w:pPr>
              <w:pStyle w:val="Normal1"/>
              <w:spacing w:line="259" w:lineRule="auto"/>
              <w:ind w:right="-15"/>
              <w:jc w:val="center"/>
              <w:rPr>
                <w:sz w:val="24"/>
                <w:szCs w:val="24"/>
              </w:rPr>
            </w:pPr>
          </w:p>
        </w:tc>
        <w:tc>
          <w:tcPr>
            <w:tcW w:w="5079" w:type="dxa"/>
          </w:tcPr>
          <w:p w14:paraId="439242A7" w14:textId="77777777" w:rsidR="00000914" w:rsidRDefault="00000914" w:rsidP="00000914">
            <w:pPr>
              <w:spacing w:line="239" w:lineRule="auto"/>
              <w:ind w:right="-15"/>
              <w:jc w:val="center"/>
              <w:rPr>
                <w:b/>
                <w:sz w:val="24"/>
                <w:szCs w:val="24"/>
                <w:lang w:val="pt-BR"/>
              </w:rPr>
            </w:pPr>
          </w:p>
          <w:p w14:paraId="0D1D5F4F" w14:textId="6029EDBD" w:rsidR="00000914" w:rsidRPr="006A758D" w:rsidRDefault="00000914" w:rsidP="00000914">
            <w:pPr>
              <w:spacing w:line="239" w:lineRule="auto"/>
              <w:ind w:right="-15"/>
              <w:jc w:val="center"/>
              <w:rPr>
                <w:b/>
                <w:sz w:val="24"/>
                <w:szCs w:val="24"/>
                <w:lang w:val="pt-BR"/>
              </w:rPr>
            </w:pPr>
            <w:r w:rsidRPr="006A758D">
              <w:rPr>
                <w:b/>
                <w:sz w:val="24"/>
                <w:szCs w:val="24"/>
                <w:lang w:val="pt-BR"/>
              </w:rPr>
              <w:t xml:space="preserve">Pedro Vicente Viveros Reyes  </w:t>
            </w:r>
          </w:p>
          <w:p w14:paraId="3ADE0396" w14:textId="77777777" w:rsidR="00000914" w:rsidRPr="006A758D" w:rsidRDefault="00000914" w:rsidP="00000914">
            <w:pPr>
              <w:pStyle w:val="Normal1"/>
              <w:spacing w:line="259" w:lineRule="auto"/>
              <w:ind w:right="-15"/>
              <w:jc w:val="center"/>
              <w:rPr>
                <w:sz w:val="24"/>
                <w:szCs w:val="24"/>
              </w:rPr>
            </w:pPr>
            <w:r w:rsidRPr="006A758D">
              <w:rPr>
                <w:sz w:val="24"/>
                <w:szCs w:val="24"/>
              </w:rPr>
              <w:t>Integrante</w:t>
            </w:r>
          </w:p>
          <w:p w14:paraId="46156DE5" w14:textId="77777777" w:rsidR="00000914" w:rsidRDefault="00000914" w:rsidP="00DD3BFE">
            <w:pPr>
              <w:pStyle w:val="Normal1"/>
              <w:spacing w:line="259" w:lineRule="auto"/>
              <w:ind w:right="-15"/>
              <w:jc w:val="center"/>
              <w:rPr>
                <w:sz w:val="24"/>
                <w:szCs w:val="24"/>
              </w:rPr>
            </w:pPr>
          </w:p>
        </w:tc>
      </w:tr>
      <w:tr w:rsidR="00000914" w14:paraId="0230C6E5" w14:textId="77777777" w:rsidTr="00000914">
        <w:tc>
          <w:tcPr>
            <w:tcW w:w="4668" w:type="dxa"/>
          </w:tcPr>
          <w:p w14:paraId="1FB8FC0B" w14:textId="77777777" w:rsidR="00000914" w:rsidRPr="006A758D" w:rsidRDefault="00000914" w:rsidP="00000914">
            <w:pPr>
              <w:pStyle w:val="Normal1"/>
              <w:spacing w:line="259" w:lineRule="auto"/>
              <w:ind w:right="-15"/>
              <w:jc w:val="center"/>
              <w:rPr>
                <w:sz w:val="24"/>
                <w:szCs w:val="24"/>
                <w:lang w:val="pt-BR"/>
              </w:rPr>
            </w:pPr>
            <w:proofErr w:type="spellStart"/>
            <w:r w:rsidRPr="006A758D">
              <w:rPr>
                <w:b/>
                <w:sz w:val="24"/>
                <w:szCs w:val="24"/>
              </w:rPr>
              <w:t>Neyra</w:t>
            </w:r>
            <w:proofErr w:type="spellEnd"/>
            <w:r w:rsidRPr="006A758D">
              <w:rPr>
                <w:b/>
                <w:sz w:val="24"/>
                <w:szCs w:val="24"/>
              </w:rPr>
              <w:t xml:space="preserve"> Josefa Godoy Rodríguez</w:t>
            </w:r>
            <w:r w:rsidRPr="006A758D">
              <w:rPr>
                <w:sz w:val="24"/>
                <w:szCs w:val="24"/>
                <w:lang w:val="pt-BR"/>
              </w:rPr>
              <w:t xml:space="preserve"> </w:t>
            </w:r>
          </w:p>
          <w:p w14:paraId="16AA0791" w14:textId="77777777" w:rsidR="00000914" w:rsidRPr="006A758D" w:rsidRDefault="00000914" w:rsidP="00000914">
            <w:pPr>
              <w:spacing w:line="239" w:lineRule="auto"/>
              <w:ind w:right="-15"/>
              <w:rPr>
                <w:b/>
                <w:sz w:val="24"/>
                <w:szCs w:val="24"/>
                <w:lang w:val="pt-BR"/>
              </w:rPr>
            </w:pPr>
            <w:r>
              <w:rPr>
                <w:sz w:val="24"/>
                <w:szCs w:val="24"/>
                <w:lang w:val="pt-BR"/>
              </w:rPr>
              <w:t xml:space="preserve">                    </w:t>
            </w:r>
            <w:r w:rsidRPr="006A758D">
              <w:rPr>
                <w:sz w:val="24"/>
                <w:szCs w:val="24"/>
                <w:lang w:val="pt-BR"/>
              </w:rPr>
              <w:t xml:space="preserve">    Integrante</w:t>
            </w:r>
          </w:p>
          <w:p w14:paraId="2908FF9F" w14:textId="77777777" w:rsidR="00000914" w:rsidRDefault="00000914" w:rsidP="00000914">
            <w:pPr>
              <w:pStyle w:val="Normal1"/>
              <w:spacing w:line="259" w:lineRule="auto"/>
              <w:ind w:right="-15"/>
              <w:jc w:val="center"/>
              <w:rPr>
                <w:sz w:val="24"/>
                <w:szCs w:val="24"/>
              </w:rPr>
            </w:pPr>
          </w:p>
        </w:tc>
        <w:tc>
          <w:tcPr>
            <w:tcW w:w="5079" w:type="dxa"/>
          </w:tcPr>
          <w:p w14:paraId="1C908C7A" w14:textId="58366B48" w:rsidR="00000914" w:rsidRPr="006A758D" w:rsidRDefault="00000914" w:rsidP="00000914">
            <w:pPr>
              <w:spacing w:line="240" w:lineRule="auto"/>
              <w:jc w:val="center"/>
              <w:rPr>
                <w:sz w:val="24"/>
                <w:szCs w:val="24"/>
              </w:rPr>
            </w:pPr>
            <w:r>
              <w:rPr>
                <w:b/>
                <w:sz w:val="24"/>
                <w:szCs w:val="24"/>
              </w:rPr>
              <w:t xml:space="preserve">Miguel Ángel Hernández </w:t>
            </w:r>
            <w:r w:rsidRPr="006A758D">
              <w:rPr>
                <w:b/>
                <w:sz w:val="24"/>
                <w:szCs w:val="24"/>
              </w:rPr>
              <w:t>Velázquez</w:t>
            </w:r>
          </w:p>
          <w:p w14:paraId="5943340D" w14:textId="3ABE7CDA" w:rsidR="00000914" w:rsidRDefault="00000914" w:rsidP="00000914">
            <w:pPr>
              <w:pStyle w:val="Normal1"/>
              <w:spacing w:line="259" w:lineRule="auto"/>
              <w:ind w:right="-15"/>
              <w:jc w:val="center"/>
              <w:rPr>
                <w:sz w:val="24"/>
                <w:szCs w:val="24"/>
              </w:rPr>
            </w:pPr>
            <w:r w:rsidRPr="006A758D">
              <w:rPr>
                <w:sz w:val="24"/>
                <w:szCs w:val="24"/>
              </w:rPr>
              <w:t>Integrante</w:t>
            </w:r>
          </w:p>
        </w:tc>
      </w:tr>
    </w:tbl>
    <w:p w14:paraId="2E638DB7" w14:textId="4C098572" w:rsidR="00DD3BFE" w:rsidRPr="006A758D" w:rsidRDefault="00DD3BFE" w:rsidP="00CE3B07">
      <w:pPr>
        <w:pStyle w:val="Normal1"/>
        <w:spacing w:line="259" w:lineRule="auto"/>
        <w:ind w:right="-15"/>
        <w:rPr>
          <w:sz w:val="24"/>
          <w:szCs w:val="24"/>
        </w:rPr>
      </w:pPr>
      <w:r w:rsidRPr="006A758D">
        <w:rPr>
          <w:sz w:val="24"/>
          <w:szCs w:val="24"/>
        </w:rPr>
        <w:t xml:space="preserve">                                                                                   </w:t>
      </w:r>
    </w:p>
    <w:bookmarkEnd w:id="0"/>
    <w:p w14:paraId="3B8A5D07" w14:textId="78204987" w:rsidR="002361DB" w:rsidRPr="00A0783F" w:rsidRDefault="002361DB" w:rsidP="00A0783F">
      <w:pPr>
        <w:jc w:val="both"/>
        <w:rPr>
          <w:sz w:val="20"/>
          <w:szCs w:val="20"/>
          <w:lang w:val="es-419"/>
        </w:rPr>
      </w:pPr>
      <w:r w:rsidRPr="006A758D">
        <w:rPr>
          <w:sz w:val="20"/>
          <w:szCs w:val="20"/>
        </w:rPr>
        <w:t>La presente hoja de firmas forma parte integral de</w:t>
      </w:r>
      <w:r w:rsidR="0057288F">
        <w:rPr>
          <w:sz w:val="20"/>
          <w:szCs w:val="20"/>
        </w:rPr>
        <w:t>l Acta de</w:t>
      </w:r>
      <w:r w:rsidRPr="006A758D">
        <w:rPr>
          <w:sz w:val="20"/>
          <w:szCs w:val="20"/>
        </w:rPr>
        <w:t xml:space="preserve"> la </w:t>
      </w:r>
      <w:r w:rsidR="00231817">
        <w:rPr>
          <w:sz w:val="20"/>
          <w:szCs w:val="20"/>
          <w:lang w:val="es-419"/>
        </w:rPr>
        <w:t xml:space="preserve">Décimo </w:t>
      </w:r>
      <w:r w:rsidR="0064380F">
        <w:rPr>
          <w:sz w:val="20"/>
          <w:szCs w:val="20"/>
          <w:lang w:val="es-419"/>
        </w:rPr>
        <w:t>T</w:t>
      </w:r>
      <w:r w:rsidR="00231817">
        <w:rPr>
          <w:sz w:val="20"/>
          <w:szCs w:val="20"/>
          <w:lang w:val="es-419"/>
        </w:rPr>
        <w:t>ercera</w:t>
      </w:r>
      <w:r w:rsidR="000A622E" w:rsidRPr="006A758D">
        <w:rPr>
          <w:sz w:val="20"/>
          <w:szCs w:val="20"/>
        </w:rPr>
        <w:t xml:space="preserve"> </w:t>
      </w:r>
      <w:r w:rsidRPr="006A758D">
        <w:rPr>
          <w:sz w:val="20"/>
          <w:szCs w:val="20"/>
        </w:rPr>
        <w:t xml:space="preserve">Sesión Ordinaria del Comité de Participación Social (CPS) del Sistema Estatal Anticorrupción del Estado de Jalisco correspondiente a la gestión 2022-2023, que consta </w:t>
      </w:r>
      <w:r w:rsidRPr="005840E8">
        <w:rPr>
          <w:sz w:val="20"/>
          <w:szCs w:val="20"/>
        </w:rPr>
        <w:t xml:space="preserve">de </w:t>
      </w:r>
      <w:r w:rsidR="00B95893" w:rsidRPr="005840E8">
        <w:rPr>
          <w:sz w:val="20"/>
          <w:szCs w:val="20"/>
        </w:rPr>
        <w:t>1</w:t>
      </w:r>
      <w:r w:rsidR="00DC78D7">
        <w:rPr>
          <w:sz w:val="20"/>
          <w:szCs w:val="20"/>
        </w:rPr>
        <w:t>1</w:t>
      </w:r>
      <w:r w:rsidR="00BC136A" w:rsidRPr="005840E8">
        <w:rPr>
          <w:sz w:val="20"/>
          <w:szCs w:val="20"/>
        </w:rPr>
        <w:t xml:space="preserve"> </w:t>
      </w:r>
      <w:r w:rsidRPr="005840E8">
        <w:rPr>
          <w:sz w:val="20"/>
          <w:szCs w:val="20"/>
        </w:rPr>
        <w:t>(</w:t>
      </w:r>
      <w:r w:rsidR="00400D30" w:rsidRPr="005840E8">
        <w:rPr>
          <w:sz w:val="20"/>
          <w:szCs w:val="20"/>
          <w:lang w:val="es-419"/>
        </w:rPr>
        <w:t>o</w:t>
      </w:r>
      <w:r w:rsidR="00DC78D7">
        <w:rPr>
          <w:sz w:val="20"/>
          <w:szCs w:val="20"/>
          <w:lang w:val="es-419"/>
        </w:rPr>
        <w:t>n</w:t>
      </w:r>
      <w:r w:rsidR="00400D30" w:rsidRPr="005840E8">
        <w:rPr>
          <w:sz w:val="20"/>
          <w:szCs w:val="20"/>
          <w:lang w:val="es-419"/>
        </w:rPr>
        <w:t>ce</w:t>
      </w:r>
      <w:r w:rsidRPr="005840E8">
        <w:rPr>
          <w:sz w:val="20"/>
          <w:szCs w:val="20"/>
        </w:rPr>
        <w:t>) páginas</w:t>
      </w:r>
      <w:r w:rsidRPr="006A758D">
        <w:rPr>
          <w:sz w:val="20"/>
          <w:szCs w:val="20"/>
        </w:rPr>
        <w:t xml:space="preserve"> incluyendo la presente. ------</w:t>
      </w:r>
    </w:p>
    <w:sectPr w:rsidR="002361DB" w:rsidRPr="00A0783F" w:rsidSect="00231817">
      <w:headerReference w:type="default" r:id="rId9"/>
      <w:footerReference w:type="default" r:id="rId10"/>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0413" w14:textId="77777777" w:rsidR="006D04CA" w:rsidRDefault="006D04CA">
      <w:pPr>
        <w:spacing w:line="240" w:lineRule="auto"/>
      </w:pPr>
      <w:r>
        <w:separator/>
      </w:r>
    </w:p>
  </w:endnote>
  <w:endnote w:type="continuationSeparator" w:id="0">
    <w:p w14:paraId="18B577FF" w14:textId="77777777" w:rsidR="006D04CA" w:rsidRDefault="006D0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30BB2B13" w:rsidR="00276BA6" w:rsidRPr="00840FCB" w:rsidRDefault="00276BA6">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D42DED">
              <w:rPr>
                <w:rFonts w:asciiTheme="minorHAnsi" w:hAnsiTheme="minorHAnsi" w:cstheme="minorHAnsi"/>
                <w:b/>
                <w:bCs/>
                <w:noProof/>
                <w:sz w:val="18"/>
                <w:szCs w:val="18"/>
              </w:rPr>
              <w:t>11</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D42DED">
              <w:rPr>
                <w:rFonts w:asciiTheme="minorHAnsi" w:hAnsiTheme="minorHAnsi" w:cstheme="minorHAnsi"/>
                <w:b/>
                <w:bCs/>
                <w:noProof/>
                <w:sz w:val="18"/>
                <w:szCs w:val="18"/>
              </w:rPr>
              <w:t>11</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276BA6" w:rsidRDefault="00276BA6">
        <w:pPr>
          <w:jc w:val="center"/>
        </w:pPr>
      </w:p>
      <w:p w14:paraId="394963AD" w14:textId="77777777" w:rsidR="00276BA6" w:rsidRPr="00B053A9" w:rsidRDefault="00000000">
        <w:pPr>
          <w:jc w:val="center"/>
          <w:rPr>
            <w:rFonts w:ascii="Arial Narrow" w:hAnsi="Arial Narrow"/>
            <w:sz w:val="18"/>
            <w:szCs w:val="18"/>
            <w:lang w:val="es-ES"/>
          </w:rPr>
        </w:pPr>
      </w:p>
    </w:sdtContent>
  </w:sdt>
  <w:p w14:paraId="4F81A376" w14:textId="77777777" w:rsidR="00276BA6" w:rsidRDefault="00276B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BA70" w14:textId="77777777" w:rsidR="006D04CA" w:rsidRDefault="006D04CA">
      <w:pPr>
        <w:spacing w:line="240" w:lineRule="auto"/>
      </w:pPr>
      <w:r>
        <w:separator/>
      </w:r>
    </w:p>
  </w:footnote>
  <w:footnote w:type="continuationSeparator" w:id="0">
    <w:p w14:paraId="146447ED" w14:textId="77777777" w:rsidR="006D04CA" w:rsidRDefault="006D0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276BA6" w:rsidRDefault="00276BA6">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3449785C" w:rsidR="00276BA6" w:rsidRPr="00516E05" w:rsidRDefault="00276BA6">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 xml:space="preserve">Acta </w:t>
    </w:r>
    <w:r>
      <w:rPr>
        <w:rFonts w:asciiTheme="minorHAnsi" w:eastAsia="Calibri" w:hAnsiTheme="minorHAnsi" w:cstheme="minorHAnsi"/>
        <w:b/>
        <w:bCs/>
        <w:sz w:val="16"/>
        <w:szCs w:val="16"/>
        <w:lang w:val="es-419"/>
      </w:rPr>
      <w:t xml:space="preserve">de Sesión </w:t>
    </w:r>
    <w:r w:rsidRPr="006528E6">
      <w:rPr>
        <w:rFonts w:asciiTheme="minorHAnsi" w:eastAsia="Calibri" w:hAnsiTheme="minorHAnsi" w:cstheme="minorHAnsi"/>
        <w:b/>
        <w:bCs/>
        <w:sz w:val="16"/>
        <w:szCs w:val="16"/>
      </w:rPr>
      <w:t>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276BA6" w:rsidRPr="001E65CE" w:rsidRDefault="00276BA6">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E9551B8"/>
    <w:multiLevelType w:val="hybridMultilevel"/>
    <w:tmpl w:val="76DAFC92"/>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A076053"/>
    <w:multiLevelType w:val="multilevel"/>
    <w:tmpl w:val="25C45C62"/>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680B4A"/>
    <w:multiLevelType w:val="multilevel"/>
    <w:tmpl w:val="6C40337E"/>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16cid:durableId="1480921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065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0536621">
    <w:abstractNumId w:val="4"/>
  </w:num>
  <w:num w:numId="4" w16cid:durableId="1140806785">
    <w:abstractNumId w:val="3"/>
  </w:num>
  <w:num w:numId="5" w16cid:durableId="1321694496">
    <w:abstractNumId w:val="9"/>
  </w:num>
  <w:num w:numId="6" w16cid:durableId="1315842119">
    <w:abstractNumId w:val="1"/>
  </w:num>
  <w:num w:numId="7" w16cid:durableId="357850208">
    <w:abstractNumId w:val="2"/>
  </w:num>
  <w:num w:numId="8" w16cid:durableId="53505744">
    <w:abstractNumId w:val="12"/>
  </w:num>
  <w:num w:numId="9" w16cid:durableId="1563099204">
    <w:abstractNumId w:val="7"/>
  </w:num>
  <w:num w:numId="10" w16cid:durableId="1921788205">
    <w:abstractNumId w:val="0"/>
  </w:num>
  <w:num w:numId="11" w16cid:durableId="506865925">
    <w:abstractNumId w:val="10"/>
  </w:num>
  <w:num w:numId="12" w16cid:durableId="2112890391">
    <w:abstractNumId w:val="6"/>
  </w:num>
  <w:num w:numId="13" w16cid:durableId="1007292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708309">
    <w:abstractNumId w:val="14"/>
  </w:num>
  <w:num w:numId="15" w16cid:durableId="1964187640">
    <w:abstractNumId w:val="13"/>
  </w:num>
  <w:num w:numId="16" w16cid:durableId="1569727111">
    <w:abstractNumId w:val="11"/>
  </w:num>
  <w:num w:numId="17" w16cid:durableId="9345094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0" w:nlCheck="1" w:checkStyle="0"/>
  <w:activeWritingStyle w:appName="MSWord" w:lang="es-419" w:vendorID="64" w:dllVersion="6" w:nlCheck="1" w:checkStyle="0"/>
  <w:activeWritingStyle w:appName="MSWord" w:lang="pt-BR" w:vendorID="64" w:dllVersion="6" w:nlCheck="1" w:checkStyle="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FE"/>
    <w:rsid w:val="00000914"/>
    <w:rsid w:val="000034B8"/>
    <w:rsid w:val="00003E56"/>
    <w:rsid w:val="00005488"/>
    <w:rsid w:val="0000569E"/>
    <w:rsid w:val="000059B6"/>
    <w:rsid w:val="00006B81"/>
    <w:rsid w:val="00006BB2"/>
    <w:rsid w:val="00010620"/>
    <w:rsid w:val="00014391"/>
    <w:rsid w:val="00014B8D"/>
    <w:rsid w:val="00020314"/>
    <w:rsid w:val="00020DB0"/>
    <w:rsid w:val="00021EE8"/>
    <w:rsid w:val="000223BF"/>
    <w:rsid w:val="00023D4D"/>
    <w:rsid w:val="0002433A"/>
    <w:rsid w:val="000249E2"/>
    <w:rsid w:val="00024D36"/>
    <w:rsid w:val="000257DE"/>
    <w:rsid w:val="00026A36"/>
    <w:rsid w:val="00030AD8"/>
    <w:rsid w:val="000310CF"/>
    <w:rsid w:val="0003402E"/>
    <w:rsid w:val="000344B7"/>
    <w:rsid w:val="00035FB2"/>
    <w:rsid w:val="0003724F"/>
    <w:rsid w:val="00037925"/>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247"/>
    <w:rsid w:val="00065502"/>
    <w:rsid w:val="00066538"/>
    <w:rsid w:val="00067D58"/>
    <w:rsid w:val="000700E9"/>
    <w:rsid w:val="00072A53"/>
    <w:rsid w:val="00074392"/>
    <w:rsid w:val="00076501"/>
    <w:rsid w:val="00077E11"/>
    <w:rsid w:val="000844B2"/>
    <w:rsid w:val="0008628C"/>
    <w:rsid w:val="0008755C"/>
    <w:rsid w:val="00091124"/>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776C"/>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032B3"/>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2B8"/>
    <w:rsid w:val="00134A51"/>
    <w:rsid w:val="001351E4"/>
    <w:rsid w:val="00135EEE"/>
    <w:rsid w:val="00136713"/>
    <w:rsid w:val="001403B8"/>
    <w:rsid w:val="0014040C"/>
    <w:rsid w:val="00140E0F"/>
    <w:rsid w:val="00140F12"/>
    <w:rsid w:val="00142B07"/>
    <w:rsid w:val="00142C52"/>
    <w:rsid w:val="00145648"/>
    <w:rsid w:val="001456C9"/>
    <w:rsid w:val="00147BAF"/>
    <w:rsid w:val="00150202"/>
    <w:rsid w:val="0015087D"/>
    <w:rsid w:val="00151664"/>
    <w:rsid w:val="0015454A"/>
    <w:rsid w:val="00154D8E"/>
    <w:rsid w:val="001555AA"/>
    <w:rsid w:val="0015568C"/>
    <w:rsid w:val="00156684"/>
    <w:rsid w:val="00157652"/>
    <w:rsid w:val="0015796D"/>
    <w:rsid w:val="00160B70"/>
    <w:rsid w:val="00161551"/>
    <w:rsid w:val="00163721"/>
    <w:rsid w:val="00165CEB"/>
    <w:rsid w:val="0016640E"/>
    <w:rsid w:val="0016777F"/>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F22"/>
    <w:rsid w:val="001A3A6A"/>
    <w:rsid w:val="001A3F6E"/>
    <w:rsid w:val="001A498D"/>
    <w:rsid w:val="001A58D3"/>
    <w:rsid w:val="001A6567"/>
    <w:rsid w:val="001A66BB"/>
    <w:rsid w:val="001A7136"/>
    <w:rsid w:val="001A7383"/>
    <w:rsid w:val="001B14B4"/>
    <w:rsid w:val="001B1C79"/>
    <w:rsid w:val="001B2439"/>
    <w:rsid w:val="001B246E"/>
    <w:rsid w:val="001B4C1C"/>
    <w:rsid w:val="001B7247"/>
    <w:rsid w:val="001B7C4A"/>
    <w:rsid w:val="001B7ED3"/>
    <w:rsid w:val="001C037C"/>
    <w:rsid w:val="001C1E8A"/>
    <w:rsid w:val="001C2A24"/>
    <w:rsid w:val="001C37FA"/>
    <w:rsid w:val="001C4050"/>
    <w:rsid w:val="001C56CB"/>
    <w:rsid w:val="001C6014"/>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CD8"/>
    <w:rsid w:val="00210E07"/>
    <w:rsid w:val="00211653"/>
    <w:rsid w:val="002158E5"/>
    <w:rsid w:val="00215CCA"/>
    <w:rsid w:val="00217E62"/>
    <w:rsid w:val="0022184F"/>
    <w:rsid w:val="0022315A"/>
    <w:rsid w:val="0022641D"/>
    <w:rsid w:val="00226584"/>
    <w:rsid w:val="0022684B"/>
    <w:rsid w:val="00230F39"/>
    <w:rsid w:val="00231817"/>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BA6"/>
    <w:rsid w:val="00276F25"/>
    <w:rsid w:val="0027777D"/>
    <w:rsid w:val="00280BD7"/>
    <w:rsid w:val="00281013"/>
    <w:rsid w:val="0028104B"/>
    <w:rsid w:val="00283D5C"/>
    <w:rsid w:val="00283E75"/>
    <w:rsid w:val="00286F6D"/>
    <w:rsid w:val="00287184"/>
    <w:rsid w:val="002873DF"/>
    <w:rsid w:val="00291FBD"/>
    <w:rsid w:val="002922C1"/>
    <w:rsid w:val="002929B7"/>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4F0A"/>
    <w:rsid w:val="002B6BBA"/>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3E5"/>
    <w:rsid w:val="002E3F3B"/>
    <w:rsid w:val="002E695B"/>
    <w:rsid w:val="002E7433"/>
    <w:rsid w:val="002F12E4"/>
    <w:rsid w:val="002F399E"/>
    <w:rsid w:val="002F61E1"/>
    <w:rsid w:val="002F6405"/>
    <w:rsid w:val="002F7B4C"/>
    <w:rsid w:val="00300AF9"/>
    <w:rsid w:val="003015AB"/>
    <w:rsid w:val="00302B33"/>
    <w:rsid w:val="0030540C"/>
    <w:rsid w:val="0030691A"/>
    <w:rsid w:val="00311755"/>
    <w:rsid w:val="00313220"/>
    <w:rsid w:val="00316A98"/>
    <w:rsid w:val="0032031D"/>
    <w:rsid w:val="00320C3A"/>
    <w:rsid w:val="003220EF"/>
    <w:rsid w:val="00325D47"/>
    <w:rsid w:val="003313AD"/>
    <w:rsid w:val="003313BD"/>
    <w:rsid w:val="00332B99"/>
    <w:rsid w:val="00332C7D"/>
    <w:rsid w:val="00332FEE"/>
    <w:rsid w:val="003349AD"/>
    <w:rsid w:val="00336963"/>
    <w:rsid w:val="00337FFE"/>
    <w:rsid w:val="003442FE"/>
    <w:rsid w:val="003446C6"/>
    <w:rsid w:val="00345939"/>
    <w:rsid w:val="00347087"/>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6AE0"/>
    <w:rsid w:val="00397D42"/>
    <w:rsid w:val="00397E1C"/>
    <w:rsid w:val="003A1034"/>
    <w:rsid w:val="003A146B"/>
    <w:rsid w:val="003A170E"/>
    <w:rsid w:val="003A287E"/>
    <w:rsid w:val="003A2B6B"/>
    <w:rsid w:val="003A2CC0"/>
    <w:rsid w:val="003A4526"/>
    <w:rsid w:val="003A4B80"/>
    <w:rsid w:val="003A7585"/>
    <w:rsid w:val="003A7820"/>
    <w:rsid w:val="003B13A2"/>
    <w:rsid w:val="003B1422"/>
    <w:rsid w:val="003B363A"/>
    <w:rsid w:val="003B5266"/>
    <w:rsid w:val="003B53E6"/>
    <w:rsid w:val="003B6050"/>
    <w:rsid w:val="003B6ACA"/>
    <w:rsid w:val="003B6C0B"/>
    <w:rsid w:val="003C0D33"/>
    <w:rsid w:val="003C150B"/>
    <w:rsid w:val="003C18B1"/>
    <w:rsid w:val="003C2C83"/>
    <w:rsid w:val="003C37C3"/>
    <w:rsid w:val="003C58F0"/>
    <w:rsid w:val="003C6082"/>
    <w:rsid w:val="003C66A8"/>
    <w:rsid w:val="003C774F"/>
    <w:rsid w:val="003C776E"/>
    <w:rsid w:val="003D05BE"/>
    <w:rsid w:val="003D1D7B"/>
    <w:rsid w:val="003D2447"/>
    <w:rsid w:val="003D386D"/>
    <w:rsid w:val="003D3D7C"/>
    <w:rsid w:val="003D4BE3"/>
    <w:rsid w:val="003D5FBF"/>
    <w:rsid w:val="003D609D"/>
    <w:rsid w:val="003D7672"/>
    <w:rsid w:val="003D7CBF"/>
    <w:rsid w:val="003E2B0D"/>
    <w:rsid w:val="003E328A"/>
    <w:rsid w:val="003E43F2"/>
    <w:rsid w:val="003E45D5"/>
    <w:rsid w:val="003E5654"/>
    <w:rsid w:val="003E6FD1"/>
    <w:rsid w:val="003E7B07"/>
    <w:rsid w:val="003F0115"/>
    <w:rsid w:val="003F0A31"/>
    <w:rsid w:val="003F1DA3"/>
    <w:rsid w:val="003F35EE"/>
    <w:rsid w:val="003F3D0B"/>
    <w:rsid w:val="003F6A7E"/>
    <w:rsid w:val="00400610"/>
    <w:rsid w:val="00400D30"/>
    <w:rsid w:val="00401EDB"/>
    <w:rsid w:val="00403861"/>
    <w:rsid w:val="00403D8C"/>
    <w:rsid w:val="00404948"/>
    <w:rsid w:val="00407EBC"/>
    <w:rsid w:val="0041005C"/>
    <w:rsid w:val="0041037E"/>
    <w:rsid w:val="00410C8A"/>
    <w:rsid w:val="0041213F"/>
    <w:rsid w:val="00412D20"/>
    <w:rsid w:val="00412DAC"/>
    <w:rsid w:val="00413390"/>
    <w:rsid w:val="00413612"/>
    <w:rsid w:val="0041604B"/>
    <w:rsid w:val="00416222"/>
    <w:rsid w:val="00416B93"/>
    <w:rsid w:val="00421CFE"/>
    <w:rsid w:val="00422ADE"/>
    <w:rsid w:val="00425CFA"/>
    <w:rsid w:val="00427875"/>
    <w:rsid w:val="004304A7"/>
    <w:rsid w:val="0043440B"/>
    <w:rsid w:val="0043484C"/>
    <w:rsid w:val="0043565E"/>
    <w:rsid w:val="00437C43"/>
    <w:rsid w:val="00440994"/>
    <w:rsid w:val="004410E1"/>
    <w:rsid w:val="00444EBB"/>
    <w:rsid w:val="00446A7E"/>
    <w:rsid w:val="0045041C"/>
    <w:rsid w:val="00451D1E"/>
    <w:rsid w:val="00453061"/>
    <w:rsid w:val="00453D39"/>
    <w:rsid w:val="00454422"/>
    <w:rsid w:val="0045486E"/>
    <w:rsid w:val="00454DED"/>
    <w:rsid w:val="00457A4B"/>
    <w:rsid w:val="00461597"/>
    <w:rsid w:val="0046174E"/>
    <w:rsid w:val="00462DA5"/>
    <w:rsid w:val="00463777"/>
    <w:rsid w:val="00463E2F"/>
    <w:rsid w:val="00465237"/>
    <w:rsid w:val="004654DC"/>
    <w:rsid w:val="00466044"/>
    <w:rsid w:val="004669C8"/>
    <w:rsid w:val="00471BB7"/>
    <w:rsid w:val="00473EFB"/>
    <w:rsid w:val="0047506A"/>
    <w:rsid w:val="004750BF"/>
    <w:rsid w:val="00480198"/>
    <w:rsid w:val="004803EC"/>
    <w:rsid w:val="004810F1"/>
    <w:rsid w:val="004848BA"/>
    <w:rsid w:val="00484AC8"/>
    <w:rsid w:val="00484D65"/>
    <w:rsid w:val="00484FB3"/>
    <w:rsid w:val="00485DBB"/>
    <w:rsid w:val="004867FF"/>
    <w:rsid w:val="00487DA9"/>
    <w:rsid w:val="00487DB9"/>
    <w:rsid w:val="00490AA0"/>
    <w:rsid w:val="0049130E"/>
    <w:rsid w:val="00491F8E"/>
    <w:rsid w:val="00493457"/>
    <w:rsid w:val="004A0283"/>
    <w:rsid w:val="004A321F"/>
    <w:rsid w:val="004A3B80"/>
    <w:rsid w:val="004A3CDD"/>
    <w:rsid w:val="004A3EE2"/>
    <w:rsid w:val="004A47CC"/>
    <w:rsid w:val="004A748F"/>
    <w:rsid w:val="004A780D"/>
    <w:rsid w:val="004A7BCE"/>
    <w:rsid w:val="004A7F0F"/>
    <w:rsid w:val="004B1C85"/>
    <w:rsid w:val="004B21D7"/>
    <w:rsid w:val="004B36F6"/>
    <w:rsid w:val="004B3A4E"/>
    <w:rsid w:val="004B50E3"/>
    <w:rsid w:val="004B5738"/>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306"/>
    <w:rsid w:val="004F3B4C"/>
    <w:rsid w:val="004F5135"/>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5FBB"/>
    <w:rsid w:val="0053722F"/>
    <w:rsid w:val="0054122A"/>
    <w:rsid w:val="00542031"/>
    <w:rsid w:val="00542474"/>
    <w:rsid w:val="005424B5"/>
    <w:rsid w:val="0054311B"/>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288F"/>
    <w:rsid w:val="005736ED"/>
    <w:rsid w:val="005745CA"/>
    <w:rsid w:val="00576676"/>
    <w:rsid w:val="005809C6"/>
    <w:rsid w:val="00581595"/>
    <w:rsid w:val="005840E8"/>
    <w:rsid w:val="00584179"/>
    <w:rsid w:val="00586642"/>
    <w:rsid w:val="00586AB8"/>
    <w:rsid w:val="00590A1C"/>
    <w:rsid w:val="005910B2"/>
    <w:rsid w:val="0059117E"/>
    <w:rsid w:val="0059165E"/>
    <w:rsid w:val="005944FB"/>
    <w:rsid w:val="005956D9"/>
    <w:rsid w:val="005965A5"/>
    <w:rsid w:val="005973C9"/>
    <w:rsid w:val="005A0346"/>
    <w:rsid w:val="005A5F15"/>
    <w:rsid w:val="005B0429"/>
    <w:rsid w:val="005B04AC"/>
    <w:rsid w:val="005B188C"/>
    <w:rsid w:val="005B1CBE"/>
    <w:rsid w:val="005B2DBB"/>
    <w:rsid w:val="005B423C"/>
    <w:rsid w:val="005B4A53"/>
    <w:rsid w:val="005B5ED4"/>
    <w:rsid w:val="005B6EF6"/>
    <w:rsid w:val="005B6EFF"/>
    <w:rsid w:val="005C0408"/>
    <w:rsid w:val="005C061A"/>
    <w:rsid w:val="005C30F1"/>
    <w:rsid w:val="005C6187"/>
    <w:rsid w:val="005C6522"/>
    <w:rsid w:val="005C6A98"/>
    <w:rsid w:val="005C7058"/>
    <w:rsid w:val="005C7634"/>
    <w:rsid w:val="005D4BA4"/>
    <w:rsid w:val="005D5164"/>
    <w:rsid w:val="005D66BF"/>
    <w:rsid w:val="005D7F9E"/>
    <w:rsid w:val="005E187B"/>
    <w:rsid w:val="005E507F"/>
    <w:rsid w:val="005E58CA"/>
    <w:rsid w:val="005E6314"/>
    <w:rsid w:val="005F1332"/>
    <w:rsid w:val="005F1B9F"/>
    <w:rsid w:val="005F1E5D"/>
    <w:rsid w:val="005F2F0D"/>
    <w:rsid w:val="005F3A83"/>
    <w:rsid w:val="005F3E95"/>
    <w:rsid w:val="005F4438"/>
    <w:rsid w:val="005F5302"/>
    <w:rsid w:val="005F5985"/>
    <w:rsid w:val="00603598"/>
    <w:rsid w:val="00603BDD"/>
    <w:rsid w:val="00607544"/>
    <w:rsid w:val="006101AE"/>
    <w:rsid w:val="00610628"/>
    <w:rsid w:val="00610BCC"/>
    <w:rsid w:val="00611A52"/>
    <w:rsid w:val="00613154"/>
    <w:rsid w:val="0061689E"/>
    <w:rsid w:val="00616FD4"/>
    <w:rsid w:val="0061711D"/>
    <w:rsid w:val="006209E9"/>
    <w:rsid w:val="00621510"/>
    <w:rsid w:val="00621819"/>
    <w:rsid w:val="00622945"/>
    <w:rsid w:val="0062520D"/>
    <w:rsid w:val="0062547F"/>
    <w:rsid w:val="00627521"/>
    <w:rsid w:val="00632E0F"/>
    <w:rsid w:val="0063343B"/>
    <w:rsid w:val="00633806"/>
    <w:rsid w:val="0063482D"/>
    <w:rsid w:val="006349BA"/>
    <w:rsid w:val="00634F0A"/>
    <w:rsid w:val="00635B81"/>
    <w:rsid w:val="00640873"/>
    <w:rsid w:val="00642926"/>
    <w:rsid w:val="00643072"/>
    <w:rsid w:val="00643103"/>
    <w:rsid w:val="00643708"/>
    <w:rsid w:val="0064380F"/>
    <w:rsid w:val="0064422B"/>
    <w:rsid w:val="00646167"/>
    <w:rsid w:val="00651491"/>
    <w:rsid w:val="00651761"/>
    <w:rsid w:val="0065274B"/>
    <w:rsid w:val="00653048"/>
    <w:rsid w:val="006532C6"/>
    <w:rsid w:val="00654907"/>
    <w:rsid w:val="00655061"/>
    <w:rsid w:val="0065650E"/>
    <w:rsid w:val="00664ABD"/>
    <w:rsid w:val="00664CA9"/>
    <w:rsid w:val="00666026"/>
    <w:rsid w:val="00667C48"/>
    <w:rsid w:val="00670F1B"/>
    <w:rsid w:val="00671741"/>
    <w:rsid w:val="00674B6D"/>
    <w:rsid w:val="00675FF1"/>
    <w:rsid w:val="00677B52"/>
    <w:rsid w:val="00677FF2"/>
    <w:rsid w:val="006849E6"/>
    <w:rsid w:val="006868D0"/>
    <w:rsid w:val="00691A67"/>
    <w:rsid w:val="00692002"/>
    <w:rsid w:val="006922D5"/>
    <w:rsid w:val="00692F28"/>
    <w:rsid w:val="006938F5"/>
    <w:rsid w:val="00693D10"/>
    <w:rsid w:val="00694405"/>
    <w:rsid w:val="006973AA"/>
    <w:rsid w:val="006A0137"/>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04CA"/>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5CB7"/>
    <w:rsid w:val="006F6167"/>
    <w:rsid w:val="00700771"/>
    <w:rsid w:val="00702396"/>
    <w:rsid w:val="007069AA"/>
    <w:rsid w:val="00706AD6"/>
    <w:rsid w:val="00711660"/>
    <w:rsid w:val="007119F8"/>
    <w:rsid w:val="007126A4"/>
    <w:rsid w:val="00714243"/>
    <w:rsid w:val="00722B7C"/>
    <w:rsid w:val="00723478"/>
    <w:rsid w:val="00724C34"/>
    <w:rsid w:val="00724EFE"/>
    <w:rsid w:val="00726C6A"/>
    <w:rsid w:val="00730B9C"/>
    <w:rsid w:val="007318B1"/>
    <w:rsid w:val="007323DC"/>
    <w:rsid w:val="00734D8A"/>
    <w:rsid w:val="007377F0"/>
    <w:rsid w:val="00737865"/>
    <w:rsid w:val="00740340"/>
    <w:rsid w:val="00740F47"/>
    <w:rsid w:val="00741011"/>
    <w:rsid w:val="007411D0"/>
    <w:rsid w:val="007424CD"/>
    <w:rsid w:val="007439B6"/>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2A54"/>
    <w:rsid w:val="00774F89"/>
    <w:rsid w:val="0077672D"/>
    <w:rsid w:val="007778D0"/>
    <w:rsid w:val="00781A2E"/>
    <w:rsid w:val="00782F33"/>
    <w:rsid w:val="00783F80"/>
    <w:rsid w:val="00784D26"/>
    <w:rsid w:val="007865EA"/>
    <w:rsid w:val="007872C7"/>
    <w:rsid w:val="00792B78"/>
    <w:rsid w:val="0079303B"/>
    <w:rsid w:val="00794A23"/>
    <w:rsid w:val="00794D76"/>
    <w:rsid w:val="00794E3D"/>
    <w:rsid w:val="00794F58"/>
    <w:rsid w:val="0079615D"/>
    <w:rsid w:val="007961FF"/>
    <w:rsid w:val="00796282"/>
    <w:rsid w:val="007967FD"/>
    <w:rsid w:val="007970E1"/>
    <w:rsid w:val="007A0324"/>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03C"/>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1ED7"/>
    <w:rsid w:val="0080281B"/>
    <w:rsid w:val="008069F2"/>
    <w:rsid w:val="00807BD2"/>
    <w:rsid w:val="00813B2A"/>
    <w:rsid w:val="008140B7"/>
    <w:rsid w:val="0081604D"/>
    <w:rsid w:val="0081763A"/>
    <w:rsid w:val="00817A71"/>
    <w:rsid w:val="00817B27"/>
    <w:rsid w:val="00820FDE"/>
    <w:rsid w:val="008241FB"/>
    <w:rsid w:val="00824A5A"/>
    <w:rsid w:val="00825BAD"/>
    <w:rsid w:val="00826781"/>
    <w:rsid w:val="00827CDF"/>
    <w:rsid w:val="00830DED"/>
    <w:rsid w:val="00834059"/>
    <w:rsid w:val="00835360"/>
    <w:rsid w:val="00837DF1"/>
    <w:rsid w:val="008414AF"/>
    <w:rsid w:val="00842822"/>
    <w:rsid w:val="00843380"/>
    <w:rsid w:val="00843854"/>
    <w:rsid w:val="00843E30"/>
    <w:rsid w:val="00846400"/>
    <w:rsid w:val="00846A36"/>
    <w:rsid w:val="008500BF"/>
    <w:rsid w:val="00850237"/>
    <w:rsid w:val="0085329E"/>
    <w:rsid w:val="00853A7E"/>
    <w:rsid w:val="00854450"/>
    <w:rsid w:val="00863026"/>
    <w:rsid w:val="0086370E"/>
    <w:rsid w:val="008637AD"/>
    <w:rsid w:val="00864E29"/>
    <w:rsid w:val="00865134"/>
    <w:rsid w:val="008654D9"/>
    <w:rsid w:val="0086697B"/>
    <w:rsid w:val="00866D58"/>
    <w:rsid w:val="00870ADE"/>
    <w:rsid w:val="00871854"/>
    <w:rsid w:val="00871CE5"/>
    <w:rsid w:val="00871EC7"/>
    <w:rsid w:val="00875F4D"/>
    <w:rsid w:val="00877563"/>
    <w:rsid w:val="008807F0"/>
    <w:rsid w:val="008818EC"/>
    <w:rsid w:val="00883B71"/>
    <w:rsid w:val="00883DF7"/>
    <w:rsid w:val="00885C34"/>
    <w:rsid w:val="008900B3"/>
    <w:rsid w:val="00890417"/>
    <w:rsid w:val="00890F75"/>
    <w:rsid w:val="00891C7C"/>
    <w:rsid w:val="00892E61"/>
    <w:rsid w:val="008A0705"/>
    <w:rsid w:val="008A220D"/>
    <w:rsid w:val="008A4EC5"/>
    <w:rsid w:val="008A6460"/>
    <w:rsid w:val="008A736C"/>
    <w:rsid w:val="008B16DE"/>
    <w:rsid w:val="008B186E"/>
    <w:rsid w:val="008B5189"/>
    <w:rsid w:val="008B675B"/>
    <w:rsid w:val="008B6996"/>
    <w:rsid w:val="008B6CB0"/>
    <w:rsid w:val="008B7EE3"/>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2FE9"/>
    <w:rsid w:val="008E3103"/>
    <w:rsid w:val="008E6EB0"/>
    <w:rsid w:val="008E7AE6"/>
    <w:rsid w:val="008E7DAF"/>
    <w:rsid w:val="008F252D"/>
    <w:rsid w:val="008F257C"/>
    <w:rsid w:val="008F55D8"/>
    <w:rsid w:val="008F566F"/>
    <w:rsid w:val="00903C69"/>
    <w:rsid w:val="009046DF"/>
    <w:rsid w:val="00904FED"/>
    <w:rsid w:val="00911583"/>
    <w:rsid w:val="00915E75"/>
    <w:rsid w:val="00916FDA"/>
    <w:rsid w:val="009174BC"/>
    <w:rsid w:val="0092232C"/>
    <w:rsid w:val="00922559"/>
    <w:rsid w:val="00925BFF"/>
    <w:rsid w:val="00926810"/>
    <w:rsid w:val="009279A0"/>
    <w:rsid w:val="009308C9"/>
    <w:rsid w:val="00930BA3"/>
    <w:rsid w:val="00934DCA"/>
    <w:rsid w:val="00935090"/>
    <w:rsid w:val="009356A4"/>
    <w:rsid w:val="00937891"/>
    <w:rsid w:val="009410DE"/>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79"/>
    <w:rsid w:val="00982060"/>
    <w:rsid w:val="009820E0"/>
    <w:rsid w:val="00982D58"/>
    <w:rsid w:val="009835A6"/>
    <w:rsid w:val="00983750"/>
    <w:rsid w:val="00983A83"/>
    <w:rsid w:val="00983E38"/>
    <w:rsid w:val="009841E5"/>
    <w:rsid w:val="00984A05"/>
    <w:rsid w:val="00985076"/>
    <w:rsid w:val="00985E81"/>
    <w:rsid w:val="00985FEE"/>
    <w:rsid w:val="00987CDB"/>
    <w:rsid w:val="00990C5C"/>
    <w:rsid w:val="00990E47"/>
    <w:rsid w:val="009919B6"/>
    <w:rsid w:val="0099237A"/>
    <w:rsid w:val="00993BDD"/>
    <w:rsid w:val="00995913"/>
    <w:rsid w:val="00995CBB"/>
    <w:rsid w:val="009966DF"/>
    <w:rsid w:val="00997343"/>
    <w:rsid w:val="009978A3"/>
    <w:rsid w:val="009A1B45"/>
    <w:rsid w:val="009A46B7"/>
    <w:rsid w:val="009A4CDD"/>
    <w:rsid w:val="009A5E28"/>
    <w:rsid w:val="009A5F1E"/>
    <w:rsid w:val="009A6A78"/>
    <w:rsid w:val="009B03A1"/>
    <w:rsid w:val="009B08A6"/>
    <w:rsid w:val="009B09E7"/>
    <w:rsid w:val="009B1921"/>
    <w:rsid w:val="009B4B18"/>
    <w:rsid w:val="009B5450"/>
    <w:rsid w:val="009C0A76"/>
    <w:rsid w:val="009C21AE"/>
    <w:rsid w:val="009C2E0A"/>
    <w:rsid w:val="009C404A"/>
    <w:rsid w:val="009C4367"/>
    <w:rsid w:val="009C463C"/>
    <w:rsid w:val="009C4682"/>
    <w:rsid w:val="009C4A4D"/>
    <w:rsid w:val="009C63A9"/>
    <w:rsid w:val="009D00DE"/>
    <w:rsid w:val="009D04C0"/>
    <w:rsid w:val="009D1C99"/>
    <w:rsid w:val="009D2D0C"/>
    <w:rsid w:val="009D46B6"/>
    <w:rsid w:val="009D5E03"/>
    <w:rsid w:val="009D6AC8"/>
    <w:rsid w:val="009D73E9"/>
    <w:rsid w:val="009E0E37"/>
    <w:rsid w:val="009E0E47"/>
    <w:rsid w:val="009E173B"/>
    <w:rsid w:val="009E1945"/>
    <w:rsid w:val="009E205E"/>
    <w:rsid w:val="009E2723"/>
    <w:rsid w:val="009E4273"/>
    <w:rsid w:val="009E462C"/>
    <w:rsid w:val="009E525D"/>
    <w:rsid w:val="009E630F"/>
    <w:rsid w:val="009E6D7D"/>
    <w:rsid w:val="009E7AD4"/>
    <w:rsid w:val="009E7D99"/>
    <w:rsid w:val="009F28C8"/>
    <w:rsid w:val="009F28DD"/>
    <w:rsid w:val="009F3BF8"/>
    <w:rsid w:val="009F40A5"/>
    <w:rsid w:val="009F47E4"/>
    <w:rsid w:val="009F55DE"/>
    <w:rsid w:val="009F5C5B"/>
    <w:rsid w:val="00A002FC"/>
    <w:rsid w:val="00A02926"/>
    <w:rsid w:val="00A02A3C"/>
    <w:rsid w:val="00A05A04"/>
    <w:rsid w:val="00A06B90"/>
    <w:rsid w:val="00A0783F"/>
    <w:rsid w:val="00A10FE9"/>
    <w:rsid w:val="00A135C5"/>
    <w:rsid w:val="00A14FEC"/>
    <w:rsid w:val="00A15616"/>
    <w:rsid w:val="00A21568"/>
    <w:rsid w:val="00A23E45"/>
    <w:rsid w:val="00A254E3"/>
    <w:rsid w:val="00A2691B"/>
    <w:rsid w:val="00A319E3"/>
    <w:rsid w:val="00A31B02"/>
    <w:rsid w:val="00A334C3"/>
    <w:rsid w:val="00A34E40"/>
    <w:rsid w:val="00A364C4"/>
    <w:rsid w:val="00A37778"/>
    <w:rsid w:val="00A41EAC"/>
    <w:rsid w:val="00A47129"/>
    <w:rsid w:val="00A47588"/>
    <w:rsid w:val="00A51461"/>
    <w:rsid w:val="00A52C49"/>
    <w:rsid w:val="00A52F24"/>
    <w:rsid w:val="00A5362F"/>
    <w:rsid w:val="00A55130"/>
    <w:rsid w:val="00A55783"/>
    <w:rsid w:val="00A62528"/>
    <w:rsid w:val="00A66CD8"/>
    <w:rsid w:val="00A750D5"/>
    <w:rsid w:val="00A76223"/>
    <w:rsid w:val="00A764EE"/>
    <w:rsid w:val="00A77D2C"/>
    <w:rsid w:val="00A8687B"/>
    <w:rsid w:val="00A908B3"/>
    <w:rsid w:val="00A908FD"/>
    <w:rsid w:val="00A929BC"/>
    <w:rsid w:val="00A933C9"/>
    <w:rsid w:val="00A93CC1"/>
    <w:rsid w:val="00A95D39"/>
    <w:rsid w:val="00A96115"/>
    <w:rsid w:val="00A96972"/>
    <w:rsid w:val="00A971D4"/>
    <w:rsid w:val="00AA1AF5"/>
    <w:rsid w:val="00AA2566"/>
    <w:rsid w:val="00AA295E"/>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E153F"/>
    <w:rsid w:val="00AE1AEB"/>
    <w:rsid w:val="00AE37BC"/>
    <w:rsid w:val="00AE3EBA"/>
    <w:rsid w:val="00AE4483"/>
    <w:rsid w:val="00AE6F0F"/>
    <w:rsid w:val="00AE7400"/>
    <w:rsid w:val="00AF0881"/>
    <w:rsid w:val="00AF1161"/>
    <w:rsid w:val="00AF1EFB"/>
    <w:rsid w:val="00AF3D3D"/>
    <w:rsid w:val="00AF4E0D"/>
    <w:rsid w:val="00AF776C"/>
    <w:rsid w:val="00B000F5"/>
    <w:rsid w:val="00B01282"/>
    <w:rsid w:val="00B01802"/>
    <w:rsid w:val="00B03B64"/>
    <w:rsid w:val="00B03D83"/>
    <w:rsid w:val="00B059FE"/>
    <w:rsid w:val="00B0778D"/>
    <w:rsid w:val="00B07D65"/>
    <w:rsid w:val="00B1411A"/>
    <w:rsid w:val="00B14AC8"/>
    <w:rsid w:val="00B16D9C"/>
    <w:rsid w:val="00B174F8"/>
    <w:rsid w:val="00B24341"/>
    <w:rsid w:val="00B251D9"/>
    <w:rsid w:val="00B251E6"/>
    <w:rsid w:val="00B2648F"/>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48F6"/>
    <w:rsid w:val="00B55899"/>
    <w:rsid w:val="00B57E19"/>
    <w:rsid w:val="00B609E0"/>
    <w:rsid w:val="00B611B0"/>
    <w:rsid w:val="00B64DEC"/>
    <w:rsid w:val="00B66A44"/>
    <w:rsid w:val="00B66E2E"/>
    <w:rsid w:val="00B703A0"/>
    <w:rsid w:val="00B711FE"/>
    <w:rsid w:val="00B7155C"/>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1EA7"/>
    <w:rsid w:val="00B934B2"/>
    <w:rsid w:val="00B93C9F"/>
    <w:rsid w:val="00B9525B"/>
    <w:rsid w:val="00B95893"/>
    <w:rsid w:val="00B95C09"/>
    <w:rsid w:val="00B960A7"/>
    <w:rsid w:val="00B966E2"/>
    <w:rsid w:val="00B97DAB"/>
    <w:rsid w:val="00BA0008"/>
    <w:rsid w:val="00BA16BE"/>
    <w:rsid w:val="00BA1DF3"/>
    <w:rsid w:val="00BA24C1"/>
    <w:rsid w:val="00BA49FA"/>
    <w:rsid w:val="00BA78B7"/>
    <w:rsid w:val="00BB04F5"/>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5339"/>
    <w:rsid w:val="00BE5E5A"/>
    <w:rsid w:val="00BE62ED"/>
    <w:rsid w:val="00BE7792"/>
    <w:rsid w:val="00BE7D2F"/>
    <w:rsid w:val="00BF225A"/>
    <w:rsid w:val="00BF2E02"/>
    <w:rsid w:val="00BF3AAD"/>
    <w:rsid w:val="00BF46EA"/>
    <w:rsid w:val="00BF6496"/>
    <w:rsid w:val="00BF65A4"/>
    <w:rsid w:val="00C0105A"/>
    <w:rsid w:val="00C01BD9"/>
    <w:rsid w:val="00C03B64"/>
    <w:rsid w:val="00C04909"/>
    <w:rsid w:val="00C04F7D"/>
    <w:rsid w:val="00C06334"/>
    <w:rsid w:val="00C077E3"/>
    <w:rsid w:val="00C11318"/>
    <w:rsid w:val="00C131BB"/>
    <w:rsid w:val="00C13DE5"/>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123A"/>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6E24"/>
    <w:rsid w:val="00C66F96"/>
    <w:rsid w:val="00C7056F"/>
    <w:rsid w:val="00C71AD3"/>
    <w:rsid w:val="00C71C62"/>
    <w:rsid w:val="00C71F3F"/>
    <w:rsid w:val="00C77528"/>
    <w:rsid w:val="00C82CAE"/>
    <w:rsid w:val="00C83D14"/>
    <w:rsid w:val="00C860E5"/>
    <w:rsid w:val="00C8655D"/>
    <w:rsid w:val="00C86A76"/>
    <w:rsid w:val="00C90BCC"/>
    <w:rsid w:val="00C91840"/>
    <w:rsid w:val="00C91BF0"/>
    <w:rsid w:val="00C928F6"/>
    <w:rsid w:val="00C9463D"/>
    <w:rsid w:val="00C94D72"/>
    <w:rsid w:val="00C96480"/>
    <w:rsid w:val="00CA1438"/>
    <w:rsid w:val="00CA22B3"/>
    <w:rsid w:val="00CA36B1"/>
    <w:rsid w:val="00CA4194"/>
    <w:rsid w:val="00CA786D"/>
    <w:rsid w:val="00CB06D8"/>
    <w:rsid w:val="00CB147D"/>
    <w:rsid w:val="00CB192C"/>
    <w:rsid w:val="00CB25D6"/>
    <w:rsid w:val="00CB3820"/>
    <w:rsid w:val="00CB3BFA"/>
    <w:rsid w:val="00CB3C31"/>
    <w:rsid w:val="00CB6AED"/>
    <w:rsid w:val="00CB6C7E"/>
    <w:rsid w:val="00CC088E"/>
    <w:rsid w:val="00CC0B7F"/>
    <w:rsid w:val="00CC1840"/>
    <w:rsid w:val="00CC31A0"/>
    <w:rsid w:val="00CC3243"/>
    <w:rsid w:val="00CC3AF3"/>
    <w:rsid w:val="00CC4274"/>
    <w:rsid w:val="00CC4975"/>
    <w:rsid w:val="00CC571A"/>
    <w:rsid w:val="00CC6DE2"/>
    <w:rsid w:val="00CD1030"/>
    <w:rsid w:val="00CD1698"/>
    <w:rsid w:val="00CD2519"/>
    <w:rsid w:val="00CD47BA"/>
    <w:rsid w:val="00CD4ACF"/>
    <w:rsid w:val="00CD5524"/>
    <w:rsid w:val="00CD65FC"/>
    <w:rsid w:val="00CE0A5A"/>
    <w:rsid w:val="00CE1004"/>
    <w:rsid w:val="00CE12CC"/>
    <w:rsid w:val="00CE25BF"/>
    <w:rsid w:val="00CE2C40"/>
    <w:rsid w:val="00CE3430"/>
    <w:rsid w:val="00CE3B07"/>
    <w:rsid w:val="00CE403F"/>
    <w:rsid w:val="00CE462C"/>
    <w:rsid w:val="00CE4EB8"/>
    <w:rsid w:val="00CE5C69"/>
    <w:rsid w:val="00CE65A5"/>
    <w:rsid w:val="00CE6B6C"/>
    <w:rsid w:val="00CF1F89"/>
    <w:rsid w:val="00CF3A14"/>
    <w:rsid w:val="00CF44CB"/>
    <w:rsid w:val="00CF5933"/>
    <w:rsid w:val="00CF6BE4"/>
    <w:rsid w:val="00CF6F37"/>
    <w:rsid w:val="00D0020F"/>
    <w:rsid w:val="00D04000"/>
    <w:rsid w:val="00D04115"/>
    <w:rsid w:val="00D04388"/>
    <w:rsid w:val="00D0450B"/>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2DED"/>
    <w:rsid w:val="00D44594"/>
    <w:rsid w:val="00D46A87"/>
    <w:rsid w:val="00D4783C"/>
    <w:rsid w:val="00D478E7"/>
    <w:rsid w:val="00D50033"/>
    <w:rsid w:val="00D52112"/>
    <w:rsid w:val="00D535FB"/>
    <w:rsid w:val="00D5447C"/>
    <w:rsid w:val="00D545F1"/>
    <w:rsid w:val="00D559AA"/>
    <w:rsid w:val="00D618D5"/>
    <w:rsid w:val="00D61B05"/>
    <w:rsid w:val="00D63E5C"/>
    <w:rsid w:val="00D6481F"/>
    <w:rsid w:val="00D64EBD"/>
    <w:rsid w:val="00D66DE8"/>
    <w:rsid w:val="00D67B2C"/>
    <w:rsid w:val="00D7513B"/>
    <w:rsid w:val="00D76AAC"/>
    <w:rsid w:val="00D777E4"/>
    <w:rsid w:val="00D80A05"/>
    <w:rsid w:val="00D839EC"/>
    <w:rsid w:val="00D83AF2"/>
    <w:rsid w:val="00D83E45"/>
    <w:rsid w:val="00D83F28"/>
    <w:rsid w:val="00D83FC2"/>
    <w:rsid w:val="00D842FD"/>
    <w:rsid w:val="00D84EB4"/>
    <w:rsid w:val="00D85935"/>
    <w:rsid w:val="00D85E6F"/>
    <w:rsid w:val="00D876A1"/>
    <w:rsid w:val="00D87800"/>
    <w:rsid w:val="00D91754"/>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735F"/>
    <w:rsid w:val="00DB78E1"/>
    <w:rsid w:val="00DC08AA"/>
    <w:rsid w:val="00DC2B6D"/>
    <w:rsid w:val="00DC40F5"/>
    <w:rsid w:val="00DC4CBE"/>
    <w:rsid w:val="00DC5520"/>
    <w:rsid w:val="00DC5D5D"/>
    <w:rsid w:val="00DC6972"/>
    <w:rsid w:val="00DC698A"/>
    <w:rsid w:val="00DC78D7"/>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38F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2CB1"/>
    <w:rsid w:val="00E33F20"/>
    <w:rsid w:val="00E33FDA"/>
    <w:rsid w:val="00E34130"/>
    <w:rsid w:val="00E34F8D"/>
    <w:rsid w:val="00E35014"/>
    <w:rsid w:val="00E3509F"/>
    <w:rsid w:val="00E371CA"/>
    <w:rsid w:val="00E37D91"/>
    <w:rsid w:val="00E40CD7"/>
    <w:rsid w:val="00E413C7"/>
    <w:rsid w:val="00E42C9B"/>
    <w:rsid w:val="00E43140"/>
    <w:rsid w:val="00E43AE7"/>
    <w:rsid w:val="00E43C26"/>
    <w:rsid w:val="00E440E0"/>
    <w:rsid w:val="00E462C3"/>
    <w:rsid w:val="00E4738B"/>
    <w:rsid w:val="00E47DAE"/>
    <w:rsid w:val="00E51608"/>
    <w:rsid w:val="00E51856"/>
    <w:rsid w:val="00E531D2"/>
    <w:rsid w:val="00E53331"/>
    <w:rsid w:val="00E544D6"/>
    <w:rsid w:val="00E55567"/>
    <w:rsid w:val="00E5664C"/>
    <w:rsid w:val="00E56E24"/>
    <w:rsid w:val="00E574F4"/>
    <w:rsid w:val="00E60C16"/>
    <w:rsid w:val="00E62503"/>
    <w:rsid w:val="00E6507A"/>
    <w:rsid w:val="00E6547D"/>
    <w:rsid w:val="00E65930"/>
    <w:rsid w:val="00E66423"/>
    <w:rsid w:val="00E66CFF"/>
    <w:rsid w:val="00E70391"/>
    <w:rsid w:val="00E70C65"/>
    <w:rsid w:val="00E711FF"/>
    <w:rsid w:val="00E763F3"/>
    <w:rsid w:val="00E77BF5"/>
    <w:rsid w:val="00E82A41"/>
    <w:rsid w:val="00E85C76"/>
    <w:rsid w:val="00E9106B"/>
    <w:rsid w:val="00E91D61"/>
    <w:rsid w:val="00E939BC"/>
    <w:rsid w:val="00E94091"/>
    <w:rsid w:val="00E94562"/>
    <w:rsid w:val="00E954AB"/>
    <w:rsid w:val="00E96D4B"/>
    <w:rsid w:val="00EA0FD9"/>
    <w:rsid w:val="00EA187C"/>
    <w:rsid w:val="00EA1990"/>
    <w:rsid w:val="00EA39FB"/>
    <w:rsid w:val="00EA4718"/>
    <w:rsid w:val="00EA568E"/>
    <w:rsid w:val="00EA5A17"/>
    <w:rsid w:val="00EA7A88"/>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4D8"/>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0CD2"/>
    <w:rsid w:val="00F223DE"/>
    <w:rsid w:val="00F2282B"/>
    <w:rsid w:val="00F22848"/>
    <w:rsid w:val="00F249E5"/>
    <w:rsid w:val="00F256FA"/>
    <w:rsid w:val="00F274DE"/>
    <w:rsid w:val="00F27AFA"/>
    <w:rsid w:val="00F31E60"/>
    <w:rsid w:val="00F33D04"/>
    <w:rsid w:val="00F33E5D"/>
    <w:rsid w:val="00F34DAD"/>
    <w:rsid w:val="00F34EB2"/>
    <w:rsid w:val="00F35E53"/>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2A7A"/>
    <w:rsid w:val="00F85A24"/>
    <w:rsid w:val="00F86974"/>
    <w:rsid w:val="00F86FB4"/>
    <w:rsid w:val="00F90251"/>
    <w:rsid w:val="00F90D55"/>
    <w:rsid w:val="00F946B9"/>
    <w:rsid w:val="00FA14EC"/>
    <w:rsid w:val="00FA46E7"/>
    <w:rsid w:val="00FA60E2"/>
    <w:rsid w:val="00FA74E0"/>
    <w:rsid w:val="00FA75B8"/>
    <w:rsid w:val="00FA796F"/>
    <w:rsid w:val="00FB12BA"/>
    <w:rsid w:val="00FB1513"/>
    <w:rsid w:val="00FB4F63"/>
    <w:rsid w:val="00FB64AC"/>
    <w:rsid w:val="00FC0F3F"/>
    <w:rsid w:val="00FC1A26"/>
    <w:rsid w:val="00FC234E"/>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1"/>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340354365">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31079188">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14837635">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897547419">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966475672">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19632204">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40584534">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615946125">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CCFE-F897-4136-B196-F0E9F8EE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11</Pages>
  <Words>3947</Words>
  <Characters>21711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Roberto Orozco</cp:lastModifiedBy>
  <cp:revision>14</cp:revision>
  <cp:lastPrinted>2023-12-14T17:45:00Z</cp:lastPrinted>
  <dcterms:created xsi:type="dcterms:W3CDTF">2023-12-11T18:03:00Z</dcterms:created>
  <dcterms:modified xsi:type="dcterms:W3CDTF">2023-12-14T17:47:00Z</dcterms:modified>
</cp:coreProperties>
</file>