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91051" w14:textId="77777777" w:rsidR="00D93088" w:rsidRPr="009B0732" w:rsidRDefault="00D93088" w:rsidP="00486D1F">
      <w:pPr>
        <w:spacing w:line="240" w:lineRule="auto"/>
        <w:ind w:right="-284"/>
        <w:jc w:val="center"/>
        <w:rPr>
          <w:b/>
          <w:bCs/>
          <w:caps/>
          <w:color w:val="000000" w:themeColor="text1"/>
        </w:rPr>
      </w:pPr>
      <w:bookmarkStart w:id="0" w:name="_Hlk124860041"/>
    </w:p>
    <w:p w14:paraId="6B9B69EA" w14:textId="77777777" w:rsidR="00D93088" w:rsidRPr="009B0732" w:rsidRDefault="00D93088" w:rsidP="00486D1F">
      <w:pPr>
        <w:spacing w:line="240" w:lineRule="auto"/>
        <w:ind w:right="-284"/>
        <w:jc w:val="center"/>
        <w:rPr>
          <w:b/>
          <w:bCs/>
          <w:caps/>
          <w:color w:val="000000" w:themeColor="text1"/>
        </w:rPr>
      </w:pPr>
    </w:p>
    <w:p w14:paraId="2A99559C" w14:textId="77777777" w:rsidR="00D93088" w:rsidRPr="009B0732" w:rsidRDefault="00D93088" w:rsidP="00486D1F">
      <w:pPr>
        <w:spacing w:line="240" w:lineRule="auto"/>
        <w:ind w:right="-284"/>
        <w:jc w:val="center"/>
        <w:rPr>
          <w:b/>
          <w:bCs/>
          <w:caps/>
          <w:color w:val="000000" w:themeColor="text1"/>
        </w:rPr>
      </w:pPr>
    </w:p>
    <w:p w14:paraId="6752760C" w14:textId="77777777" w:rsidR="00D93088" w:rsidRPr="009B0732" w:rsidRDefault="00D93088" w:rsidP="00486D1F">
      <w:pPr>
        <w:spacing w:line="240" w:lineRule="auto"/>
        <w:ind w:right="-284"/>
        <w:jc w:val="center"/>
        <w:rPr>
          <w:b/>
          <w:bCs/>
          <w:caps/>
          <w:color w:val="000000" w:themeColor="text1"/>
        </w:rPr>
      </w:pPr>
    </w:p>
    <w:p w14:paraId="29572E23" w14:textId="77777777" w:rsidR="00D93088" w:rsidRPr="009B0732" w:rsidRDefault="00D93088" w:rsidP="00486D1F">
      <w:pPr>
        <w:spacing w:line="240" w:lineRule="auto"/>
        <w:ind w:right="-284"/>
        <w:jc w:val="center"/>
        <w:rPr>
          <w:b/>
          <w:bCs/>
          <w:caps/>
          <w:color w:val="000000" w:themeColor="text1"/>
        </w:rPr>
      </w:pPr>
    </w:p>
    <w:p w14:paraId="42D3A499" w14:textId="77777777" w:rsidR="00D93088" w:rsidRPr="009B0732" w:rsidRDefault="00D93088" w:rsidP="00486D1F">
      <w:pPr>
        <w:spacing w:line="240" w:lineRule="auto"/>
        <w:ind w:right="-284"/>
        <w:jc w:val="center"/>
        <w:rPr>
          <w:b/>
          <w:bCs/>
          <w:caps/>
          <w:color w:val="000000" w:themeColor="text1"/>
          <w:sz w:val="20"/>
          <w:szCs w:val="20"/>
        </w:rPr>
      </w:pPr>
    </w:p>
    <w:p w14:paraId="593F82EA" w14:textId="77777777" w:rsidR="00D93088" w:rsidRPr="009B0732" w:rsidRDefault="00D93088" w:rsidP="00486D1F">
      <w:pPr>
        <w:spacing w:line="240" w:lineRule="auto"/>
        <w:ind w:right="-284"/>
        <w:jc w:val="center"/>
        <w:rPr>
          <w:b/>
          <w:bCs/>
          <w:caps/>
          <w:color w:val="000000" w:themeColor="text1"/>
        </w:rPr>
      </w:pPr>
    </w:p>
    <w:p w14:paraId="04011ED8" w14:textId="137B110A" w:rsidR="00DD3BFE" w:rsidRPr="009B0732" w:rsidRDefault="00DD3BFE" w:rsidP="00486D1F">
      <w:pPr>
        <w:spacing w:line="240" w:lineRule="auto"/>
        <w:ind w:right="-284"/>
        <w:jc w:val="center"/>
        <w:rPr>
          <w:b/>
          <w:bCs/>
          <w:caps/>
          <w:color w:val="000000"/>
        </w:rPr>
      </w:pPr>
      <w:r w:rsidRPr="009B0732">
        <w:rPr>
          <w:b/>
          <w:bCs/>
          <w:caps/>
          <w:color w:val="000000" w:themeColor="text1"/>
        </w:rPr>
        <w:t>Acta</w:t>
      </w:r>
      <w:r w:rsidR="006D32E7" w:rsidRPr="009B0732">
        <w:rPr>
          <w:b/>
          <w:bCs/>
          <w:caps/>
          <w:color w:val="000000" w:themeColor="text1"/>
        </w:rPr>
        <w:t xml:space="preserve"> </w:t>
      </w:r>
      <w:r w:rsidR="53626E6F" w:rsidRPr="009B0732">
        <w:rPr>
          <w:b/>
          <w:bCs/>
          <w:caps/>
          <w:color w:val="000000" w:themeColor="text1"/>
        </w:rPr>
        <w:t>DÉCIMA</w:t>
      </w:r>
      <w:r w:rsidR="4130D42D" w:rsidRPr="009B0732">
        <w:rPr>
          <w:b/>
          <w:bCs/>
          <w:caps/>
          <w:color w:val="000000" w:themeColor="text1"/>
        </w:rPr>
        <w:t xml:space="preserve"> PRIMERA</w:t>
      </w:r>
      <w:r w:rsidR="53626E6F" w:rsidRPr="009B0732">
        <w:rPr>
          <w:b/>
          <w:bCs/>
          <w:caps/>
          <w:color w:val="000000" w:themeColor="text1"/>
        </w:rPr>
        <w:t xml:space="preserve"> </w:t>
      </w:r>
      <w:r w:rsidR="006D32E7" w:rsidRPr="009B0732">
        <w:rPr>
          <w:b/>
          <w:bCs/>
          <w:caps/>
          <w:color w:val="000000" w:themeColor="text1"/>
        </w:rPr>
        <w:t>S</w:t>
      </w:r>
      <w:r w:rsidR="7B14DB67" w:rsidRPr="009B0732">
        <w:rPr>
          <w:b/>
          <w:bCs/>
          <w:caps/>
          <w:color w:val="000000" w:themeColor="text1"/>
        </w:rPr>
        <w:t>ESIÓN</w:t>
      </w:r>
      <w:r w:rsidRPr="009B0732">
        <w:rPr>
          <w:b/>
          <w:bCs/>
          <w:caps/>
          <w:color w:val="000000" w:themeColor="text1"/>
        </w:rPr>
        <w:t xml:space="preserve"> </w:t>
      </w:r>
      <w:r w:rsidR="00CD1030" w:rsidRPr="009B0732">
        <w:rPr>
          <w:b/>
          <w:bCs/>
          <w:caps/>
          <w:color w:val="000000" w:themeColor="text1"/>
        </w:rPr>
        <w:t>O</w:t>
      </w:r>
      <w:r w:rsidRPr="009B0732">
        <w:rPr>
          <w:b/>
          <w:bCs/>
          <w:caps/>
          <w:color w:val="000000" w:themeColor="text1"/>
        </w:rPr>
        <w:t>rdinaria</w:t>
      </w:r>
    </w:p>
    <w:p w14:paraId="5FF4B688" w14:textId="77777777" w:rsidR="00D307B2" w:rsidRPr="009B0732" w:rsidRDefault="00DD3BFE" w:rsidP="00486D1F">
      <w:pPr>
        <w:spacing w:line="240" w:lineRule="auto"/>
        <w:ind w:right="-284"/>
        <w:jc w:val="center"/>
        <w:rPr>
          <w:b/>
          <w:bCs/>
          <w:caps/>
          <w:color w:val="000000"/>
          <w:lang w:val="es-419"/>
        </w:rPr>
      </w:pPr>
      <w:r w:rsidRPr="009B0732">
        <w:rPr>
          <w:b/>
          <w:bCs/>
          <w:caps/>
          <w:color w:val="000000"/>
        </w:rPr>
        <w:t>Comité de Participación Social del Sistema Anticorrupción</w:t>
      </w:r>
    </w:p>
    <w:p w14:paraId="781E182F" w14:textId="2F6990E5" w:rsidR="00DD3BFE" w:rsidRPr="009B0732" w:rsidRDefault="00572B93" w:rsidP="00486D1F">
      <w:pPr>
        <w:spacing w:line="240" w:lineRule="auto"/>
        <w:ind w:right="-284"/>
        <w:jc w:val="center"/>
        <w:rPr>
          <w:b/>
          <w:bCs/>
          <w:caps/>
          <w:color w:val="000000"/>
        </w:rPr>
      </w:pPr>
      <w:r w:rsidRPr="009B0732">
        <w:rPr>
          <w:b/>
          <w:bCs/>
          <w:caps/>
          <w:color w:val="000000" w:themeColor="text1"/>
        </w:rPr>
        <w:t xml:space="preserve"> del </w:t>
      </w:r>
      <w:r w:rsidR="0069126F" w:rsidRPr="009B0732">
        <w:rPr>
          <w:b/>
          <w:bCs/>
          <w:caps/>
          <w:color w:val="000000" w:themeColor="text1"/>
        </w:rPr>
        <w:t>2</w:t>
      </w:r>
      <w:r w:rsidR="098C4C4C" w:rsidRPr="009B0732">
        <w:rPr>
          <w:b/>
          <w:bCs/>
          <w:caps/>
          <w:color w:val="000000" w:themeColor="text1"/>
        </w:rPr>
        <w:t>6</w:t>
      </w:r>
      <w:r w:rsidR="0069126F" w:rsidRPr="009B0732">
        <w:rPr>
          <w:b/>
          <w:bCs/>
          <w:caps/>
          <w:color w:val="000000" w:themeColor="text1"/>
        </w:rPr>
        <w:t xml:space="preserve"> D</w:t>
      </w:r>
      <w:r w:rsidR="141E92D4" w:rsidRPr="009B0732">
        <w:rPr>
          <w:b/>
          <w:bCs/>
          <w:caps/>
          <w:color w:val="000000" w:themeColor="text1"/>
        </w:rPr>
        <w:t>E</w:t>
      </w:r>
      <w:r w:rsidRPr="009B0732">
        <w:rPr>
          <w:b/>
          <w:bCs/>
          <w:caps/>
          <w:color w:val="000000" w:themeColor="text1"/>
        </w:rPr>
        <w:t xml:space="preserve"> </w:t>
      </w:r>
      <w:r w:rsidR="450A2E94" w:rsidRPr="009B0732">
        <w:rPr>
          <w:b/>
          <w:bCs/>
          <w:caps/>
          <w:color w:val="000000" w:themeColor="text1"/>
        </w:rPr>
        <w:t>AGOSTO</w:t>
      </w:r>
      <w:r w:rsidR="0069126F" w:rsidRPr="009B0732">
        <w:rPr>
          <w:b/>
          <w:bCs/>
          <w:caps/>
          <w:color w:val="000000" w:themeColor="text1"/>
        </w:rPr>
        <w:t xml:space="preserve"> </w:t>
      </w:r>
      <w:r w:rsidR="00DD3BFE" w:rsidRPr="009B0732">
        <w:rPr>
          <w:b/>
          <w:bCs/>
          <w:caps/>
          <w:color w:val="000000" w:themeColor="text1"/>
        </w:rPr>
        <w:t>de 202</w:t>
      </w:r>
      <w:r w:rsidR="00A37AF7" w:rsidRPr="009B0732">
        <w:rPr>
          <w:b/>
          <w:bCs/>
          <w:caps/>
          <w:color w:val="000000" w:themeColor="text1"/>
        </w:rPr>
        <w:t>4</w:t>
      </w:r>
    </w:p>
    <w:p w14:paraId="13528B18" w14:textId="77777777" w:rsidR="00BE04C2" w:rsidRPr="009B0732" w:rsidRDefault="00BE04C2" w:rsidP="00486D1F">
      <w:pPr>
        <w:pStyle w:val="1"/>
        <w:spacing w:line="240" w:lineRule="auto"/>
        <w:ind w:right="-284" w:firstLine="0"/>
        <w:rPr>
          <w:rFonts w:ascii="Arial" w:hAnsi="Arial" w:cs="Arial"/>
          <w:sz w:val="22"/>
          <w:szCs w:val="22"/>
        </w:rPr>
      </w:pPr>
    </w:p>
    <w:p w14:paraId="7AF64189" w14:textId="77777777" w:rsidR="00465D9A" w:rsidRPr="009B0732" w:rsidRDefault="00465D9A" w:rsidP="00486D1F">
      <w:pPr>
        <w:pStyle w:val="1"/>
        <w:spacing w:line="240" w:lineRule="auto"/>
        <w:ind w:right="-284" w:firstLine="0"/>
        <w:rPr>
          <w:rFonts w:ascii="Arial" w:hAnsi="Arial" w:cs="Arial"/>
          <w:sz w:val="22"/>
          <w:szCs w:val="22"/>
        </w:rPr>
      </w:pPr>
    </w:p>
    <w:p w14:paraId="7C338429" w14:textId="79659C60" w:rsidR="00EA39FB" w:rsidRPr="009B0732" w:rsidRDefault="0E24213E" w:rsidP="00486D1F">
      <w:pPr>
        <w:pStyle w:val="1"/>
        <w:spacing w:line="240" w:lineRule="auto"/>
        <w:ind w:right="-284" w:firstLine="0"/>
        <w:rPr>
          <w:rFonts w:ascii="Arial" w:hAnsi="Arial" w:cs="Arial"/>
          <w:b/>
          <w:bCs/>
          <w:sz w:val="22"/>
          <w:szCs w:val="22"/>
          <w:lang w:val="es-419"/>
        </w:rPr>
      </w:pPr>
      <w:r w:rsidRPr="009B0732">
        <w:rPr>
          <w:rFonts w:ascii="Arial" w:eastAsia="Arial" w:hAnsi="Arial" w:cs="Arial"/>
          <w:color w:val="000000" w:themeColor="text1"/>
          <w:sz w:val="22"/>
          <w:szCs w:val="22"/>
          <w:lang w:val="es"/>
        </w:rPr>
        <w:t>En</w:t>
      </w:r>
      <w:r w:rsidRPr="009B0732">
        <w:rPr>
          <w:rFonts w:ascii="Arial" w:eastAsia="Arial" w:hAnsi="Arial" w:cs="Arial"/>
          <w:sz w:val="22"/>
          <w:szCs w:val="22"/>
          <w:lang w:val="es-MX"/>
        </w:rPr>
        <w:t xml:space="preserve"> el canal de YouTube del CPS</w:t>
      </w:r>
      <w:r w:rsidR="0069126F" w:rsidRPr="009B0732">
        <w:rPr>
          <w:rFonts w:ascii="Arial" w:hAnsi="Arial" w:cs="Arial"/>
          <w:sz w:val="22"/>
          <w:szCs w:val="22"/>
        </w:rPr>
        <w:t>,</w:t>
      </w:r>
      <w:r w:rsidR="4311C4BC" w:rsidRPr="009B0732">
        <w:rPr>
          <w:rFonts w:ascii="Arial" w:hAnsi="Arial" w:cs="Arial"/>
          <w:sz w:val="22"/>
          <w:szCs w:val="22"/>
        </w:rPr>
        <w:t xml:space="preserve"> siendo las </w:t>
      </w:r>
      <w:r w:rsidR="4340B8F6" w:rsidRPr="009B0732">
        <w:rPr>
          <w:rFonts w:ascii="Arial" w:hAnsi="Arial" w:cs="Arial"/>
          <w:sz w:val="22"/>
          <w:szCs w:val="22"/>
        </w:rPr>
        <w:t>19</w:t>
      </w:r>
      <w:r w:rsidR="4311C4BC" w:rsidRPr="009B0732">
        <w:rPr>
          <w:rFonts w:ascii="Arial" w:hAnsi="Arial" w:cs="Arial"/>
          <w:sz w:val="22"/>
          <w:szCs w:val="22"/>
        </w:rPr>
        <w:t>:</w:t>
      </w:r>
      <w:r w:rsidR="43C6A714" w:rsidRPr="009B0732">
        <w:rPr>
          <w:rFonts w:ascii="Arial" w:hAnsi="Arial" w:cs="Arial"/>
          <w:sz w:val="22"/>
          <w:szCs w:val="22"/>
        </w:rPr>
        <w:t>03</w:t>
      </w:r>
      <w:r w:rsidR="4311C4BC" w:rsidRPr="009B0732">
        <w:rPr>
          <w:rFonts w:ascii="Arial" w:hAnsi="Arial" w:cs="Arial"/>
          <w:sz w:val="22"/>
          <w:szCs w:val="22"/>
        </w:rPr>
        <w:t xml:space="preserve"> (</w:t>
      </w:r>
      <w:r w:rsidR="1AB07076" w:rsidRPr="009B0732">
        <w:rPr>
          <w:rFonts w:ascii="Arial" w:hAnsi="Arial" w:cs="Arial"/>
          <w:sz w:val="22"/>
          <w:szCs w:val="22"/>
        </w:rPr>
        <w:t>dieci</w:t>
      </w:r>
      <w:r w:rsidR="584DC768" w:rsidRPr="009B0732">
        <w:rPr>
          <w:rFonts w:ascii="Arial" w:hAnsi="Arial" w:cs="Arial"/>
          <w:sz w:val="22"/>
          <w:szCs w:val="22"/>
        </w:rPr>
        <w:t>nueve</w:t>
      </w:r>
      <w:r w:rsidR="0044542A" w:rsidRPr="009B0732">
        <w:rPr>
          <w:rFonts w:ascii="Arial" w:hAnsi="Arial" w:cs="Arial"/>
          <w:sz w:val="22"/>
          <w:szCs w:val="22"/>
        </w:rPr>
        <w:t xml:space="preserve"> horas </w:t>
      </w:r>
      <w:r w:rsidR="0ED113C1" w:rsidRPr="009B0732">
        <w:rPr>
          <w:rFonts w:ascii="Arial" w:hAnsi="Arial" w:cs="Arial"/>
          <w:sz w:val="22"/>
          <w:szCs w:val="22"/>
        </w:rPr>
        <w:t>con</w:t>
      </w:r>
      <w:r w:rsidR="661E240A" w:rsidRPr="009B0732">
        <w:rPr>
          <w:rFonts w:ascii="Arial" w:hAnsi="Arial" w:cs="Arial"/>
          <w:sz w:val="22"/>
          <w:szCs w:val="22"/>
        </w:rPr>
        <w:t xml:space="preserve"> </w:t>
      </w:r>
      <w:r w:rsidR="3D886AE9" w:rsidRPr="009B0732">
        <w:rPr>
          <w:rFonts w:ascii="Arial" w:hAnsi="Arial" w:cs="Arial"/>
          <w:sz w:val="22"/>
          <w:szCs w:val="22"/>
        </w:rPr>
        <w:t>tres</w:t>
      </w:r>
      <w:r w:rsidR="1FE12235" w:rsidRPr="009B0732">
        <w:rPr>
          <w:rFonts w:ascii="Arial" w:hAnsi="Arial" w:cs="Arial"/>
          <w:sz w:val="22"/>
          <w:szCs w:val="22"/>
        </w:rPr>
        <w:t xml:space="preserve"> </w:t>
      </w:r>
      <w:r w:rsidR="0ED113C1" w:rsidRPr="009B0732">
        <w:rPr>
          <w:rFonts w:ascii="Arial" w:hAnsi="Arial" w:cs="Arial"/>
          <w:sz w:val="22"/>
          <w:szCs w:val="22"/>
        </w:rPr>
        <w:t>minutos</w:t>
      </w:r>
      <w:r w:rsidR="4311C4BC" w:rsidRPr="009B0732">
        <w:rPr>
          <w:rFonts w:ascii="Arial" w:hAnsi="Arial" w:cs="Arial"/>
          <w:sz w:val="22"/>
          <w:szCs w:val="22"/>
        </w:rPr>
        <w:t>) del</w:t>
      </w:r>
      <w:r w:rsidR="7A737DA1" w:rsidRPr="009B0732">
        <w:rPr>
          <w:rFonts w:ascii="Arial" w:hAnsi="Arial" w:cs="Arial"/>
          <w:sz w:val="22"/>
          <w:szCs w:val="22"/>
        </w:rPr>
        <w:t xml:space="preserve"> </w:t>
      </w:r>
      <w:r w:rsidR="0044542A" w:rsidRPr="009B0732">
        <w:rPr>
          <w:rFonts w:ascii="Arial" w:hAnsi="Arial" w:cs="Arial"/>
          <w:sz w:val="22"/>
          <w:szCs w:val="22"/>
        </w:rPr>
        <w:t>lunes 2</w:t>
      </w:r>
      <w:r w:rsidR="738DC612" w:rsidRPr="009B0732">
        <w:rPr>
          <w:rFonts w:ascii="Arial" w:hAnsi="Arial" w:cs="Arial"/>
          <w:sz w:val="22"/>
          <w:szCs w:val="22"/>
        </w:rPr>
        <w:t>6</w:t>
      </w:r>
      <w:r w:rsidR="4311C4BC" w:rsidRPr="009B0732">
        <w:rPr>
          <w:rFonts w:ascii="Arial" w:hAnsi="Arial" w:cs="Arial"/>
          <w:sz w:val="22"/>
          <w:szCs w:val="22"/>
        </w:rPr>
        <w:t xml:space="preserve"> (</w:t>
      </w:r>
      <w:r w:rsidR="0044542A" w:rsidRPr="009B0732">
        <w:rPr>
          <w:rFonts w:ascii="Arial" w:hAnsi="Arial" w:cs="Arial"/>
          <w:sz w:val="22"/>
          <w:szCs w:val="22"/>
        </w:rPr>
        <w:t>veinti</w:t>
      </w:r>
      <w:r w:rsidR="008899AA" w:rsidRPr="009B0732">
        <w:rPr>
          <w:rFonts w:ascii="Arial" w:hAnsi="Arial" w:cs="Arial"/>
          <w:sz w:val="22"/>
          <w:szCs w:val="22"/>
        </w:rPr>
        <w:t>séis</w:t>
      </w:r>
      <w:r w:rsidR="4311C4BC" w:rsidRPr="009B0732">
        <w:rPr>
          <w:rFonts w:ascii="Arial" w:hAnsi="Arial" w:cs="Arial"/>
          <w:sz w:val="22"/>
          <w:szCs w:val="22"/>
        </w:rPr>
        <w:t xml:space="preserve">) de </w:t>
      </w:r>
      <w:r w:rsidR="67CCD910" w:rsidRPr="009B0732">
        <w:rPr>
          <w:rFonts w:ascii="Arial" w:hAnsi="Arial" w:cs="Arial"/>
          <w:sz w:val="22"/>
          <w:szCs w:val="22"/>
        </w:rPr>
        <w:t>agosto</w:t>
      </w:r>
      <w:r w:rsidR="4311C4BC" w:rsidRPr="009B0732">
        <w:rPr>
          <w:rFonts w:ascii="Arial" w:hAnsi="Arial" w:cs="Arial"/>
          <w:sz w:val="22"/>
          <w:szCs w:val="22"/>
        </w:rPr>
        <w:t xml:space="preserve"> de 2024 (dos mil veinticuatro)</w:t>
      </w:r>
      <w:r w:rsidR="68376E74" w:rsidRPr="009B0732">
        <w:rPr>
          <w:rFonts w:ascii="Arial" w:hAnsi="Arial" w:cs="Arial"/>
          <w:sz w:val="22"/>
          <w:szCs w:val="22"/>
        </w:rPr>
        <w:t xml:space="preserve"> </w:t>
      </w:r>
      <w:r w:rsidR="68376E74" w:rsidRPr="009B0732">
        <w:rPr>
          <w:rFonts w:ascii="Arial" w:hAnsi="Arial" w:cs="Arial"/>
          <w:sz w:val="22"/>
          <w:szCs w:val="22"/>
          <w:lang w:val="es-419"/>
        </w:rPr>
        <w:t xml:space="preserve">con fundamento en los artículos 20, numeral 1; 22, numeral 1, fracciones I y IV; 22 bis, numeral 1, fracciones II y III; de la Ley del Sistema Anticorrupción del Estado de Jalisco y los artículos 4 y 13 del Reglamento Interno del Comité de </w:t>
      </w:r>
      <w:r w:rsidR="0FC8C6E1" w:rsidRPr="009B0732">
        <w:rPr>
          <w:rFonts w:ascii="Arial" w:hAnsi="Arial" w:cs="Arial"/>
          <w:sz w:val="22"/>
          <w:szCs w:val="22"/>
          <w:lang w:val="es-419"/>
        </w:rPr>
        <w:t>Participación</w:t>
      </w:r>
      <w:r w:rsidR="68376E74" w:rsidRPr="009B0732">
        <w:rPr>
          <w:rFonts w:ascii="Arial" w:hAnsi="Arial" w:cs="Arial"/>
          <w:sz w:val="22"/>
          <w:szCs w:val="22"/>
          <w:lang w:val="es-419"/>
        </w:rPr>
        <w:t xml:space="preserve"> Social, </w:t>
      </w:r>
      <w:r w:rsidR="68376E74" w:rsidRPr="009B0732">
        <w:rPr>
          <w:rFonts w:ascii="Arial" w:hAnsi="Arial" w:cs="Arial"/>
          <w:sz w:val="22"/>
          <w:szCs w:val="22"/>
        </w:rPr>
        <w:t xml:space="preserve">se </w:t>
      </w:r>
      <w:r w:rsidR="68376E74" w:rsidRPr="009B0732">
        <w:rPr>
          <w:rFonts w:ascii="Arial" w:hAnsi="Arial" w:cs="Arial"/>
          <w:sz w:val="22"/>
          <w:szCs w:val="22"/>
          <w:lang w:val="es-419"/>
        </w:rPr>
        <w:t xml:space="preserve">reunieron las </w:t>
      </w:r>
      <w:r w:rsidR="326ECE40" w:rsidRPr="009B0732">
        <w:rPr>
          <w:rFonts w:ascii="Arial" w:hAnsi="Arial" w:cs="Arial"/>
          <w:sz w:val="22"/>
          <w:szCs w:val="22"/>
          <w:lang w:val="es-419"/>
        </w:rPr>
        <w:t>personas</w:t>
      </w:r>
      <w:r w:rsidR="68376E74" w:rsidRPr="009B0732">
        <w:rPr>
          <w:rFonts w:ascii="Arial" w:hAnsi="Arial" w:cs="Arial"/>
          <w:sz w:val="22"/>
          <w:szCs w:val="22"/>
          <w:lang w:val="es-419"/>
        </w:rPr>
        <w:t xml:space="preserve"> integrantes de este Comité de quienes se d</w:t>
      </w:r>
      <w:r w:rsidR="701D26CC" w:rsidRPr="009B0732">
        <w:rPr>
          <w:rFonts w:ascii="Arial" w:hAnsi="Arial" w:cs="Arial"/>
          <w:sz w:val="22"/>
          <w:szCs w:val="22"/>
          <w:lang w:val="es-419"/>
        </w:rPr>
        <w:t>io</w:t>
      </w:r>
      <w:r w:rsidR="68376E74" w:rsidRPr="009B0732">
        <w:rPr>
          <w:rFonts w:ascii="Arial" w:hAnsi="Arial" w:cs="Arial"/>
          <w:sz w:val="22"/>
          <w:szCs w:val="22"/>
          <w:lang w:val="es-419"/>
        </w:rPr>
        <w:t xml:space="preserve"> cuenta en la lista de asistencia, para </w:t>
      </w:r>
      <w:r w:rsidR="0FC8C6E1" w:rsidRPr="009B0732">
        <w:rPr>
          <w:rFonts w:ascii="Arial" w:hAnsi="Arial" w:cs="Arial"/>
          <w:sz w:val="22"/>
          <w:szCs w:val="22"/>
        </w:rPr>
        <w:t>celebrar</w:t>
      </w:r>
      <w:r w:rsidR="568E4FB7" w:rsidRPr="009B0732">
        <w:rPr>
          <w:rFonts w:ascii="Arial" w:hAnsi="Arial" w:cs="Arial"/>
          <w:sz w:val="22"/>
          <w:szCs w:val="22"/>
        </w:rPr>
        <w:t>,</w:t>
      </w:r>
      <w:r w:rsidR="68376E74" w:rsidRPr="009B0732">
        <w:rPr>
          <w:rFonts w:ascii="Arial" w:hAnsi="Arial" w:cs="Arial"/>
          <w:sz w:val="22"/>
          <w:szCs w:val="22"/>
          <w:lang w:val="es-419"/>
        </w:rPr>
        <w:t xml:space="preserve"> de manera </w:t>
      </w:r>
      <w:r w:rsidR="24FEB985" w:rsidRPr="009B0732">
        <w:rPr>
          <w:rFonts w:ascii="Arial" w:hAnsi="Arial" w:cs="Arial"/>
          <w:sz w:val="22"/>
          <w:szCs w:val="22"/>
          <w:lang w:val="es-419"/>
        </w:rPr>
        <w:t>virtual</w:t>
      </w:r>
      <w:r w:rsidR="68376E74" w:rsidRPr="009B0732">
        <w:rPr>
          <w:rFonts w:ascii="Arial" w:hAnsi="Arial" w:cs="Arial"/>
          <w:sz w:val="22"/>
          <w:szCs w:val="22"/>
          <w:lang w:val="es-419"/>
        </w:rPr>
        <w:t xml:space="preserve">, </w:t>
      </w:r>
      <w:r w:rsidR="68376E74" w:rsidRPr="009B0732">
        <w:rPr>
          <w:rFonts w:ascii="Arial" w:hAnsi="Arial" w:cs="Arial"/>
          <w:sz w:val="22"/>
          <w:szCs w:val="22"/>
        </w:rPr>
        <w:t xml:space="preserve">la </w:t>
      </w:r>
      <w:r w:rsidR="047343D5" w:rsidRPr="009B0732">
        <w:rPr>
          <w:rFonts w:ascii="Arial" w:hAnsi="Arial" w:cs="Arial"/>
          <w:b/>
          <w:bCs/>
          <w:sz w:val="22"/>
          <w:szCs w:val="22"/>
        </w:rPr>
        <w:t>Décima</w:t>
      </w:r>
      <w:r w:rsidR="68376E74" w:rsidRPr="009B0732">
        <w:rPr>
          <w:rFonts w:ascii="Arial" w:hAnsi="Arial" w:cs="Arial"/>
          <w:b/>
          <w:bCs/>
          <w:sz w:val="22"/>
          <w:szCs w:val="22"/>
          <w:lang w:val="es-419"/>
        </w:rPr>
        <w:t xml:space="preserve"> </w:t>
      </w:r>
      <w:r w:rsidR="5E703025" w:rsidRPr="009B0732">
        <w:rPr>
          <w:rFonts w:ascii="Arial" w:hAnsi="Arial" w:cs="Arial"/>
          <w:b/>
          <w:bCs/>
          <w:sz w:val="22"/>
          <w:szCs w:val="22"/>
          <w:lang w:val="es-419"/>
        </w:rPr>
        <w:t xml:space="preserve">Primera </w:t>
      </w:r>
      <w:r w:rsidR="68376E74" w:rsidRPr="009B0732">
        <w:rPr>
          <w:rFonts w:ascii="Arial" w:hAnsi="Arial" w:cs="Arial"/>
          <w:b/>
          <w:bCs/>
          <w:sz w:val="22"/>
          <w:szCs w:val="22"/>
        </w:rPr>
        <w:t xml:space="preserve">Sesión </w:t>
      </w:r>
      <w:r w:rsidR="56E9A698" w:rsidRPr="009B0732">
        <w:rPr>
          <w:rFonts w:ascii="Arial" w:hAnsi="Arial" w:cs="Arial"/>
          <w:b/>
          <w:bCs/>
          <w:sz w:val="22"/>
          <w:szCs w:val="22"/>
        </w:rPr>
        <w:t>O</w:t>
      </w:r>
      <w:r w:rsidR="68376E74" w:rsidRPr="009B0732">
        <w:rPr>
          <w:rFonts w:ascii="Arial" w:hAnsi="Arial" w:cs="Arial"/>
          <w:b/>
          <w:bCs/>
          <w:sz w:val="22"/>
          <w:szCs w:val="22"/>
        </w:rPr>
        <w:t>rdinaria</w:t>
      </w:r>
      <w:r w:rsidR="68376E74" w:rsidRPr="009B0732">
        <w:rPr>
          <w:rFonts w:ascii="Arial" w:hAnsi="Arial" w:cs="Arial"/>
          <w:sz w:val="22"/>
          <w:szCs w:val="22"/>
        </w:rPr>
        <w:t xml:space="preserve"> del Comité de Participación Social (CPS) del Sistema Estatal Anticorrupción del Estado de Jalisco</w:t>
      </w:r>
      <w:r w:rsidR="68376E74" w:rsidRPr="009B0732">
        <w:rPr>
          <w:rFonts w:ascii="Arial" w:hAnsi="Arial" w:cs="Arial"/>
          <w:sz w:val="22"/>
          <w:szCs w:val="22"/>
          <w:lang w:val="es-419"/>
        </w:rPr>
        <w:t>,</w:t>
      </w:r>
      <w:r w:rsidR="68376E74" w:rsidRPr="009B0732">
        <w:rPr>
          <w:rFonts w:ascii="Arial" w:hAnsi="Arial" w:cs="Arial"/>
          <w:sz w:val="22"/>
          <w:szCs w:val="22"/>
        </w:rPr>
        <w:t xml:space="preserve"> c</w:t>
      </w:r>
      <w:r w:rsidR="7BC2ADE5" w:rsidRPr="009B0732">
        <w:rPr>
          <w:rFonts w:ascii="Arial" w:hAnsi="Arial" w:cs="Arial"/>
          <w:sz w:val="22"/>
          <w:szCs w:val="22"/>
        </w:rPr>
        <w:t>orrespondiente a la gestión 2023-2024</w:t>
      </w:r>
      <w:r w:rsidR="68376E74" w:rsidRPr="009B0732">
        <w:rPr>
          <w:rFonts w:ascii="Arial" w:hAnsi="Arial" w:cs="Arial"/>
          <w:sz w:val="22"/>
          <w:szCs w:val="22"/>
        </w:rPr>
        <w:t>, convocada por</w:t>
      </w:r>
      <w:r w:rsidR="1E2488D4" w:rsidRPr="009B0732">
        <w:rPr>
          <w:rFonts w:ascii="Arial" w:hAnsi="Arial" w:cs="Arial"/>
          <w:sz w:val="22"/>
          <w:szCs w:val="22"/>
        </w:rPr>
        <w:t xml:space="preserve"> </w:t>
      </w:r>
      <w:r w:rsidR="1A9D8721" w:rsidRPr="009B0732">
        <w:rPr>
          <w:rFonts w:ascii="Arial" w:hAnsi="Arial" w:cs="Arial"/>
          <w:sz w:val="22"/>
          <w:szCs w:val="22"/>
        </w:rPr>
        <w:t>David Gómez</w:t>
      </w:r>
      <w:r w:rsidR="4153A847" w:rsidRPr="009B0732">
        <w:rPr>
          <w:rFonts w:ascii="Arial" w:hAnsi="Arial" w:cs="Arial"/>
          <w:sz w:val="22"/>
          <w:szCs w:val="22"/>
        </w:rPr>
        <w:t>-</w:t>
      </w:r>
      <w:r w:rsidR="1A9D8721" w:rsidRPr="009B0732">
        <w:rPr>
          <w:rFonts w:ascii="Arial" w:hAnsi="Arial" w:cs="Arial"/>
          <w:sz w:val="22"/>
          <w:szCs w:val="22"/>
        </w:rPr>
        <w:t xml:space="preserve">Álvarez, en su carácter de </w:t>
      </w:r>
      <w:r w:rsidR="326ECE40" w:rsidRPr="009B0732">
        <w:rPr>
          <w:rFonts w:ascii="Arial" w:hAnsi="Arial" w:cs="Arial"/>
          <w:sz w:val="22"/>
          <w:szCs w:val="22"/>
        </w:rPr>
        <w:t>p</w:t>
      </w:r>
      <w:r w:rsidR="1A9D8721" w:rsidRPr="009B0732">
        <w:rPr>
          <w:rFonts w:ascii="Arial" w:hAnsi="Arial" w:cs="Arial"/>
          <w:sz w:val="22"/>
          <w:szCs w:val="22"/>
        </w:rPr>
        <w:t>residente</w:t>
      </w:r>
      <w:r w:rsidR="68376E74" w:rsidRPr="009B0732">
        <w:rPr>
          <w:rFonts w:ascii="Arial" w:hAnsi="Arial" w:cs="Arial"/>
          <w:sz w:val="22"/>
          <w:szCs w:val="22"/>
        </w:rPr>
        <w:t xml:space="preserve"> del Comité</w:t>
      </w:r>
      <w:r w:rsidR="4153A847" w:rsidRPr="009B0732">
        <w:rPr>
          <w:rFonts w:ascii="Arial" w:hAnsi="Arial" w:cs="Arial"/>
          <w:sz w:val="22"/>
          <w:szCs w:val="22"/>
          <w:lang w:val="es-419"/>
        </w:rPr>
        <w:t>.</w:t>
      </w:r>
    </w:p>
    <w:p w14:paraId="574545C5" w14:textId="77777777" w:rsidR="00507C93" w:rsidRPr="009B0732" w:rsidRDefault="00507C93" w:rsidP="00486D1F">
      <w:pPr>
        <w:pStyle w:val="1"/>
        <w:spacing w:line="240" w:lineRule="auto"/>
        <w:ind w:right="-284" w:firstLine="0"/>
        <w:rPr>
          <w:rFonts w:ascii="Arial" w:hAnsi="Arial" w:cs="Arial"/>
          <w:b/>
          <w:smallCaps/>
          <w:sz w:val="22"/>
          <w:szCs w:val="22"/>
          <w:lang w:val="es-419"/>
        </w:rPr>
      </w:pPr>
    </w:p>
    <w:p w14:paraId="6495C176" w14:textId="17131BC8" w:rsidR="00AE3EBA" w:rsidRPr="009B0732" w:rsidRDefault="00066538" w:rsidP="00486D1F">
      <w:pPr>
        <w:pStyle w:val="1"/>
        <w:spacing w:line="240" w:lineRule="auto"/>
        <w:ind w:right="-284" w:firstLine="0"/>
        <w:rPr>
          <w:rFonts w:ascii="Arial" w:hAnsi="Arial" w:cs="Arial"/>
          <w:b/>
          <w:sz w:val="22"/>
          <w:szCs w:val="22"/>
          <w:lang w:val="es-419"/>
        </w:rPr>
      </w:pPr>
      <w:r w:rsidRPr="009B0732">
        <w:rPr>
          <w:rFonts w:ascii="Arial" w:hAnsi="Arial" w:cs="Arial"/>
          <w:b/>
          <w:sz w:val="22"/>
          <w:szCs w:val="22"/>
          <w:lang w:val="es-419"/>
        </w:rPr>
        <w:t>I. Lista de Asistencia</w:t>
      </w:r>
      <w:r w:rsidR="003D3E95" w:rsidRPr="009B0732">
        <w:rPr>
          <w:rFonts w:ascii="Arial" w:hAnsi="Arial" w:cs="Arial"/>
          <w:b/>
          <w:sz w:val="22"/>
          <w:szCs w:val="22"/>
          <w:lang w:val="es-419"/>
        </w:rPr>
        <w:t>.</w:t>
      </w:r>
    </w:p>
    <w:p w14:paraId="317D8FBE" w14:textId="77777777" w:rsidR="00066538" w:rsidRPr="009B0732" w:rsidRDefault="00066538" w:rsidP="00486D1F">
      <w:pPr>
        <w:pStyle w:val="1"/>
        <w:spacing w:line="240" w:lineRule="auto"/>
        <w:ind w:right="-284" w:firstLine="0"/>
        <w:rPr>
          <w:rFonts w:ascii="Arial" w:hAnsi="Arial" w:cs="Arial"/>
          <w:sz w:val="22"/>
          <w:szCs w:val="22"/>
          <w:lang w:val="es-419"/>
        </w:rPr>
      </w:pPr>
    </w:p>
    <w:p w14:paraId="0C595088" w14:textId="0E6C4D93" w:rsidR="004A1FE8" w:rsidRPr="009B0732" w:rsidRDefault="2675BCCE" w:rsidP="00486D1F">
      <w:pPr>
        <w:pStyle w:val="1"/>
        <w:spacing w:line="240" w:lineRule="auto"/>
        <w:ind w:right="-284" w:firstLine="0"/>
        <w:rPr>
          <w:rFonts w:ascii="Arial" w:eastAsia="Calibri" w:hAnsi="Arial" w:cs="Arial"/>
          <w:b/>
          <w:bCs/>
          <w:color w:val="000000"/>
          <w:sz w:val="22"/>
          <w:szCs w:val="22"/>
        </w:rPr>
      </w:pPr>
      <w:r w:rsidRPr="009B0732">
        <w:rPr>
          <w:rFonts w:ascii="Arial" w:hAnsi="Arial" w:cs="Arial"/>
          <w:sz w:val="22"/>
          <w:szCs w:val="22"/>
          <w:lang w:val="es-419"/>
        </w:rPr>
        <w:t>El</w:t>
      </w:r>
      <w:r w:rsidRPr="009B0732">
        <w:rPr>
          <w:rFonts w:ascii="Arial" w:hAnsi="Arial" w:cs="Arial"/>
          <w:sz w:val="22"/>
          <w:szCs w:val="22"/>
        </w:rPr>
        <w:t xml:space="preserve"> </w:t>
      </w:r>
      <w:r w:rsidR="326ECE40" w:rsidRPr="009B0732">
        <w:rPr>
          <w:rFonts w:ascii="Arial" w:hAnsi="Arial" w:cs="Arial"/>
          <w:sz w:val="22"/>
          <w:szCs w:val="22"/>
          <w:lang w:val="es-419"/>
        </w:rPr>
        <w:t>p</w:t>
      </w:r>
      <w:r w:rsidRPr="009B0732">
        <w:rPr>
          <w:rFonts w:ascii="Arial" w:hAnsi="Arial" w:cs="Arial"/>
          <w:sz w:val="22"/>
          <w:szCs w:val="22"/>
          <w:lang w:val="es-419"/>
        </w:rPr>
        <w:t xml:space="preserve">residente </w:t>
      </w:r>
      <w:r w:rsidR="366EF252" w:rsidRPr="009B0732">
        <w:rPr>
          <w:rFonts w:ascii="Arial" w:hAnsi="Arial" w:cs="Arial"/>
          <w:sz w:val="22"/>
          <w:szCs w:val="22"/>
          <w:lang w:val="es-419"/>
        </w:rPr>
        <w:t>dio</w:t>
      </w:r>
      <w:r w:rsidRPr="009B0732">
        <w:rPr>
          <w:rFonts w:ascii="Arial" w:hAnsi="Arial" w:cs="Arial"/>
          <w:sz w:val="22"/>
          <w:szCs w:val="22"/>
        </w:rPr>
        <w:t xml:space="preserve"> la bienvenida a la </w:t>
      </w:r>
      <w:r w:rsidR="7352D584" w:rsidRPr="009B0732">
        <w:rPr>
          <w:rFonts w:ascii="Arial" w:hAnsi="Arial" w:cs="Arial"/>
          <w:b/>
          <w:bCs/>
          <w:sz w:val="22"/>
          <w:szCs w:val="22"/>
        </w:rPr>
        <w:t>Décima</w:t>
      </w:r>
      <w:r w:rsidR="7EA82BCF" w:rsidRPr="009B0732">
        <w:rPr>
          <w:rFonts w:ascii="Arial" w:hAnsi="Arial" w:cs="Arial"/>
          <w:b/>
          <w:bCs/>
          <w:sz w:val="22"/>
          <w:szCs w:val="22"/>
        </w:rPr>
        <w:t xml:space="preserve"> </w:t>
      </w:r>
      <w:r w:rsidR="0B659020" w:rsidRPr="009B0732">
        <w:rPr>
          <w:rFonts w:ascii="Arial" w:hAnsi="Arial" w:cs="Arial"/>
          <w:b/>
          <w:bCs/>
          <w:sz w:val="22"/>
          <w:szCs w:val="22"/>
        </w:rPr>
        <w:t xml:space="preserve">Primera </w:t>
      </w:r>
      <w:r w:rsidR="56E9A698" w:rsidRPr="009B0732">
        <w:rPr>
          <w:rFonts w:ascii="Arial" w:hAnsi="Arial" w:cs="Arial"/>
          <w:b/>
          <w:bCs/>
          <w:sz w:val="22"/>
          <w:szCs w:val="22"/>
        </w:rPr>
        <w:t>Sesión O</w:t>
      </w:r>
      <w:r w:rsidRPr="009B0732">
        <w:rPr>
          <w:rFonts w:ascii="Arial" w:hAnsi="Arial" w:cs="Arial"/>
          <w:b/>
          <w:bCs/>
          <w:sz w:val="22"/>
          <w:szCs w:val="22"/>
        </w:rPr>
        <w:t>rdinaria</w:t>
      </w:r>
      <w:r w:rsidRPr="009B0732">
        <w:rPr>
          <w:rFonts w:ascii="Arial" w:hAnsi="Arial" w:cs="Arial"/>
          <w:sz w:val="22"/>
          <w:szCs w:val="22"/>
        </w:rPr>
        <w:t xml:space="preserve"> a</w:t>
      </w:r>
      <w:r w:rsidRPr="009B0732">
        <w:rPr>
          <w:rFonts w:ascii="Arial" w:eastAsia="Calibri" w:hAnsi="Arial" w:cs="Arial"/>
          <w:color w:val="000000" w:themeColor="text1"/>
          <w:sz w:val="22"/>
          <w:szCs w:val="22"/>
        </w:rPr>
        <w:t xml:space="preserve"> todas </w:t>
      </w:r>
      <w:r w:rsidR="326ECE40" w:rsidRPr="009B0732">
        <w:rPr>
          <w:rFonts w:ascii="Arial" w:eastAsia="Calibri" w:hAnsi="Arial" w:cs="Arial"/>
          <w:color w:val="000000" w:themeColor="text1"/>
          <w:sz w:val="22"/>
          <w:szCs w:val="22"/>
        </w:rPr>
        <w:t>las personas</w:t>
      </w:r>
      <w:r w:rsidRPr="009B0732">
        <w:rPr>
          <w:rFonts w:ascii="Arial" w:eastAsia="Calibri" w:hAnsi="Arial" w:cs="Arial"/>
          <w:color w:val="000000" w:themeColor="text1"/>
          <w:sz w:val="22"/>
          <w:szCs w:val="22"/>
        </w:rPr>
        <w:t xml:space="preserve"> presentes, </w:t>
      </w:r>
      <w:r w:rsidRPr="009B0732">
        <w:rPr>
          <w:rFonts w:ascii="Arial" w:eastAsia="Calibri" w:hAnsi="Arial" w:cs="Arial"/>
          <w:sz w:val="22"/>
          <w:szCs w:val="22"/>
          <w:lang w:val="es-419"/>
        </w:rPr>
        <w:t>haciéndoles patente</w:t>
      </w:r>
      <w:r w:rsidRPr="009B0732">
        <w:rPr>
          <w:rFonts w:ascii="Arial" w:eastAsia="Calibri" w:hAnsi="Arial" w:cs="Arial"/>
          <w:sz w:val="22"/>
          <w:szCs w:val="22"/>
        </w:rPr>
        <w:t xml:space="preserve"> un cordial saludo</w:t>
      </w:r>
      <w:r w:rsidRPr="009B0732">
        <w:rPr>
          <w:rFonts w:ascii="Arial" w:eastAsia="Calibri" w:hAnsi="Arial" w:cs="Arial"/>
          <w:color w:val="000000" w:themeColor="text1"/>
          <w:sz w:val="22"/>
          <w:szCs w:val="22"/>
        </w:rPr>
        <w:t xml:space="preserve">. Posteriormente, </w:t>
      </w:r>
      <w:r w:rsidR="4153A847" w:rsidRPr="009B0732">
        <w:rPr>
          <w:rFonts w:ascii="Arial" w:eastAsia="Calibri" w:hAnsi="Arial" w:cs="Arial"/>
          <w:color w:val="000000" w:themeColor="text1"/>
          <w:sz w:val="22"/>
          <w:szCs w:val="22"/>
          <w:lang w:val="es-419"/>
        </w:rPr>
        <w:t>solicit</w:t>
      </w:r>
      <w:r w:rsidR="326ECE40" w:rsidRPr="009B0732">
        <w:rPr>
          <w:rFonts w:ascii="Arial" w:eastAsia="Calibri" w:hAnsi="Arial" w:cs="Arial"/>
          <w:color w:val="000000" w:themeColor="text1"/>
          <w:sz w:val="22"/>
          <w:szCs w:val="22"/>
          <w:lang w:val="es-419"/>
        </w:rPr>
        <w:t>ó</w:t>
      </w:r>
      <w:r w:rsidRPr="009B0732">
        <w:rPr>
          <w:rFonts w:ascii="Arial" w:eastAsia="Calibri" w:hAnsi="Arial" w:cs="Arial"/>
          <w:color w:val="000000" w:themeColor="text1"/>
          <w:sz w:val="22"/>
          <w:szCs w:val="22"/>
          <w:lang w:val="es-419"/>
        </w:rPr>
        <w:t xml:space="preserve"> </w:t>
      </w:r>
      <w:r w:rsidRPr="009B0732">
        <w:rPr>
          <w:rFonts w:ascii="Arial" w:eastAsia="Calibri" w:hAnsi="Arial" w:cs="Arial"/>
          <w:color w:val="000000" w:themeColor="text1"/>
          <w:sz w:val="22"/>
          <w:szCs w:val="22"/>
        </w:rPr>
        <w:t xml:space="preserve">a </w:t>
      </w:r>
      <w:r w:rsidR="2B93849D" w:rsidRPr="009B0732">
        <w:rPr>
          <w:rFonts w:ascii="Arial" w:eastAsia="Calibri" w:hAnsi="Arial" w:cs="Arial"/>
          <w:color w:val="000000" w:themeColor="text1"/>
          <w:sz w:val="22"/>
          <w:szCs w:val="22"/>
        </w:rPr>
        <w:t>Alejandro Pulgarín Franco</w:t>
      </w:r>
      <w:r w:rsidRPr="009B0732">
        <w:rPr>
          <w:rFonts w:ascii="Arial" w:eastAsia="Calibri" w:hAnsi="Arial" w:cs="Arial"/>
          <w:color w:val="000000" w:themeColor="text1"/>
          <w:sz w:val="22"/>
          <w:szCs w:val="22"/>
        </w:rPr>
        <w:t xml:space="preserve">, </w:t>
      </w:r>
      <w:r w:rsidR="4153A847" w:rsidRPr="009B0732">
        <w:rPr>
          <w:rFonts w:ascii="Arial" w:eastAsia="Calibri" w:hAnsi="Arial" w:cs="Arial"/>
          <w:color w:val="000000" w:themeColor="text1"/>
          <w:sz w:val="22"/>
          <w:szCs w:val="22"/>
        </w:rPr>
        <w:t>quien fung</w:t>
      </w:r>
      <w:r w:rsidR="326ECE40" w:rsidRPr="009B0732">
        <w:rPr>
          <w:rFonts w:ascii="Arial" w:eastAsia="Calibri" w:hAnsi="Arial" w:cs="Arial"/>
          <w:color w:val="000000" w:themeColor="text1"/>
          <w:sz w:val="22"/>
          <w:szCs w:val="22"/>
        </w:rPr>
        <w:t>ió</w:t>
      </w:r>
      <w:r w:rsidR="4153A847" w:rsidRPr="009B0732">
        <w:rPr>
          <w:rFonts w:ascii="Arial" w:eastAsia="Calibri" w:hAnsi="Arial" w:cs="Arial"/>
          <w:color w:val="000000" w:themeColor="text1"/>
          <w:sz w:val="22"/>
          <w:szCs w:val="22"/>
        </w:rPr>
        <w:t xml:space="preserve"> como </w:t>
      </w:r>
      <w:r w:rsidR="326ECE40" w:rsidRPr="009B0732">
        <w:rPr>
          <w:rFonts w:ascii="Arial" w:eastAsia="Calibri" w:hAnsi="Arial" w:cs="Arial"/>
          <w:color w:val="000000" w:themeColor="text1"/>
          <w:sz w:val="22"/>
          <w:szCs w:val="22"/>
        </w:rPr>
        <w:t>s</w:t>
      </w:r>
      <w:r w:rsidRPr="009B0732">
        <w:rPr>
          <w:rFonts w:ascii="Arial" w:eastAsia="Calibri" w:hAnsi="Arial" w:cs="Arial"/>
          <w:color w:val="000000" w:themeColor="text1"/>
          <w:sz w:val="22"/>
          <w:szCs w:val="22"/>
        </w:rPr>
        <w:t>ecretari</w:t>
      </w:r>
      <w:r w:rsidR="7293F65B" w:rsidRPr="009B0732">
        <w:rPr>
          <w:rFonts w:ascii="Arial" w:eastAsia="Calibri" w:hAnsi="Arial" w:cs="Arial"/>
          <w:color w:val="000000" w:themeColor="text1"/>
          <w:sz w:val="22"/>
          <w:szCs w:val="22"/>
        </w:rPr>
        <w:t>o</w:t>
      </w:r>
      <w:r w:rsidRPr="009B0732">
        <w:rPr>
          <w:rFonts w:ascii="Arial" w:eastAsia="Calibri" w:hAnsi="Arial" w:cs="Arial"/>
          <w:color w:val="000000" w:themeColor="text1"/>
          <w:sz w:val="22"/>
          <w:szCs w:val="22"/>
        </w:rPr>
        <w:t xml:space="preserve"> de </w:t>
      </w:r>
      <w:r w:rsidR="326ECE40" w:rsidRPr="009B0732">
        <w:rPr>
          <w:rFonts w:ascii="Arial" w:eastAsia="Calibri" w:hAnsi="Arial" w:cs="Arial"/>
          <w:color w:val="000000" w:themeColor="text1"/>
          <w:sz w:val="22"/>
          <w:szCs w:val="22"/>
        </w:rPr>
        <w:t>a</w:t>
      </w:r>
      <w:r w:rsidRPr="009B0732">
        <w:rPr>
          <w:rFonts w:ascii="Arial" w:eastAsia="Calibri" w:hAnsi="Arial" w:cs="Arial"/>
          <w:color w:val="000000" w:themeColor="text1"/>
          <w:sz w:val="22"/>
          <w:szCs w:val="22"/>
        </w:rPr>
        <w:t>cuerdos</w:t>
      </w:r>
      <w:r w:rsidR="7D220461" w:rsidRPr="009B0732">
        <w:rPr>
          <w:rFonts w:ascii="Arial" w:eastAsia="Calibri" w:hAnsi="Arial" w:cs="Arial"/>
          <w:color w:val="000000" w:themeColor="text1"/>
          <w:sz w:val="22"/>
          <w:szCs w:val="22"/>
        </w:rPr>
        <w:t xml:space="preserve"> de la sesión</w:t>
      </w:r>
      <w:r w:rsidRPr="009B0732">
        <w:rPr>
          <w:rFonts w:ascii="Arial" w:eastAsia="Calibri" w:hAnsi="Arial" w:cs="Arial"/>
          <w:color w:val="000000" w:themeColor="text1"/>
          <w:sz w:val="22"/>
          <w:szCs w:val="22"/>
        </w:rPr>
        <w:t>, pas</w:t>
      </w:r>
      <w:r w:rsidR="326ECE40" w:rsidRPr="009B0732">
        <w:rPr>
          <w:rFonts w:ascii="Arial" w:eastAsia="Calibri" w:hAnsi="Arial" w:cs="Arial"/>
          <w:color w:val="000000" w:themeColor="text1"/>
          <w:sz w:val="22"/>
          <w:szCs w:val="22"/>
        </w:rPr>
        <w:t>ara</w:t>
      </w:r>
      <w:r w:rsidRPr="009B0732">
        <w:rPr>
          <w:rFonts w:ascii="Arial" w:eastAsia="Calibri" w:hAnsi="Arial" w:cs="Arial"/>
          <w:color w:val="000000" w:themeColor="text1"/>
          <w:sz w:val="22"/>
          <w:szCs w:val="22"/>
          <w:lang w:val="es-419"/>
        </w:rPr>
        <w:t xml:space="preserve"> </w:t>
      </w:r>
      <w:r w:rsidRPr="009B0732">
        <w:rPr>
          <w:rFonts w:ascii="Arial" w:eastAsia="Calibri" w:hAnsi="Arial" w:cs="Arial"/>
          <w:color w:val="000000" w:themeColor="text1"/>
          <w:sz w:val="22"/>
          <w:szCs w:val="22"/>
        </w:rPr>
        <w:t xml:space="preserve">la lista de asistencia de las </w:t>
      </w:r>
      <w:r w:rsidR="326ECE40" w:rsidRPr="009B0732">
        <w:rPr>
          <w:rFonts w:ascii="Arial" w:eastAsia="Calibri" w:hAnsi="Arial" w:cs="Arial"/>
          <w:color w:val="000000" w:themeColor="text1"/>
          <w:sz w:val="22"/>
          <w:szCs w:val="22"/>
        </w:rPr>
        <w:t>personas</w:t>
      </w:r>
      <w:r w:rsidRPr="009B0732">
        <w:rPr>
          <w:rFonts w:ascii="Arial" w:eastAsia="Calibri" w:hAnsi="Arial" w:cs="Arial"/>
          <w:color w:val="000000" w:themeColor="text1"/>
          <w:sz w:val="22"/>
          <w:szCs w:val="22"/>
        </w:rPr>
        <w:t xml:space="preserve"> integrantes del Comité de Participación Social</w:t>
      </w:r>
      <w:r w:rsidR="15065F78" w:rsidRPr="009B0732">
        <w:rPr>
          <w:rFonts w:ascii="Arial" w:eastAsia="Calibri" w:hAnsi="Arial" w:cs="Arial"/>
          <w:color w:val="000000" w:themeColor="text1"/>
          <w:sz w:val="22"/>
          <w:szCs w:val="22"/>
        </w:rPr>
        <w:t xml:space="preserve"> para verificar la existencia de quórum</w:t>
      </w:r>
      <w:r w:rsidRPr="009B0732">
        <w:rPr>
          <w:rFonts w:ascii="Arial" w:eastAsia="Calibri" w:hAnsi="Arial" w:cs="Arial"/>
          <w:color w:val="000000" w:themeColor="text1"/>
          <w:sz w:val="22"/>
          <w:szCs w:val="22"/>
        </w:rPr>
        <w:t xml:space="preserve">, </w:t>
      </w:r>
      <w:r w:rsidR="326ECE40" w:rsidRPr="009B0732">
        <w:rPr>
          <w:rFonts w:ascii="Arial" w:eastAsia="Calibri" w:hAnsi="Arial" w:cs="Arial"/>
          <w:color w:val="000000" w:themeColor="text1"/>
          <w:sz w:val="22"/>
          <w:szCs w:val="22"/>
        </w:rPr>
        <w:t>dando</w:t>
      </w:r>
      <w:r w:rsidRPr="009B0732">
        <w:rPr>
          <w:rFonts w:ascii="Arial" w:eastAsia="Calibri" w:hAnsi="Arial" w:cs="Arial"/>
          <w:color w:val="000000" w:themeColor="text1"/>
          <w:sz w:val="22"/>
          <w:szCs w:val="22"/>
        </w:rPr>
        <w:t xml:space="preserve"> cuenta de la presencia </w:t>
      </w:r>
      <w:r w:rsidR="326ECE40" w:rsidRPr="009B0732">
        <w:rPr>
          <w:rFonts w:ascii="Arial" w:eastAsia="Calibri" w:hAnsi="Arial" w:cs="Arial"/>
          <w:color w:val="000000" w:themeColor="text1"/>
          <w:sz w:val="22"/>
          <w:szCs w:val="22"/>
        </w:rPr>
        <w:t>de</w:t>
      </w:r>
      <w:r w:rsidRPr="009B0732">
        <w:rPr>
          <w:rFonts w:ascii="Arial" w:eastAsia="Calibri" w:hAnsi="Arial" w:cs="Arial"/>
          <w:color w:val="000000" w:themeColor="text1"/>
          <w:sz w:val="22"/>
          <w:szCs w:val="22"/>
          <w:lang w:val="es-419"/>
        </w:rPr>
        <w:t xml:space="preserve"> </w:t>
      </w:r>
      <w:r w:rsidRPr="009B0732">
        <w:rPr>
          <w:rFonts w:ascii="Arial" w:eastAsia="Calibri" w:hAnsi="Arial" w:cs="Arial"/>
          <w:b/>
          <w:bCs/>
          <w:color w:val="000000" w:themeColor="text1"/>
          <w:sz w:val="22"/>
          <w:szCs w:val="22"/>
        </w:rPr>
        <w:t>David Gómez</w:t>
      </w:r>
      <w:r w:rsidR="4153A847" w:rsidRPr="009B0732">
        <w:rPr>
          <w:rFonts w:ascii="Arial" w:eastAsia="Calibri" w:hAnsi="Arial" w:cs="Arial"/>
          <w:b/>
          <w:bCs/>
          <w:color w:val="000000" w:themeColor="text1"/>
          <w:sz w:val="22"/>
          <w:szCs w:val="22"/>
        </w:rPr>
        <w:t>-</w:t>
      </w:r>
      <w:r w:rsidRPr="009B0732">
        <w:rPr>
          <w:rFonts w:ascii="Arial" w:eastAsia="Calibri" w:hAnsi="Arial" w:cs="Arial"/>
          <w:b/>
          <w:bCs/>
          <w:color w:val="000000" w:themeColor="text1"/>
          <w:sz w:val="22"/>
          <w:szCs w:val="22"/>
        </w:rPr>
        <w:t>Álvarez</w:t>
      </w:r>
      <w:r w:rsidR="15065F78" w:rsidRPr="009B0732">
        <w:rPr>
          <w:rFonts w:ascii="Arial" w:eastAsia="Calibri" w:hAnsi="Arial" w:cs="Arial"/>
          <w:color w:val="000000" w:themeColor="text1"/>
          <w:sz w:val="22"/>
          <w:szCs w:val="22"/>
        </w:rPr>
        <w:t>,</w:t>
      </w:r>
      <w:r w:rsidRPr="009B0732">
        <w:rPr>
          <w:rFonts w:ascii="Arial" w:eastAsia="Calibri" w:hAnsi="Arial" w:cs="Arial"/>
          <w:color w:val="000000" w:themeColor="text1"/>
          <w:sz w:val="22"/>
          <w:szCs w:val="22"/>
        </w:rPr>
        <w:t xml:space="preserve"> </w:t>
      </w:r>
      <w:r w:rsidRPr="009B0732">
        <w:rPr>
          <w:rFonts w:ascii="Arial" w:eastAsia="Calibri" w:hAnsi="Arial" w:cs="Arial"/>
          <w:color w:val="000000" w:themeColor="text1"/>
          <w:sz w:val="22"/>
          <w:szCs w:val="22"/>
          <w:lang w:val="es-419"/>
        </w:rPr>
        <w:t xml:space="preserve">en su carácter de </w:t>
      </w:r>
      <w:r w:rsidR="326ECE40" w:rsidRPr="009B0732">
        <w:rPr>
          <w:rFonts w:ascii="Arial" w:eastAsia="Calibri" w:hAnsi="Arial" w:cs="Arial"/>
          <w:color w:val="000000" w:themeColor="text1"/>
          <w:sz w:val="22"/>
          <w:szCs w:val="22"/>
          <w:lang w:val="es-419"/>
        </w:rPr>
        <w:t>p</w:t>
      </w:r>
      <w:r w:rsidRPr="009B0732">
        <w:rPr>
          <w:rFonts w:ascii="Arial" w:eastAsia="Calibri" w:hAnsi="Arial" w:cs="Arial"/>
          <w:color w:val="000000" w:themeColor="text1"/>
          <w:sz w:val="22"/>
          <w:szCs w:val="22"/>
          <w:lang w:val="es-419"/>
        </w:rPr>
        <w:t>residente</w:t>
      </w:r>
      <w:r w:rsidR="0B4F74E6" w:rsidRPr="009B0732">
        <w:rPr>
          <w:rFonts w:ascii="Arial" w:eastAsia="Calibri" w:hAnsi="Arial" w:cs="Arial"/>
          <w:color w:val="000000" w:themeColor="text1"/>
          <w:sz w:val="22"/>
          <w:szCs w:val="22"/>
          <w:lang w:val="es-419"/>
        </w:rPr>
        <w:t xml:space="preserve">, </w:t>
      </w:r>
      <w:r w:rsidR="7293F65B" w:rsidRPr="009B0732">
        <w:rPr>
          <w:rFonts w:ascii="Arial" w:eastAsia="Calibri" w:hAnsi="Arial" w:cs="Arial"/>
          <w:b/>
          <w:bCs/>
          <w:color w:val="000000" w:themeColor="text1"/>
          <w:sz w:val="22"/>
          <w:szCs w:val="22"/>
        </w:rPr>
        <w:t xml:space="preserve">Pedro Vicente Viveros Reyes, </w:t>
      </w:r>
      <w:proofErr w:type="spellStart"/>
      <w:r w:rsidRPr="009B0732">
        <w:rPr>
          <w:rFonts w:ascii="Arial" w:eastAsia="Calibri" w:hAnsi="Arial" w:cs="Arial"/>
          <w:b/>
          <w:bCs/>
          <w:color w:val="000000" w:themeColor="text1"/>
          <w:sz w:val="22"/>
          <w:szCs w:val="22"/>
        </w:rPr>
        <w:t>Neyra</w:t>
      </w:r>
      <w:proofErr w:type="spellEnd"/>
      <w:r w:rsidRPr="009B0732">
        <w:rPr>
          <w:rFonts w:ascii="Arial" w:eastAsia="Calibri" w:hAnsi="Arial" w:cs="Arial"/>
          <w:b/>
          <w:bCs/>
          <w:color w:val="000000" w:themeColor="text1"/>
          <w:sz w:val="22"/>
          <w:szCs w:val="22"/>
        </w:rPr>
        <w:t xml:space="preserve"> Josefa Godoy Rodríguez,</w:t>
      </w:r>
      <w:r w:rsidR="7293F65B" w:rsidRPr="009B0732">
        <w:rPr>
          <w:rFonts w:ascii="Arial" w:eastAsia="Calibri" w:hAnsi="Arial" w:cs="Arial"/>
          <w:b/>
          <w:bCs/>
          <w:color w:val="000000" w:themeColor="text1"/>
          <w:sz w:val="22"/>
          <w:szCs w:val="22"/>
        </w:rPr>
        <w:t xml:space="preserve"> </w:t>
      </w:r>
      <w:r w:rsidRPr="009B0732">
        <w:rPr>
          <w:rFonts w:ascii="Arial" w:eastAsia="Calibri" w:hAnsi="Arial" w:cs="Arial"/>
          <w:b/>
          <w:bCs/>
          <w:color w:val="000000" w:themeColor="text1"/>
          <w:sz w:val="22"/>
          <w:szCs w:val="22"/>
        </w:rPr>
        <w:t xml:space="preserve">Miguel Ángel Hernández Velázquez y </w:t>
      </w:r>
      <w:proofErr w:type="spellStart"/>
      <w:r w:rsidR="326ECE40" w:rsidRPr="009B0732">
        <w:rPr>
          <w:rFonts w:ascii="Arial" w:eastAsia="Calibri" w:hAnsi="Arial" w:cs="Arial"/>
          <w:b/>
          <w:bCs/>
          <w:color w:val="000000" w:themeColor="text1"/>
          <w:sz w:val="22"/>
          <w:szCs w:val="22"/>
        </w:rPr>
        <w:t>Monica</w:t>
      </w:r>
      <w:proofErr w:type="spellEnd"/>
      <w:r w:rsidRPr="009B0732">
        <w:rPr>
          <w:rFonts w:ascii="Arial" w:eastAsia="Calibri" w:hAnsi="Arial" w:cs="Arial"/>
          <w:b/>
          <w:bCs/>
          <w:color w:val="000000" w:themeColor="text1"/>
          <w:sz w:val="22"/>
          <w:szCs w:val="22"/>
        </w:rPr>
        <w:t xml:space="preserve"> Lizeth Ruíz Preciad</w:t>
      </w:r>
      <w:r w:rsidR="326ECE40" w:rsidRPr="009B0732">
        <w:rPr>
          <w:rFonts w:ascii="Arial" w:eastAsia="Calibri" w:hAnsi="Arial" w:cs="Arial"/>
          <w:b/>
          <w:bCs/>
          <w:color w:val="000000" w:themeColor="text1"/>
          <w:sz w:val="22"/>
          <w:szCs w:val="22"/>
        </w:rPr>
        <w:t>o.</w:t>
      </w:r>
    </w:p>
    <w:p w14:paraId="68C3CA9D" w14:textId="77777777" w:rsidR="00261BD8" w:rsidRPr="009B0732" w:rsidRDefault="00261BD8" w:rsidP="00486D1F">
      <w:pPr>
        <w:pStyle w:val="1"/>
        <w:spacing w:line="240" w:lineRule="auto"/>
        <w:ind w:right="-284" w:firstLine="0"/>
        <w:rPr>
          <w:rFonts w:ascii="Arial" w:hAnsi="Arial" w:cs="Arial"/>
          <w:sz w:val="22"/>
          <w:szCs w:val="22"/>
        </w:rPr>
      </w:pPr>
    </w:p>
    <w:p w14:paraId="0B3401E6" w14:textId="2B584620" w:rsidR="00465D9A" w:rsidRPr="009B0732" w:rsidRDefault="326ECE40" w:rsidP="00486D1F">
      <w:pPr>
        <w:pStyle w:val="1"/>
        <w:spacing w:line="240" w:lineRule="auto"/>
        <w:ind w:right="-284" w:firstLine="0"/>
        <w:rPr>
          <w:rFonts w:ascii="Arial" w:hAnsi="Arial" w:cs="Arial"/>
          <w:sz w:val="22"/>
          <w:szCs w:val="22"/>
          <w:lang w:val="es-419"/>
        </w:rPr>
      </w:pPr>
      <w:r w:rsidRPr="009B0732">
        <w:rPr>
          <w:rFonts w:ascii="Arial" w:hAnsi="Arial" w:cs="Arial"/>
          <w:sz w:val="22"/>
          <w:szCs w:val="22"/>
        </w:rPr>
        <w:t>Acto seguido, el</w:t>
      </w:r>
      <w:r w:rsidR="4153A847" w:rsidRPr="009B0732">
        <w:rPr>
          <w:rFonts w:ascii="Arial" w:hAnsi="Arial" w:cs="Arial"/>
          <w:sz w:val="22"/>
          <w:szCs w:val="22"/>
        </w:rPr>
        <w:t xml:space="preserve"> </w:t>
      </w:r>
      <w:r w:rsidRPr="009B0732">
        <w:rPr>
          <w:rFonts w:ascii="Arial" w:hAnsi="Arial" w:cs="Arial"/>
          <w:sz w:val="22"/>
          <w:szCs w:val="22"/>
        </w:rPr>
        <w:t>s</w:t>
      </w:r>
      <w:r w:rsidR="4153A847" w:rsidRPr="009B0732">
        <w:rPr>
          <w:rFonts w:ascii="Arial" w:hAnsi="Arial" w:cs="Arial"/>
          <w:sz w:val="22"/>
          <w:szCs w:val="22"/>
        </w:rPr>
        <w:t>ecretari</w:t>
      </w:r>
      <w:r w:rsidR="7293F65B" w:rsidRPr="009B0732">
        <w:rPr>
          <w:rFonts w:ascii="Arial" w:hAnsi="Arial" w:cs="Arial"/>
          <w:sz w:val="22"/>
          <w:szCs w:val="22"/>
        </w:rPr>
        <w:t>o</w:t>
      </w:r>
      <w:r w:rsidR="4153A847" w:rsidRPr="009B0732">
        <w:rPr>
          <w:rFonts w:ascii="Arial" w:hAnsi="Arial" w:cs="Arial"/>
          <w:sz w:val="22"/>
          <w:szCs w:val="22"/>
        </w:rPr>
        <w:t xml:space="preserve"> de </w:t>
      </w:r>
      <w:r w:rsidRPr="009B0732">
        <w:rPr>
          <w:rFonts w:ascii="Arial" w:hAnsi="Arial" w:cs="Arial"/>
          <w:sz w:val="22"/>
          <w:szCs w:val="22"/>
        </w:rPr>
        <w:t>a</w:t>
      </w:r>
      <w:r w:rsidR="4153A847" w:rsidRPr="009B0732">
        <w:rPr>
          <w:rFonts w:ascii="Arial" w:hAnsi="Arial" w:cs="Arial"/>
          <w:sz w:val="22"/>
          <w:szCs w:val="22"/>
        </w:rPr>
        <w:t>cuerdos d</w:t>
      </w:r>
      <w:r w:rsidRPr="009B0732">
        <w:rPr>
          <w:rFonts w:ascii="Arial" w:hAnsi="Arial" w:cs="Arial"/>
          <w:sz w:val="22"/>
          <w:szCs w:val="22"/>
        </w:rPr>
        <w:t>io</w:t>
      </w:r>
      <w:r w:rsidR="4153A847" w:rsidRPr="009B0732">
        <w:rPr>
          <w:rFonts w:ascii="Arial" w:hAnsi="Arial" w:cs="Arial"/>
          <w:sz w:val="22"/>
          <w:szCs w:val="22"/>
        </w:rPr>
        <w:t xml:space="preserve"> cuenta de lo anterior al Pleno e inform</w:t>
      </w:r>
      <w:r w:rsidRPr="009B0732">
        <w:rPr>
          <w:rFonts w:ascii="Arial" w:hAnsi="Arial" w:cs="Arial"/>
          <w:sz w:val="22"/>
          <w:szCs w:val="22"/>
        </w:rPr>
        <w:t>ó</w:t>
      </w:r>
      <w:r w:rsidR="4153A847" w:rsidRPr="009B0732">
        <w:rPr>
          <w:rFonts w:ascii="Arial" w:hAnsi="Arial" w:cs="Arial"/>
          <w:sz w:val="22"/>
          <w:szCs w:val="22"/>
        </w:rPr>
        <w:t xml:space="preserve"> de la presencia de las </w:t>
      </w:r>
      <w:r w:rsidRPr="009B0732">
        <w:rPr>
          <w:rFonts w:ascii="Arial" w:hAnsi="Arial" w:cs="Arial"/>
          <w:sz w:val="22"/>
          <w:szCs w:val="22"/>
        </w:rPr>
        <w:t xml:space="preserve">personas </w:t>
      </w:r>
      <w:r w:rsidR="4153A847" w:rsidRPr="009B0732">
        <w:rPr>
          <w:rFonts w:ascii="Arial" w:hAnsi="Arial" w:cs="Arial"/>
          <w:sz w:val="22"/>
          <w:szCs w:val="22"/>
        </w:rPr>
        <w:t>integrantes del Comité</w:t>
      </w:r>
      <w:r w:rsidR="3F59046F" w:rsidRPr="009B0732">
        <w:rPr>
          <w:rFonts w:ascii="Arial" w:hAnsi="Arial" w:cs="Arial"/>
          <w:sz w:val="22"/>
          <w:szCs w:val="22"/>
        </w:rPr>
        <w:t xml:space="preserve"> de Participación Social</w:t>
      </w:r>
      <w:r w:rsidR="4153A847" w:rsidRPr="009B0732">
        <w:rPr>
          <w:rFonts w:ascii="Arial" w:hAnsi="Arial" w:cs="Arial"/>
          <w:sz w:val="22"/>
          <w:szCs w:val="22"/>
        </w:rPr>
        <w:t xml:space="preserve"> con nombramiento vigente</w:t>
      </w:r>
      <w:r w:rsidR="4153A847" w:rsidRPr="009B0732">
        <w:rPr>
          <w:rFonts w:ascii="Arial" w:hAnsi="Arial" w:cs="Arial"/>
          <w:sz w:val="22"/>
          <w:szCs w:val="22"/>
          <w:lang w:val="es-419"/>
        </w:rPr>
        <w:t xml:space="preserve">, </w:t>
      </w:r>
      <w:r w:rsidR="103695F9" w:rsidRPr="009B0732">
        <w:rPr>
          <w:rFonts w:ascii="Arial" w:hAnsi="Arial" w:cs="Arial"/>
          <w:sz w:val="22"/>
          <w:szCs w:val="22"/>
          <w:lang w:val="es-419"/>
        </w:rPr>
        <w:t>que cuentan</w:t>
      </w:r>
      <w:r w:rsidR="4153A847" w:rsidRPr="009B0732">
        <w:rPr>
          <w:rFonts w:ascii="Arial" w:hAnsi="Arial" w:cs="Arial"/>
          <w:sz w:val="22"/>
          <w:szCs w:val="22"/>
          <w:lang w:val="es-419"/>
        </w:rPr>
        <w:t xml:space="preserve"> con derecho a voz y voto</w:t>
      </w:r>
      <w:r w:rsidR="4153A847" w:rsidRPr="009B0732">
        <w:rPr>
          <w:rFonts w:ascii="Arial" w:hAnsi="Arial" w:cs="Arial"/>
          <w:sz w:val="22"/>
          <w:szCs w:val="22"/>
        </w:rPr>
        <w:t xml:space="preserve">. En virtud de lo anterior, </w:t>
      </w:r>
      <w:r w:rsidR="7293F65B" w:rsidRPr="009B0732">
        <w:rPr>
          <w:rFonts w:ascii="Arial" w:hAnsi="Arial" w:cs="Arial"/>
          <w:sz w:val="22"/>
          <w:szCs w:val="22"/>
        </w:rPr>
        <w:t>inform</w:t>
      </w:r>
      <w:r w:rsidRPr="009B0732">
        <w:rPr>
          <w:rFonts w:ascii="Arial" w:hAnsi="Arial" w:cs="Arial"/>
          <w:sz w:val="22"/>
          <w:szCs w:val="22"/>
        </w:rPr>
        <w:t>ó</w:t>
      </w:r>
      <w:r w:rsidR="4153A847" w:rsidRPr="009B0732">
        <w:rPr>
          <w:rFonts w:ascii="Arial" w:hAnsi="Arial" w:cs="Arial"/>
          <w:sz w:val="22"/>
          <w:szCs w:val="22"/>
        </w:rPr>
        <w:t xml:space="preserve"> la existencia de quórum legal para el desarrollo de la sesión, en términos del artículo 4, párrafo </w:t>
      </w:r>
      <w:r w:rsidR="4153A847" w:rsidRPr="009B0732">
        <w:rPr>
          <w:rFonts w:ascii="Arial" w:hAnsi="Arial" w:cs="Arial"/>
          <w:sz w:val="22"/>
          <w:szCs w:val="22"/>
          <w:lang w:val="es-419"/>
        </w:rPr>
        <w:t>segundo,</w:t>
      </w:r>
      <w:r w:rsidR="4153A847" w:rsidRPr="009B0732">
        <w:rPr>
          <w:rFonts w:ascii="Arial" w:hAnsi="Arial" w:cs="Arial"/>
          <w:sz w:val="22"/>
          <w:szCs w:val="22"/>
        </w:rPr>
        <w:t> del Reglamento Interno del Comité de Participación Social</w:t>
      </w:r>
      <w:r w:rsidR="7D220461" w:rsidRPr="009B0732">
        <w:rPr>
          <w:rFonts w:ascii="Arial" w:hAnsi="Arial" w:cs="Arial"/>
          <w:sz w:val="22"/>
          <w:szCs w:val="22"/>
        </w:rPr>
        <w:t>. Con base en ello,</w:t>
      </w:r>
      <w:r w:rsidR="4153A847" w:rsidRPr="009B0732">
        <w:rPr>
          <w:rFonts w:ascii="Arial" w:hAnsi="Arial" w:cs="Arial"/>
          <w:sz w:val="22"/>
          <w:szCs w:val="22"/>
        </w:rPr>
        <w:t xml:space="preserve"> </w:t>
      </w:r>
      <w:r w:rsidR="7293F65B" w:rsidRPr="009B0732">
        <w:rPr>
          <w:rFonts w:ascii="Arial" w:hAnsi="Arial" w:cs="Arial"/>
          <w:sz w:val="22"/>
          <w:szCs w:val="22"/>
        </w:rPr>
        <w:t xml:space="preserve">el </w:t>
      </w:r>
      <w:r w:rsidRPr="009B0732">
        <w:rPr>
          <w:rFonts w:ascii="Arial" w:hAnsi="Arial" w:cs="Arial"/>
          <w:sz w:val="22"/>
          <w:szCs w:val="22"/>
        </w:rPr>
        <w:t>p</w:t>
      </w:r>
      <w:r w:rsidR="7293F65B" w:rsidRPr="009B0732">
        <w:rPr>
          <w:rFonts w:ascii="Arial" w:hAnsi="Arial" w:cs="Arial"/>
          <w:sz w:val="22"/>
          <w:szCs w:val="22"/>
        </w:rPr>
        <w:t>residente del CPS declar</w:t>
      </w:r>
      <w:r w:rsidRPr="009B0732">
        <w:rPr>
          <w:rFonts w:ascii="Arial" w:hAnsi="Arial" w:cs="Arial"/>
          <w:sz w:val="22"/>
          <w:szCs w:val="22"/>
        </w:rPr>
        <w:t>ó</w:t>
      </w:r>
      <w:r w:rsidR="7293F65B" w:rsidRPr="009B0732">
        <w:rPr>
          <w:rFonts w:ascii="Arial" w:hAnsi="Arial" w:cs="Arial"/>
          <w:sz w:val="22"/>
          <w:szCs w:val="22"/>
        </w:rPr>
        <w:t xml:space="preserve"> </w:t>
      </w:r>
      <w:r w:rsidR="4153A847" w:rsidRPr="009B0732">
        <w:rPr>
          <w:rFonts w:ascii="Arial" w:hAnsi="Arial" w:cs="Arial"/>
          <w:sz w:val="22"/>
          <w:szCs w:val="22"/>
        </w:rPr>
        <w:t>abierta la</w:t>
      </w:r>
      <w:r w:rsidR="6CA0E296" w:rsidRPr="009B0732">
        <w:rPr>
          <w:rFonts w:ascii="Arial" w:hAnsi="Arial" w:cs="Arial"/>
          <w:sz w:val="22"/>
          <w:szCs w:val="22"/>
        </w:rPr>
        <w:t xml:space="preserve"> </w:t>
      </w:r>
      <w:r w:rsidR="389EB91E" w:rsidRPr="009B0732">
        <w:rPr>
          <w:rFonts w:ascii="Arial" w:hAnsi="Arial" w:cs="Arial"/>
          <w:b/>
          <w:bCs/>
          <w:sz w:val="22"/>
          <w:szCs w:val="22"/>
        </w:rPr>
        <w:t>Décima</w:t>
      </w:r>
      <w:r w:rsidR="59C83243" w:rsidRPr="009B0732">
        <w:rPr>
          <w:rFonts w:ascii="Arial" w:hAnsi="Arial" w:cs="Arial"/>
          <w:b/>
          <w:bCs/>
          <w:sz w:val="22"/>
          <w:szCs w:val="22"/>
        </w:rPr>
        <w:t xml:space="preserve"> </w:t>
      </w:r>
      <w:r w:rsidR="43B22BF1" w:rsidRPr="009B0732">
        <w:rPr>
          <w:rFonts w:ascii="Arial" w:hAnsi="Arial" w:cs="Arial"/>
          <w:b/>
          <w:bCs/>
          <w:sz w:val="22"/>
          <w:szCs w:val="22"/>
        </w:rPr>
        <w:t xml:space="preserve">Primera </w:t>
      </w:r>
      <w:r w:rsidR="4153A847" w:rsidRPr="009B0732">
        <w:rPr>
          <w:rFonts w:ascii="Arial" w:hAnsi="Arial" w:cs="Arial"/>
          <w:b/>
          <w:bCs/>
          <w:sz w:val="22"/>
          <w:szCs w:val="22"/>
        </w:rPr>
        <w:t>Sesión Ordinaria</w:t>
      </w:r>
      <w:r w:rsidR="4153A847" w:rsidRPr="009B0732">
        <w:rPr>
          <w:rFonts w:ascii="Arial" w:hAnsi="Arial" w:cs="Arial"/>
          <w:sz w:val="22"/>
          <w:szCs w:val="22"/>
        </w:rPr>
        <w:t xml:space="preserve"> del mismo, por lo que a partir de tal principio son legales y válidos los acuerdos que en esta se tomen</w:t>
      </w:r>
      <w:r w:rsidR="4153A847" w:rsidRPr="009B0732">
        <w:rPr>
          <w:rFonts w:ascii="Arial" w:hAnsi="Arial" w:cs="Arial"/>
          <w:sz w:val="22"/>
          <w:szCs w:val="22"/>
          <w:lang w:val="es-419"/>
        </w:rPr>
        <w:t>, quedando desahogado el primer punto del orden del día.</w:t>
      </w:r>
    </w:p>
    <w:p w14:paraId="3D889A56" w14:textId="77777777" w:rsidR="00F9507C" w:rsidRPr="009B0732" w:rsidRDefault="00F9507C" w:rsidP="00486D1F">
      <w:pPr>
        <w:pStyle w:val="1"/>
        <w:spacing w:line="240" w:lineRule="auto"/>
        <w:ind w:right="-284" w:firstLine="0"/>
        <w:rPr>
          <w:rFonts w:ascii="Arial" w:hAnsi="Arial" w:cs="Arial"/>
          <w:sz w:val="22"/>
          <w:szCs w:val="22"/>
          <w:lang w:val="es-419"/>
        </w:rPr>
      </w:pPr>
    </w:p>
    <w:p w14:paraId="57253662" w14:textId="77777777" w:rsidR="00F9507C" w:rsidRPr="009B0732" w:rsidRDefault="00F9507C" w:rsidP="00486D1F">
      <w:pPr>
        <w:pStyle w:val="1"/>
        <w:spacing w:line="240" w:lineRule="auto"/>
        <w:ind w:right="-284" w:firstLine="0"/>
        <w:rPr>
          <w:rFonts w:ascii="Arial" w:hAnsi="Arial" w:cs="Arial"/>
          <w:sz w:val="22"/>
          <w:szCs w:val="22"/>
          <w:lang w:val="es-419"/>
        </w:rPr>
      </w:pPr>
    </w:p>
    <w:p w14:paraId="3C194E3D" w14:textId="77777777" w:rsidR="00F9507C" w:rsidRPr="009B0732" w:rsidRDefault="00F9507C" w:rsidP="00486D1F">
      <w:pPr>
        <w:pStyle w:val="1"/>
        <w:spacing w:line="240" w:lineRule="auto"/>
        <w:ind w:right="-284" w:firstLine="0"/>
        <w:rPr>
          <w:rFonts w:ascii="Arial" w:hAnsi="Arial" w:cs="Arial"/>
          <w:sz w:val="22"/>
          <w:szCs w:val="22"/>
          <w:lang w:val="es-419"/>
        </w:rPr>
      </w:pPr>
    </w:p>
    <w:p w14:paraId="434CB70A" w14:textId="77777777" w:rsidR="00F9507C" w:rsidRPr="009B0732" w:rsidRDefault="00F9507C" w:rsidP="00486D1F">
      <w:pPr>
        <w:pStyle w:val="1"/>
        <w:spacing w:line="240" w:lineRule="auto"/>
        <w:ind w:right="-284" w:firstLine="0"/>
        <w:rPr>
          <w:rFonts w:ascii="Arial" w:hAnsi="Arial" w:cs="Arial"/>
          <w:sz w:val="22"/>
          <w:szCs w:val="22"/>
          <w:lang w:val="es-419"/>
        </w:rPr>
      </w:pPr>
    </w:p>
    <w:p w14:paraId="0CF80F14" w14:textId="0B709150" w:rsidR="00C6430F" w:rsidRPr="009B0732" w:rsidRDefault="00C6430F" w:rsidP="00486D1F">
      <w:pPr>
        <w:pStyle w:val="1"/>
        <w:spacing w:line="240" w:lineRule="auto"/>
        <w:ind w:right="-284" w:firstLine="0"/>
        <w:rPr>
          <w:rFonts w:ascii="Arial" w:hAnsi="Arial" w:cs="Arial"/>
          <w:sz w:val="22"/>
          <w:szCs w:val="22"/>
          <w:lang w:val="es-419"/>
        </w:rPr>
      </w:pPr>
    </w:p>
    <w:p w14:paraId="69C75EC6" w14:textId="77777777" w:rsidR="009B0732" w:rsidRPr="009B0732" w:rsidRDefault="009B0732" w:rsidP="00486D1F">
      <w:pPr>
        <w:pStyle w:val="1"/>
        <w:spacing w:line="240" w:lineRule="auto"/>
        <w:ind w:right="-284" w:firstLine="0"/>
        <w:rPr>
          <w:rFonts w:ascii="Arial" w:hAnsi="Arial" w:cs="Arial"/>
          <w:sz w:val="22"/>
          <w:szCs w:val="22"/>
          <w:lang w:val="es-419"/>
        </w:rPr>
      </w:pPr>
    </w:p>
    <w:p w14:paraId="1B210FB4" w14:textId="2B87F05E" w:rsidR="2706A707" w:rsidRPr="009B0732" w:rsidRDefault="2706A707" w:rsidP="2706A707">
      <w:pPr>
        <w:pStyle w:val="1"/>
        <w:spacing w:line="240" w:lineRule="auto"/>
        <w:ind w:right="-284" w:firstLine="0"/>
        <w:rPr>
          <w:rFonts w:ascii="Arial" w:hAnsi="Arial" w:cs="Arial"/>
          <w:sz w:val="22"/>
          <w:szCs w:val="22"/>
          <w:lang w:val="es-419"/>
        </w:rPr>
      </w:pPr>
    </w:p>
    <w:p w14:paraId="09C80C79" w14:textId="29C9D7A3" w:rsidR="00DD3BFE" w:rsidRPr="009B0732" w:rsidRDefault="000B14A4" w:rsidP="2706A707">
      <w:pPr>
        <w:pStyle w:val="1"/>
        <w:spacing w:line="240" w:lineRule="auto"/>
        <w:ind w:right="-284" w:firstLine="0"/>
        <w:rPr>
          <w:rFonts w:ascii="Arial" w:hAnsi="Arial" w:cs="Arial"/>
          <w:b/>
          <w:bCs/>
          <w:sz w:val="22"/>
          <w:szCs w:val="22"/>
        </w:rPr>
      </w:pPr>
      <w:r w:rsidRPr="009B0732">
        <w:rPr>
          <w:rFonts w:ascii="Arial" w:hAnsi="Arial" w:cs="Arial"/>
          <w:b/>
          <w:bCs/>
          <w:sz w:val="22"/>
          <w:szCs w:val="22"/>
        </w:rPr>
        <w:lastRenderedPageBreak/>
        <w:t xml:space="preserve">II. </w:t>
      </w:r>
      <w:r w:rsidR="00D77F90" w:rsidRPr="009B0732">
        <w:rPr>
          <w:rFonts w:ascii="Arial" w:hAnsi="Arial" w:cs="Arial"/>
          <w:b/>
          <w:bCs/>
          <w:sz w:val="22"/>
          <w:szCs w:val="22"/>
        </w:rPr>
        <w:t>Lectura, y en su caso, aprobación del orden del día.</w:t>
      </w:r>
    </w:p>
    <w:p w14:paraId="748A0DDB" w14:textId="77777777" w:rsidR="00465D9A" w:rsidRPr="009B0732" w:rsidRDefault="00465D9A" w:rsidP="00486D1F">
      <w:pPr>
        <w:pStyle w:val="1"/>
        <w:spacing w:line="240" w:lineRule="auto"/>
        <w:ind w:left="360" w:right="-284" w:firstLine="0"/>
        <w:rPr>
          <w:rFonts w:ascii="Arial" w:hAnsi="Arial" w:cs="Arial"/>
          <w:b/>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8363"/>
      </w:tblGrid>
      <w:tr w:rsidR="002F1E02" w:rsidRPr="009B0732" w14:paraId="46E55B60" w14:textId="77777777" w:rsidTr="544D0125">
        <w:tc>
          <w:tcPr>
            <w:tcW w:w="846" w:type="dxa"/>
          </w:tcPr>
          <w:p w14:paraId="6495D398" w14:textId="77777777" w:rsidR="002F1E02" w:rsidRPr="009B0732" w:rsidRDefault="002F1E02" w:rsidP="00486D1F">
            <w:pPr>
              <w:spacing w:line="240" w:lineRule="auto"/>
              <w:ind w:left="708" w:hanging="708"/>
              <w:jc w:val="center"/>
              <w:rPr>
                <w:b/>
                <w:bCs/>
              </w:rPr>
            </w:pPr>
            <w:r w:rsidRPr="009B0732">
              <w:rPr>
                <w:b/>
                <w:bCs/>
              </w:rPr>
              <w:t>I.</w:t>
            </w:r>
          </w:p>
        </w:tc>
        <w:tc>
          <w:tcPr>
            <w:tcW w:w="8363" w:type="dxa"/>
          </w:tcPr>
          <w:p w14:paraId="62E3594A" w14:textId="6E412C14" w:rsidR="002F1E02" w:rsidRPr="009B0732" w:rsidRDefault="24F1A6BD" w:rsidP="572E4654">
            <w:pPr>
              <w:spacing w:line="240" w:lineRule="auto"/>
              <w:jc w:val="both"/>
            </w:pPr>
            <w:r w:rsidRPr="009B0732">
              <w:t>Lista de asistencia, declaración de quórum y apertura de sesión.</w:t>
            </w:r>
          </w:p>
        </w:tc>
      </w:tr>
      <w:tr w:rsidR="002F1E02" w:rsidRPr="009B0732" w14:paraId="33C1AAD0" w14:textId="77777777" w:rsidTr="544D0125">
        <w:tc>
          <w:tcPr>
            <w:tcW w:w="846" w:type="dxa"/>
          </w:tcPr>
          <w:p w14:paraId="67EF5680" w14:textId="77777777" w:rsidR="002F1E02" w:rsidRPr="009B0732" w:rsidRDefault="002F1E02" w:rsidP="00486D1F">
            <w:pPr>
              <w:spacing w:line="240" w:lineRule="auto"/>
              <w:ind w:left="708" w:hanging="708"/>
              <w:jc w:val="center"/>
              <w:rPr>
                <w:b/>
                <w:bCs/>
              </w:rPr>
            </w:pPr>
            <w:r w:rsidRPr="009B0732">
              <w:rPr>
                <w:b/>
                <w:bCs/>
              </w:rPr>
              <w:t>II.</w:t>
            </w:r>
          </w:p>
        </w:tc>
        <w:tc>
          <w:tcPr>
            <w:tcW w:w="8363" w:type="dxa"/>
          </w:tcPr>
          <w:p w14:paraId="63D66A87" w14:textId="223A0BB0" w:rsidR="002F1E02" w:rsidRPr="009B0732" w:rsidRDefault="4225E319" w:rsidP="572E4654">
            <w:pPr>
              <w:spacing w:line="240" w:lineRule="auto"/>
              <w:jc w:val="both"/>
            </w:pPr>
            <w:r w:rsidRPr="009B0732">
              <w:t>Lectura, y en su caso, aprobación del orden del día.</w:t>
            </w:r>
          </w:p>
        </w:tc>
      </w:tr>
      <w:tr w:rsidR="002F1E02" w:rsidRPr="009B0732" w14:paraId="786713F2" w14:textId="77777777" w:rsidTr="544D0125">
        <w:trPr>
          <w:trHeight w:val="341"/>
        </w:trPr>
        <w:tc>
          <w:tcPr>
            <w:tcW w:w="846" w:type="dxa"/>
          </w:tcPr>
          <w:p w14:paraId="27C2CB60" w14:textId="6EDB5258" w:rsidR="002F1E02" w:rsidRPr="009B0732" w:rsidRDefault="002F1E02" w:rsidP="00486D1F">
            <w:pPr>
              <w:spacing w:line="240" w:lineRule="auto"/>
              <w:ind w:left="708" w:hanging="708"/>
              <w:jc w:val="center"/>
              <w:rPr>
                <w:b/>
                <w:bCs/>
              </w:rPr>
            </w:pPr>
            <w:r w:rsidRPr="009B0732">
              <w:rPr>
                <w:b/>
                <w:bCs/>
              </w:rPr>
              <w:t>III.</w:t>
            </w:r>
          </w:p>
        </w:tc>
        <w:tc>
          <w:tcPr>
            <w:tcW w:w="8363" w:type="dxa"/>
          </w:tcPr>
          <w:p w14:paraId="7700E53C" w14:textId="4CC50620" w:rsidR="002F1E02" w:rsidRPr="009B0732" w:rsidRDefault="4D73834D" w:rsidP="572E4654">
            <w:pPr>
              <w:spacing w:line="240" w:lineRule="auto"/>
              <w:jc w:val="both"/>
            </w:pPr>
            <w:r w:rsidRPr="009B0732">
              <w:t>Lectura, aprobación y firma de las actas de la sesión ordinaria celebrada el 29 de julio de 2024, y extraordinarias de los días 7, 15, 16 y 23 de agosto de 2024.</w:t>
            </w:r>
          </w:p>
        </w:tc>
      </w:tr>
      <w:tr w:rsidR="002F1E02" w:rsidRPr="009B0732" w14:paraId="634EED45" w14:textId="77777777" w:rsidTr="544D0125">
        <w:trPr>
          <w:trHeight w:val="151"/>
        </w:trPr>
        <w:tc>
          <w:tcPr>
            <w:tcW w:w="846" w:type="dxa"/>
          </w:tcPr>
          <w:p w14:paraId="2575335C" w14:textId="77777777" w:rsidR="002F1E02" w:rsidRPr="009B0732" w:rsidRDefault="002F1E02" w:rsidP="00486D1F">
            <w:pPr>
              <w:spacing w:line="240" w:lineRule="auto"/>
              <w:ind w:left="708" w:hanging="708"/>
              <w:jc w:val="center"/>
              <w:rPr>
                <w:b/>
                <w:bCs/>
              </w:rPr>
            </w:pPr>
            <w:r w:rsidRPr="009B0732">
              <w:rPr>
                <w:b/>
                <w:bCs/>
              </w:rPr>
              <w:t>IV.</w:t>
            </w:r>
          </w:p>
        </w:tc>
        <w:tc>
          <w:tcPr>
            <w:tcW w:w="8363" w:type="dxa"/>
          </w:tcPr>
          <w:p w14:paraId="1C40216C" w14:textId="426CE793" w:rsidR="002F1E02" w:rsidRPr="009B0732" w:rsidRDefault="1B70E780" w:rsidP="00486D1F">
            <w:pPr>
              <w:spacing w:line="240" w:lineRule="auto"/>
              <w:jc w:val="both"/>
            </w:pPr>
            <w:r w:rsidRPr="009B0732">
              <w:t>Seguimiento de los acuerdos.</w:t>
            </w:r>
          </w:p>
        </w:tc>
      </w:tr>
      <w:tr w:rsidR="002F1E02" w:rsidRPr="009B0732" w14:paraId="25747EDC" w14:textId="77777777" w:rsidTr="544D0125">
        <w:trPr>
          <w:trHeight w:val="20"/>
        </w:trPr>
        <w:tc>
          <w:tcPr>
            <w:tcW w:w="846" w:type="dxa"/>
          </w:tcPr>
          <w:p w14:paraId="65F16361" w14:textId="77777777" w:rsidR="002F1E02" w:rsidRPr="009B0732" w:rsidRDefault="002F1E02" w:rsidP="00486D1F">
            <w:pPr>
              <w:spacing w:line="240" w:lineRule="auto"/>
              <w:ind w:left="708" w:hanging="708"/>
              <w:jc w:val="center"/>
              <w:rPr>
                <w:b/>
                <w:bCs/>
              </w:rPr>
            </w:pPr>
            <w:r w:rsidRPr="009B0732">
              <w:rPr>
                <w:b/>
                <w:bCs/>
              </w:rPr>
              <w:t>V.</w:t>
            </w:r>
          </w:p>
        </w:tc>
        <w:tc>
          <w:tcPr>
            <w:tcW w:w="8363" w:type="dxa"/>
          </w:tcPr>
          <w:p w14:paraId="787E6EFB" w14:textId="16908FD0" w:rsidR="002F1E02" w:rsidRPr="009B0732" w:rsidRDefault="5DEC030B" w:rsidP="572E4654">
            <w:pPr>
              <w:spacing w:line="240" w:lineRule="auto"/>
              <w:jc w:val="both"/>
            </w:pPr>
            <w:r w:rsidRPr="009B0732">
              <w:t>Cuenta de las denuncias ciudadanas recibidas por el CPS en el periodo comprendido del 26 de julio al 22 de agosto de 2024.</w:t>
            </w:r>
          </w:p>
        </w:tc>
      </w:tr>
      <w:tr w:rsidR="002F1E02" w:rsidRPr="009B0732" w14:paraId="6460152F" w14:textId="77777777" w:rsidTr="544D0125">
        <w:trPr>
          <w:trHeight w:val="20"/>
        </w:trPr>
        <w:tc>
          <w:tcPr>
            <w:tcW w:w="846" w:type="dxa"/>
          </w:tcPr>
          <w:p w14:paraId="1659774B" w14:textId="62CF0C62" w:rsidR="002F1E02" w:rsidRPr="009B0732" w:rsidRDefault="002F1E02" w:rsidP="00486D1F">
            <w:pPr>
              <w:spacing w:line="240" w:lineRule="auto"/>
              <w:ind w:left="708" w:hanging="708"/>
              <w:jc w:val="center"/>
              <w:rPr>
                <w:b/>
                <w:bCs/>
              </w:rPr>
            </w:pPr>
            <w:r w:rsidRPr="009B0732">
              <w:rPr>
                <w:b/>
                <w:bCs/>
              </w:rPr>
              <w:t>VI.</w:t>
            </w:r>
          </w:p>
        </w:tc>
        <w:tc>
          <w:tcPr>
            <w:tcW w:w="8363" w:type="dxa"/>
          </w:tcPr>
          <w:p w14:paraId="014237B7" w14:textId="7312B139" w:rsidR="002F1E02" w:rsidRPr="009B0732" w:rsidRDefault="6E7A5F72" w:rsidP="00486D1F">
            <w:pPr>
              <w:spacing w:line="240" w:lineRule="auto"/>
              <w:jc w:val="both"/>
            </w:pPr>
            <w:r w:rsidRPr="009B0732">
              <w:t>Presentación de los avances del Programa</w:t>
            </w:r>
            <w:r w:rsidR="00481C50" w:rsidRPr="009B0732">
              <w:t xml:space="preserve"> de Trabajo</w:t>
            </w:r>
            <w:r w:rsidRPr="009B0732">
              <w:t xml:space="preserve"> Anual 2024 del CPS.</w:t>
            </w:r>
          </w:p>
        </w:tc>
      </w:tr>
      <w:tr w:rsidR="6C5F4ADB" w:rsidRPr="009B0732" w14:paraId="78D9DE1B" w14:textId="77777777" w:rsidTr="544D0125">
        <w:trPr>
          <w:trHeight w:val="20"/>
        </w:trPr>
        <w:tc>
          <w:tcPr>
            <w:tcW w:w="846" w:type="dxa"/>
          </w:tcPr>
          <w:p w14:paraId="4CA53386" w14:textId="6C95C107" w:rsidR="4BA996AC" w:rsidRPr="009B0732" w:rsidRDefault="4BA996AC" w:rsidP="00486D1F">
            <w:pPr>
              <w:spacing w:line="240" w:lineRule="auto"/>
              <w:ind w:left="708" w:hanging="708"/>
              <w:jc w:val="center"/>
              <w:rPr>
                <w:b/>
                <w:bCs/>
              </w:rPr>
            </w:pPr>
            <w:r w:rsidRPr="009B0732">
              <w:rPr>
                <w:b/>
                <w:bCs/>
              </w:rPr>
              <w:t>VII.</w:t>
            </w:r>
          </w:p>
        </w:tc>
        <w:tc>
          <w:tcPr>
            <w:tcW w:w="8363" w:type="dxa"/>
          </w:tcPr>
          <w:p w14:paraId="0270FC99" w14:textId="6AAC1500" w:rsidR="699CB810" w:rsidRPr="009B0732" w:rsidRDefault="78DC6032" w:rsidP="00486D1F">
            <w:pPr>
              <w:spacing w:line="240" w:lineRule="auto"/>
              <w:jc w:val="both"/>
            </w:pPr>
            <w:r w:rsidRPr="009B0732">
              <w:t>Presentación, y en su caso, aprobación de las Modificaciones al Informe con la Opinión Técnica de Evaluación Curricular de los perfiles de aspirantes para la elección de una Magistratura, integrante de la Sala Superior del Tribunal de Justicia Administrativa del Estado de Jalisco.</w:t>
            </w:r>
          </w:p>
        </w:tc>
      </w:tr>
      <w:tr w:rsidR="008E0842" w:rsidRPr="009B0732" w14:paraId="33A5CB55" w14:textId="77777777" w:rsidTr="544D0125">
        <w:trPr>
          <w:trHeight w:val="20"/>
        </w:trPr>
        <w:tc>
          <w:tcPr>
            <w:tcW w:w="846" w:type="dxa"/>
          </w:tcPr>
          <w:p w14:paraId="06DCF103" w14:textId="3BB70773" w:rsidR="008E0842" w:rsidRPr="009B0732" w:rsidRDefault="008E0842" w:rsidP="008E0842">
            <w:pPr>
              <w:spacing w:line="240" w:lineRule="auto"/>
              <w:ind w:left="708" w:hanging="708"/>
              <w:jc w:val="center"/>
              <w:rPr>
                <w:b/>
                <w:bCs/>
              </w:rPr>
            </w:pPr>
            <w:r w:rsidRPr="009B0732">
              <w:rPr>
                <w:b/>
                <w:bCs/>
              </w:rPr>
              <w:t>VIII.</w:t>
            </w:r>
          </w:p>
        </w:tc>
        <w:tc>
          <w:tcPr>
            <w:tcW w:w="8363" w:type="dxa"/>
          </w:tcPr>
          <w:p w14:paraId="6516B836" w14:textId="593A3326" w:rsidR="008E0842" w:rsidRPr="009B0732" w:rsidRDefault="695B5A82" w:rsidP="008E0842">
            <w:pPr>
              <w:spacing w:line="240" w:lineRule="auto"/>
              <w:jc w:val="both"/>
            </w:pPr>
            <w:r w:rsidRPr="009B0732">
              <w:t>Presentación, y en su caso, aprobación de las Modificaciones al Informe con la Opinión Técnica de Evaluación Curricular de los perfiles de aspirantes para la elección de una Consejera Ciudadana, como integrante del Consejo de la Judicatura del Estado de Jalisco.</w:t>
            </w:r>
          </w:p>
        </w:tc>
      </w:tr>
      <w:tr w:rsidR="008E0842" w:rsidRPr="009B0732" w14:paraId="5BE26A15" w14:textId="77777777" w:rsidTr="544D0125">
        <w:trPr>
          <w:trHeight w:val="20"/>
        </w:trPr>
        <w:tc>
          <w:tcPr>
            <w:tcW w:w="846" w:type="dxa"/>
          </w:tcPr>
          <w:p w14:paraId="6DE6BD26" w14:textId="2158FC29" w:rsidR="0AF5CBE4" w:rsidRPr="009B0732" w:rsidRDefault="695B5A82" w:rsidP="0AF5CBE4">
            <w:pPr>
              <w:spacing w:line="240" w:lineRule="auto"/>
              <w:ind w:left="708" w:hanging="708"/>
              <w:jc w:val="center"/>
              <w:rPr>
                <w:b/>
                <w:bCs/>
              </w:rPr>
            </w:pPr>
            <w:r w:rsidRPr="009B0732">
              <w:rPr>
                <w:b/>
                <w:bCs/>
              </w:rPr>
              <w:t>I</w:t>
            </w:r>
            <w:r w:rsidR="18A8C14B" w:rsidRPr="009B0732">
              <w:rPr>
                <w:b/>
                <w:bCs/>
              </w:rPr>
              <w:t>X.</w:t>
            </w:r>
          </w:p>
        </w:tc>
        <w:tc>
          <w:tcPr>
            <w:tcW w:w="8363" w:type="dxa"/>
          </w:tcPr>
          <w:p w14:paraId="6266CC94" w14:textId="38DC19D8" w:rsidR="008E0842" w:rsidRPr="009B0732" w:rsidRDefault="008E0842" w:rsidP="008E0842">
            <w:pPr>
              <w:spacing w:line="240" w:lineRule="auto"/>
              <w:jc w:val="both"/>
            </w:pPr>
            <w:r w:rsidRPr="009B0732">
              <w:t>Asuntos varios.</w:t>
            </w:r>
          </w:p>
        </w:tc>
      </w:tr>
      <w:tr w:rsidR="008E0842" w:rsidRPr="009B0732" w14:paraId="4F347CF4" w14:textId="77777777" w:rsidTr="544D0125">
        <w:trPr>
          <w:trHeight w:val="20"/>
        </w:trPr>
        <w:tc>
          <w:tcPr>
            <w:tcW w:w="846" w:type="dxa"/>
          </w:tcPr>
          <w:p w14:paraId="16C3E2B1" w14:textId="2BD43088" w:rsidR="0AF5CBE4" w:rsidRPr="009B0732" w:rsidRDefault="18A8C14B" w:rsidP="0AF5CBE4">
            <w:pPr>
              <w:spacing w:line="240" w:lineRule="auto"/>
              <w:ind w:left="708" w:hanging="708"/>
              <w:jc w:val="center"/>
              <w:rPr>
                <w:b/>
                <w:bCs/>
              </w:rPr>
            </w:pPr>
            <w:r w:rsidRPr="009B0732">
              <w:rPr>
                <w:b/>
                <w:bCs/>
              </w:rPr>
              <w:t>X.</w:t>
            </w:r>
          </w:p>
        </w:tc>
        <w:tc>
          <w:tcPr>
            <w:tcW w:w="8363" w:type="dxa"/>
          </w:tcPr>
          <w:p w14:paraId="66DE3E69" w14:textId="5E368330" w:rsidR="008E0842" w:rsidRPr="009B0732" w:rsidRDefault="008E0842" w:rsidP="008E0842">
            <w:pPr>
              <w:spacing w:line="240" w:lineRule="auto"/>
              <w:jc w:val="both"/>
            </w:pPr>
            <w:r w:rsidRPr="009B0732">
              <w:t>Acuerdos.</w:t>
            </w:r>
          </w:p>
        </w:tc>
      </w:tr>
      <w:tr w:rsidR="008E0842" w:rsidRPr="009B0732" w14:paraId="5FD864E6" w14:textId="77777777" w:rsidTr="544D0125">
        <w:trPr>
          <w:trHeight w:val="20"/>
        </w:trPr>
        <w:tc>
          <w:tcPr>
            <w:tcW w:w="846" w:type="dxa"/>
          </w:tcPr>
          <w:p w14:paraId="33A66B9E" w14:textId="1B7D8964" w:rsidR="008E0842" w:rsidRPr="009B0732" w:rsidRDefault="71D67724" w:rsidP="008E0842">
            <w:pPr>
              <w:spacing w:line="240" w:lineRule="auto"/>
              <w:ind w:left="708" w:hanging="708"/>
              <w:jc w:val="center"/>
              <w:rPr>
                <w:b/>
                <w:bCs/>
              </w:rPr>
            </w:pPr>
            <w:r w:rsidRPr="009B0732">
              <w:rPr>
                <w:b/>
                <w:bCs/>
              </w:rPr>
              <w:t>XI</w:t>
            </w:r>
            <w:r w:rsidR="7E66D8C5" w:rsidRPr="009B0732">
              <w:rPr>
                <w:b/>
                <w:bCs/>
              </w:rPr>
              <w:t>.</w:t>
            </w:r>
          </w:p>
        </w:tc>
        <w:tc>
          <w:tcPr>
            <w:tcW w:w="8363" w:type="dxa"/>
          </w:tcPr>
          <w:p w14:paraId="061C3F9C" w14:textId="1CD1553B" w:rsidR="008E0842" w:rsidRPr="009B0732" w:rsidRDefault="008E0842" w:rsidP="008E0842">
            <w:pPr>
              <w:spacing w:line="240" w:lineRule="auto"/>
              <w:jc w:val="both"/>
            </w:pPr>
            <w:r w:rsidRPr="009B0732">
              <w:t>Clausura de la sesión.</w:t>
            </w:r>
          </w:p>
        </w:tc>
      </w:tr>
    </w:tbl>
    <w:p w14:paraId="1A927FA5" w14:textId="6EAFAFB6" w:rsidR="572E4654" w:rsidRPr="009B0732" w:rsidRDefault="572E4654"/>
    <w:p w14:paraId="133423EC" w14:textId="296F71AA" w:rsidR="76D1F65E" w:rsidRPr="009B0732" w:rsidRDefault="76D1F65E" w:rsidP="544D0125">
      <w:pPr>
        <w:spacing w:line="240" w:lineRule="auto"/>
        <w:ind w:right="-284"/>
        <w:jc w:val="both"/>
        <w:rPr>
          <w:rFonts w:eastAsia="Times"/>
          <w:lang w:val="es-419" w:eastAsia="es-ES"/>
        </w:rPr>
      </w:pPr>
      <w:r w:rsidRPr="009B0732">
        <w:rPr>
          <w:rFonts w:eastAsia="Times"/>
          <w:lang w:val="es-419" w:eastAsia="es-ES"/>
        </w:rPr>
        <w:t>El orden del día se puso a consideración de las personas integrantes del CPS, y al no existir ninguna observación, el presidente lo sometió a aprobación en votación económica.</w:t>
      </w:r>
    </w:p>
    <w:p w14:paraId="73CD23F7" w14:textId="77777777" w:rsidR="008E0842" w:rsidRPr="009B0732" w:rsidRDefault="008E0842" w:rsidP="008A1C25">
      <w:pPr>
        <w:spacing w:line="240" w:lineRule="auto"/>
        <w:ind w:right="-284"/>
        <w:jc w:val="both"/>
        <w:rPr>
          <w:rFonts w:eastAsia="Times"/>
          <w:lang w:val="es-419" w:eastAsia="es-ES"/>
        </w:rPr>
      </w:pPr>
    </w:p>
    <w:p w14:paraId="4A1BC152" w14:textId="77C2C325" w:rsidR="2E39033E" w:rsidRPr="009B0732" w:rsidRDefault="2E39033E" w:rsidP="008A1C25">
      <w:pPr>
        <w:spacing w:line="240" w:lineRule="auto"/>
        <w:ind w:right="-284"/>
        <w:jc w:val="both"/>
        <w:rPr>
          <w:rFonts w:eastAsia="Times"/>
          <w:lang w:val="es-419" w:eastAsia="es-ES"/>
        </w:rPr>
      </w:pPr>
      <w:r w:rsidRPr="009B0732">
        <w:rPr>
          <w:rFonts w:eastAsia="Times"/>
          <w:lang w:val="es-419" w:eastAsia="es-ES"/>
        </w:rPr>
        <w:t xml:space="preserve">El </w:t>
      </w:r>
      <w:r w:rsidR="008A1C25" w:rsidRPr="009B0732">
        <w:rPr>
          <w:rFonts w:eastAsia="Times"/>
          <w:lang w:val="es-419" w:eastAsia="es-ES"/>
        </w:rPr>
        <w:t>o</w:t>
      </w:r>
      <w:r w:rsidRPr="009B0732">
        <w:rPr>
          <w:rFonts w:eastAsia="Times"/>
          <w:lang w:val="es-419" w:eastAsia="es-ES"/>
        </w:rPr>
        <w:t xml:space="preserve">rden del día </w:t>
      </w:r>
      <w:r w:rsidR="008E0842" w:rsidRPr="009B0732">
        <w:rPr>
          <w:rFonts w:eastAsia="Times"/>
          <w:lang w:val="es-419" w:eastAsia="es-ES"/>
        </w:rPr>
        <w:t>2</w:t>
      </w:r>
      <w:r w:rsidR="18AB060B" w:rsidRPr="009B0732">
        <w:rPr>
          <w:rFonts w:eastAsia="Times"/>
          <w:lang w:val="es-419" w:eastAsia="es-ES"/>
        </w:rPr>
        <w:t>6</w:t>
      </w:r>
      <w:r w:rsidR="76E02F78" w:rsidRPr="009B0732">
        <w:rPr>
          <w:rFonts w:eastAsia="Times"/>
          <w:lang w:val="es-419" w:eastAsia="es-ES"/>
        </w:rPr>
        <w:t xml:space="preserve"> de </w:t>
      </w:r>
      <w:r w:rsidR="3D27A2E5" w:rsidRPr="009B0732">
        <w:rPr>
          <w:rFonts w:eastAsia="Times"/>
          <w:lang w:val="es-419" w:eastAsia="es-ES"/>
        </w:rPr>
        <w:t>agosto</w:t>
      </w:r>
      <w:r w:rsidR="76E02F78" w:rsidRPr="009B0732">
        <w:rPr>
          <w:rFonts w:eastAsia="Times"/>
          <w:lang w:val="es-419" w:eastAsia="es-ES"/>
        </w:rPr>
        <w:t xml:space="preserve"> de 2024 </w:t>
      </w:r>
      <w:r w:rsidR="00E743D6">
        <w:rPr>
          <w:rFonts w:eastAsia="Times"/>
          <w:lang w:val="es-419" w:eastAsia="es-ES"/>
        </w:rPr>
        <w:t>fue</w:t>
      </w:r>
      <w:r w:rsidRPr="009B0732">
        <w:rPr>
          <w:rFonts w:eastAsia="Times"/>
          <w:lang w:val="es-419" w:eastAsia="es-ES"/>
        </w:rPr>
        <w:t xml:space="preserve"> </w:t>
      </w:r>
      <w:r w:rsidRPr="009B0732">
        <w:rPr>
          <w:rFonts w:eastAsia="Times"/>
          <w:b/>
          <w:bCs/>
          <w:lang w:val="es-419" w:eastAsia="es-ES"/>
        </w:rPr>
        <w:t>aprobado por unanimidad, en votación económica, por sus integrantes David Gómez-Álvarez, Pedro Vicente Viveros Reyes, Neyra Josefa Godoy Rodríguez, Miguel Ángel Hernández Velázquez y Mónica Lizeth Ruíz Preciado.</w:t>
      </w:r>
    </w:p>
    <w:p w14:paraId="6038F9BE" w14:textId="77777777" w:rsidR="005E397B" w:rsidRPr="009B0732" w:rsidRDefault="005E397B" w:rsidP="00486D1F">
      <w:pPr>
        <w:spacing w:line="240" w:lineRule="auto"/>
        <w:ind w:right="-284"/>
        <w:jc w:val="both"/>
        <w:rPr>
          <w:rFonts w:eastAsia="Times"/>
          <w:b/>
          <w:bCs/>
          <w:lang w:val="es-419" w:eastAsia="es-ES"/>
        </w:rPr>
      </w:pPr>
    </w:p>
    <w:p w14:paraId="6ED6E714" w14:textId="1F34C852" w:rsidR="0003724F" w:rsidRPr="009B0732" w:rsidRDefault="005E397B" w:rsidP="00486D1F">
      <w:pPr>
        <w:spacing w:line="240" w:lineRule="auto"/>
        <w:ind w:right="-284"/>
        <w:jc w:val="center"/>
        <w:rPr>
          <w:b/>
          <w:bCs/>
          <w:color w:val="000000" w:themeColor="text1"/>
          <w:lang w:val="es-ES"/>
        </w:rPr>
      </w:pPr>
      <w:r w:rsidRPr="009B0732">
        <w:rPr>
          <w:b/>
          <w:bCs/>
          <w:color w:val="000000" w:themeColor="text1"/>
          <w:lang w:val="es-ES"/>
        </w:rPr>
        <w:t>ASUNTOS Y ACUERDOS</w:t>
      </w:r>
    </w:p>
    <w:p w14:paraId="07F266E6" w14:textId="77777777" w:rsidR="005E397B" w:rsidRPr="009B0732" w:rsidRDefault="005E397B" w:rsidP="00486D1F">
      <w:pPr>
        <w:spacing w:line="240" w:lineRule="auto"/>
        <w:ind w:right="-284"/>
        <w:jc w:val="center"/>
        <w:rPr>
          <w:b/>
          <w:bCs/>
          <w:color w:val="000000" w:themeColor="text1"/>
          <w:lang w:val="es-ES"/>
        </w:rPr>
      </w:pPr>
    </w:p>
    <w:p w14:paraId="3A15A330" w14:textId="0599B90D" w:rsidR="002F1E02" w:rsidRPr="009B0732" w:rsidRDefault="2E16BDCE" w:rsidP="0AF5CBE4">
      <w:pPr>
        <w:spacing w:line="240" w:lineRule="auto"/>
        <w:ind w:right="-284"/>
        <w:jc w:val="both"/>
        <w:rPr>
          <w:b/>
          <w:bCs/>
          <w:color w:val="000000" w:themeColor="text1"/>
          <w:lang w:val="es-419"/>
        </w:rPr>
      </w:pPr>
      <w:bookmarkStart w:id="1" w:name="_Hlk129869170"/>
      <w:r w:rsidRPr="009B0732">
        <w:rPr>
          <w:b/>
          <w:bCs/>
          <w:color w:val="000000" w:themeColor="text1"/>
          <w:lang w:val="es-419"/>
        </w:rPr>
        <w:t>III.</w:t>
      </w:r>
      <w:r w:rsidR="16238541" w:rsidRPr="009B0732">
        <w:rPr>
          <w:b/>
          <w:bCs/>
          <w:color w:val="000000" w:themeColor="text1"/>
          <w:lang w:val="es-419"/>
        </w:rPr>
        <w:t xml:space="preserve"> </w:t>
      </w:r>
      <w:r w:rsidR="55F2E2B1" w:rsidRPr="009B0732">
        <w:rPr>
          <w:b/>
          <w:bCs/>
          <w:color w:val="000000" w:themeColor="text1"/>
          <w:lang w:val="es-419"/>
        </w:rPr>
        <w:t>Lectura, aprobación y firma de las actas de la sesión ordinaria celebrada el 29 de julio de 2024, y extraordinarias de los días 7, 15, 16 y 23 de agosto de 2024.</w:t>
      </w:r>
    </w:p>
    <w:p w14:paraId="2E62978F" w14:textId="77777777" w:rsidR="005E397B" w:rsidRPr="009B0732" w:rsidRDefault="005E397B" w:rsidP="00486D1F">
      <w:pPr>
        <w:spacing w:line="240" w:lineRule="auto"/>
        <w:ind w:right="-284"/>
        <w:jc w:val="both"/>
        <w:rPr>
          <w:b/>
          <w:bCs/>
          <w:color w:val="000000" w:themeColor="text1"/>
          <w:lang w:val="es-ES"/>
        </w:rPr>
      </w:pPr>
    </w:p>
    <w:p w14:paraId="3802BD99" w14:textId="2AD3D5F3" w:rsidR="005E397B" w:rsidRPr="009B0732" w:rsidRDefault="00E6565C" w:rsidP="00486D1F">
      <w:pPr>
        <w:spacing w:line="240" w:lineRule="auto"/>
        <w:ind w:right="-284"/>
        <w:jc w:val="both"/>
      </w:pPr>
      <w:r w:rsidRPr="009B0732">
        <w:rPr>
          <w:rFonts w:eastAsia="Times"/>
          <w:lang w:val="es-419" w:eastAsia="es-ES"/>
        </w:rPr>
        <w:t xml:space="preserve">En uso de la voz el </w:t>
      </w:r>
      <w:r w:rsidR="005E397B" w:rsidRPr="009B0732">
        <w:rPr>
          <w:rFonts w:eastAsia="Times"/>
          <w:lang w:val="es-419" w:eastAsia="es-ES"/>
        </w:rPr>
        <w:t>p</w:t>
      </w:r>
      <w:r w:rsidRPr="009B0732">
        <w:rPr>
          <w:rFonts w:eastAsia="Times"/>
          <w:lang w:val="es-419" w:eastAsia="es-ES"/>
        </w:rPr>
        <w:t>residente, David Gómez-Álvarez</w:t>
      </w:r>
      <w:r w:rsidR="005E397B" w:rsidRPr="009B0732">
        <w:rPr>
          <w:rFonts w:eastAsia="Times"/>
          <w:lang w:val="es-419" w:eastAsia="es-ES"/>
        </w:rPr>
        <w:t xml:space="preserve"> señaló que</w:t>
      </w:r>
      <w:r w:rsidR="00727706" w:rsidRPr="009B0732">
        <w:rPr>
          <w:lang w:val="es-419"/>
        </w:rPr>
        <w:t xml:space="preserve"> </w:t>
      </w:r>
      <w:r w:rsidR="18F629B8" w:rsidRPr="009B0732">
        <w:rPr>
          <w:lang w:val="es-419"/>
        </w:rPr>
        <w:t>los</w:t>
      </w:r>
      <w:r w:rsidR="002F1E02" w:rsidRPr="009B0732">
        <w:rPr>
          <w:lang w:val="es-419"/>
        </w:rPr>
        <w:t xml:space="preserve"> proyecto</w:t>
      </w:r>
      <w:r w:rsidR="332700DB" w:rsidRPr="009B0732">
        <w:rPr>
          <w:lang w:val="es-419"/>
        </w:rPr>
        <w:t>s</w:t>
      </w:r>
      <w:r w:rsidR="002F1E02" w:rsidRPr="009B0732">
        <w:rPr>
          <w:lang w:val="es-419"/>
        </w:rPr>
        <w:t xml:space="preserve"> de </w:t>
      </w:r>
      <w:r w:rsidR="005E397B" w:rsidRPr="009B0732">
        <w:rPr>
          <w:lang w:val="es-ES"/>
        </w:rPr>
        <w:t>a</w:t>
      </w:r>
      <w:r w:rsidR="002F1E02" w:rsidRPr="009B0732">
        <w:rPr>
          <w:lang w:val="es-ES"/>
        </w:rPr>
        <w:t>cta referid</w:t>
      </w:r>
      <w:r w:rsidR="3C5DADCB" w:rsidRPr="009B0732">
        <w:rPr>
          <w:lang w:val="es-ES"/>
        </w:rPr>
        <w:t>o</w:t>
      </w:r>
      <w:r w:rsidR="0474B2FF" w:rsidRPr="009B0732">
        <w:rPr>
          <w:lang w:val="es-ES"/>
        </w:rPr>
        <w:t>s</w:t>
      </w:r>
      <w:r w:rsidR="002F1E02" w:rsidRPr="009B0732">
        <w:rPr>
          <w:lang w:val="es-ES"/>
        </w:rPr>
        <w:t xml:space="preserve"> fue</w:t>
      </w:r>
      <w:r w:rsidR="52F58A80" w:rsidRPr="009B0732">
        <w:rPr>
          <w:lang w:val="es-ES"/>
        </w:rPr>
        <w:t>ron</w:t>
      </w:r>
      <w:r w:rsidR="002F1E02" w:rsidRPr="009B0732">
        <w:rPr>
          <w:lang w:val="es-ES"/>
        </w:rPr>
        <w:t xml:space="preserve"> compartid</w:t>
      </w:r>
      <w:r w:rsidR="00602229" w:rsidRPr="009B0732">
        <w:rPr>
          <w:lang w:val="es-ES"/>
        </w:rPr>
        <w:t>o</w:t>
      </w:r>
      <w:r w:rsidR="6994910D" w:rsidRPr="009B0732">
        <w:rPr>
          <w:lang w:val="es-ES"/>
        </w:rPr>
        <w:t>s</w:t>
      </w:r>
      <w:r w:rsidR="002F1E02" w:rsidRPr="009B0732">
        <w:rPr>
          <w:lang w:val="es-ES"/>
        </w:rPr>
        <w:t xml:space="preserve"> previamente a </w:t>
      </w:r>
      <w:r w:rsidR="005E397B" w:rsidRPr="009B0732">
        <w:rPr>
          <w:lang w:val="es-ES"/>
        </w:rPr>
        <w:t xml:space="preserve">las personas integrantes a </w:t>
      </w:r>
      <w:r w:rsidR="002F1E02" w:rsidRPr="009B0732">
        <w:rPr>
          <w:lang w:val="es-ES"/>
        </w:rPr>
        <w:t>través de la carpeta virtual que el C</w:t>
      </w:r>
      <w:r w:rsidR="005E397B" w:rsidRPr="009B0732">
        <w:rPr>
          <w:lang w:val="es-ES"/>
        </w:rPr>
        <w:t xml:space="preserve">omité de Partición Social </w:t>
      </w:r>
      <w:r w:rsidR="002F1E02" w:rsidRPr="009B0732">
        <w:rPr>
          <w:lang w:val="es-ES"/>
        </w:rPr>
        <w:t>tiene para</w:t>
      </w:r>
      <w:r w:rsidR="005E397B" w:rsidRPr="009B0732">
        <w:rPr>
          <w:lang w:val="es-ES"/>
        </w:rPr>
        <w:t xml:space="preserve"> su revisión y visto bueno, preguntó a</w:t>
      </w:r>
      <w:r w:rsidR="00602229" w:rsidRPr="009B0732">
        <w:rPr>
          <w:lang w:val="es-ES"/>
        </w:rPr>
        <w:t xml:space="preserve"> los integrantes</w:t>
      </w:r>
      <w:r w:rsidR="30855340" w:rsidRPr="009B0732">
        <w:rPr>
          <w:lang w:val="es-ES"/>
        </w:rPr>
        <w:t xml:space="preserve"> </w:t>
      </w:r>
      <w:r w:rsidR="266654F3" w:rsidRPr="009B0732">
        <w:rPr>
          <w:lang w:val="es-ES"/>
        </w:rPr>
        <w:t>de este</w:t>
      </w:r>
      <w:r w:rsidR="005E397B" w:rsidRPr="009B0732">
        <w:rPr>
          <w:lang w:val="es-ES"/>
        </w:rPr>
        <w:t xml:space="preserve"> si tenían </w:t>
      </w:r>
      <w:r w:rsidR="50677E29" w:rsidRPr="009B0732">
        <w:rPr>
          <w:lang w:val="es-ES"/>
        </w:rPr>
        <w:t>algú</w:t>
      </w:r>
      <w:r w:rsidR="005E397B" w:rsidRPr="009B0732">
        <w:rPr>
          <w:lang w:val="es-ES"/>
        </w:rPr>
        <w:t>n comentario al respecto. Al no existir observación se omitió su lectura</w:t>
      </w:r>
      <w:r w:rsidR="006E354F" w:rsidRPr="009B0732">
        <w:rPr>
          <w:lang w:val="es-ES"/>
        </w:rPr>
        <w:t xml:space="preserve"> y se sometió a votación económica.</w:t>
      </w:r>
    </w:p>
    <w:p w14:paraId="6AD13707" w14:textId="77777777" w:rsidR="005E397B" w:rsidRPr="009B0732" w:rsidRDefault="005E397B" w:rsidP="00486D1F">
      <w:pPr>
        <w:spacing w:line="240" w:lineRule="auto"/>
        <w:ind w:right="-284"/>
        <w:jc w:val="both"/>
      </w:pPr>
    </w:p>
    <w:p w14:paraId="5410FBF2" w14:textId="57E39335" w:rsidR="009A069E" w:rsidRPr="009B0732" w:rsidRDefault="72FD41AA" w:rsidP="544D0125">
      <w:pPr>
        <w:spacing w:line="240" w:lineRule="auto"/>
        <w:ind w:right="-284"/>
        <w:jc w:val="both"/>
        <w:rPr>
          <w:b/>
          <w:bCs/>
          <w:lang w:val="es-ES"/>
        </w:rPr>
      </w:pPr>
      <w:r w:rsidRPr="009B0732">
        <w:t>Las</w:t>
      </w:r>
      <w:r w:rsidR="5779D1E3" w:rsidRPr="009B0732">
        <w:t xml:space="preserve"> </w:t>
      </w:r>
      <w:r w:rsidR="5AA4A399" w:rsidRPr="009B0732">
        <w:t>a</w:t>
      </w:r>
      <w:r w:rsidR="5779D1E3" w:rsidRPr="009B0732">
        <w:t>cta</w:t>
      </w:r>
      <w:r w:rsidR="6E25FC69" w:rsidRPr="009B0732">
        <w:t>s</w:t>
      </w:r>
      <w:r w:rsidR="5779D1E3" w:rsidRPr="009B0732">
        <w:t xml:space="preserve"> correspondiente</w:t>
      </w:r>
      <w:r w:rsidR="78969312" w:rsidRPr="009B0732">
        <w:t>s</w:t>
      </w:r>
      <w:r w:rsidR="184A75FC" w:rsidRPr="009B0732">
        <w:t xml:space="preserve"> </w:t>
      </w:r>
      <w:r w:rsidR="30BF263A" w:rsidRPr="009B0732">
        <w:t>a</w:t>
      </w:r>
      <w:r w:rsidR="184A75FC" w:rsidRPr="009B0732">
        <w:t xml:space="preserve"> la </w:t>
      </w:r>
      <w:r w:rsidR="43465CA6" w:rsidRPr="009B0732">
        <w:t xml:space="preserve">Décima Sesión Ordinaria </w:t>
      </w:r>
      <w:r w:rsidR="2AB7798A" w:rsidRPr="009B0732">
        <w:t>celebrada el 29 de julio de 2024, y</w:t>
      </w:r>
      <w:r w:rsidR="560709D6" w:rsidRPr="009B0732">
        <w:t xml:space="preserve"> la Décima Tercera, Décima Cuarta, Décima Quinta y Dé</w:t>
      </w:r>
      <w:r w:rsidR="7A14B482" w:rsidRPr="009B0732">
        <w:t>c</w:t>
      </w:r>
      <w:r w:rsidR="560709D6" w:rsidRPr="009B0732">
        <w:t>ima Sexta sesiones</w:t>
      </w:r>
      <w:r w:rsidR="2AB7798A" w:rsidRPr="009B0732">
        <w:t xml:space="preserve"> extraordinarias de los días 7, 15, 16 y 23 de agosto de 2024</w:t>
      </w:r>
      <w:r w:rsidR="748204B7" w:rsidRPr="009B0732">
        <w:t>,</w:t>
      </w:r>
      <w:r w:rsidR="595CAC1B" w:rsidRPr="009B0732">
        <w:t xml:space="preserve"> respectivamente,</w:t>
      </w:r>
      <w:r w:rsidR="748204B7" w:rsidRPr="009B0732">
        <w:t xml:space="preserve"> fueron</w:t>
      </w:r>
      <w:r w:rsidR="2AB7798A" w:rsidRPr="009B0732">
        <w:t xml:space="preserve"> </w:t>
      </w:r>
      <w:r w:rsidR="5FB0A564" w:rsidRPr="009B0732">
        <w:rPr>
          <w:rFonts w:eastAsia="Times"/>
          <w:b/>
          <w:bCs/>
          <w:lang w:val="es-ES" w:eastAsia="es-ES"/>
        </w:rPr>
        <w:t>aprobada</w:t>
      </w:r>
      <w:r w:rsidR="0C53FE0F" w:rsidRPr="009B0732">
        <w:rPr>
          <w:rFonts w:eastAsia="Times"/>
          <w:b/>
          <w:bCs/>
          <w:lang w:val="es-ES" w:eastAsia="es-ES"/>
        </w:rPr>
        <w:t>s</w:t>
      </w:r>
      <w:r w:rsidR="71E532D6" w:rsidRPr="009B0732">
        <w:rPr>
          <w:rFonts w:eastAsia="Times"/>
          <w:b/>
          <w:bCs/>
          <w:lang w:val="es-ES" w:eastAsia="es-ES"/>
        </w:rPr>
        <w:t xml:space="preserve"> por unanimidad,</w:t>
      </w:r>
      <w:r w:rsidR="44048B4F" w:rsidRPr="009B0732">
        <w:rPr>
          <w:rFonts w:eastAsia="Times"/>
          <w:b/>
          <w:bCs/>
          <w:lang w:val="es-ES" w:eastAsia="es-ES"/>
        </w:rPr>
        <w:t xml:space="preserve"> en votación económica,</w:t>
      </w:r>
      <w:r w:rsidR="5FB0A564" w:rsidRPr="009B0732">
        <w:rPr>
          <w:rFonts w:eastAsia="Times"/>
          <w:b/>
          <w:bCs/>
          <w:lang w:val="es-ES" w:eastAsia="es-ES"/>
        </w:rPr>
        <w:t xml:space="preserve"> por </w:t>
      </w:r>
      <w:r w:rsidR="5FB0A564" w:rsidRPr="009B0732">
        <w:rPr>
          <w:rFonts w:eastAsia="Times"/>
          <w:b/>
          <w:bCs/>
          <w:lang w:val="es-419" w:eastAsia="es-ES"/>
        </w:rPr>
        <w:t xml:space="preserve">sus </w:t>
      </w:r>
      <w:r w:rsidR="5FB0A564" w:rsidRPr="009B0732">
        <w:rPr>
          <w:rFonts w:eastAsia="Times"/>
          <w:b/>
          <w:bCs/>
          <w:lang w:val="es-ES" w:eastAsia="es-ES"/>
        </w:rPr>
        <w:t>integrantes David Gómez</w:t>
      </w:r>
      <w:r w:rsidR="16238541" w:rsidRPr="009B0732">
        <w:rPr>
          <w:rFonts w:eastAsia="Times"/>
          <w:b/>
          <w:bCs/>
          <w:lang w:val="es-ES" w:eastAsia="es-ES"/>
        </w:rPr>
        <w:t>-</w:t>
      </w:r>
      <w:r w:rsidR="5FB0A564" w:rsidRPr="009B0732">
        <w:rPr>
          <w:rFonts w:eastAsia="Times"/>
          <w:b/>
          <w:bCs/>
          <w:lang w:val="es-ES" w:eastAsia="es-ES"/>
        </w:rPr>
        <w:t xml:space="preserve">Álvarez, Pedro </w:t>
      </w:r>
      <w:r w:rsidR="5FB0A564" w:rsidRPr="009B0732">
        <w:rPr>
          <w:rFonts w:eastAsia="Times"/>
          <w:b/>
          <w:bCs/>
          <w:lang w:val="es-ES" w:eastAsia="es-ES"/>
        </w:rPr>
        <w:lastRenderedPageBreak/>
        <w:t xml:space="preserve">Vicente Viveros Reyes, </w:t>
      </w:r>
      <w:proofErr w:type="spellStart"/>
      <w:r w:rsidR="5FB0A564" w:rsidRPr="009B0732">
        <w:rPr>
          <w:rFonts w:eastAsia="Times"/>
          <w:b/>
          <w:bCs/>
          <w:lang w:val="es-ES" w:eastAsia="es-ES"/>
        </w:rPr>
        <w:t>Neyra</w:t>
      </w:r>
      <w:proofErr w:type="spellEnd"/>
      <w:r w:rsidR="5FB0A564" w:rsidRPr="009B0732">
        <w:rPr>
          <w:rFonts w:eastAsia="Times"/>
          <w:b/>
          <w:bCs/>
          <w:lang w:val="es-ES" w:eastAsia="es-ES"/>
        </w:rPr>
        <w:t xml:space="preserve"> Josefa Godoy Rodríguez, Miguel Ángel Hernández Velázquez y </w:t>
      </w:r>
      <w:proofErr w:type="spellStart"/>
      <w:r w:rsidR="326ECE40" w:rsidRPr="009B0732">
        <w:rPr>
          <w:rFonts w:eastAsia="Times"/>
          <w:b/>
          <w:bCs/>
          <w:lang w:val="es-ES" w:eastAsia="es-ES"/>
        </w:rPr>
        <w:t>Monica</w:t>
      </w:r>
      <w:proofErr w:type="spellEnd"/>
      <w:r w:rsidR="5FB0A564" w:rsidRPr="009B0732">
        <w:rPr>
          <w:rFonts w:eastAsia="Times"/>
          <w:b/>
          <w:bCs/>
          <w:lang w:val="es-ES" w:eastAsia="es-ES"/>
        </w:rPr>
        <w:t xml:space="preserve"> Lizeth Ruíz Preciado</w:t>
      </w:r>
      <w:r w:rsidR="2AD2EEA1" w:rsidRPr="009B0732">
        <w:rPr>
          <w:b/>
          <w:bCs/>
          <w:lang w:val="es-ES"/>
        </w:rPr>
        <w:t>.</w:t>
      </w:r>
      <w:bookmarkStart w:id="2" w:name="_Hlk133929116"/>
    </w:p>
    <w:bookmarkEnd w:id="1"/>
    <w:bookmarkEnd w:id="2"/>
    <w:p w14:paraId="1DC0F780" w14:textId="5E8E0514" w:rsidR="0003724F" w:rsidRPr="009B0732" w:rsidRDefault="0003724F" w:rsidP="00486D1F">
      <w:pPr>
        <w:pStyle w:val="Encabezado"/>
        <w:tabs>
          <w:tab w:val="clear" w:pos="4320"/>
          <w:tab w:val="center" w:pos="709"/>
        </w:tabs>
        <w:ind w:right="-284"/>
        <w:rPr>
          <w:rFonts w:ascii="Arial" w:eastAsia="Arial" w:hAnsi="Arial" w:cs="Arial"/>
          <w:sz w:val="22"/>
          <w:szCs w:val="22"/>
          <w:highlight w:val="yellow"/>
          <w:lang w:val="es-ES" w:eastAsia="es-MX"/>
        </w:rPr>
      </w:pPr>
    </w:p>
    <w:p w14:paraId="6ABFA753" w14:textId="7DB51EE9" w:rsidR="00D43AB7" w:rsidRPr="009B0732" w:rsidRDefault="00D43AB7" w:rsidP="00486D1F">
      <w:pPr>
        <w:pStyle w:val="Encabezado"/>
        <w:ind w:right="-284"/>
        <w:rPr>
          <w:rFonts w:ascii="Arial" w:hAnsi="Arial" w:cs="Arial"/>
          <w:b/>
          <w:bCs/>
          <w:sz w:val="22"/>
          <w:szCs w:val="22"/>
          <w:lang w:val="es-419"/>
        </w:rPr>
      </w:pPr>
      <w:r w:rsidRPr="009B0732">
        <w:rPr>
          <w:rFonts w:ascii="Arial" w:eastAsia="Arial" w:hAnsi="Arial" w:cs="Arial"/>
          <w:b/>
          <w:bCs/>
          <w:sz w:val="22"/>
          <w:szCs w:val="22"/>
          <w:lang w:val="es-ES" w:eastAsia="es-MX"/>
        </w:rPr>
        <w:t>IV</w:t>
      </w:r>
      <w:r w:rsidR="001F0032" w:rsidRPr="009B0732">
        <w:rPr>
          <w:rFonts w:ascii="Arial" w:eastAsia="Arial" w:hAnsi="Arial" w:cs="Arial"/>
          <w:b/>
          <w:bCs/>
          <w:sz w:val="22"/>
          <w:szCs w:val="22"/>
          <w:lang w:val="es-ES" w:eastAsia="es-MX"/>
        </w:rPr>
        <w:t xml:space="preserve">. </w:t>
      </w:r>
      <w:r w:rsidR="0F6F5DC1" w:rsidRPr="009B0732">
        <w:rPr>
          <w:rFonts w:ascii="Arial" w:eastAsia="Arial" w:hAnsi="Arial" w:cs="Arial"/>
          <w:b/>
          <w:bCs/>
          <w:sz w:val="22"/>
          <w:szCs w:val="22"/>
          <w:lang w:val="es-ES" w:eastAsia="es-MX"/>
        </w:rPr>
        <w:t>Seguimiento de los acuerdos</w:t>
      </w:r>
      <w:r w:rsidR="006E354F" w:rsidRPr="009B0732">
        <w:rPr>
          <w:rFonts w:ascii="Arial" w:eastAsia="Arial" w:hAnsi="Arial" w:cs="Arial"/>
          <w:b/>
          <w:bCs/>
          <w:sz w:val="22"/>
          <w:szCs w:val="22"/>
          <w:lang w:val="es-ES" w:eastAsia="es-MX"/>
        </w:rPr>
        <w:t>.</w:t>
      </w:r>
    </w:p>
    <w:p w14:paraId="0A8ADC0B" w14:textId="77777777" w:rsidR="009A069E" w:rsidRPr="009B0732" w:rsidRDefault="009A069E" w:rsidP="00486D1F">
      <w:pPr>
        <w:pStyle w:val="Encabezado"/>
        <w:ind w:right="-284"/>
        <w:rPr>
          <w:rFonts w:ascii="Arial" w:hAnsi="Arial" w:cs="Arial"/>
          <w:sz w:val="22"/>
          <w:szCs w:val="22"/>
          <w:lang w:val="es-419"/>
        </w:rPr>
      </w:pPr>
    </w:p>
    <w:p w14:paraId="107D6FB2" w14:textId="5B4517B9" w:rsidR="008B1710" w:rsidRPr="009B0732" w:rsidRDefault="008B1710" w:rsidP="00486D1F">
      <w:pPr>
        <w:pStyle w:val="Encabezado"/>
        <w:spacing w:after="240"/>
        <w:ind w:right="-284"/>
        <w:rPr>
          <w:rFonts w:ascii="Arial" w:hAnsi="Arial" w:cs="Arial"/>
          <w:sz w:val="22"/>
          <w:szCs w:val="22"/>
          <w:lang w:val="es-419"/>
        </w:rPr>
      </w:pPr>
      <w:r w:rsidRPr="009B0732">
        <w:rPr>
          <w:rFonts w:ascii="Arial" w:hAnsi="Arial" w:cs="Arial"/>
          <w:sz w:val="22"/>
          <w:szCs w:val="22"/>
          <w:lang w:val="es-419"/>
        </w:rPr>
        <w:t xml:space="preserve">En uso de la voz el </w:t>
      </w:r>
      <w:r w:rsidR="00BC6442" w:rsidRPr="009B0732">
        <w:rPr>
          <w:rFonts w:ascii="Arial" w:hAnsi="Arial" w:cs="Arial"/>
          <w:sz w:val="22"/>
          <w:szCs w:val="22"/>
          <w:lang w:val="es-419"/>
        </w:rPr>
        <w:t>p</w:t>
      </w:r>
      <w:r w:rsidRPr="009B0732">
        <w:rPr>
          <w:rFonts w:ascii="Arial" w:hAnsi="Arial" w:cs="Arial"/>
          <w:sz w:val="22"/>
          <w:szCs w:val="22"/>
          <w:lang w:val="es-419"/>
        </w:rPr>
        <w:t>residente, David Gómez-Álvarez</w:t>
      </w:r>
      <w:r w:rsidR="4AE8144D" w:rsidRPr="009B0732">
        <w:rPr>
          <w:rFonts w:ascii="Arial" w:hAnsi="Arial" w:cs="Arial"/>
          <w:sz w:val="22"/>
          <w:szCs w:val="22"/>
          <w:lang w:val="es-419"/>
        </w:rPr>
        <w:t xml:space="preserve"> solicit</w:t>
      </w:r>
      <w:r w:rsidR="006E354F" w:rsidRPr="009B0732">
        <w:rPr>
          <w:rFonts w:ascii="Arial" w:hAnsi="Arial" w:cs="Arial"/>
          <w:sz w:val="22"/>
          <w:szCs w:val="22"/>
          <w:lang w:val="es-419"/>
        </w:rPr>
        <w:t>ó</w:t>
      </w:r>
      <w:r w:rsidR="4AE8144D" w:rsidRPr="009B0732">
        <w:rPr>
          <w:rFonts w:ascii="Arial" w:hAnsi="Arial" w:cs="Arial"/>
          <w:sz w:val="22"/>
          <w:szCs w:val="22"/>
          <w:lang w:val="es-419"/>
        </w:rPr>
        <w:t xml:space="preserve"> al </w:t>
      </w:r>
      <w:r w:rsidR="00BC6442" w:rsidRPr="009B0732">
        <w:rPr>
          <w:rFonts w:ascii="Arial" w:hAnsi="Arial" w:cs="Arial"/>
          <w:sz w:val="22"/>
          <w:szCs w:val="22"/>
          <w:lang w:val="es-419"/>
        </w:rPr>
        <w:t>s</w:t>
      </w:r>
      <w:r w:rsidR="4AE8144D" w:rsidRPr="009B0732">
        <w:rPr>
          <w:rFonts w:ascii="Arial" w:hAnsi="Arial" w:cs="Arial"/>
          <w:sz w:val="22"/>
          <w:szCs w:val="22"/>
          <w:lang w:val="es-419"/>
        </w:rPr>
        <w:t>ecretario inform</w:t>
      </w:r>
      <w:r w:rsidR="006E354F" w:rsidRPr="009B0732">
        <w:rPr>
          <w:rFonts w:ascii="Arial" w:hAnsi="Arial" w:cs="Arial"/>
          <w:sz w:val="22"/>
          <w:szCs w:val="22"/>
          <w:lang w:val="es-419"/>
        </w:rPr>
        <w:t>ara</w:t>
      </w:r>
      <w:r w:rsidR="4AE8144D" w:rsidRPr="009B0732">
        <w:rPr>
          <w:rFonts w:ascii="Arial" w:hAnsi="Arial" w:cs="Arial"/>
          <w:sz w:val="22"/>
          <w:szCs w:val="22"/>
          <w:lang w:val="es-419"/>
        </w:rPr>
        <w:t xml:space="preserve"> sobre el seguimiento de los </w:t>
      </w:r>
      <w:r w:rsidR="006E354F" w:rsidRPr="009B0732">
        <w:rPr>
          <w:rFonts w:ascii="Arial" w:hAnsi="Arial" w:cs="Arial"/>
          <w:sz w:val="22"/>
          <w:szCs w:val="22"/>
          <w:lang w:val="es-419"/>
        </w:rPr>
        <w:t>a</w:t>
      </w:r>
      <w:r w:rsidR="4AE8144D" w:rsidRPr="009B0732">
        <w:rPr>
          <w:rFonts w:ascii="Arial" w:hAnsi="Arial" w:cs="Arial"/>
          <w:sz w:val="22"/>
          <w:szCs w:val="22"/>
          <w:lang w:val="es-419"/>
        </w:rPr>
        <w:t xml:space="preserve">cuerdos; por lo que el </w:t>
      </w:r>
      <w:r w:rsidR="00BC6442" w:rsidRPr="009B0732">
        <w:rPr>
          <w:rFonts w:ascii="Arial" w:hAnsi="Arial" w:cs="Arial"/>
          <w:sz w:val="22"/>
          <w:szCs w:val="22"/>
          <w:lang w:val="es-419"/>
        </w:rPr>
        <w:t>s</w:t>
      </w:r>
      <w:r w:rsidR="4AE8144D" w:rsidRPr="009B0732">
        <w:rPr>
          <w:rFonts w:ascii="Arial" w:hAnsi="Arial" w:cs="Arial"/>
          <w:sz w:val="22"/>
          <w:szCs w:val="22"/>
          <w:lang w:val="es-419"/>
        </w:rPr>
        <w:t xml:space="preserve">ecretario </w:t>
      </w:r>
      <w:r w:rsidR="009E6BAC" w:rsidRPr="009B0732">
        <w:rPr>
          <w:rFonts w:ascii="Arial" w:hAnsi="Arial" w:cs="Arial"/>
          <w:sz w:val="22"/>
          <w:szCs w:val="22"/>
          <w:lang w:val="es-419"/>
        </w:rPr>
        <w:t>señal</w:t>
      </w:r>
      <w:r w:rsidR="006E354F" w:rsidRPr="009B0732">
        <w:rPr>
          <w:rFonts w:ascii="Arial" w:hAnsi="Arial" w:cs="Arial"/>
          <w:sz w:val="22"/>
          <w:szCs w:val="22"/>
          <w:lang w:val="es-419"/>
        </w:rPr>
        <w:t>ó</w:t>
      </w:r>
      <w:r w:rsidR="009E6BAC" w:rsidRPr="009B0732">
        <w:rPr>
          <w:rFonts w:ascii="Arial" w:hAnsi="Arial" w:cs="Arial"/>
          <w:sz w:val="22"/>
          <w:szCs w:val="22"/>
          <w:lang w:val="es-419"/>
        </w:rPr>
        <w:t xml:space="preserve"> que</w:t>
      </w:r>
      <w:r w:rsidR="3E1AE785" w:rsidRPr="009B0732">
        <w:rPr>
          <w:rFonts w:ascii="Arial" w:hAnsi="Arial" w:cs="Arial"/>
          <w:sz w:val="22"/>
          <w:szCs w:val="22"/>
          <w:lang w:val="es-419"/>
        </w:rPr>
        <w:t>:</w:t>
      </w:r>
    </w:p>
    <w:tbl>
      <w:tblPr>
        <w:tblStyle w:val="Tablaconcuadrcula"/>
        <w:tblW w:w="9120" w:type="dxa"/>
        <w:tblBorders>
          <w:top w:val="single" w:sz="6" w:space="0" w:color="auto"/>
          <w:left w:val="single" w:sz="6" w:space="0" w:color="auto"/>
          <w:bottom w:val="single" w:sz="6" w:space="0" w:color="auto"/>
          <w:right w:val="single" w:sz="6" w:space="0" w:color="auto"/>
        </w:tblBorders>
        <w:tblLayout w:type="fixed"/>
        <w:tblCellMar>
          <w:left w:w="57" w:type="dxa"/>
          <w:right w:w="57" w:type="dxa"/>
        </w:tblCellMar>
        <w:tblLook w:val="04A0" w:firstRow="1" w:lastRow="0" w:firstColumn="1" w:lastColumn="0" w:noHBand="0" w:noVBand="1"/>
      </w:tblPr>
      <w:tblGrid>
        <w:gridCol w:w="1268"/>
        <w:gridCol w:w="1134"/>
        <w:gridCol w:w="4961"/>
        <w:gridCol w:w="1757"/>
      </w:tblGrid>
      <w:tr w:rsidR="6C5F4ADB" w:rsidRPr="009B0732" w14:paraId="2D584180" w14:textId="77777777" w:rsidTr="029E1EA0">
        <w:trPr>
          <w:trHeight w:val="300"/>
        </w:trPr>
        <w:tc>
          <w:tcPr>
            <w:tcW w:w="1268" w:type="dxa"/>
            <w:shd w:val="clear" w:color="auto" w:fill="DBDBDB" w:themeFill="accent3" w:themeFillTint="66"/>
            <w:tcMar>
              <w:left w:w="105" w:type="dxa"/>
              <w:right w:w="105" w:type="dxa"/>
            </w:tcMar>
          </w:tcPr>
          <w:p w14:paraId="2CA845B4" w14:textId="6ED03FB8" w:rsidR="6C5F4ADB" w:rsidRPr="009B0732" w:rsidRDefault="6C5F4ADB" w:rsidP="00486D1F">
            <w:pPr>
              <w:spacing w:line="240" w:lineRule="auto"/>
              <w:jc w:val="center"/>
              <w:rPr>
                <w:b/>
                <w:bCs/>
              </w:rPr>
            </w:pPr>
            <w:r w:rsidRPr="009B0732">
              <w:rPr>
                <w:b/>
                <w:bCs/>
              </w:rPr>
              <w:t>Fecha</w:t>
            </w:r>
          </w:p>
        </w:tc>
        <w:tc>
          <w:tcPr>
            <w:tcW w:w="1134" w:type="dxa"/>
            <w:shd w:val="clear" w:color="auto" w:fill="DBDBDB" w:themeFill="accent3" w:themeFillTint="66"/>
            <w:tcMar>
              <w:left w:w="105" w:type="dxa"/>
              <w:right w:w="105" w:type="dxa"/>
            </w:tcMar>
          </w:tcPr>
          <w:p w14:paraId="764B207A" w14:textId="376703CF" w:rsidR="6C5F4ADB" w:rsidRPr="009B0732" w:rsidRDefault="6C5F4ADB" w:rsidP="00486D1F">
            <w:pPr>
              <w:spacing w:line="240" w:lineRule="auto"/>
              <w:jc w:val="center"/>
              <w:rPr>
                <w:b/>
                <w:bCs/>
              </w:rPr>
            </w:pPr>
            <w:r w:rsidRPr="009B0732">
              <w:rPr>
                <w:b/>
                <w:bCs/>
              </w:rPr>
              <w:t>Tipo de Sesión</w:t>
            </w:r>
          </w:p>
        </w:tc>
        <w:tc>
          <w:tcPr>
            <w:tcW w:w="4961" w:type="dxa"/>
            <w:shd w:val="clear" w:color="auto" w:fill="DBDBDB" w:themeFill="accent3" w:themeFillTint="66"/>
            <w:tcMar>
              <w:left w:w="105" w:type="dxa"/>
              <w:right w:w="105" w:type="dxa"/>
            </w:tcMar>
          </w:tcPr>
          <w:p w14:paraId="7AB501E2" w14:textId="31B8F13E" w:rsidR="6C5F4ADB" w:rsidRPr="009B0732" w:rsidRDefault="6C5F4ADB" w:rsidP="00486D1F">
            <w:pPr>
              <w:spacing w:line="240" w:lineRule="auto"/>
              <w:jc w:val="center"/>
              <w:rPr>
                <w:b/>
                <w:bCs/>
              </w:rPr>
            </w:pPr>
            <w:r w:rsidRPr="009B0732">
              <w:rPr>
                <w:b/>
                <w:bCs/>
              </w:rPr>
              <w:t>Acuerdos</w:t>
            </w:r>
          </w:p>
        </w:tc>
        <w:tc>
          <w:tcPr>
            <w:tcW w:w="1757" w:type="dxa"/>
            <w:shd w:val="clear" w:color="auto" w:fill="DBDBDB" w:themeFill="accent3" w:themeFillTint="66"/>
            <w:tcMar>
              <w:left w:w="105" w:type="dxa"/>
              <w:right w:w="105" w:type="dxa"/>
            </w:tcMar>
          </w:tcPr>
          <w:p w14:paraId="41FE48F2" w14:textId="4C5FBA3C" w:rsidR="6C5F4ADB" w:rsidRPr="009B0732" w:rsidRDefault="6C5F4ADB" w:rsidP="00486D1F">
            <w:pPr>
              <w:spacing w:line="240" w:lineRule="auto"/>
              <w:jc w:val="center"/>
              <w:rPr>
                <w:b/>
                <w:bCs/>
              </w:rPr>
            </w:pPr>
            <w:r w:rsidRPr="009B0732">
              <w:rPr>
                <w:b/>
                <w:bCs/>
              </w:rPr>
              <w:t>Avance</w:t>
            </w:r>
          </w:p>
        </w:tc>
      </w:tr>
      <w:tr w:rsidR="6C5F4ADB" w:rsidRPr="009B0732" w14:paraId="6135EC55" w14:textId="77777777" w:rsidTr="029E1EA0">
        <w:trPr>
          <w:trHeight w:val="300"/>
        </w:trPr>
        <w:tc>
          <w:tcPr>
            <w:tcW w:w="1268" w:type="dxa"/>
            <w:tcMar>
              <w:left w:w="105" w:type="dxa"/>
              <w:right w:w="105" w:type="dxa"/>
            </w:tcMar>
          </w:tcPr>
          <w:p w14:paraId="4D1D15BE" w14:textId="5AF441CF" w:rsidR="0AF5CBE4" w:rsidRPr="009B0732" w:rsidRDefault="0AF5CBE4" w:rsidP="029E1EA0">
            <w:r w:rsidRPr="009B0732">
              <w:t>29 de febrero de 2024</w:t>
            </w:r>
          </w:p>
        </w:tc>
        <w:tc>
          <w:tcPr>
            <w:tcW w:w="1134" w:type="dxa"/>
            <w:tcMar>
              <w:left w:w="105" w:type="dxa"/>
              <w:right w:w="105" w:type="dxa"/>
            </w:tcMar>
          </w:tcPr>
          <w:p w14:paraId="1A07D0D9" w14:textId="523D3051" w:rsidR="0AF5CBE4" w:rsidRPr="009B0732" w:rsidRDefault="0AF5CBE4" w:rsidP="029E1EA0">
            <w:r w:rsidRPr="009B0732">
              <w:t>Ordinaria</w:t>
            </w:r>
          </w:p>
        </w:tc>
        <w:tc>
          <w:tcPr>
            <w:tcW w:w="4961" w:type="dxa"/>
            <w:tcMar>
              <w:left w:w="105" w:type="dxa"/>
              <w:right w:w="105" w:type="dxa"/>
            </w:tcMar>
          </w:tcPr>
          <w:p w14:paraId="15626974" w14:textId="7BD4EC1D" w:rsidR="0AF5CBE4" w:rsidRPr="009B0732" w:rsidRDefault="0AF5CBE4" w:rsidP="029E1EA0">
            <w:pPr>
              <w:jc w:val="both"/>
            </w:pPr>
            <w:r w:rsidRPr="009B0732">
              <w:t>Se aprobó por unanimidad, en votación económica, la propuesta de seguimiento a las denuncias ciudadanas recibidas por el CPS en el periodo comprendido del 27 de enero al 26 de febrero de 2024.</w:t>
            </w:r>
          </w:p>
        </w:tc>
        <w:tc>
          <w:tcPr>
            <w:tcW w:w="1757" w:type="dxa"/>
            <w:tcMar>
              <w:left w:w="105" w:type="dxa"/>
              <w:right w:w="105" w:type="dxa"/>
            </w:tcMar>
          </w:tcPr>
          <w:p w14:paraId="215CA5C7" w14:textId="2EAA4C76" w:rsidR="0AF5CBE4" w:rsidRPr="009B0732" w:rsidRDefault="0AF5CBE4" w:rsidP="029E1EA0">
            <w:r w:rsidRPr="009B0732">
              <w:t>En proceso.</w:t>
            </w:r>
          </w:p>
        </w:tc>
      </w:tr>
      <w:tr w:rsidR="008E393B" w:rsidRPr="009B0732" w14:paraId="0D8BECE4" w14:textId="77777777" w:rsidTr="029E1EA0">
        <w:trPr>
          <w:trHeight w:val="300"/>
        </w:trPr>
        <w:tc>
          <w:tcPr>
            <w:tcW w:w="1268" w:type="dxa"/>
            <w:tcMar>
              <w:left w:w="105" w:type="dxa"/>
              <w:right w:w="105" w:type="dxa"/>
            </w:tcMar>
          </w:tcPr>
          <w:p w14:paraId="323C9E15" w14:textId="63495C8F" w:rsidR="0AF5CBE4" w:rsidRPr="009B0732" w:rsidRDefault="0AF5CBE4" w:rsidP="029E1EA0">
            <w:r w:rsidRPr="009B0732">
              <w:t>21 de marzo de 2024</w:t>
            </w:r>
          </w:p>
        </w:tc>
        <w:tc>
          <w:tcPr>
            <w:tcW w:w="1134" w:type="dxa"/>
            <w:tcMar>
              <w:left w:w="105" w:type="dxa"/>
              <w:right w:w="105" w:type="dxa"/>
            </w:tcMar>
          </w:tcPr>
          <w:p w14:paraId="1158A56A" w14:textId="6B027BE3" w:rsidR="0AF5CBE4" w:rsidRPr="009B0732" w:rsidRDefault="0AF5CBE4" w:rsidP="029E1EA0">
            <w:r w:rsidRPr="009B0732">
              <w:t>Ordinaria</w:t>
            </w:r>
          </w:p>
        </w:tc>
        <w:tc>
          <w:tcPr>
            <w:tcW w:w="4961" w:type="dxa"/>
            <w:tcMar>
              <w:left w:w="105" w:type="dxa"/>
              <w:right w:w="105" w:type="dxa"/>
            </w:tcMar>
          </w:tcPr>
          <w:p w14:paraId="71D3051C" w14:textId="0F056D77" w:rsidR="0AF5CBE4" w:rsidRPr="009B0732" w:rsidRDefault="0AF5CBE4" w:rsidP="029E1EA0">
            <w:pPr>
              <w:jc w:val="both"/>
            </w:pPr>
            <w:r w:rsidRPr="009B0732">
              <w:t>Se aprobó por unanimidad, en votación económica, la propuesta de seguimiento de las denuncias ciudadanas recibidas por el CPS en el periodo comprendido del 27 de febrero al 19 de marzo de 2024.</w:t>
            </w:r>
          </w:p>
        </w:tc>
        <w:tc>
          <w:tcPr>
            <w:tcW w:w="1757" w:type="dxa"/>
            <w:tcMar>
              <w:left w:w="105" w:type="dxa"/>
              <w:right w:w="105" w:type="dxa"/>
            </w:tcMar>
          </w:tcPr>
          <w:p w14:paraId="1D4CACF6" w14:textId="6F35F3ED" w:rsidR="0AF5CBE4" w:rsidRPr="009B0732" w:rsidRDefault="0AF5CBE4" w:rsidP="029E1EA0">
            <w:r w:rsidRPr="009B0732">
              <w:t>En proceso.</w:t>
            </w:r>
          </w:p>
        </w:tc>
      </w:tr>
    </w:tbl>
    <w:p w14:paraId="15EA893E" w14:textId="01552E42" w:rsidR="6C5F4ADB" w:rsidRPr="009B0732" w:rsidRDefault="6C5F4ADB" w:rsidP="00486D1F">
      <w:pPr>
        <w:pStyle w:val="Encabezado"/>
        <w:ind w:right="-284"/>
        <w:rPr>
          <w:rFonts w:ascii="Arial" w:hAnsi="Arial" w:cs="Arial"/>
          <w:sz w:val="22"/>
          <w:szCs w:val="22"/>
          <w:lang w:val="es-MX"/>
        </w:rPr>
      </w:pPr>
    </w:p>
    <w:p w14:paraId="74A04349" w14:textId="260519D5" w:rsidR="008E393B" w:rsidRPr="009B0732" w:rsidRDefault="008E393B" w:rsidP="00486D1F">
      <w:pPr>
        <w:spacing w:line="240" w:lineRule="auto"/>
        <w:ind w:right="-284"/>
        <w:jc w:val="both"/>
      </w:pPr>
      <w:r w:rsidRPr="009B0732">
        <w:rPr>
          <w:rFonts w:eastAsia="Times New Roman"/>
        </w:rPr>
        <w:t>El presidente, preguntó si tenían comentarios u observaciones respecto</w:t>
      </w:r>
      <w:r w:rsidRPr="009B0732">
        <w:rPr>
          <w:rFonts w:eastAsia="Times New Roman"/>
          <w:color w:val="000000" w:themeColor="text1"/>
        </w:rPr>
        <w:t xml:space="preserve">. </w:t>
      </w:r>
      <w:r w:rsidRPr="009B0732">
        <w:t>Al no existir ninguna se procedió con el siguiente punto del orden del día.</w:t>
      </w:r>
    </w:p>
    <w:p w14:paraId="3FD3DDD1" w14:textId="77777777" w:rsidR="008E393B" w:rsidRPr="009B0732" w:rsidRDefault="008E393B" w:rsidP="00486D1F">
      <w:pPr>
        <w:pStyle w:val="Encabezado"/>
        <w:ind w:right="-284"/>
        <w:rPr>
          <w:rFonts w:ascii="Arial" w:hAnsi="Arial" w:cs="Arial"/>
          <w:sz w:val="22"/>
          <w:szCs w:val="22"/>
          <w:lang w:val="es-MX"/>
        </w:rPr>
      </w:pPr>
    </w:p>
    <w:p w14:paraId="16831932" w14:textId="61BA8055" w:rsidR="6EE18B4E" w:rsidRPr="009B0732" w:rsidRDefault="02B9B921" w:rsidP="572E4654">
      <w:pPr>
        <w:pStyle w:val="Encabezado"/>
        <w:ind w:right="-284"/>
        <w:rPr>
          <w:rFonts w:ascii="Arial" w:hAnsi="Arial" w:cs="Arial"/>
          <w:b/>
          <w:bCs/>
          <w:sz w:val="22"/>
          <w:szCs w:val="22"/>
          <w:lang w:val="es-419"/>
        </w:rPr>
      </w:pPr>
      <w:r w:rsidRPr="009B0732">
        <w:rPr>
          <w:rFonts w:ascii="Arial" w:hAnsi="Arial" w:cs="Arial"/>
          <w:b/>
          <w:bCs/>
          <w:sz w:val="22"/>
          <w:szCs w:val="22"/>
          <w:lang w:val="es-419"/>
        </w:rPr>
        <w:t xml:space="preserve">V. </w:t>
      </w:r>
      <w:r w:rsidR="2828DABE" w:rsidRPr="009B0732">
        <w:rPr>
          <w:rFonts w:ascii="Arial" w:hAnsi="Arial" w:cs="Arial"/>
          <w:b/>
          <w:bCs/>
          <w:sz w:val="22"/>
          <w:szCs w:val="22"/>
          <w:lang w:val="es-419"/>
        </w:rPr>
        <w:t>Cuenta de las denuncias ciudadanas recibidas por el CPS en el periodo comprendido del 26 de julio al 22 de agosto de 2024.</w:t>
      </w:r>
    </w:p>
    <w:p w14:paraId="0F1CEB9C" w14:textId="1191E06D" w:rsidR="6C5F4ADB" w:rsidRPr="009B0732" w:rsidRDefault="6C5F4ADB" w:rsidP="00486D1F">
      <w:pPr>
        <w:pStyle w:val="Encabezado"/>
        <w:ind w:right="-284"/>
        <w:rPr>
          <w:rFonts w:ascii="Arial" w:hAnsi="Arial" w:cs="Arial"/>
          <w:b/>
          <w:bCs/>
          <w:sz w:val="22"/>
          <w:szCs w:val="22"/>
          <w:lang w:val="es-419"/>
        </w:rPr>
      </w:pPr>
    </w:p>
    <w:p w14:paraId="198D98F9" w14:textId="3EAD9C6D" w:rsidR="5E601D70" w:rsidRPr="009B0732" w:rsidRDefault="322BD030" w:rsidP="00486D1F">
      <w:pPr>
        <w:pStyle w:val="Encabezado"/>
        <w:ind w:right="-284"/>
        <w:rPr>
          <w:rFonts w:ascii="Arial" w:hAnsi="Arial" w:cs="Arial"/>
          <w:sz w:val="22"/>
          <w:szCs w:val="22"/>
          <w:lang w:val="es-419"/>
        </w:rPr>
      </w:pPr>
      <w:r w:rsidRPr="009B0732">
        <w:rPr>
          <w:rFonts w:ascii="Arial" w:hAnsi="Arial" w:cs="Arial"/>
          <w:sz w:val="22"/>
          <w:szCs w:val="22"/>
          <w:lang w:val="es-419"/>
        </w:rPr>
        <w:t xml:space="preserve">El </w:t>
      </w:r>
      <w:r w:rsidR="5CE7F98E" w:rsidRPr="009B0732">
        <w:rPr>
          <w:rFonts w:ascii="Arial" w:hAnsi="Arial" w:cs="Arial"/>
          <w:sz w:val="22"/>
          <w:szCs w:val="22"/>
          <w:lang w:val="es-419"/>
        </w:rPr>
        <w:t>p</w:t>
      </w:r>
      <w:r w:rsidRPr="009B0732">
        <w:rPr>
          <w:rFonts w:ascii="Arial" w:hAnsi="Arial" w:cs="Arial"/>
          <w:sz w:val="22"/>
          <w:szCs w:val="22"/>
          <w:lang w:val="es-419"/>
        </w:rPr>
        <w:t>residente ced</w:t>
      </w:r>
      <w:r w:rsidR="44048B4F" w:rsidRPr="009B0732">
        <w:rPr>
          <w:rFonts w:ascii="Arial" w:hAnsi="Arial" w:cs="Arial"/>
          <w:sz w:val="22"/>
          <w:szCs w:val="22"/>
          <w:lang w:val="es-419"/>
        </w:rPr>
        <w:t>ió</w:t>
      </w:r>
      <w:r w:rsidRPr="009B0732">
        <w:rPr>
          <w:rFonts w:ascii="Arial" w:hAnsi="Arial" w:cs="Arial"/>
          <w:sz w:val="22"/>
          <w:szCs w:val="22"/>
          <w:lang w:val="es-419"/>
        </w:rPr>
        <w:t xml:space="preserve"> el uso de la voz a Miguel Ángel Hernández Velázquez, quien</w:t>
      </w:r>
      <w:r w:rsidR="6470C6DB" w:rsidRPr="009B0732">
        <w:rPr>
          <w:rFonts w:ascii="Arial" w:hAnsi="Arial" w:cs="Arial"/>
          <w:sz w:val="22"/>
          <w:szCs w:val="22"/>
          <w:lang w:val="es-419"/>
        </w:rPr>
        <w:t xml:space="preserve"> </w:t>
      </w:r>
      <w:r w:rsidR="007526A5" w:rsidRPr="009B0732">
        <w:rPr>
          <w:rFonts w:ascii="Arial" w:hAnsi="Arial" w:cs="Arial"/>
          <w:sz w:val="22"/>
          <w:szCs w:val="22"/>
          <w:lang w:val="es-419"/>
        </w:rPr>
        <w:t>señaló que</w:t>
      </w:r>
      <w:r w:rsidR="6DF5D7C7" w:rsidRPr="009B0732">
        <w:rPr>
          <w:rFonts w:ascii="Arial" w:hAnsi="Arial" w:cs="Arial"/>
          <w:sz w:val="22"/>
          <w:szCs w:val="22"/>
          <w:lang w:val="es-419"/>
        </w:rPr>
        <w:t>,</w:t>
      </w:r>
      <w:r w:rsidR="007526A5" w:rsidRPr="009B0732">
        <w:rPr>
          <w:rFonts w:ascii="Arial" w:hAnsi="Arial" w:cs="Arial"/>
          <w:sz w:val="22"/>
          <w:szCs w:val="22"/>
          <w:lang w:val="es-419"/>
        </w:rPr>
        <w:t xml:space="preserve"> en este periodo del 2</w:t>
      </w:r>
      <w:r w:rsidR="4EBA99C9" w:rsidRPr="009B0732">
        <w:rPr>
          <w:rFonts w:ascii="Arial" w:hAnsi="Arial" w:cs="Arial"/>
          <w:sz w:val="22"/>
          <w:szCs w:val="22"/>
          <w:lang w:val="es-419"/>
        </w:rPr>
        <w:t>6</w:t>
      </w:r>
      <w:r w:rsidR="11D20385" w:rsidRPr="009B0732">
        <w:rPr>
          <w:rFonts w:ascii="Arial" w:hAnsi="Arial" w:cs="Arial"/>
          <w:sz w:val="22"/>
          <w:szCs w:val="22"/>
          <w:lang w:val="es-419"/>
        </w:rPr>
        <w:t xml:space="preserve"> </w:t>
      </w:r>
      <w:r w:rsidR="007526A5" w:rsidRPr="009B0732">
        <w:rPr>
          <w:rFonts w:ascii="Arial" w:hAnsi="Arial" w:cs="Arial"/>
          <w:sz w:val="22"/>
          <w:szCs w:val="22"/>
          <w:lang w:val="es-419"/>
        </w:rPr>
        <w:t xml:space="preserve">de </w:t>
      </w:r>
      <w:r w:rsidR="0467B9E6" w:rsidRPr="009B0732">
        <w:rPr>
          <w:rFonts w:ascii="Arial" w:hAnsi="Arial" w:cs="Arial"/>
          <w:sz w:val="22"/>
          <w:szCs w:val="22"/>
          <w:lang w:val="es-419"/>
        </w:rPr>
        <w:t>ju</w:t>
      </w:r>
      <w:r w:rsidR="237B5E8A" w:rsidRPr="009B0732">
        <w:rPr>
          <w:rFonts w:ascii="Arial" w:hAnsi="Arial" w:cs="Arial"/>
          <w:sz w:val="22"/>
          <w:szCs w:val="22"/>
          <w:lang w:val="es-419"/>
        </w:rPr>
        <w:t>l</w:t>
      </w:r>
      <w:r w:rsidR="0467B9E6" w:rsidRPr="009B0732">
        <w:rPr>
          <w:rFonts w:ascii="Arial" w:hAnsi="Arial" w:cs="Arial"/>
          <w:sz w:val="22"/>
          <w:szCs w:val="22"/>
          <w:lang w:val="es-419"/>
        </w:rPr>
        <w:t>io</w:t>
      </w:r>
      <w:r w:rsidR="007526A5" w:rsidRPr="009B0732">
        <w:rPr>
          <w:rFonts w:ascii="Arial" w:hAnsi="Arial" w:cs="Arial"/>
          <w:sz w:val="22"/>
          <w:szCs w:val="22"/>
          <w:lang w:val="es-419"/>
        </w:rPr>
        <w:t xml:space="preserve"> al 2</w:t>
      </w:r>
      <w:r w:rsidR="20D07E13" w:rsidRPr="009B0732">
        <w:rPr>
          <w:rFonts w:ascii="Arial" w:hAnsi="Arial" w:cs="Arial"/>
          <w:sz w:val="22"/>
          <w:szCs w:val="22"/>
          <w:lang w:val="es-419"/>
        </w:rPr>
        <w:t>2</w:t>
      </w:r>
      <w:r w:rsidR="007526A5" w:rsidRPr="009B0732">
        <w:rPr>
          <w:rFonts w:ascii="Arial" w:hAnsi="Arial" w:cs="Arial"/>
          <w:sz w:val="22"/>
          <w:szCs w:val="22"/>
          <w:lang w:val="es-419"/>
        </w:rPr>
        <w:t xml:space="preserve"> de </w:t>
      </w:r>
      <w:r w:rsidR="7830745C" w:rsidRPr="009B0732">
        <w:rPr>
          <w:rFonts w:ascii="Arial" w:hAnsi="Arial" w:cs="Arial"/>
          <w:sz w:val="22"/>
          <w:szCs w:val="22"/>
          <w:lang w:val="es-419"/>
        </w:rPr>
        <w:t>agosto</w:t>
      </w:r>
      <w:r w:rsidR="007526A5" w:rsidRPr="009B0732">
        <w:rPr>
          <w:rFonts w:ascii="Arial" w:hAnsi="Arial" w:cs="Arial"/>
          <w:sz w:val="22"/>
          <w:szCs w:val="22"/>
          <w:lang w:val="es-419"/>
        </w:rPr>
        <w:t xml:space="preserve"> de 2024, </w:t>
      </w:r>
      <w:r w:rsidR="2C27C811" w:rsidRPr="009B0732">
        <w:rPr>
          <w:rFonts w:ascii="Arial" w:hAnsi="Arial" w:cs="Arial"/>
          <w:sz w:val="22"/>
          <w:szCs w:val="22"/>
          <w:lang w:val="es-419"/>
        </w:rPr>
        <w:t xml:space="preserve">sólo se </w:t>
      </w:r>
      <w:r w:rsidR="781382C2" w:rsidRPr="009B0732">
        <w:rPr>
          <w:rFonts w:ascii="Arial" w:hAnsi="Arial" w:cs="Arial"/>
          <w:sz w:val="22"/>
          <w:szCs w:val="22"/>
          <w:lang w:val="es-419"/>
        </w:rPr>
        <w:t>recibi</w:t>
      </w:r>
      <w:r w:rsidR="2C27C811" w:rsidRPr="009B0732">
        <w:rPr>
          <w:rFonts w:ascii="Arial" w:hAnsi="Arial" w:cs="Arial"/>
          <w:sz w:val="22"/>
          <w:szCs w:val="22"/>
          <w:lang w:val="es-419"/>
        </w:rPr>
        <w:t>ó una denuncia</w:t>
      </w:r>
      <w:r w:rsidR="00E13523" w:rsidRPr="009B0732">
        <w:rPr>
          <w:rFonts w:ascii="Arial" w:hAnsi="Arial" w:cs="Arial"/>
          <w:sz w:val="22"/>
          <w:szCs w:val="22"/>
          <w:lang w:val="es-419"/>
        </w:rPr>
        <w:t>.</w:t>
      </w:r>
    </w:p>
    <w:p w14:paraId="2BF8A3B2" w14:textId="62076DD9" w:rsidR="0AF5CBE4" w:rsidRPr="009B0732" w:rsidRDefault="0AF5CBE4" w:rsidP="0AF5CBE4">
      <w:pPr>
        <w:pStyle w:val="Encabezado"/>
        <w:ind w:right="-284"/>
        <w:rPr>
          <w:rFonts w:ascii="Arial" w:hAnsi="Arial" w:cs="Arial"/>
          <w:sz w:val="22"/>
          <w:szCs w:val="22"/>
          <w:lang w:val="es-419"/>
        </w:rPr>
      </w:pPr>
    </w:p>
    <w:tbl>
      <w:tblPr>
        <w:tblW w:w="5219" w:type="pct"/>
        <w:tblLook w:val="04A0" w:firstRow="1" w:lastRow="0" w:firstColumn="1" w:lastColumn="0" w:noHBand="0" w:noVBand="1"/>
      </w:tblPr>
      <w:tblGrid>
        <w:gridCol w:w="1320"/>
        <w:gridCol w:w="1312"/>
        <w:gridCol w:w="1659"/>
        <w:gridCol w:w="2354"/>
        <w:gridCol w:w="2559"/>
      </w:tblGrid>
      <w:tr w:rsidR="0AF5CBE4" w:rsidRPr="009B0732" w14:paraId="66103131" w14:textId="77777777" w:rsidTr="544D0125">
        <w:trPr>
          <w:trHeight w:val="270"/>
        </w:trPr>
        <w:tc>
          <w:tcPr>
            <w:tcW w:w="717" w:type="pct"/>
            <w:tcBorders>
              <w:top w:val="single" w:sz="8" w:space="0" w:color="auto"/>
              <w:left w:val="single" w:sz="8" w:space="0" w:color="auto"/>
              <w:bottom w:val="single" w:sz="8" w:space="0" w:color="auto"/>
              <w:right w:val="single" w:sz="8" w:space="0" w:color="auto"/>
            </w:tcBorders>
            <w:shd w:val="clear" w:color="auto" w:fill="CC99FF"/>
            <w:tcMar>
              <w:left w:w="108" w:type="dxa"/>
              <w:right w:w="108" w:type="dxa"/>
            </w:tcMar>
            <w:vAlign w:val="center"/>
          </w:tcPr>
          <w:p w14:paraId="02400764" w14:textId="1388F8B6" w:rsidR="0AF5CBE4" w:rsidRPr="009B0732" w:rsidRDefault="0AF5CBE4" w:rsidP="029E1EA0">
            <w:pPr>
              <w:jc w:val="center"/>
              <w:rPr>
                <w:b/>
                <w:bCs/>
              </w:rPr>
            </w:pPr>
            <w:r w:rsidRPr="009B0732">
              <w:rPr>
                <w:b/>
                <w:bCs/>
              </w:rPr>
              <w:t>Fecha de recepción</w:t>
            </w:r>
          </w:p>
        </w:tc>
        <w:tc>
          <w:tcPr>
            <w:tcW w:w="713" w:type="pct"/>
            <w:tcBorders>
              <w:top w:val="single" w:sz="8" w:space="0" w:color="auto"/>
              <w:left w:val="single" w:sz="8" w:space="0" w:color="auto"/>
              <w:bottom w:val="single" w:sz="8" w:space="0" w:color="auto"/>
              <w:right w:val="single" w:sz="8" w:space="0" w:color="auto"/>
            </w:tcBorders>
            <w:shd w:val="clear" w:color="auto" w:fill="CC99FF"/>
            <w:tcMar>
              <w:left w:w="108" w:type="dxa"/>
              <w:right w:w="108" w:type="dxa"/>
            </w:tcMar>
            <w:vAlign w:val="center"/>
          </w:tcPr>
          <w:p w14:paraId="7D35A7BE" w14:textId="6094DF6F" w:rsidR="0AF5CBE4" w:rsidRPr="009B0732" w:rsidRDefault="0AF5CBE4" w:rsidP="029E1EA0">
            <w:pPr>
              <w:jc w:val="center"/>
              <w:rPr>
                <w:b/>
                <w:bCs/>
              </w:rPr>
            </w:pPr>
            <w:r w:rsidRPr="009B0732">
              <w:rPr>
                <w:b/>
                <w:bCs/>
              </w:rPr>
              <w:t>Medio</w:t>
            </w:r>
          </w:p>
        </w:tc>
        <w:tc>
          <w:tcPr>
            <w:tcW w:w="901" w:type="pct"/>
            <w:tcBorders>
              <w:top w:val="single" w:sz="8" w:space="0" w:color="auto"/>
              <w:left w:val="single" w:sz="8" w:space="0" w:color="auto"/>
              <w:bottom w:val="single" w:sz="8" w:space="0" w:color="auto"/>
              <w:right w:val="single" w:sz="8" w:space="0" w:color="auto"/>
            </w:tcBorders>
            <w:shd w:val="clear" w:color="auto" w:fill="CC99FF"/>
            <w:tcMar>
              <w:left w:w="108" w:type="dxa"/>
              <w:right w:w="108" w:type="dxa"/>
            </w:tcMar>
            <w:vAlign w:val="center"/>
          </w:tcPr>
          <w:p w14:paraId="36BA3118" w14:textId="3CA5033A" w:rsidR="0AF5CBE4" w:rsidRPr="009B0732" w:rsidRDefault="0AF5CBE4" w:rsidP="029E1EA0">
            <w:pPr>
              <w:jc w:val="center"/>
              <w:rPr>
                <w:b/>
                <w:bCs/>
              </w:rPr>
            </w:pPr>
            <w:r w:rsidRPr="009B0732">
              <w:rPr>
                <w:b/>
                <w:bCs/>
              </w:rPr>
              <w:t>Denunciado</w:t>
            </w:r>
          </w:p>
        </w:tc>
        <w:tc>
          <w:tcPr>
            <w:tcW w:w="1279" w:type="pct"/>
            <w:tcBorders>
              <w:top w:val="single" w:sz="8" w:space="0" w:color="auto"/>
              <w:left w:val="single" w:sz="8" w:space="0" w:color="auto"/>
              <w:bottom w:val="single" w:sz="8" w:space="0" w:color="auto"/>
              <w:right w:val="single" w:sz="8" w:space="0" w:color="auto"/>
            </w:tcBorders>
            <w:shd w:val="clear" w:color="auto" w:fill="CC99FF"/>
            <w:tcMar>
              <w:left w:w="108" w:type="dxa"/>
              <w:right w:w="108" w:type="dxa"/>
            </w:tcMar>
            <w:vAlign w:val="center"/>
          </w:tcPr>
          <w:p w14:paraId="60335F62" w14:textId="2F424615" w:rsidR="0AF5CBE4" w:rsidRPr="009B0732" w:rsidRDefault="0AF5CBE4" w:rsidP="029E1EA0">
            <w:pPr>
              <w:jc w:val="center"/>
              <w:rPr>
                <w:b/>
                <w:bCs/>
              </w:rPr>
            </w:pPr>
            <w:r w:rsidRPr="009B0732">
              <w:rPr>
                <w:b/>
                <w:bCs/>
              </w:rPr>
              <w:t>Asunto</w:t>
            </w:r>
          </w:p>
        </w:tc>
        <w:tc>
          <w:tcPr>
            <w:tcW w:w="1391" w:type="pct"/>
            <w:tcBorders>
              <w:top w:val="single" w:sz="8" w:space="0" w:color="auto"/>
              <w:left w:val="single" w:sz="8" w:space="0" w:color="auto"/>
              <w:bottom w:val="single" w:sz="8" w:space="0" w:color="auto"/>
              <w:right w:val="single" w:sz="8" w:space="0" w:color="auto"/>
            </w:tcBorders>
            <w:shd w:val="clear" w:color="auto" w:fill="CC99FF"/>
            <w:tcMar>
              <w:left w:w="108" w:type="dxa"/>
              <w:right w:w="108" w:type="dxa"/>
            </w:tcMar>
            <w:vAlign w:val="center"/>
          </w:tcPr>
          <w:p w14:paraId="319722ED" w14:textId="6EF2D631" w:rsidR="0AF5CBE4" w:rsidRPr="009B0732" w:rsidRDefault="0AF5CBE4" w:rsidP="029E1EA0">
            <w:pPr>
              <w:jc w:val="center"/>
              <w:rPr>
                <w:b/>
                <w:bCs/>
              </w:rPr>
            </w:pPr>
            <w:r w:rsidRPr="009B0732">
              <w:rPr>
                <w:b/>
                <w:bCs/>
              </w:rPr>
              <w:t>Propuesta</w:t>
            </w:r>
          </w:p>
        </w:tc>
      </w:tr>
      <w:tr w:rsidR="0AF5CBE4" w:rsidRPr="009B0732" w14:paraId="6D1561AF" w14:textId="77777777" w:rsidTr="544D0125">
        <w:trPr>
          <w:trHeight w:val="660"/>
        </w:trPr>
        <w:tc>
          <w:tcPr>
            <w:tcW w:w="717"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8C5C9C" w14:textId="36E9B166" w:rsidR="544D0125" w:rsidRPr="009B0732" w:rsidRDefault="544D0125" w:rsidP="544D0125">
            <w:pPr>
              <w:jc w:val="center"/>
            </w:pPr>
            <w:r w:rsidRPr="009B0732">
              <w:t>Viernes, 9 de agosto de 2024</w:t>
            </w:r>
          </w:p>
        </w:tc>
        <w:tc>
          <w:tcPr>
            <w:tcW w:w="713"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AF1F90" w14:textId="12ABDB09" w:rsidR="544D0125" w:rsidRPr="009B0732" w:rsidRDefault="544D0125" w:rsidP="544D0125">
            <w:pPr>
              <w:jc w:val="center"/>
            </w:pPr>
            <w:r w:rsidRPr="009B0732">
              <w:t>Redes sociales</w:t>
            </w:r>
          </w:p>
        </w:tc>
        <w:tc>
          <w:tcPr>
            <w:tcW w:w="901"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315646" w14:textId="28019985" w:rsidR="544D0125" w:rsidRPr="009B0732" w:rsidRDefault="544D0125" w:rsidP="544D0125">
            <w:pPr>
              <w:jc w:val="center"/>
            </w:pPr>
            <w:r w:rsidRPr="009B0732">
              <w:t>Comisaría General de Seguridad Pública de Zapopan</w:t>
            </w:r>
          </w:p>
        </w:tc>
        <w:tc>
          <w:tcPr>
            <w:tcW w:w="127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B903CB" w14:textId="33C61604" w:rsidR="544D0125" w:rsidRPr="009B0732" w:rsidRDefault="544D0125" w:rsidP="544D0125">
            <w:pPr>
              <w:jc w:val="center"/>
            </w:pPr>
            <w:r w:rsidRPr="009B0732">
              <w:t xml:space="preserve">Presunto mal procedimiento en revisiones estilo retén en la carreta </w:t>
            </w:r>
            <w:r w:rsidR="5E55B28C" w:rsidRPr="009B0732">
              <w:t>hacia</w:t>
            </w:r>
            <w:r w:rsidRPr="009B0732">
              <w:t xml:space="preserve"> Saltillo.</w:t>
            </w:r>
          </w:p>
        </w:tc>
        <w:tc>
          <w:tcPr>
            <w:tcW w:w="1391"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3E6AEC" w14:textId="59DED4F9" w:rsidR="544D0125" w:rsidRPr="009B0732" w:rsidRDefault="544D0125" w:rsidP="544D0125">
            <w:pPr>
              <w:jc w:val="center"/>
            </w:pPr>
            <w:r w:rsidRPr="009B0732">
              <w:t>Turnar la denuncia al director de Investigación y Supervisión Interna del Ayuntamiento de Zapopan.</w:t>
            </w:r>
          </w:p>
        </w:tc>
      </w:tr>
    </w:tbl>
    <w:p w14:paraId="78F97466" w14:textId="77777777" w:rsidR="005F7935" w:rsidRPr="009B0732" w:rsidRDefault="005F7935" w:rsidP="00486D1F">
      <w:pPr>
        <w:pStyle w:val="Encabezado"/>
        <w:ind w:right="-284"/>
        <w:rPr>
          <w:rFonts w:ascii="Arial" w:hAnsi="Arial" w:cs="Arial"/>
          <w:sz w:val="22"/>
          <w:szCs w:val="22"/>
          <w:lang w:val="es-MX"/>
        </w:rPr>
      </w:pPr>
    </w:p>
    <w:p w14:paraId="3FAC85B8" w14:textId="31A9642B" w:rsidR="749E9836" w:rsidRPr="009B0732" w:rsidRDefault="749E9836" w:rsidP="00486D1F">
      <w:pPr>
        <w:spacing w:line="240" w:lineRule="auto"/>
        <w:ind w:right="-284"/>
        <w:jc w:val="both"/>
        <w:rPr>
          <w:rFonts w:eastAsia="Times New Roman"/>
          <w:color w:val="000000" w:themeColor="text1"/>
        </w:rPr>
      </w:pPr>
      <w:r w:rsidRPr="009B0732">
        <w:rPr>
          <w:lang w:val="es-419"/>
        </w:rPr>
        <w:t>Miguel Ángel Hernández Velázquez</w:t>
      </w:r>
      <w:r w:rsidR="006E354F" w:rsidRPr="009B0732">
        <w:rPr>
          <w:rFonts w:eastAsia="Times New Roman"/>
          <w:color w:val="000000" w:themeColor="text1"/>
          <w:lang w:val="es-419"/>
        </w:rPr>
        <w:t xml:space="preserve"> finalizó su intervención mencionando que </w:t>
      </w:r>
      <w:r w:rsidRPr="009B0732">
        <w:rPr>
          <w:rFonts w:eastAsia="Times New Roman"/>
          <w:color w:val="000000" w:themeColor="text1"/>
        </w:rPr>
        <w:t>en tod</w:t>
      </w:r>
      <w:r w:rsidR="00486D1F" w:rsidRPr="009B0732">
        <w:rPr>
          <w:rFonts w:eastAsia="Times New Roman"/>
          <w:color w:val="000000" w:themeColor="text1"/>
        </w:rPr>
        <w:t xml:space="preserve">os los casos siempre se propone informar al ciudadano el seguimiento que se le da a las denuncias presentadas ante el CPS </w:t>
      </w:r>
      <w:r w:rsidR="00D93088" w:rsidRPr="009B0732">
        <w:rPr>
          <w:rFonts w:eastAsia="Times New Roman"/>
          <w:color w:val="000000" w:themeColor="text1"/>
        </w:rPr>
        <w:t>por los medios que haya referido, y como en todas y cada una de las</w:t>
      </w:r>
      <w:r w:rsidRPr="009B0732">
        <w:rPr>
          <w:rFonts w:eastAsia="Times New Roman"/>
          <w:color w:val="000000" w:themeColor="text1"/>
        </w:rPr>
        <w:t xml:space="preserve"> denuncias recibidas por presuntos hechos o actos de corrupción el CPS da seguimiento a las mismas, más no investiga el actuar de las autoridades ya que el CPS no fiscaliza ni es la </w:t>
      </w:r>
      <w:r w:rsidRPr="009B0732">
        <w:rPr>
          <w:rFonts w:eastAsia="Times New Roman"/>
          <w:color w:val="000000" w:themeColor="text1"/>
        </w:rPr>
        <w:lastRenderedPageBreak/>
        <w:t>instancia jerárquica superior a los Órganos Internos de Control correspondientes, por lo tanto, el seguimiento no tiene un carácter vinculante o alguna fuerza jurídica que suponga cambiar la forma de actuar de los Órganos Internos de Control a los que se dirige por ser órganos independientes.</w:t>
      </w:r>
    </w:p>
    <w:p w14:paraId="68381E80" w14:textId="421B4FAC" w:rsidR="572E4654" w:rsidRPr="009B0732" w:rsidRDefault="572E4654" w:rsidP="572E4654">
      <w:pPr>
        <w:spacing w:line="240" w:lineRule="auto"/>
        <w:ind w:right="-284"/>
        <w:jc w:val="both"/>
        <w:rPr>
          <w:rFonts w:eastAsia="Times New Roman"/>
          <w:color w:val="000000" w:themeColor="text1"/>
        </w:rPr>
      </w:pPr>
    </w:p>
    <w:p w14:paraId="7D2F7742" w14:textId="0D6C31B8" w:rsidR="572E4654" w:rsidRPr="009B0732" w:rsidRDefault="6A0B46F3" w:rsidP="544D0125">
      <w:pPr>
        <w:spacing w:line="240" w:lineRule="auto"/>
        <w:ind w:right="-284"/>
        <w:jc w:val="both"/>
        <w:rPr>
          <w:rFonts w:eastAsia="Times New Roman"/>
          <w:b/>
          <w:bCs/>
        </w:rPr>
      </w:pPr>
      <w:r w:rsidRPr="009B0732">
        <w:rPr>
          <w:rFonts w:eastAsia="Times New Roman"/>
        </w:rPr>
        <w:t>El presidente, David Gómez-Álvarez, consultó a las personas integrantes del Comité de Participación Social si tenían comentarios u observaciones respecto</w:t>
      </w:r>
      <w:r w:rsidR="00353330" w:rsidRPr="009B0732">
        <w:rPr>
          <w:rFonts w:eastAsia="Times New Roman"/>
        </w:rPr>
        <w:t xml:space="preserve"> a lo mencionado </w:t>
      </w:r>
      <w:r w:rsidRPr="009B0732">
        <w:rPr>
          <w:rFonts w:eastAsia="Times New Roman"/>
        </w:rPr>
        <w:t>por Miguel Ángel Hernández Velázquez. Al no existir ninguna observación o comentario,</w:t>
      </w:r>
      <w:r w:rsidR="7F60B972" w:rsidRPr="009B0732">
        <w:rPr>
          <w:rFonts w:eastAsia="Times New Roman"/>
        </w:rPr>
        <w:t xml:space="preserve"> el presidente sometió a </w:t>
      </w:r>
      <w:r w:rsidR="03ACCC31" w:rsidRPr="009B0732">
        <w:rPr>
          <w:rFonts w:eastAsia="Times New Roman"/>
        </w:rPr>
        <w:t>votación el seguimiento a las denuncias</w:t>
      </w:r>
      <w:r w:rsidR="0A4A72C8" w:rsidRPr="009B0732">
        <w:rPr>
          <w:rFonts w:eastAsia="Times New Roman"/>
        </w:rPr>
        <w:t>.</w:t>
      </w:r>
    </w:p>
    <w:p w14:paraId="69A0EAE7" w14:textId="0E7E43F0" w:rsidR="572E4654" w:rsidRPr="009B0732" w:rsidRDefault="572E4654" w:rsidP="544D0125">
      <w:pPr>
        <w:spacing w:line="240" w:lineRule="auto"/>
        <w:ind w:right="-284"/>
        <w:jc w:val="both"/>
        <w:rPr>
          <w:rFonts w:eastAsia="Times New Roman"/>
        </w:rPr>
      </w:pPr>
    </w:p>
    <w:p w14:paraId="0CD55A7E" w14:textId="71823155" w:rsidR="572E4654" w:rsidRPr="009B0732" w:rsidRDefault="20D5D00B" w:rsidP="544D0125">
      <w:pPr>
        <w:spacing w:line="240" w:lineRule="auto"/>
        <w:ind w:right="-284"/>
        <w:jc w:val="both"/>
        <w:rPr>
          <w:b/>
          <w:bCs/>
          <w:lang w:val="es-ES"/>
        </w:rPr>
      </w:pPr>
      <w:r w:rsidRPr="009B0732">
        <w:rPr>
          <w:rFonts w:eastAsia="Times New Roman"/>
        </w:rPr>
        <w:t xml:space="preserve">La propuesta de seguimiento </w:t>
      </w:r>
      <w:r w:rsidR="0A4A72C8" w:rsidRPr="009B0732">
        <w:rPr>
          <w:rFonts w:eastAsia="Times New Roman"/>
        </w:rPr>
        <w:t>de las denuncias ciudadanas recibidas por el CPS en el periodo comprendido del 26 de julio al 22 de agosto de 2024</w:t>
      </w:r>
      <w:r w:rsidR="150C8E41" w:rsidRPr="009B0732">
        <w:rPr>
          <w:rFonts w:eastAsia="Times New Roman"/>
        </w:rPr>
        <w:t xml:space="preserve"> fue aprobada </w:t>
      </w:r>
      <w:r w:rsidR="150C8E41" w:rsidRPr="009B0732">
        <w:rPr>
          <w:rFonts w:eastAsia="Times"/>
          <w:b/>
          <w:bCs/>
          <w:lang w:val="es-ES" w:eastAsia="es-ES"/>
        </w:rPr>
        <w:t xml:space="preserve">por unanimidad, en votación económica, por </w:t>
      </w:r>
      <w:r w:rsidR="150C8E41" w:rsidRPr="009B0732">
        <w:rPr>
          <w:rFonts w:eastAsia="Times"/>
          <w:b/>
          <w:bCs/>
          <w:lang w:val="es-419" w:eastAsia="es-ES"/>
        </w:rPr>
        <w:t xml:space="preserve">sus </w:t>
      </w:r>
      <w:r w:rsidR="150C8E41" w:rsidRPr="009B0732">
        <w:rPr>
          <w:rFonts w:eastAsia="Times"/>
          <w:b/>
          <w:bCs/>
          <w:lang w:val="es-ES" w:eastAsia="es-ES"/>
        </w:rPr>
        <w:t xml:space="preserve">integrantes David Gómez-Álvarez, Pedro Vicente Viveros Reyes, </w:t>
      </w:r>
      <w:proofErr w:type="spellStart"/>
      <w:r w:rsidR="150C8E41" w:rsidRPr="009B0732">
        <w:rPr>
          <w:rFonts w:eastAsia="Times"/>
          <w:b/>
          <w:bCs/>
          <w:lang w:val="es-ES" w:eastAsia="es-ES"/>
        </w:rPr>
        <w:t>Neyra</w:t>
      </w:r>
      <w:proofErr w:type="spellEnd"/>
      <w:r w:rsidR="150C8E41" w:rsidRPr="009B0732">
        <w:rPr>
          <w:rFonts w:eastAsia="Times"/>
          <w:b/>
          <w:bCs/>
          <w:lang w:val="es-ES" w:eastAsia="es-ES"/>
        </w:rPr>
        <w:t xml:space="preserve"> Josefa Godoy Rodríguez, Miguel Ángel Hernández Velázquez y </w:t>
      </w:r>
      <w:proofErr w:type="spellStart"/>
      <w:r w:rsidR="150C8E41" w:rsidRPr="009B0732">
        <w:rPr>
          <w:rFonts w:eastAsia="Times"/>
          <w:b/>
          <w:bCs/>
          <w:lang w:val="es-ES" w:eastAsia="es-ES"/>
        </w:rPr>
        <w:t>Monica</w:t>
      </w:r>
      <w:proofErr w:type="spellEnd"/>
      <w:r w:rsidR="150C8E41" w:rsidRPr="009B0732">
        <w:rPr>
          <w:rFonts w:eastAsia="Times"/>
          <w:b/>
          <w:bCs/>
          <w:lang w:val="es-ES" w:eastAsia="es-ES"/>
        </w:rPr>
        <w:t xml:space="preserve"> Lizeth Ruíz Preciado</w:t>
      </w:r>
      <w:r w:rsidR="150C8E41" w:rsidRPr="009B0732">
        <w:rPr>
          <w:b/>
          <w:bCs/>
          <w:lang w:val="es-ES"/>
        </w:rPr>
        <w:t>.</w:t>
      </w:r>
    </w:p>
    <w:p w14:paraId="129700F0" w14:textId="7B7232B1" w:rsidR="572E4654" w:rsidRPr="009B0732" w:rsidRDefault="572E4654" w:rsidP="544D0125">
      <w:pPr>
        <w:spacing w:line="240" w:lineRule="auto"/>
        <w:ind w:right="-284"/>
        <w:jc w:val="both"/>
        <w:rPr>
          <w:rFonts w:eastAsia="Times New Roman"/>
        </w:rPr>
      </w:pPr>
    </w:p>
    <w:p w14:paraId="15279BBD" w14:textId="413AE6E8" w:rsidR="799D4A33" w:rsidRPr="009B0732" w:rsidRDefault="799D4A33" w:rsidP="1CCFD47D">
      <w:pPr>
        <w:spacing w:line="240" w:lineRule="auto"/>
        <w:ind w:right="-284"/>
        <w:jc w:val="both"/>
        <w:rPr>
          <w:b/>
          <w:bCs/>
        </w:rPr>
      </w:pPr>
      <w:r w:rsidRPr="009B0732">
        <w:rPr>
          <w:b/>
          <w:bCs/>
        </w:rPr>
        <w:t xml:space="preserve">VI. </w:t>
      </w:r>
      <w:r w:rsidR="00F5606A" w:rsidRPr="009B0732">
        <w:rPr>
          <w:b/>
          <w:bCs/>
        </w:rPr>
        <w:t>Presentación de los avances del Programa de Trabajo Anual 2024 del CPS.</w:t>
      </w:r>
    </w:p>
    <w:p w14:paraId="78576275" w14:textId="52FF882A" w:rsidR="6C5F4ADB" w:rsidRPr="009B0732" w:rsidRDefault="6C5F4ADB" w:rsidP="00486D1F">
      <w:pPr>
        <w:pStyle w:val="Encabezado"/>
        <w:ind w:right="-284"/>
        <w:rPr>
          <w:rFonts w:ascii="Arial" w:hAnsi="Arial" w:cs="Arial"/>
          <w:sz w:val="22"/>
          <w:szCs w:val="22"/>
          <w:lang w:val="es-419"/>
        </w:rPr>
      </w:pPr>
    </w:p>
    <w:p w14:paraId="1F77B313" w14:textId="322B5D3E" w:rsidR="00BD4A1B" w:rsidRPr="009B0732" w:rsidRDefault="10ED3E47" w:rsidP="544D0125">
      <w:pPr>
        <w:pStyle w:val="Encabezado"/>
        <w:ind w:right="-284"/>
        <w:rPr>
          <w:rFonts w:ascii="Arial" w:hAnsi="Arial" w:cs="Arial"/>
          <w:sz w:val="22"/>
          <w:szCs w:val="22"/>
          <w:lang w:val="es-ES"/>
        </w:rPr>
      </w:pPr>
      <w:r w:rsidRPr="009B0732">
        <w:rPr>
          <w:rFonts w:ascii="Arial" w:hAnsi="Arial" w:cs="Arial"/>
          <w:sz w:val="22"/>
          <w:szCs w:val="22"/>
          <w:lang w:val="es-ES"/>
        </w:rPr>
        <w:t xml:space="preserve">El </w:t>
      </w:r>
      <w:r w:rsidR="55332CEF" w:rsidRPr="009B0732">
        <w:rPr>
          <w:rFonts w:ascii="Arial" w:hAnsi="Arial" w:cs="Arial"/>
          <w:sz w:val="22"/>
          <w:szCs w:val="22"/>
          <w:lang w:val="es-ES"/>
        </w:rPr>
        <w:t>p</w:t>
      </w:r>
      <w:r w:rsidRPr="009B0732">
        <w:rPr>
          <w:rFonts w:ascii="Arial" w:hAnsi="Arial" w:cs="Arial"/>
          <w:sz w:val="22"/>
          <w:szCs w:val="22"/>
          <w:lang w:val="es-ES"/>
        </w:rPr>
        <w:t xml:space="preserve">residente, David </w:t>
      </w:r>
      <w:r w:rsidR="00486D1F" w:rsidRPr="009B0732">
        <w:rPr>
          <w:rFonts w:ascii="Arial" w:hAnsi="Arial" w:cs="Arial"/>
          <w:sz w:val="22"/>
          <w:szCs w:val="22"/>
          <w:lang w:val="es-ES"/>
        </w:rPr>
        <w:t>Gómez</w:t>
      </w:r>
      <w:r w:rsidRPr="009B0732">
        <w:rPr>
          <w:rFonts w:ascii="Arial" w:hAnsi="Arial" w:cs="Arial"/>
          <w:sz w:val="22"/>
          <w:szCs w:val="22"/>
          <w:lang w:val="es-ES"/>
        </w:rPr>
        <w:t xml:space="preserve">-Álvarez, en uso de la voz </w:t>
      </w:r>
      <w:r w:rsidR="55332CEF" w:rsidRPr="009B0732">
        <w:rPr>
          <w:rFonts w:ascii="Arial" w:hAnsi="Arial" w:cs="Arial"/>
          <w:sz w:val="22"/>
          <w:szCs w:val="22"/>
          <w:lang w:val="es-ES"/>
        </w:rPr>
        <w:t>s</w:t>
      </w:r>
      <w:r w:rsidR="007130F4" w:rsidRPr="009B0732">
        <w:rPr>
          <w:rFonts w:ascii="Arial" w:hAnsi="Arial" w:cs="Arial"/>
          <w:sz w:val="22"/>
          <w:szCs w:val="22"/>
          <w:lang w:val="es-ES"/>
        </w:rPr>
        <w:t xml:space="preserve">eñaló </w:t>
      </w:r>
      <w:r w:rsidR="437EFAF2" w:rsidRPr="009B0732">
        <w:rPr>
          <w:rFonts w:ascii="Arial" w:hAnsi="Arial" w:cs="Arial"/>
          <w:sz w:val="22"/>
          <w:szCs w:val="22"/>
          <w:lang w:val="es-ES"/>
        </w:rPr>
        <w:t>la</w:t>
      </w:r>
      <w:r w:rsidR="007130F4" w:rsidRPr="009B0732">
        <w:rPr>
          <w:rFonts w:ascii="Arial" w:hAnsi="Arial" w:cs="Arial"/>
          <w:sz w:val="22"/>
          <w:szCs w:val="22"/>
          <w:lang w:val="es-ES"/>
        </w:rPr>
        <w:t xml:space="preserve"> presentación de los avances de los proyectos considerados en el Programa de Trabajo Anual por parte de los integrantes del CPS; </w:t>
      </w:r>
      <w:r w:rsidR="787553FA" w:rsidRPr="009B0732">
        <w:rPr>
          <w:rFonts w:ascii="Arial" w:hAnsi="Arial" w:cs="Arial"/>
          <w:sz w:val="22"/>
          <w:szCs w:val="22"/>
          <w:lang w:val="es-ES"/>
        </w:rPr>
        <w:t xml:space="preserve">el presidente </w:t>
      </w:r>
      <w:r w:rsidR="007130F4" w:rsidRPr="009B0732">
        <w:rPr>
          <w:rFonts w:ascii="Arial" w:hAnsi="Arial" w:cs="Arial"/>
          <w:sz w:val="22"/>
          <w:szCs w:val="22"/>
          <w:lang w:val="es-ES"/>
        </w:rPr>
        <w:t xml:space="preserve">inició </w:t>
      </w:r>
      <w:r w:rsidR="6D18D5DC" w:rsidRPr="009B0732">
        <w:rPr>
          <w:rFonts w:ascii="Arial" w:hAnsi="Arial" w:cs="Arial"/>
          <w:sz w:val="22"/>
          <w:szCs w:val="22"/>
          <w:lang w:val="es-ES"/>
        </w:rPr>
        <w:t>mencionando</w:t>
      </w:r>
      <w:r w:rsidR="7D8FEBA6" w:rsidRPr="009B0732">
        <w:rPr>
          <w:rFonts w:ascii="Arial" w:hAnsi="Arial" w:cs="Arial"/>
          <w:sz w:val="22"/>
          <w:szCs w:val="22"/>
          <w:lang w:val="es-ES"/>
        </w:rPr>
        <w:t xml:space="preserve"> </w:t>
      </w:r>
      <w:r w:rsidR="1F41D6D6" w:rsidRPr="009B0732">
        <w:rPr>
          <w:rFonts w:ascii="Arial" w:hAnsi="Arial" w:cs="Arial"/>
          <w:sz w:val="22"/>
          <w:szCs w:val="22"/>
          <w:lang w:val="es-ES"/>
        </w:rPr>
        <w:t>que están efectuando las correcciones de los dictaminadores al libro de Designaciones Públicas Ab</w:t>
      </w:r>
      <w:r w:rsidR="3AF25C43" w:rsidRPr="009B0732">
        <w:rPr>
          <w:rFonts w:ascii="Arial" w:hAnsi="Arial" w:cs="Arial"/>
          <w:sz w:val="22"/>
          <w:szCs w:val="22"/>
          <w:lang w:val="es-ES"/>
        </w:rPr>
        <w:t>iertas</w:t>
      </w:r>
      <w:r w:rsidR="6B40A1B7" w:rsidRPr="009B0732">
        <w:rPr>
          <w:rFonts w:ascii="Arial" w:hAnsi="Arial" w:cs="Arial"/>
          <w:sz w:val="22"/>
          <w:szCs w:val="22"/>
          <w:lang w:val="es-ES"/>
        </w:rPr>
        <w:t xml:space="preserve"> y se realizaron las gestiones para que </w:t>
      </w:r>
      <w:r w:rsidR="6B40A1B7" w:rsidRPr="009B0732">
        <w:rPr>
          <w:rFonts w:ascii="Arial" w:eastAsia="Arial" w:hAnsi="Arial" w:cs="Arial"/>
          <w:sz w:val="22"/>
          <w:szCs w:val="22"/>
          <w:lang w:val="es-ES"/>
        </w:rPr>
        <w:t xml:space="preserve">la </w:t>
      </w:r>
      <w:r w:rsidR="6B40A1B7" w:rsidRPr="009B0732">
        <w:rPr>
          <w:rFonts w:ascii="Arial" w:hAnsi="Arial" w:cs="Arial"/>
          <w:sz w:val="22"/>
          <w:szCs w:val="22"/>
          <w:lang w:val="es-ES"/>
        </w:rPr>
        <w:t>Secretaría Ejecutiva del Sistema Estatal Anticorrupción de Jalisco (SESAJ) ayude con la parte del diseño, maquetación y financiamiento, y con una editorial p</w:t>
      </w:r>
      <w:r w:rsidR="6306F787" w:rsidRPr="009B0732">
        <w:rPr>
          <w:rFonts w:ascii="Arial" w:hAnsi="Arial" w:cs="Arial"/>
          <w:sz w:val="22"/>
          <w:szCs w:val="22"/>
          <w:lang w:val="es-ES"/>
        </w:rPr>
        <w:t>ara la corrección de estilo</w:t>
      </w:r>
      <w:r w:rsidR="1CA0DF2E" w:rsidRPr="009B0732">
        <w:rPr>
          <w:rFonts w:ascii="Arial" w:hAnsi="Arial" w:cs="Arial"/>
          <w:sz w:val="22"/>
          <w:szCs w:val="22"/>
          <w:lang w:val="es-ES"/>
        </w:rPr>
        <w:t xml:space="preserve">, para lo cual se espera que en el siguiente informe el libro esté completamente terminado. En lo relacionado con el </w:t>
      </w:r>
      <w:r w:rsidR="7D8FEBA6" w:rsidRPr="009B0732">
        <w:rPr>
          <w:rFonts w:ascii="Arial" w:hAnsi="Arial" w:cs="Arial"/>
          <w:sz w:val="22"/>
          <w:szCs w:val="22"/>
          <w:lang w:val="es-ES"/>
        </w:rPr>
        <w:t>diplomado de</w:t>
      </w:r>
      <w:r w:rsidR="007130F4" w:rsidRPr="009B0732">
        <w:rPr>
          <w:rFonts w:ascii="Arial" w:hAnsi="Arial" w:cs="Arial"/>
          <w:sz w:val="22"/>
          <w:szCs w:val="22"/>
          <w:lang w:val="es-ES"/>
        </w:rPr>
        <w:t xml:space="preserve"> Análisis y Control de la Corrupción </w:t>
      </w:r>
      <w:r w:rsidR="0D7352CC" w:rsidRPr="009B0732">
        <w:rPr>
          <w:rFonts w:ascii="Arial" w:hAnsi="Arial" w:cs="Arial"/>
          <w:sz w:val="22"/>
          <w:szCs w:val="22"/>
          <w:lang w:val="es-ES"/>
        </w:rPr>
        <w:t>se pospondrá por un año, pero la biblioteca virtual y el repositorio de documentación sobre</w:t>
      </w:r>
      <w:r w:rsidR="05CDEB7E" w:rsidRPr="009B0732">
        <w:rPr>
          <w:rFonts w:ascii="Arial" w:hAnsi="Arial" w:cs="Arial"/>
          <w:sz w:val="22"/>
          <w:szCs w:val="22"/>
          <w:lang w:val="es-ES"/>
        </w:rPr>
        <w:t xml:space="preserve"> los temas pueda compartirse en el sitio web para disposición del público en general</w:t>
      </w:r>
      <w:r w:rsidR="14C6D266" w:rsidRPr="009B0732">
        <w:rPr>
          <w:rFonts w:ascii="Arial" w:hAnsi="Arial" w:cs="Arial"/>
          <w:sz w:val="22"/>
          <w:szCs w:val="22"/>
          <w:lang w:val="es-ES"/>
        </w:rPr>
        <w:t xml:space="preserve">. En lo referente a los Acuerdos por la Integridad </w:t>
      </w:r>
      <w:r w:rsidR="53D97A45" w:rsidRPr="009B0732">
        <w:rPr>
          <w:rFonts w:ascii="Arial" w:hAnsi="Arial" w:cs="Arial"/>
          <w:sz w:val="22"/>
          <w:szCs w:val="22"/>
          <w:lang w:val="es-ES"/>
        </w:rPr>
        <w:t>que firmaron los candidat</w:t>
      </w:r>
      <w:r w:rsidR="69FBC568" w:rsidRPr="009B0732">
        <w:rPr>
          <w:rFonts w:ascii="Arial" w:hAnsi="Arial" w:cs="Arial"/>
          <w:sz w:val="22"/>
          <w:szCs w:val="22"/>
          <w:lang w:val="es-ES"/>
        </w:rPr>
        <w:t>a</w:t>
      </w:r>
      <w:r w:rsidR="53D97A45" w:rsidRPr="009B0732">
        <w:rPr>
          <w:rFonts w:ascii="Arial" w:hAnsi="Arial" w:cs="Arial"/>
          <w:sz w:val="22"/>
          <w:szCs w:val="22"/>
          <w:lang w:val="es-ES"/>
        </w:rPr>
        <w:t>s y candidat</w:t>
      </w:r>
      <w:r w:rsidR="099D2D24" w:rsidRPr="009B0732">
        <w:rPr>
          <w:rFonts w:ascii="Arial" w:hAnsi="Arial" w:cs="Arial"/>
          <w:sz w:val="22"/>
          <w:szCs w:val="22"/>
          <w:lang w:val="es-ES"/>
        </w:rPr>
        <w:t>os</w:t>
      </w:r>
      <w:r w:rsidR="53D97A45" w:rsidRPr="009B0732">
        <w:rPr>
          <w:rFonts w:ascii="Arial" w:hAnsi="Arial" w:cs="Arial"/>
          <w:sz w:val="22"/>
          <w:szCs w:val="22"/>
          <w:lang w:val="es-ES"/>
        </w:rPr>
        <w:t xml:space="preserve"> a la gubernatura, se está invitando a expertos para confeccionar las comisiones que hagan</w:t>
      </w:r>
      <w:r w:rsidR="4728DBBA" w:rsidRPr="009B0732">
        <w:rPr>
          <w:rFonts w:ascii="Arial" w:hAnsi="Arial" w:cs="Arial"/>
          <w:sz w:val="22"/>
          <w:szCs w:val="22"/>
          <w:lang w:val="es-ES"/>
        </w:rPr>
        <w:t xml:space="preserve"> el respectivo seguimiento a los compromisos y apoyen al CPS en este proceso.</w:t>
      </w:r>
      <w:r w:rsidR="53D97A45" w:rsidRPr="009B0732">
        <w:rPr>
          <w:rFonts w:ascii="Arial" w:hAnsi="Arial" w:cs="Arial"/>
          <w:sz w:val="22"/>
          <w:szCs w:val="22"/>
          <w:lang w:val="es-ES"/>
        </w:rPr>
        <w:t xml:space="preserve"> </w:t>
      </w:r>
    </w:p>
    <w:p w14:paraId="5E8C883F" w14:textId="132BF324" w:rsidR="544D0125" w:rsidRPr="009B0732" w:rsidRDefault="544D0125" w:rsidP="544D0125">
      <w:pPr>
        <w:pStyle w:val="Encabezado"/>
        <w:ind w:right="-284"/>
        <w:rPr>
          <w:rFonts w:ascii="Arial" w:hAnsi="Arial" w:cs="Arial"/>
          <w:sz w:val="22"/>
          <w:szCs w:val="22"/>
          <w:lang w:val="es-ES"/>
        </w:rPr>
      </w:pPr>
    </w:p>
    <w:p w14:paraId="281883CB" w14:textId="241A9224" w:rsidR="4648DCDF" w:rsidRPr="009B0732" w:rsidRDefault="0F819967" w:rsidP="544D0125">
      <w:pPr>
        <w:pStyle w:val="Encabezado"/>
        <w:ind w:right="-284"/>
        <w:rPr>
          <w:rFonts w:ascii="Arial" w:eastAsia="Arial" w:hAnsi="Arial" w:cs="Arial"/>
          <w:sz w:val="22"/>
          <w:szCs w:val="22"/>
          <w:lang w:val="es-419"/>
        </w:rPr>
      </w:pPr>
      <w:r w:rsidRPr="009B0732">
        <w:rPr>
          <w:rFonts w:ascii="Arial" w:hAnsi="Arial" w:cs="Arial"/>
          <w:sz w:val="22"/>
          <w:szCs w:val="22"/>
          <w:lang w:val="es-419"/>
        </w:rPr>
        <w:t xml:space="preserve">En uso de la voz </w:t>
      </w:r>
      <w:r w:rsidR="55332CEF" w:rsidRPr="009B0732">
        <w:rPr>
          <w:rFonts w:ascii="Arial" w:hAnsi="Arial" w:cs="Arial"/>
          <w:sz w:val="22"/>
          <w:szCs w:val="22"/>
          <w:lang w:val="es-419"/>
        </w:rPr>
        <w:t xml:space="preserve">Pedro Vicente Viveros Reyes </w:t>
      </w:r>
      <w:r w:rsidR="61BA05C7" w:rsidRPr="009B0732">
        <w:rPr>
          <w:rFonts w:ascii="Arial" w:hAnsi="Arial" w:cs="Arial"/>
          <w:sz w:val="22"/>
          <w:szCs w:val="22"/>
          <w:lang w:val="es-419"/>
        </w:rPr>
        <w:t>se</w:t>
      </w:r>
      <w:r w:rsidR="17DD0080" w:rsidRPr="009B0732">
        <w:rPr>
          <w:rFonts w:ascii="Arial" w:hAnsi="Arial" w:cs="Arial"/>
          <w:sz w:val="22"/>
          <w:szCs w:val="22"/>
          <w:lang w:val="es-419"/>
        </w:rPr>
        <w:t>ñaló el avance</w:t>
      </w:r>
      <w:r w:rsidR="61BA05C7" w:rsidRPr="009B0732">
        <w:rPr>
          <w:rFonts w:ascii="Arial" w:hAnsi="Arial" w:cs="Arial"/>
          <w:sz w:val="22"/>
          <w:szCs w:val="22"/>
          <w:lang w:val="es-419"/>
        </w:rPr>
        <w:t xml:space="preserve"> </w:t>
      </w:r>
      <w:r w:rsidR="1E2E03AE" w:rsidRPr="009B0732">
        <w:rPr>
          <w:rFonts w:ascii="Arial" w:hAnsi="Arial" w:cs="Arial"/>
          <w:sz w:val="22"/>
          <w:szCs w:val="22"/>
          <w:lang w:val="es-419"/>
        </w:rPr>
        <w:t xml:space="preserve">de </w:t>
      </w:r>
      <w:r w:rsidR="61BA05C7" w:rsidRPr="009B0732">
        <w:rPr>
          <w:rFonts w:ascii="Arial" w:hAnsi="Arial" w:cs="Arial"/>
          <w:sz w:val="22"/>
          <w:szCs w:val="22"/>
          <w:lang w:val="es-419"/>
        </w:rPr>
        <w:t>sus</w:t>
      </w:r>
      <w:r w:rsidR="3D338828" w:rsidRPr="009B0732">
        <w:rPr>
          <w:rFonts w:ascii="Arial" w:hAnsi="Arial" w:cs="Arial"/>
          <w:sz w:val="22"/>
          <w:szCs w:val="22"/>
          <w:lang w:val="es-419"/>
        </w:rPr>
        <w:t xml:space="preserve"> proyectos,</w:t>
      </w:r>
      <w:r w:rsidR="00281D54" w:rsidRPr="009B0732">
        <w:rPr>
          <w:rFonts w:ascii="Arial" w:hAnsi="Arial" w:cs="Arial"/>
          <w:sz w:val="22"/>
          <w:szCs w:val="22"/>
          <w:lang w:val="es-419"/>
        </w:rPr>
        <w:t xml:space="preserve"> informó</w:t>
      </w:r>
      <w:r w:rsidR="344D7B78" w:rsidRPr="009B0732">
        <w:rPr>
          <w:rFonts w:ascii="Arial" w:hAnsi="Arial" w:cs="Arial"/>
          <w:sz w:val="22"/>
          <w:szCs w:val="22"/>
          <w:lang w:val="es-419"/>
        </w:rPr>
        <w:t xml:space="preserve"> que </w:t>
      </w:r>
      <w:r w:rsidR="34B5A960" w:rsidRPr="009B0732">
        <w:rPr>
          <w:rFonts w:ascii="Arial" w:hAnsi="Arial" w:cs="Arial"/>
          <w:sz w:val="22"/>
          <w:szCs w:val="22"/>
          <w:lang w:val="es-419"/>
        </w:rPr>
        <w:t xml:space="preserve">están </w:t>
      </w:r>
      <w:r w:rsidR="344D7B78" w:rsidRPr="009B0732">
        <w:rPr>
          <w:rFonts w:ascii="Arial" w:hAnsi="Arial" w:cs="Arial"/>
          <w:sz w:val="22"/>
          <w:szCs w:val="22"/>
          <w:lang w:val="es-419"/>
        </w:rPr>
        <w:t>termina</w:t>
      </w:r>
      <w:r w:rsidR="182FE388" w:rsidRPr="009B0732">
        <w:rPr>
          <w:rFonts w:ascii="Arial" w:hAnsi="Arial" w:cs="Arial"/>
          <w:sz w:val="22"/>
          <w:szCs w:val="22"/>
          <w:lang w:val="es-419"/>
        </w:rPr>
        <w:t>ndo la parte de recepción de conceptos de las personas que invitaron para formar parte del Diccionario Pro-Integridad, para entregarle a</w:t>
      </w:r>
      <w:r w:rsidR="0D2F6D2C" w:rsidRPr="009B0732">
        <w:rPr>
          <w:rFonts w:ascii="Arial" w:hAnsi="Arial" w:cs="Arial"/>
          <w:sz w:val="22"/>
          <w:szCs w:val="22"/>
          <w:lang w:val="es-419"/>
        </w:rPr>
        <w:t xml:space="preserve"> El</w:t>
      </w:r>
      <w:r w:rsidR="182FE388" w:rsidRPr="009B0732">
        <w:rPr>
          <w:rFonts w:ascii="Arial" w:hAnsi="Arial" w:cs="Arial"/>
          <w:sz w:val="22"/>
          <w:szCs w:val="22"/>
          <w:lang w:val="es-419"/>
        </w:rPr>
        <w:t xml:space="preserve"> Colegio de</w:t>
      </w:r>
      <w:r w:rsidR="065EFBED" w:rsidRPr="009B0732">
        <w:rPr>
          <w:rFonts w:ascii="Arial" w:hAnsi="Arial" w:cs="Arial"/>
          <w:sz w:val="22"/>
          <w:szCs w:val="22"/>
          <w:lang w:val="es-419"/>
        </w:rPr>
        <w:t xml:space="preserve"> Jalisco el repositorio con todos los conceptos para que inicie el proceso</w:t>
      </w:r>
      <w:r w:rsidR="7E44AA07" w:rsidRPr="009B0732">
        <w:rPr>
          <w:rFonts w:ascii="Arial" w:hAnsi="Arial" w:cs="Arial"/>
          <w:sz w:val="22"/>
          <w:szCs w:val="22"/>
          <w:lang w:val="es-419"/>
        </w:rPr>
        <w:t xml:space="preserve"> editorial en dicha institución y tener la versión electrónica de este </w:t>
      </w:r>
      <w:r w:rsidR="71B8C2F7" w:rsidRPr="009B0732">
        <w:rPr>
          <w:rFonts w:ascii="Arial" w:hAnsi="Arial" w:cs="Arial"/>
          <w:sz w:val="22"/>
          <w:szCs w:val="22"/>
          <w:lang w:val="es-419"/>
        </w:rPr>
        <w:t>diccionario en la Feria Internacional del Libro de Guadalajara. Añadió que se concluyó con la premiación de los primeros tres lugares y la exposición de nueve fotograf</w:t>
      </w:r>
      <w:r w:rsidR="3BAC93FD" w:rsidRPr="009B0732">
        <w:rPr>
          <w:rFonts w:ascii="Arial" w:hAnsi="Arial" w:cs="Arial"/>
          <w:sz w:val="22"/>
          <w:szCs w:val="22"/>
          <w:lang w:val="es-419"/>
        </w:rPr>
        <w:t>ías más en el Paseo Chapultepec el Concurso de Fotografía Anticorrupción “Click por la Integridad”, en donde co</w:t>
      </w:r>
      <w:r w:rsidR="3F697FED" w:rsidRPr="009B0732">
        <w:rPr>
          <w:rFonts w:ascii="Arial" w:hAnsi="Arial" w:cs="Arial"/>
          <w:sz w:val="22"/>
          <w:szCs w:val="22"/>
          <w:lang w:val="es-419"/>
        </w:rPr>
        <w:t xml:space="preserve">incidieron el Instituto de Transparencia, Información Pública y Protección de Datos Personales del Estado de Jalisco (ITEI), </w:t>
      </w:r>
      <w:r w:rsidR="3F697FED" w:rsidRPr="009B0732">
        <w:rPr>
          <w:rFonts w:ascii="Arial" w:eastAsia="Arial" w:hAnsi="Arial" w:cs="Arial"/>
          <w:sz w:val="22"/>
          <w:szCs w:val="22"/>
          <w:lang w:val="es-419"/>
        </w:rPr>
        <w:t>la Contraloría del Estado de Jalisco, la Contraloría Ciudadana</w:t>
      </w:r>
      <w:r w:rsidR="44B235B2" w:rsidRPr="009B0732">
        <w:rPr>
          <w:rFonts w:ascii="Arial" w:eastAsia="Arial" w:hAnsi="Arial" w:cs="Arial"/>
          <w:sz w:val="22"/>
          <w:szCs w:val="22"/>
          <w:lang w:val="es-419"/>
        </w:rPr>
        <w:t xml:space="preserve"> y </w:t>
      </w:r>
      <w:r w:rsidR="3F697FED" w:rsidRPr="009B0732">
        <w:rPr>
          <w:rFonts w:ascii="Arial" w:eastAsia="Arial" w:hAnsi="Arial" w:cs="Arial"/>
          <w:sz w:val="22"/>
          <w:szCs w:val="22"/>
          <w:lang w:val="es-419"/>
        </w:rPr>
        <w:t>la Dirección de Cultura del Municipio de Guadalajara, la Cámara Nacional de Comercio, Servicios y Turismo de Guadalajara y la SESAJ</w:t>
      </w:r>
      <w:r w:rsidR="3A874B14" w:rsidRPr="009B0732">
        <w:rPr>
          <w:rFonts w:ascii="Arial" w:eastAsia="Arial" w:hAnsi="Arial" w:cs="Arial"/>
          <w:sz w:val="22"/>
          <w:szCs w:val="22"/>
          <w:lang w:val="es-419"/>
        </w:rPr>
        <w:t>; se contó con una alta participación de 88 fotografías y la exhibici</w:t>
      </w:r>
      <w:r w:rsidR="02BEE366" w:rsidRPr="009B0732">
        <w:rPr>
          <w:rFonts w:ascii="Arial" w:eastAsia="Arial" w:hAnsi="Arial" w:cs="Arial"/>
          <w:sz w:val="22"/>
          <w:szCs w:val="22"/>
          <w:lang w:val="es-419"/>
        </w:rPr>
        <w:t>ón en el Paseo de Chapultepec hasta la tercera semana de septiembre.</w:t>
      </w:r>
    </w:p>
    <w:p w14:paraId="150CCE9D" w14:textId="5F03BE24" w:rsidR="4648DCDF" w:rsidRPr="009B0732" w:rsidRDefault="4648DCDF" w:rsidP="544D0125">
      <w:pPr>
        <w:pStyle w:val="Encabezado"/>
        <w:ind w:right="-284"/>
        <w:rPr>
          <w:rFonts w:ascii="Arial" w:eastAsiaTheme="minorEastAsia" w:hAnsi="Arial" w:cs="Arial"/>
          <w:sz w:val="22"/>
          <w:szCs w:val="22"/>
          <w:lang w:val="es-419"/>
        </w:rPr>
      </w:pPr>
    </w:p>
    <w:p w14:paraId="62C9F042" w14:textId="53F01783" w:rsidR="4648DCDF" w:rsidRPr="009B0732" w:rsidRDefault="692280A6" w:rsidP="544D0125">
      <w:pPr>
        <w:pStyle w:val="Encabezado"/>
        <w:ind w:right="-284"/>
        <w:rPr>
          <w:rFonts w:ascii="Arial" w:eastAsiaTheme="minorEastAsia" w:hAnsi="Arial" w:cs="Arial"/>
          <w:sz w:val="22"/>
          <w:szCs w:val="22"/>
          <w:lang w:val="es-ES"/>
        </w:rPr>
      </w:pPr>
      <w:r w:rsidRPr="009B0732">
        <w:rPr>
          <w:rFonts w:ascii="Arial" w:eastAsiaTheme="minorEastAsia" w:hAnsi="Arial" w:cs="Arial"/>
          <w:sz w:val="22"/>
          <w:szCs w:val="22"/>
          <w:lang w:val="es-ES"/>
        </w:rPr>
        <w:t xml:space="preserve">En uso de la voz </w:t>
      </w:r>
      <w:proofErr w:type="spellStart"/>
      <w:r w:rsidRPr="009B0732">
        <w:rPr>
          <w:rFonts w:ascii="Arial" w:eastAsiaTheme="minorEastAsia" w:hAnsi="Arial" w:cs="Arial"/>
          <w:sz w:val="22"/>
          <w:szCs w:val="22"/>
          <w:lang w:val="es-ES"/>
        </w:rPr>
        <w:t>Neyra</w:t>
      </w:r>
      <w:proofErr w:type="spellEnd"/>
      <w:r w:rsidR="00A00D6C" w:rsidRPr="009B0732">
        <w:rPr>
          <w:rFonts w:ascii="Arial" w:eastAsiaTheme="minorEastAsia" w:hAnsi="Arial" w:cs="Arial"/>
          <w:sz w:val="22"/>
          <w:szCs w:val="22"/>
          <w:lang w:val="es-ES"/>
        </w:rPr>
        <w:t xml:space="preserve"> Josefa</w:t>
      </w:r>
      <w:r w:rsidRPr="009B0732">
        <w:rPr>
          <w:rFonts w:ascii="Arial" w:eastAsiaTheme="minorEastAsia" w:hAnsi="Arial" w:cs="Arial"/>
          <w:sz w:val="22"/>
          <w:szCs w:val="22"/>
          <w:lang w:val="es-ES"/>
        </w:rPr>
        <w:t xml:space="preserve"> Godoy</w:t>
      </w:r>
      <w:r w:rsidR="00A00D6C" w:rsidRPr="009B0732">
        <w:rPr>
          <w:rFonts w:ascii="Arial" w:eastAsiaTheme="minorEastAsia" w:hAnsi="Arial" w:cs="Arial"/>
          <w:sz w:val="22"/>
          <w:szCs w:val="22"/>
          <w:lang w:val="es-ES"/>
        </w:rPr>
        <w:t xml:space="preserve"> Rodríguez</w:t>
      </w:r>
      <w:r w:rsidRPr="009B0732">
        <w:rPr>
          <w:rFonts w:ascii="Arial" w:eastAsiaTheme="minorEastAsia" w:hAnsi="Arial" w:cs="Arial"/>
          <w:sz w:val="22"/>
          <w:szCs w:val="22"/>
          <w:lang w:val="es-ES"/>
        </w:rPr>
        <w:t xml:space="preserve"> </w:t>
      </w:r>
      <w:r w:rsidR="3D5CBAA3" w:rsidRPr="009B0732">
        <w:rPr>
          <w:rFonts w:ascii="Arial" w:eastAsiaTheme="minorEastAsia" w:hAnsi="Arial" w:cs="Arial"/>
          <w:sz w:val="22"/>
          <w:szCs w:val="22"/>
          <w:lang w:val="es-ES"/>
        </w:rPr>
        <w:t>mencionó</w:t>
      </w:r>
      <w:r w:rsidR="00FF0C8D" w:rsidRPr="009B0732">
        <w:rPr>
          <w:rFonts w:ascii="Arial" w:eastAsiaTheme="minorEastAsia" w:hAnsi="Arial" w:cs="Arial"/>
          <w:sz w:val="22"/>
          <w:szCs w:val="22"/>
          <w:lang w:val="es-ES"/>
        </w:rPr>
        <w:t xml:space="preserve"> </w:t>
      </w:r>
      <w:r w:rsidRPr="009B0732">
        <w:rPr>
          <w:rFonts w:ascii="Arial" w:eastAsiaTheme="minorEastAsia" w:hAnsi="Arial" w:cs="Arial"/>
          <w:sz w:val="22"/>
          <w:szCs w:val="22"/>
          <w:lang w:val="es-ES"/>
        </w:rPr>
        <w:t xml:space="preserve">los </w:t>
      </w:r>
      <w:r w:rsidR="18EC448D" w:rsidRPr="009B0732">
        <w:rPr>
          <w:rFonts w:ascii="Arial" w:eastAsiaTheme="minorEastAsia" w:hAnsi="Arial" w:cs="Arial"/>
          <w:sz w:val="22"/>
          <w:szCs w:val="22"/>
          <w:lang w:val="es-ES"/>
        </w:rPr>
        <w:t xml:space="preserve">avances </w:t>
      </w:r>
      <w:r w:rsidR="00FF0C8D" w:rsidRPr="009B0732">
        <w:rPr>
          <w:rFonts w:ascii="Arial" w:eastAsiaTheme="minorEastAsia" w:hAnsi="Arial" w:cs="Arial"/>
          <w:sz w:val="22"/>
          <w:szCs w:val="22"/>
          <w:lang w:val="es-ES"/>
        </w:rPr>
        <w:t xml:space="preserve">de sus </w:t>
      </w:r>
      <w:r w:rsidR="087DE3E6" w:rsidRPr="009B0732">
        <w:rPr>
          <w:rFonts w:ascii="Arial" w:eastAsiaTheme="minorEastAsia" w:hAnsi="Arial" w:cs="Arial"/>
          <w:sz w:val="22"/>
          <w:szCs w:val="22"/>
          <w:lang w:val="es-ES"/>
        </w:rPr>
        <w:t>proyectos</w:t>
      </w:r>
      <w:r w:rsidR="00FF0C8D" w:rsidRPr="009B0732">
        <w:rPr>
          <w:rFonts w:ascii="Arial" w:eastAsiaTheme="minorEastAsia" w:hAnsi="Arial" w:cs="Arial"/>
          <w:sz w:val="22"/>
          <w:szCs w:val="22"/>
          <w:lang w:val="es-ES"/>
        </w:rPr>
        <w:t>,</w:t>
      </w:r>
      <w:r w:rsidR="59498E00" w:rsidRPr="009B0732">
        <w:rPr>
          <w:rFonts w:ascii="Arial" w:eastAsiaTheme="minorEastAsia" w:hAnsi="Arial" w:cs="Arial"/>
          <w:sz w:val="22"/>
          <w:szCs w:val="22"/>
          <w:lang w:val="es-ES"/>
        </w:rPr>
        <w:t xml:space="preserve"> </w:t>
      </w:r>
      <w:r w:rsidR="5147FEB1" w:rsidRPr="009B0732">
        <w:rPr>
          <w:rFonts w:ascii="Arial" w:eastAsiaTheme="minorEastAsia" w:hAnsi="Arial" w:cs="Arial"/>
          <w:sz w:val="22"/>
          <w:szCs w:val="22"/>
          <w:lang w:val="es-ES"/>
        </w:rPr>
        <w:t xml:space="preserve">la </w:t>
      </w:r>
      <w:r w:rsidR="5147FEB1" w:rsidRPr="009B0732">
        <w:rPr>
          <w:rFonts w:ascii="Arial" w:eastAsiaTheme="minorEastAsia" w:hAnsi="Arial" w:cs="Arial"/>
          <w:sz w:val="22"/>
          <w:szCs w:val="22"/>
          <w:lang w:val="es-ES"/>
        </w:rPr>
        <w:lastRenderedPageBreak/>
        <w:t xml:space="preserve">Primera Edición del Premio Nacional de Buenas Prácticas Municipales de Incidencia al Control de la Corrupción, se llevan nueve postulaciones de la convocatoria, extendiendo la invitación </w:t>
      </w:r>
      <w:r w:rsidR="3F791546" w:rsidRPr="009B0732">
        <w:rPr>
          <w:rFonts w:ascii="Arial" w:eastAsiaTheme="minorEastAsia" w:hAnsi="Arial" w:cs="Arial"/>
          <w:sz w:val="22"/>
          <w:szCs w:val="22"/>
          <w:lang w:val="es-ES"/>
        </w:rPr>
        <w:t>a los municipios, Organizaciones de la Sociedad Civil (OSC), y a los ciudadanos para que analicen la pertinencia de postular algún proyecto o pro</w:t>
      </w:r>
      <w:r w:rsidR="06CC3FE9" w:rsidRPr="009B0732">
        <w:rPr>
          <w:rFonts w:ascii="Arial" w:eastAsiaTheme="minorEastAsia" w:hAnsi="Arial" w:cs="Arial"/>
          <w:sz w:val="22"/>
          <w:szCs w:val="22"/>
          <w:lang w:val="es-ES"/>
        </w:rPr>
        <w:t>grama que cumpla con las características de ser una buena práctica. En relación con el ABC de</w:t>
      </w:r>
      <w:r w:rsidR="2BB64DB6" w:rsidRPr="009B0732">
        <w:rPr>
          <w:rFonts w:ascii="Arial" w:eastAsiaTheme="minorEastAsia" w:hAnsi="Arial" w:cs="Arial"/>
          <w:sz w:val="22"/>
          <w:szCs w:val="22"/>
          <w:lang w:val="es-ES"/>
        </w:rPr>
        <w:t xml:space="preserve"> la Ley de Responsabilidades Políticas y Administrativas ya se tiene la segunda entrega, extendiéndole el agradecimiento a </w:t>
      </w:r>
      <w:r w:rsidR="3CDF7DCD" w:rsidRPr="009B0732">
        <w:rPr>
          <w:rFonts w:ascii="Arial" w:eastAsiaTheme="minorEastAsia" w:hAnsi="Arial" w:cs="Arial"/>
          <w:sz w:val="22"/>
          <w:szCs w:val="22"/>
          <w:lang w:val="es-ES"/>
        </w:rPr>
        <w:t>la Escuela Mexicana de Participación Ciudadana, al Órgano Interno de Control de Zapopan y a Mónica Lizeth Ruíz Preciado que ha estado asesorando técnic</w:t>
      </w:r>
      <w:r w:rsidR="525278F6" w:rsidRPr="009B0732">
        <w:rPr>
          <w:rFonts w:ascii="Arial" w:eastAsiaTheme="minorEastAsia" w:hAnsi="Arial" w:cs="Arial"/>
          <w:sz w:val="22"/>
          <w:szCs w:val="22"/>
          <w:lang w:val="es-ES"/>
        </w:rPr>
        <w:t>a</w:t>
      </w:r>
      <w:r w:rsidR="3CDF7DCD" w:rsidRPr="009B0732">
        <w:rPr>
          <w:rFonts w:ascii="Arial" w:eastAsiaTheme="minorEastAsia" w:hAnsi="Arial" w:cs="Arial"/>
          <w:sz w:val="22"/>
          <w:szCs w:val="22"/>
          <w:lang w:val="es-ES"/>
        </w:rPr>
        <w:t>mente</w:t>
      </w:r>
      <w:r w:rsidR="21C58FED" w:rsidRPr="009B0732">
        <w:rPr>
          <w:rFonts w:ascii="Arial" w:eastAsiaTheme="minorEastAsia" w:hAnsi="Arial" w:cs="Arial"/>
          <w:sz w:val="22"/>
          <w:szCs w:val="22"/>
          <w:lang w:val="es-ES"/>
        </w:rPr>
        <w:t>. En relación con el Diccionario de Responsabilidades Políticas y Administrativas</w:t>
      </w:r>
      <w:r w:rsidR="00E743D6">
        <w:rPr>
          <w:rFonts w:ascii="Arial" w:eastAsiaTheme="minorEastAsia" w:hAnsi="Arial" w:cs="Arial"/>
          <w:sz w:val="22"/>
          <w:szCs w:val="22"/>
          <w:lang w:val="es-ES"/>
        </w:rPr>
        <w:t>,</w:t>
      </w:r>
      <w:r w:rsidR="21C58FED" w:rsidRPr="009B0732">
        <w:rPr>
          <w:rFonts w:ascii="Arial" w:eastAsiaTheme="minorEastAsia" w:hAnsi="Arial" w:cs="Arial"/>
          <w:sz w:val="22"/>
          <w:szCs w:val="22"/>
          <w:lang w:val="es-ES"/>
        </w:rPr>
        <w:t xml:space="preserve"> en los próximos días se estarán añadiendo al canal de YouTube las siguientes entregas </w:t>
      </w:r>
      <w:r w:rsidR="3B0D88AC" w:rsidRPr="009B0732">
        <w:rPr>
          <w:rFonts w:ascii="Arial" w:eastAsiaTheme="minorEastAsia" w:hAnsi="Arial" w:cs="Arial"/>
          <w:sz w:val="22"/>
          <w:szCs w:val="22"/>
          <w:lang w:val="es-ES"/>
        </w:rPr>
        <w:t>y conceptos desarrollados por expertos en la materia.</w:t>
      </w:r>
      <w:r w:rsidR="1AC5C82D" w:rsidRPr="009B0732">
        <w:rPr>
          <w:rFonts w:ascii="Arial" w:eastAsiaTheme="minorEastAsia" w:hAnsi="Arial" w:cs="Arial"/>
          <w:sz w:val="22"/>
          <w:szCs w:val="22"/>
          <w:lang w:val="es-ES"/>
        </w:rPr>
        <w:t xml:space="preserve"> </w:t>
      </w:r>
    </w:p>
    <w:p w14:paraId="554FF069" w14:textId="338CEFC8" w:rsidR="4648DCDF" w:rsidRPr="009B0732" w:rsidRDefault="4648DCDF" w:rsidP="544D0125">
      <w:pPr>
        <w:pStyle w:val="Encabezado"/>
        <w:ind w:right="-284"/>
        <w:rPr>
          <w:rFonts w:ascii="Arial" w:eastAsiaTheme="minorEastAsia" w:hAnsi="Arial" w:cs="Arial"/>
          <w:sz w:val="22"/>
          <w:szCs w:val="22"/>
          <w:lang w:val="es-419"/>
        </w:rPr>
      </w:pPr>
    </w:p>
    <w:p w14:paraId="1F2A0E94" w14:textId="0EDB9AD4" w:rsidR="4648DCDF" w:rsidRPr="009B0732" w:rsidRDefault="3B0D88AC" w:rsidP="544D0125">
      <w:pPr>
        <w:pStyle w:val="Encabezado"/>
        <w:ind w:right="-284"/>
        <w:rPr>
          <w:rFonts w:ascii="Arial" w:hAnsi="Arial" w:cs="Arial"/>
          <w:sz w:val="22"/>
          <w:szCs w:val="22"/>
          <w:highlight w:val="yellow"/>
          <w:lang w:val="es-419"/>
        </w:rPr>
      </w:pPr>
      <w:r w:rsidRPr="009B0732">
        <w:rPr>
          <w:rFonts w:ascii="Arial" w:eastAsiaTheme="minorEastAsia" w:hAnsi="Arial" w:cs="Arial"/>
          <w:sz w:val="22"/>
          <w:szCs w:val="22"/>
          <w:lang w:val="es-419"/>
        </w:rPr>
        <w:t>En lo referente al</w:t>
      </w:r>
      <w:r w:rsidR="59498E00" w:rsidRPr="009B0732">
        <w:rPr>
          <w:rFonts w:ascii="Arial" w:eastAsiaTheme="minorEastAsia" w:hAnsi="Arial" w:cs="Arial"/>
          <w:sz w:val="22"/>
          <w:szCs w:val="22"/>
          <w:lang w:val="es-419"/>
        </w:rPr>
        <w:t xml:space="preserve"> programa de capacitación Fortaleciendo a Organizaciones de la Sociedad Civil (OSC) y Periodistas en Anticorrupción, </w:t>
      </w:r>
      <w:r w:rsidR="690AE2CE" w:rsidRPr="009B0732">
        <w:rPr>
          <w:rFonts w:ascii="Arial" w:eastAsiaTheme="minorEastAsia" w:hAnsi="Arial" w:cs="Arial"/>
          <w:sz w:val="22"/>
          <w:szCs w:val="22"/>
          <w:lang w:val="es-419"/>
        </w:rPr>
        <w:t xml:space="preserve">ya se agotó la octava sesión el viernes 23 de agosto y continúa con los Módulos Especializados </w:t>
      </w:r>
      <w:r w:rsidR="5DB98A01" w:rsidRPr="009B0732">
        <w:rPr>
          <w:rFonts w:ascii="Arial" w:eastAsiaTheme="minorEastAsia" w:hAnsi="Arial" w:cs="Arial"/>
          <w:sz w:val="22"/>
          <w:szCs w:val="22"/>
          <w:lang w:val="es-419"/>
        </w:rPr>
        <w:t>par</w:t>
      </w:r>
      <w:r w:rsidR="690AE2CE" w:rsidRPr="009B0732">
        <w:rPr>
          <w:rFonts w:ascii="Arial" w:eastAsiaTheme="minorEastAsia" w:hAnsi="Arial" w:cs="Arial"/>
          <w:sz w:val="22"/>
          <w:szCs w:val="22"/>
          <w:lang w:val="es-419"/>
        </w:rPr>
        <w:t>a la comunidad periodística</w:t>
      </w:r>
      <w:r w:rsidR="04CEBCAB" w:rsidRPr="009B0732">
        <w:rPr>
          <w:rFonts w:ascii="Arial" w:eastAsiaTheme="minorEastAsia" w:hAnsi="Arial" w:cs="Arial"/>
          <w:sz w:val="22"/>
          <w:szCs w:val="22"/>
          <w:lang w:val="es-419"/>
        </w:rPr>
        <w:t xml:space="preserve"> y para los OSC. </w:t>
      </w:r>
      <w:r w:rsidR="6A979827" w:rsidRPr="009B0732">
        <w:rPr>
          <w:rFonts w:ascii="Arial" w:eastAsiaTheme="minorEastAsia" w:hAnsi="Arial" w:cs="Arial"/>
          <w:sz w:val="22"/>
          <w:szCs w:val="22"/>
          <w:lang w:val="es-419"/>
        </w:rPr>
        <w:t>En lo que concierne al Plan de Comunicaciones tiene un avance gradual con las cápsulas informati</w:t>
      </w:r>
      <w:r w:rsidR="5696132E" w:rsidRPr="009B0732">
        <w:rPr>
          <w:rFonts w:ascii="Arial" w:eastAsiaTheme="minorEastAsia" w:hAnsi="Arial" w:cs="Arial"/>
          <w:sz w:val="22"/>
          <w:szCs w:val="22"/>
          <w:lang w:val="es-419"/>
        </w:rPr>
        <w:t xml:space="preserve">vas que son compartidas por las personas expertas en los temas. Se ha participado en el Consejo Estatal de Participación </w:t>
      </w:r>
      <w:r w:rsidR="34502C4A" w:rsidRPr="009B0732">
        <w:rPr>
          <w:rFonts w:ascii="Arial" w:eastAsiaTheme="minorEastAsia" w:hAnsi="Arial" w:cs="Arial"/>
          <w:sz w:val="22"/>
          <w:szCs w:val="22"/>
          <w:lang w:val="es-419"/>
        </w:rPr>
        <w:t>Ciudadana</w:t>
      </w:r>
      <w:r w:rsidR="05EEFAA8" w:rsidRPr="009B0732">
        <w:rPr>
          <w:rFonts w:ascii="Arial" w:eastAsiaTheme="minorEastAsia" w:hAnsi="Arial" w:cs="Arial"/>
          <w:sz w:val="22"/>
          <w:szCs w:val="22"/>
          <w:lang w:val="es-419"/>
        </w:rPr>
        <w:t xml:space="preserve"> y Popular para la Gobernanza del Estado de Jalisco, la Comisión de</w:t>
      </w:r>
      <w:r w:rsidR="6128C00F" w:rsidRPr="009B0732">
        <w:rPr>
          <w:rFonts w:ascii="Arial" w:eastAsiaTheme="minorEastAsia" w:hAnsi="Arial" w:cs="Arial"/>
          <w:sz w:val="22"/>
          <w:szCs w:val="22"/>
          <w:lang w:val="es-419"/>
        </w:rPr>
        <w:t xml:space="preserve"> Género, la Comisión de Gobierno Abierto y con otros Comités de Participación Ciudadana se ha venido trabajando de manera colaborativa en las acciones en los que</w:t>
      </w:r>
      <w:r w:rsidR="023CDE37" w:rsidRPr="009B0732">
        <w:rPr>
          <w:rFonts w:ascii="Arial" w:eastAsiaTheme="minorEastAsia" w:hAnsi="Arial" w:cs="Arial"/>
          <w:sz w:val="22"/>
          <w:szCs w:val="22"/>
          <w:lang w:val="es-419"/>
        </w:rPr>
        <w:t xml:space="preserve"> son participes. </w:t>
      </w:r>
    </w:p>
    <w:p w14:paraId="30226CBC" w14:textId="05CA19EF" w:rsidR="4648DCDF" w:rsidRPr="009B0732" w:rsidRDefault="4648DCDF" w:rsidP="544D0125">
      <w:pPr>
        <w:pStyle w:val="Encabezado"/>
        <w:ind w:right="-284"/>
        <w:rPr>
          <w:rFonts w:ascii="Arial" w:hAnsi="Arial" w:cs="Arial"/>
          <w:sz w:val="22"/>
          <w:szCs w:val="22"/>
          <w:highlight w:val="yellow"/>
          <w:lang w:val="es-419"/>
        </w:rPr>
      </w:pPr>
    </w:p>
    <w:p w14:paraId="21EF3E12" w14:textId="3577275D" w:rsidR="4648DCDF" w:rsidRPr="009B0732" w:rsidRDefault="1AEA6D02" w:rsidP="544D0125">
      <w:pPr>
        <w:pStyle w:val="Encabezado"/>
        <w:ind w:right="-284"/>
        <w:rPr>
          <w:rFonts w:ascii="Arial" w:eastAsia="Arial" w:hAnsi="Arial" w:cs="Arial"/>
          <w:sz w:val="22"/>
          <w:szCs w:val="22"/>
          <w:lang w:val="es-419"/>
        </w:rPr>
      </w:pPr>
      <w:r w:rsidRPr="009B0732">
        <w:rPr>
          <w:rFonts w:ascii="Arial" w:hAnsi="Arial" w:cs="Arial"/>
          <w:sz w:val="22"/>
          <w:szCs w:val="22"/>
          <w:lang w:val="es-419"/>
        </w:rPr>
        <w:t xml:space="preserve">En uso de la voz Miguel </w:t>
      </w:r>
      <w:r w:rsidR="00A00D6C" w:rsidRPr="009B0732">
        <w:rPr>
          <w:rFonts w:ascii="Arial" w:hAnsi="Arial" w:cs="Arial"/>
          <w:sz w:val="22"/>
          <w:szCs w:val="22"/>
          <w:lang w:val="es-419"/>
        </w:rPr>
        <w:t xml:space="preserve">Ángel </w:t>
      </w:r>
      <w:r w:rsidR="3A8FC532" w:rsidRPr="009B0732">
        <w:rPr>
          <w:rFonts w:ascii="Arial" w:hAnsi="Arial" w:cs="Arial"/>
          <w:sz w:val="22"/>
          <w:szCs w:val="22"/>
          <w:lang w:val="es-419"/>
        </w:rPr>
        <w:t>Hernández</w:t>
      </w:r>
      <w:r w:rsidR="00A00D6C" w:rsidRPr="009B0732">
        <w:rPr>
          <w:rFonts w:ascii="Arial" w:hAnsi="Arial" w:cs="Arial"/>
          <w:sz w:val="22"/>
          <w:szCs w:val="22"/>
          <w:lang w:val="es-419"/>
        </w:rPr>
        <w:t xml:space="preserve"> Velázquez</w:t>
      </w:r>
      <w:r w:rsidR="32BC1A05" w:rsidRPr="009B0732">
        <w:rPr>
          <w:rFonts w:ascii="Arial" w:hAnsi="Arial" w:cs="Arial"/>
          <w:sz w:val="22"/>
          <w:szCs w:val="22"/>
          <w:lang w:val="es-419"/>
        </w:rPr>
        <w:t xml:space="preserve"> </w:t>
      </w:r>
      <w:r w:rsidR="7B8EBE45" w:rsidRPr="009B0732">
        <w:rPr>
          <w:rFonts w:ascii="Arial" w:hAnsi="Arial" w:cs="Arial"/>
          <w:sz w:val="22"/>
          <w:szCs w:val="22"/>
          <w:lang w:val="es-419"/>
        </w:rPr>
        <w:t xml:space="preserve">señaló que, está trabajando en el tema del Concurso Pintando la Ética Pública </w:t>
      </w:r>
      <w:r w:rsidR="21A9C166" w:rsidRPr="009B0732">
        <w:rPr>
          <w:rFonts w:ascii="Arial" w:hAnsi="Arial" w:cs="Arial"/>
          <w:sz w:val="22"/>
          <w:szCs w:val="22"/>
          <w:lang w:val="es-419"/>
        </w:rPr>
        <w:t>junto con el Colegio de Bachilleres del Estado de Jalisco (COBAEJ) y el Instituto de Instituto de Transparencia, Información Pública y Protección de Datos Personales del Estado de Jalisco (ITEI); del cual ya están próximos a lanzar la convocatoria el 4 de septiembre de 2024 en una rueda de prensa</w:t>
      </w:r>
      <w:r w:rsidR="655CE32A" w:rsidRPr="009B0732">
        <w:rPr>
          <w:rFonts w:ascii="Arial" w:eastAsia="Arial" w:hAnsi="Arial" w:cs="Arial"/>
          <w:sz w:val="22"/>
          <w:szCs w:val="22"/>
          <w:lang w:val="es-419"/>
        </w:rPr>
        <w:t xml:space="preserve">. Aprovechó el espacio para felicitar a Pedro Vicente Viveros Reyes por el evento de premiación del Concurso de Fotografía </w:t>
      </w:r>
      <w:r w:rsidR="07AF4474" w:rsidRPr="009B0732">
        <w:rPr>
          <w:rFonts w:ascii="Arial" w:hAnsi="Arial" w:cs="Arial"/>
          <w:sz w:val="22"/>
          <w:szCs w:val="22"/>
          <w:lang w:val="es-419"/>
        </w:rPr>
        <w:t>Anticorrupción “Click por la Integridad” y enfatizó que se sigue trabajando en el tema de</w:t>
      </w:r>
      <w:r w:rsidR="08199C12" w:rsidRPr="009B0732">
        <w:rPr>
          <w:rFonts w:ascii="Arial" w:hAnsi="Arial" w:cs="Arial"/>
          <w:sz w:val="22"/>
          <w:szCs w:val="22"/>
          <w:lang w:val="es-419"/>
        </w:rPr>
        <w:t xml:space="preserve"> </w:t>
      </w:r>
      <w:r w:rsidR="08199C12" w:rsidRPr="009B0732">
        <w:rPr>
          <w:rFonts w:ascii="Arial" w:eastAsia="Arial" w:hAnsi="Arial" w:cs="Arial"/>
          <w:sz w:val="22"/>
          <w:szCs w:val="22"/>
          <w:lang w:val="es-419"/>
        </w:rPr>
        <w:t>Buenas Prácticas Municipales de Incidencia al Control de la Corrupción.</w:t>
      </w:r>
    </w:p>
    <w:p w14:paraId="79DCA659" w14:textId="39BD854D" w:rsidR="003C6ADF" w:rsidRPr="009B0732" w:rsidRDefault="003C6ADF" w:rsidP="544D0125">
      <w:pPr>
        <w:pStyle w:val="Encabezado"/>
        <w:ind w:right="-284"/>
        <w:rPr>
          <w:rFonts w:ascii="Arial" w:eastAsia="Arial" w:hAnsi="Arial" w:cs="Arial"/>
          <w:sz w:val="22"/>
          <w:szCs w:val="22"/>
          <w:lang w:val="es-419"/>
        </w:rPr>
      </w:pPr>
    </w:p>
    <w:p w14:paraId="05C63CC3" w14:textId="77777777" w:rsidR="00E743D6" w:rsidRDefault="38E6F0E8" w:rsidP="0CC29F59">
      <w:pPr>
        <w:pStyle w:val="Encabezado"/>
        <w:ind w:right="-284"/>
        <w:rPr>
          <w:rFonts w:ascii="Arial" w:hAnsi="Arial" w:cs="Arial"/>
          <w:sz w:val="22"/>
          <w:szCs w:val="22"/>
          <w:lang w:val="es-419"/>
        </w:rPr>
      </w:pPr>
      <w:r w:rsidRPr="009B0732">
        <w:rPr>
          <w:rFonts w:ascii="Arial" w:hAnsi="Arial" w:cs="Arial"/>
          <w:sz w:val="22"/>
          <w:szCs w:val="22"/>
          <w:lang w:val="es-419"/>
        </w:rPr>
        <w:t xml:space="preserve">En uso de la voz Mónica Lizeth Ruíz Preciado </w:t>
      </w:r>
      <w:r w:rsidR="03213682" w:rsidRPr="009B0732">
        <w:rPr>
          <w:rFonts w:ascii="Arial" w:hAnsi="Arial" w:cs="Arial"/>
          <w:sz w:val="22"/>
          <w:szCs w:val="22"/>
          <w:lang w:val="es-419"/>
        </w:rPr>
        <w:t>señaló</w:t>
      </w:r>
      <w:r w:rsidR="1362ED57" w:rsidRPr="009B0732">
        <w:rPr>
          <w:rFonts w:ascii="Arial" w:hAnsi="Arial" w:cs="Arial"/>
          <w:sz w:val="22"/>
          <w:szCs w:val="22"/>
          <w:lang w:val="es-419"/>
        </w:rPr>
        <w:t xml:space="preserve"> que, </w:t>
      </w:r>
      <w:r w:rsidR="5DC415AF" w:rsidRPr="009B0732">
        <w:rPr>
          <w:rFonts w:ascii="Arial" w:hAnsi="Arial" w:cs="Arial"/>
          <w:sz w:val="22"/>
          <w:szCs w:val="22"/>
          <w:lang w:val="es-419"/>
        </w:rPr>
        <w:t>el proyecto de Hablando Claro respecto al Lenguaje Ciudadano está en la etapa final</w:t>
      </w:r>
      <w:r w:rsidR="2E535B7E" w:rsidRPr="009B0732">
        <w:rPr>
          <w:rFonts w:ascii="Arial" w:hAnsi="Arial" w:cs="Arial"/>
          <w:sz w:val="22"/>
          <w:szCs w:val="22"/>
          <w:lang w:val="es-419"/>
        </w:rPr>
        <w:t xml:space="preserve"> y se está trabajando en las retroalimentaciones que hicieron llegar las personas integrantes del grupo focal que se conformó</w:t>
      </w:r>
      <w:r w:rsidR="445502C3" w:rsidRPr="009B0732">
        <w:rPr>
          <w:rFonts w:ascii="Arial" w:hAnsi="Arial" w:cs="Arial"/>
          <w:sz w:val="22"/>
          <w:szCs w:val="22"/>
          <w:lang w:val="es-419"/>
        </w:rPr>
        <w:t>. Se está avanzando en el proyecto del Café Anticorrupción donde se hacen paneles o foros en los que se habla de la importancia de las Organizaciones de la S</w:t>
      </w:r>
      <w:r w:rsidR="30F165B4" w:rsidRPr="009B0732">
        <w:rPr>
          <w:rFonts w:ascii="Arial" w:hAnsi="Arial" w:cs="Arial"/>
          <w:sz w:val="22"/>
          <w:szCs w:val="22"/>
          <w:lang w:val="es-419"/>
        </w:rPr>
        <w:t xml:space="preserve">ociedad Civil respecto de espacios cívicos y de participación ciudadana en materia de rendición de cuentas y transparencia, se están </w:t>
      </w:r>
      <w:r w:rsidR="15DEDB32" w:rsidRPr="009B0732">
        <w:rPr>
          <w:rFonts w:ascii="Arial" w:hAnsi="Arial" w:cs="Arial"/>
          <w:sz w:val="22"/>
          <w:szCs w:val="22"/>
          <w:lang w:val="es-419"/>
        </w:rPr>
        <w:t>haciendo los preparativos para llevar a cabo este tipo de charlas.</w:t>
      </w:r>
      <w:r w:rsidR="7D8DD749" w:rsidRPr="009B0732">
        <w:rPr>
          <w:rFonts w:ascii="Arial" w:hAnsi="Arial" w:cs="Arial"/>
          <w:sz w:val="22"/>
          <w:szCs w:val="22"/>
          <w:lang w:val="es-419"/>
        </w:rPr>
        <w:t xml:space="preserve"> </w:t>
      </w:r>
    </w:p>
    <w:p w14:paraId="57C5DEAF" w14:textId="77777777" w:rsidR="00E743D6" w:rsidRDefault="00E743D6" w:rsidP="0CC29F59">
      <w:pPr>
        <w:pStyle w:val="Encabezado"/>
        <w:ind w:right="-284"/>
        <w:rPr>
          <w:rFonts w:ascii="Arial" w:hAnsi="Arial" w:cs="Arial"/>
          <w:sz w:val="22"/>
          <w:szCs w:val="22"/>
          <w:lang w:val="es-419"/>
        </w:rPr>
      </w:pPr>
    </w:p>
    <w:p w14:paraId="323B3F40" w14:textId="2115AE21" w:rsidR="003C6ADF" w:rsidRPr="009B0732" w:rsidRDefault="7D8DD749" w:rsidP="0CC29F59">
      <w:pPr>
        <w:pStyle w:val="Encabezado"/>
        <w:ind w:right="-284"/>
        <w:rPr>
          <w:rFonts w:ascii="Arial" w:hAnsi="Arial" w:cs="Arial"/>
          <w:sz w:val="22"/>
          <w:szCs w:val="22"/>
          <w:lang w:val="es-419"/>
        </w:rPr>
      </w:pPr>
      <w:r w:rsidRPr="009B0732">
        <w:rPr>
          <w:rFonts w:ascii="Arial" w:hAnsi="Arial" w:cs="Arial"/>
          <w:sz w:val="22"/>
          <w:szCs w:val="22"/>
          <w:lang w:val="es-419"/>
        </w:rPr>
        <w:t>C</w:t>
      </w:r>
      <w:r w:rsidR="15DEDB32" w:rsidRPr="009B0732">
        <w:rPr>
          <w:rFonts w:ascii="Arial" w:hAnsi="Arial" w:cs="Arial"/>
          <w:sz w:val="22"/>
          <w:szCs w:val="22"/>
          <w:lang w:val="es-419"/>
        </w:rPr>
        <w:t xml:space="preserve">omentó que se estuvo participando con Organizaciones de la Sociedad Civil en el Estado de </w:t>
      </w:r>
      <w:r w:rsidR="7F1A13A9" w:rsidRPr="009B0732">
        <w:rPr>
          <w:rFonts w:ascii="Arial" w:hAnsi="Arial" w:cs="Arial"/>
          <w:sz w:val="22"/>
          <w:szCs w:val="22"/>
          <w:lang w:val="es-419"/>
        </w:rPr>
        <w:t>Michoacán</w:t>
      </w:r>
      <w:r w:rsidR="544D0125" w:rsidRPr="009B0732">
        <w:rPr>
          <w:rFonts w:ascii="Arial" w:hAnsi="Arial" w:cs="Arial"/>
          <w:sz w:val="22"/>
          <w:szCs w:val="22"/>
          <w:lang w:val="es-419"/>
        </w:rPr>
        <w:t xml:space="preserve"> </w:t>
      </w:r>
      <w:r w:rsidR="4500EBC3" w:rsidRPr="009B0732">
        <w:rPr>
          <w:rFonts w:ascii="Arial" w:hAnsi="Arial" w:cs="Arial"/>
          <w:sz w:val="22"/>
          <w:szCs w:val="22"/>
          <w:lang w:val="es-419"/>
        </w:rPr>
        <w:t>en un encuentro llamado “Tejiendo Resiliencia, un diálogo local en Michoacán” con diversas organi</w:t>
      </w:r>
      <w:r w:rsidR="5F3FBD91" w:rsidRPr="009B0732">
        <w:rPr>
          <w:rFonts w:ascii="Arial" w:hAnsi="Arial" w:cs="Arial"/>
          <w:sz w:val="22"/>
          <w:szCs w:val="22"/>
          <w:lang w:val="es-419"/>
        </w:rPr>
        <w:t>zaciones, se tuvo una muy buena práctica y se estuvo representando a Jalisco con un intercambio de experiencias muy valioso.</w:t>
      </w:r>
      <w:r w:rsidR="72D7046E" w:rsidRPr="009B0732">
        <w:rPr>
          <w:rFonts w:ascii="Arial" w:hAnsi="Arial" w:cs="Arial"/>
          <w:sz w:val="22"/>
          <w:szCs w:val="22"/>
          <w:lang w:val="es-419"/>
        </w:rPr>
        <w:t xml:space="preserve"> Finalmente, señaló que estuvo participando en colaboración con Miguel Ángel Hernández Velázquez y Neyra Josefa Godoy Rodríguez </w:t>
      </w:r>
      <w:r w:rsidR="1CAC76A6" w:rsidRPr="009B0732">
        <w:rPr>
          <w:rFonts w:ascii="Arial" w:hAnsi="Arial" w:cs="Arial"/>
          <w:sz w:val="22"/>
          <w:szCs w:val="22"/>
          <w:lang w:val="es-419"/>
        </w:rPr>
        <w:t>en el</w:t>
      </w:r>
      <w:r w:rsidR="48AB1246" w:rsidRPr="009B0732">
        <w:rPr>
          <w:rFonts w:ascii="Arial" w:hAnsi="Arial" w:cs="Arial"/>
          <w:sz w:val="22"/>
          <w:szCs w:val="22"/>
          <w:lang w:val="es-419"/>
        </w:rPr>
        <w:t xml:space="preserve"> podcast “Transparencia a Voces” del ITEI para promocionar la</w:t>
      </w:r>
      <w:r w:rsidR="432F51B4" w:rsidRPr="009B0732">
        <w:rPr>
          <w:rFonts w:ascii="Arial" w:hAnsi="Arial" w:cs="Arial"/>
          <w:sz w:val="22"/>
          <w:szCs w:val="22"/>
          <w:lang w:val="es-419"/>
        </w:rPr>
        <w:t xml:space="preserve"> </w:t>
      </w:r>
      <w:r w:rsidR="432F51B4" w:rsidRPr="009B0732">
        <w:rPr>
          <w:rFonts w:ascii="Arial" w:eastAsia="Arial" w:hAnsi="Arial" w:cs="Arial"/>
          <w:sz w:val="22"/>
          <w:szCs w:val="22"/>
          <w:lang w:val="es-419"/>
        </w:rPr>
        <w:t xml:space="preserve">Primera Edición del Premio Nacional de Buenas Prácticas Municipales de Incidencia al Control de la Corrupción para invitar a los gobiernos municipales, OSC y ciudadanía para que participen de esta </w:t>
      </w:r>
      <w:r w:rsidR="432F51B4" w:rsidRPr="009B0732">
        <w:rPr>
          <w:rFonts w:ascii="Arial" w:eastAsia="Arial" w:hAnsi="Arial" w:cs="Arial"/>
          <w:sz w:val="22"/>
          <w:szCs w:val="22"/>
          <w:lang w:val="es-419"/>
        </w:rPr>
        <w:lastRenderedPageBreak/>
        <w:t>conv</w:t>
      </w:r>
      <w:r w:rsidR="38D437EC" w:rsidRPr="009B0732">
        <w:rPr>
          <w:rFonts w:ascii="Arial" w:eastAsia="Arial" w:hAnsi="Arial" w:cs="Arial"/>
          <w:sz w:val="22"/>
          <w:szCs w:val="22"/>
          <w:lang w:val="es-419"/>
        </w:rPr>
        <w:t>ocatoria.</w:t>
      </w:r>
    </w:p>
    <w:p w14:paraId="20AB83A6" w14:textId="12B2905F" w:rsidR="544D0125" w:rsidRPr="009B0732" w:rsidRDefault="544D0125" w:rsidP="544D0125">
      <w:pPr>
        <w:pStyle w:val="Encabezado"/>
        <w:ind w:right="-284"/>
        <w:rPr>
          <w:rFonts w:ascii="Arial" w:eastAsia="Arial" w:hAnsi="Arial" w:cs="Arial"/>
          <w:sz w:val="22"/>
          <w:szCs w:val="22"/>
          <w:lang w:val="es-419"/>
        </w:rPr>
      </w:pPr>
    </w:p>
    <w:p w14:paraId="76AE18F2" w14:textId="77777777" w:rsidR="009753D4" w:rsidRDefault="06C15565" w:rsidP="1CCFD47D">
      <w:pPr>
        <w:pStyle w:val="Encabezado"/>
        <w:ind w:right="-284"/>
        <w:rPr>
          <w:rFonts w:ascii="Arial" w:hAnsi="Arial" w:cs="Arial"/>
          <w:lang w:val="es-MX"/>
        </w:rPr>
      </w:pPr>
      <w:r w:rsidRPr="009B0732">
        <w:rPr>
          <w:rFonts w:ascii="Arial" w:hAnsi="Arial" w:cs="Arial"/>
          <w:b/>
          <w:bCs/>
          <w:sz w:val="22"/>
          <w:szCs w:val="22"/>
          <w:lang w:val="es-419"/>
        </w:rPr>
        <w:t xml:space="preserve">VII. </w:t>
      </w:r>
      <w:r w:rsidR="5854C388" w:rsidRPr="009B0732">
        <w:rPr>
          <w:rFonts w:ascii="Arial" w:hAnsi="Arial" w:cs="Arial"/>
          <w:b/>
          <w:bCs/>
          <w:sz w:val="22"/>
          <w:szCs w:val="22"/>
          <w:lang w:val="es-419"/>
        </w:rPr>
        <w:t>Presentación, y en su caso, aprobación de las Modificaciones al Informe con la Opinión Técnica de Evaluación Curricular de los perfiles de aspirantes para la elección de una Magistratura, integrante de la Sala Superior del Tribunal de Justicia Administrativa del Estado de Jalisco.</w:t>
      </w:r>
    </w:p>
    <w:p w14:paraId="1F10528C" w14:textId="21C3FC2D" w:rsidR="06C15565" w:rsidRPr="009B0732" w:rsidRDefault="06C15565" w:rsidP="1CCFD47D">
      <w:pPr>
        <w:pStyle w:val="Encabezado"/>
        <w:ind w:right="-284"/>
        <w:rPr>
          <w:rFonts w:ascii="Arial" w:hAnsi="Arial" w:cs="Arial"/>
          <w:b/>
          <w:bCs/>
          <w:sz w:val="22"/>
          <w:szCs w:val="22"/>
          <w:lang w:val="es-419"/>
        </w:rPr>
      </w:pPr>
    </w:p>
    <w:p w14:paraId="2D64CB16" w14:textId="5D054655" w:rsidR="4060AAF7" w:rsidRPr="009B0732" w:rsidRDefault="4060AAF7" w:rsidP="544D0125">
      <w:pPr>
        <w:spacing w:line="240" w:lineRule="auto"/>
        <w:ind w:right="-284"/>
        <w:jc w:val="both"/>
        <w:rPr>
          <w:lang w:val="es-419"/>
        </w:rPr>
      </w:pPr>
      <w:r w:rsidRPr="009B0732">
        <w:rPr>
          <w:lang w:val="es-419"/>
        </w:rPr>
        <w:t xml:space="preserve">En uso de la voz, el presidente señaló que </w:t>
      </w:r>
      <w:r w:rsidR="565219AA" w:rsidRPr="009B0732">
        <w:rPr>
          <w:lang w:val="es-419"/>
        </w:rPr>
        <w:t>la Modificación al Informe con la Opinión Técnica de Evaluación Curricular de los perfiles de aspirantes para la elección de una Magistratura, integrante de la Sala Superior del Tribunal de Justicia Administrativa del Estado de Jalisco; surgió a ra</w:t>
      </w:r>
      <w:r w:rsidR="5417D568" w:rsidRPr="009B0732">
        <w:rPr>
          <w:lang w:val="es-419"/>
        </w:rPr>
        <w:t>í</w:t>
      </w:r>
      <w:r w:rsidR="565219AA" w:rsidRPr="009B0732">
        <w:rPr>
          <w:lang w:val="es-419"/>
        </w:rPr>
        <w:t>z de u</w:t>
      </w:r>
      <w:r w:rsidR="343F204A" w:rsidRPr="009B0732">
        <w:rPr>
          <w:lang w:val="es-419"/>
        </w:rPr>
        <w:t>na solicitud recibida en el</w:t>
      </w:r>
      <w:r w:rsidR="565219AA" w:rsidRPr="009B0732">
        <w:rPr>
          <w:lang w:val="es-419"/>
        </w:rPr>
        <w:t xml:space="preserve"> transcurso de las 24 horas en días hábiles lo que corresponde a las 11:00 horas del viernes 23 de agosto hasta las 11:00 horas de</w:t>
      </w:r>
      <w:r w:rsidR="3ED66181" w:rsidRPr="009B0732">
        <w:rPr>
          <w:lang w:val="es-419"/>
        </w:rPr>
        <w:t>l</w:t>
      </w:r>
      <w:r w:rsidR="565219AA" w:rsidRPr="009B0732">
        <w:rPr>
          <w:lang w:val="es-419"/>
        </w:rPr>
        <w:t xml:space="preserve"> lunes 26 de agosto. </w:t>
      </w:r>
    </w:p>
    <w:p w14:paraId="58897C46" w14:textId="78A6FF5D" w:rsidR="565219AA" w:rsidRPr="009B0732" w:rsidRDefault="565219AA" w:rsidP="544D0125">
      <w:pPr>
        <w:spacing w:line="240" w:lineRule="auto"/>
        <w:ind w:right="-284"/>
        <w:jc w:val="both"/>
      </w:pPr>
      <w:r w:rsidRPr="009B0732">
        <w:rPr>
          <w:lang w:val="es-419"/>
        </w:rPr>
        <w:t xml:space="preserve"> </w:t>
      </w:r>
    </w:p>
    <w:p w14:paraId="0868C161" w14:textId="1190C729" w:rsidR="2620661C" w:rsidRPr="009B0732" w:rsidRDefault="2620661C" w:rsidP="544D0125">
      <w:pPr>
        <w:spacing w:line="240" w:lineRule="auto"/>
        <w:ind w:right="-284"/>
        <w:jc w:val="both"/>
      </w:pPr>
      <w:r w:rsidRPr="009B0732">
        <w:rPr>
          <w:lang w:val="es-419"/>
        </w:rPr>
        <w:t>Además</w:t>
      </w:r>
      <w:r w:rsidR="0DAFD25A" w:rsidRPr="009B0732">
        <w:rPr>
          <w:lang w:val="es-419"/>
        </w:rPr>
        <w:t>,</w:t>
      </w:r>
      <w:r w:rsidRPr="009B0732">
        <w:rPr>
          <w:lang w:val="es-419"/>
        </w:rPr>
        <w:t xml:space="preserve"> resaltó</w:t>
      </w:r>
      <w:r w:rsidR="565219AA" w:rsidRPr="009B0732">
        <w:rPr>
          <w:lang w:val="es-419"/>
        </w:rPr>
        <w:t xml:space="preserve"> que, el informe surgió a partir de la base Octava de la convocatoria pública aprobada por el H. Congreso del Estado de Jalisco por medio de la Comisión de Seguridad y Justicia con el Acuerdo Legislativo 274/LXIII/24. </w:t>
      </w:r>
    </w:p>
    <w:p w14:paraId="554EC6E8" w14:textId="016CC0E6" w:rsidR="544D0125" w:rsidRPr="009B0732" w:rsidRDefault="544D0125" w:rsidP="544D0125">
      <w:pPr>
        <w:spacing w:line="240" w:lineRule="auto"/>
        <w:ind w:right="-284"/>
        <w:jc w:val="both"/>
        <w:rPr>
          <w:lang w:val="es-419"/>
        </w:rPr>
      </w:pPr>
    </w:p>
    <w:p w14:paraId="3883BC0D" w14:textId="02238C67" w:rsidR="4060AAF7" w:rsidRPr="009B0732" w:rsidRDefault="4060AAF7" w:rsidP="544D0125">
      <w:pPr>
        <w:spacing w:line="240" w:lineRule="auto"/>
        <w:ind w:right="-284"/>
        <w:jc w:val="both"/>
        <w:rPr>
          <w:rFonts w:eastAsia="Times New Roman"/>
        </w:rPr>
      </w:pPr>
      <w:r w:rsidRPr="009B0732">
        <w:rPr>
          <w:rFonts w:eastAsia="Times New Roman"/>
        </w:rPr>
        <w:t>El presidente, preguntó si tenían comentarios u observaciones respecto de este punto, al no existir ningún comentario el presidente sometió a consideración este punto del orden del día, y solicitó al secretario de acuerdos tomar la votación de manera nominal.</w:t>
      </w:r>
    </w:p>
    <w:p w14:paraId="0610F28A" w14:textId="4F9C917A" w:rsidR="544D0125" w:rsidRPr="009B0732" w:rsidRDefault="544D0125" w:rsidP="544D0125">
      <w:pPr>
        <w:spacing w:line="240" w:lineRule="auto"/>
        <w:ind w:right="-284"/>
        <w:jc w:val="both"/>
        <w:rPr>
          <w:rFonts w:eastAsia="Times New Roman"/>
        </w:rPr>
      </w:pPr>
    </w:p>
    <w:p w14:paraId="2A2C0C80" w14:textId="61F5AA24" w:rsidR="4060AAF7" w:rsidRPr="009B0732" w:rsidRDefault="4060AAF7" w:rsidP="544D0125">
      <w:pPr>
        <w:spacing w:line="240" w:lineRule="auto"/>
        <w:ind w:right="-284"/>
        <w:jc w:val="both"/>
        <w:rPr>
          <w:color w:val="000000" w:themeColor="text1"/>
          <w:lang w:val="es-419"/>
        </w:rPr>
      </w:pPr>
      <w:r w:rsidRPr="009B0732">
        <w:rPr>
          <w:color w:val="000000" w:themeColor="text1"/>
          <w:lang w:val="es-419"/>
        </w:rPr>
        <w:t>El secretario de acuerdos</w:t>
      </w:r>
      <w:r w:rsidRPr="009B0732">
        <w:rPr>
          <w:color w:val="000000" w:themeColor="text1"/>
        </w:rPr>
        <w:t xml:space="preserve"> </w:t>
      </w:r>
      <w:r w:rsidRPr="009B0732">
        <w:rPr>
          <w:color w:val="000000" w:themeColor="text1"/>
          <w:lang w:val="es-419"/>
        </w:rPr>
        <w:t>consultó a las personas integrantes del CPS, de manera nominal, el sentido de su voto en relación con el punto en mención, quedando de la manera siguiente:</w:t>
      </w:r>
    </w:p>
    <w:p w14:paraId="0FA2721E" w14:textId="77777777" w:rsidR="544D0125" w:rsidRPr="009B0732" w:rsidRDefault="544D0125" w:rsidP="544D0125">
      <w:pPr>
        <w:spacing w:line="240" w:lineRule="auto"/>
        <w:ind w:right="-284"/>
        <w:jc w:val="both"/>
        <w:rPr>
          <w:color w:val="000000" w:themeColor="text1"/>
          <w:lang w:val="es-419"/>
        </w:rPr>
      </w:pPr>
    </w:p>
    <w:tbl>
      <w:tblPr>
        <w:tblW w:w="0" w:type="auto"/>
        <w:tblInd w:w="45"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875"/>
        <w:gridCol w:w="3963"/>
        <w:gridCol w:w="2939"/>
      </w:tblGrid>
      <w:tr w:rsidR="544D0125" w:rsidRPr="009B0732" w14:paraId="10F128C2" w14:textId="77777777" w:rsidTr="544D0125">
        <w:trPr>
          <w:trHeight w:val="315"/>
        </w:trPr>
        <w:tc>
          <w:tcPr>
            <w:tcW w:w="8777" w:type="dxa"/>
            <w:gridSpan w:val="3"/>
            <w:tcBorders>
              <w:top w:val="single" w:sz="6" w:space="0" w:color="auto"/>
              <w:left w:val="single" w:sz="6" w:space="0" w:color="auto"/>
              <w:bottom w:val="single" w:sz="6" w:space="0" w:color="auto"/>
              <w:right w:val="single" w:sz="6" w:space="0" w:color="000000" w:themeColor="text1"/>
            </w:tcBorders>
            <w:shd w:val="clear" w:color="auto" w:fill="FFFF99"/>
            <w:tcMar>
              <w:left w:w="60" w:type="dxa"/>
              <w:right w:w="60" w:type="dxa"/>
            </w:tcMar>
            <w:vAlign w:val="bottom"/>
          </w:tcPr>
          <w:p w14:paraId="46F60860" w14:textId="77777777" w:rsidR="544D0125" w:rsidRPr="009B0732" w:rsidRDefault="544D0125" w:rsidP="544D0125">
            <w:pPr>
              <w:jc w:val="center"/>
              <w:rPr>
                <w:b/>
                <w:bCs/>
              </w:rPr>
            </w:pPr>
            <w:r w:rsidRPr="009B0732">
              <w:rPr>
                <w:b/>
                <w:bCs/>
              </w:rPr>
              <w:t>INTEGRANTES DEL COMITÉ DE PARTICIPACIÓN SOCIAL PRESENTES</w:t>
            </w:r>
          </w:p>
        </w:tc>
      </w:tr>
      <w:tr w:rsidR="544D0125" w:rsidRPr="009B0732" w14:paraId="3B652F33" w14:textId="77777777" w:rsidTr="544D0125">
        <w:trPr>
          <w:trHeight w:val="315"/>
        </w:trPr>
        <w:tc>
          <w:tcPr>
            <w:tcW w:w="1875" w:type="dxa"/>
            <w:tcBorders>
              <w:top w:val="single" w:sz="6" w:space="0" w:color="auto"/>
              <w:left w:val="single" w:sz="6" w:space="0" w:color="auto"/>
              <w:bottom w:val="single" w:sz="6" w:space="0" w:color="auto"/>
              <w:right w:val="single" w:sz="6" w:space="0" w:color="000000" w:themeColor="text1"/>
            </w:tcBorders>
            <w:shd w:val="clear" w:color="auto" w:fill="D9D9D9" w:themeFill="background1" w:themeFillShade="D9"/>
            <w:tcMar>
              <w:left w:w="60" w:type="dxa"/>
              <w:right w:w="60" w:type="dxa"/>
            </w:tcMar>
            <w:vAlign w:val="center"/>
          </w:tcPr>
          <w:p w14:paraId="3AF9878F" w14:textId="77777777" w:rsidR="544D0125" w:rsidRPr="009B0732" w:rsidRDefault="544D0125" w:rsidP="544D0125">
            <w:pPr>
              <w:jc w:val="center"/>
              <w:rPr>
                <w:b/>
                <w:bCs/>
              </w:rPr>
            </w:pPr>
            <w:r w:rsidRPr="009B0732">
              <w:rPr>
                <w:b/>
                <w:bCs/>
              </w:rPr>
              <w:t>N°</w:t>
            </w:r>
          </w:p>
        </w:tc>
        <w:tc>
          <w:tcPr>
            <w:tcW w:w="3963" w:type="dxa"/>
            <w:tcBorders>
              <w:top w:val="nil"/>
              <w:left w:val="single" w:sz="6" w:space="0" w:color="auto"/>
              <w:bottom w:val="single" w:sz="6" w:space="0" w:color="auto"/>
              <w:right w:val="nil"/>
            </w:tcBorders>
            <w:shd w:val="clear" w:color="auto" w:fill="D9D9D9" w:themeFill="background1" w:themeFillShade="D9"/>
            <w:tcMar>
              <w:left w:w="60" w:type="dxa"/>
              <w:right w:w="60" w:type="dxa"/>
            </w:tcMar>
            <w:vAlign w:val="center"/>
          </w:tcPr>
          <w:p w14:paraId="4CB370E2" w14:textId="77777777" w:rsidR="544D0125" w:rsidRPr="009B0732" w:rsidRDefault="544D0125" w:rsidP="544D0125">
            <w:pPr>
              <w:jc w:val="center"/>
              <w:rPr>
                <w:b/>
                <w:bCs/>
              </w:rPr>
            </w:pPr>
            <w:r w:rsidRPr="009B0732">
              <w:rPr>
                <w:b/>
                <w:bCs/>
              </w:rPr>
              <w:t>NOMBRE</w:t>
            </w:r>
          </w:p>
        </w:tc>
        <w:tc>
          <w:tcPr>
            <w:tcW w:w="2939" w:type="dxa"/>
            <w:tcBorders>
              <w:top w:val="nil"/>
              <w:left w:val="single" w:sz="6" w:space="0" w:color="auto"/>
              <w:bottom w:val="single" w:sz="6" w:space="0" w:color="auto"/>
              <w:right w:val="single" w:sz="6" w:space="0" w:color="000000" w:themeColor="text1"/>
            </w:tcBorders>
            <w:shd w:val="clear" w:color="auto" w:fill="D9D9D9" w:themeFill="background1" w:themeFillShade="D9"/>
            <w:tcMar>
              <w:left w:w="60" w:type="dxa"/>
              <w:right w:w="60" w:type="dxa"/>
            </w:tcMar>
            <w:vAlign w:val="center"/>
          </w:tcPr>
          <w:p w14:paraId="2F8D3397" w14:textId="77777777" w:rsidR="544D0125" w:rsidRPr="009B0732" w:rsidRDefault="544D0125" w:rsidP="544D0125">
            <w:pPr>
              <w:jc w:val="center"/>
              <w:rPr>
                <w:b/>
                <w:bCs/>
              </w:rPr>
            </w:pPr>
            <w:r w:rsidRPr="009B0732">
              <w:rPr>
                <w:b/>
                <w:bCs/>
              </w:rPr>
              <w:t>SENTIDO DEL VOTO</w:t>
            </w:r>
          </w:p>
        </w:tc>
      </w:tr>
      <w:tr w:rsidR="544D0125" w:rsidRPr="009B0732" w14:paraId="273614BB" w14:textId="77777777" w:rsidTr="544D0125">
        <w:trPr>
          <w:trHeight w:val="315"/>
        </w:trPr>
        <w:tc>
          <w:tcPr>
            <w:tcW w:w="187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9D05D00" w14:textId="77777777" w:rsidR="544D0125" w:rsidRPr="009B0732" w:rsidRDefault="544D0125" w:rsidP="544D0125">
            <w:pPr>
              <w:jc w:val="center"/>
            </w:pPr>
            <w:r w:rsidRPr="009B0732">
              <w:t>1</w:t>
            </w:r>
          </w:p>
        </w:tc>
        <w:tc>
          <w:tcPr>
            <w:tcW w:w="3963" w:type="dxa"/>
            <w:tcBorders>
              <w:top w:val="single" w:sz="6" w:space="0" w:color="auto"/>
              <w:left w:val="single" w:sz="6" w:space="0" w:color="auto"/>
              <w:bottom w:val="single" w:sz="6" w:space="0" w:color="auto"/>
              <w:right w:val="nil"/>
            </w:tcBorders>
            <w:tcMar>
              <w:left w:w="60" w:type="dxa"/>
              <w:right w:w="60" w:type="dxa"/>
            </w:tcMar>
            <w:vAlign w:val="center"/>
          </w:tcPr>
          <w:p w14:paraId="1359DD20" w14:textId="77777777" w:rsidR="544D0125" w:rsidRPr="009B0732" w:rsidRDefault="544D0125">
            <w:r w:rsidRPr="009B0732">
              <w:t>David Gómez-Álvarez (Presidente)</w:t>
            </w:r>
          </w:p>
        </w:tc>
        <w:tc>
          <w:tcPr>
            <w:tcW w:w="293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1D705F7" w14:textId="29C48F50" w:rsidR="544D0125" w:rsidRPr="009B0732" w:rsidRDefault="544D0125" w:rsidP="544D0125">
            <w:pPr>
              <w:jc w:val="center"/>
            </w:pPr>
            <w:r w:rsidRPr="009B0732">
              <w:t>A</w:t>
            </w:r>
            <w:r w:rsidR="29C7970F" w:rsidRPr="009B0732">
              <w:t>bstención</w:t>
            </w:r>
          </w:p>
        </w:tc>
      </w:tr>
      <w:tr w:rsidR="544D0125" w:rsidRPr="009B0732" w14:paraId="7B18E166" w14:textId="77777777" w:rsidTr="544D0125">
        <w:trPr>
          <w:trHeight w:val="315"/>
        </w:trPr>
        <w:tc>
          <w:tcPr>
            <w:tcW w:w="187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757F22A" w14:textId="77777777" w:rsidR="544D0125" w:rsidRPr="009B0732" w:rsidRDefault="544D0125" w:rsidP="544D0125">
            <w:pPr>
              <w:jc w:val="center"/>
            </w:pPr>
            <w:r w:rsidRPr="009B0732">
              <w:t>2</w:t>
            </w:r>
          </w:p>
        </w:tc>
        <w:tc>
          <w:tcPr>
            <w:tcW w:w="3963" w:type="dxa"/>
            <w:tcBorders>
              <w:top w:val="single" w:sz="6" w:space="0" w:color="auto"/>
              <w:left w:val="single" w:sz="6" w:space="0" w:color="auto"/>
              <w:bottom w:val="single" w:sz="6" w:space="0" w:color="auto"/>
              <w:right w:val="nil"/>
            </w:tcBorders>
            <w:tcMar>
              <w:left w:w="60" w:type="dxa"/>
              <w:right w:w="60" w:type="dxa"/>
            </w:tcMar>
            <w:vAlign w:val="center"/>
          </w:tcPr>
          <w:p w14:paraId="4711A4B0" w14:textId="77777777" w:rsidR="544D0125" w:rsidRPr="009B0732" w:rsidRDefault="544D0125">
            <w:r w:rsidRPr="009B0732">
              <w:t>Pedro Vicente Viveros Reyes</w:t>
            </w:r>
          </w:p>
        </w:tc>
        <w:tc>
          <w:tcPr>
            <w:tcW w:w="293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2ECC95A" w14:textId="77777777" w:rsidR="544D0125" w:rsidRPr="009B0732" w:rsidRDefault="544D0125" w:rsidP="544D0125">
            <w:pPr>
              <w:jc w:val="center"/>
            </w:pPr>
            <w:r w:rsidRPr="009B0732">
              <w:t>A favor</w:t>
            </w:r>
          </w:p>
        </w:tc>
      </w:tr>
      <w:tr w:rsidR="544D0125" w:rsidRPr="009B0732" w14:paraId="40F77B84" w14:textId="77777777" w:rsidTr="544D0125">
        <w:trPr>
          <w:trHeight w:val="315"/>
        </w:trPr>
        <w:tc>
          <w:tcPr>
            <w:tcW w:w="187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218ACF4" w14:textId="77777777" w:rsidR="544D0125" w:rsidRPr="009B0732" w:rsidRDefault="544D0125" w:rsidP="544D0125">
            <w:pPr>
              <w:jc w:val="center"/>
            </w:pPr>
            <w:r w:rsidRPr="009B0732">
              <w:t>3</w:t>
            </w:r>
          </w:p>
        </w:tc>
        <w:tc>
          <w:tcPr>
            <w:tcW w:w="3963" w:type="dxa"/>
            <w:tcBorders>
              <w:top w:val="single" w:sz="6" w:space="0" w:color="auto"/>
              <w:left w:val="single" w:sz="6" w:space="0" w:color="auto"/>
              <w:bottom w:val="single" w:sz="6" w:space="0" w:color="auto"/>
              <w:right w:val="nil"/>
            </w:tcBorders>
            <w:tcMar>
              <w:left w:w="60" w:type="dxa"/>
              <w:right w:w="60" w:type="dxa"/>
            </w:tcMar>
            <w:vAlign w:val="center"/>
          </w:tcPr>
          <w:p w14:paraId="7E87FDC5" w14:textId="77777777" w:rsidR="544D0125" w:rsidRPr="009B0732" w:rsidRDefault="544D0125">
            <w:r w:rsidRPr="009B0732">
              <w:t>Neyra Josefa Godoy Rodríguez</w:t>
            </w:r>
          </w:p>
        </w:tc>
        <w:tc>
          <w:tcPr>
            <w:tcW w:w="293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5A4B2AD" w14:textId="77777777" w:rsidR="544D0125" w:rsidRPr="009B0732" w:rsidRDefault="544D0125" w:rsidP="544D0125">
            <w:pPr>
              <w:jc w:val="center"/>
            </w:pPr>
            <w:r w:rsidRPr="009B0732">
              <w:t>A favor</w:t>
            </w:r>
          </w:p>
        </w:tc>
      </w:tr>
      <w:tr w:rsidR="544D0125" w:rsidRPr="009B0732" w14:paraId="226E722D" w14:textId="77777777" w:rsidTr="544D0125">
        <w:trPr>
          <w:trHeight w:val="315"/>
        </w:trPr>
        <w:tc>
          <w:tcPr>
            <w:tcW w:w="187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484B9B3" w14:textId="77777777" w:rsidR="544D0125" w:rsidRPr="009B0732" w:rsidRDefault="544D0125" w:rsidP="544D0125">
            <w:pPr>
              <w:jc w:val="center"/>
            </w:pPr>
            <w:r w:rsidRPr="009B0732">
              <w:t>4</w:t>
            </w:r>
          </w:p>
        </w:tc>
        <w:tc>
          <w:tcPr>
            <w:tcW w:w="3963" w:type="dxa"/>
            <w:tcBorders>
              <w:top w:val="single" w:sz="6" w:space="0" w:color="auto"/>
              <w:left w:val="single" w:sz="6" w:space="0" w:color="auto"/>
              <w:bottom w:val="single" w:sz="6" w:space="0" w:color="auto"/>
              <w:right w:val="nil"/>
            </w:tcBorders>
            <w:tcMar>
              <w:left w:w="60" w:type="dxa"/>
              <w:right w:w="60" w:type="dxa"/>
            </w:tcMar>
            <w:vAlign w:val="center"/>
          </w:tcPr>
          <w:p w14:paraId="0D9E5A97" w14:textId="77777777" w:rsidR="544D0125" w:rsidRPr="009B0732" w:rsidRDefault="544D0125">
            <w:r w:rsidRPr="009B0732">
              <w:t>Miguel Ángel Hernández Velázquez</w:t>
            </w:r>
          </w:p>
        </w:tc>
        <w:tc>
          <w:tcPr>
            <w:tcW w:w="293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0E42BA1" w14:textId="77777777" w:rsidR="544D0125" w:rsidRPr="009B0732" w:rsidRDefault="544D0125" w:rsidP="544D0125">
            <w:pPr>
              <w:jc w:val="center"/>
            </w:pPr>
            <w:r w:rsidRPr="009B0732">
              <w:t>A favor</w:t>
            </w:r>
          </w:p>
        </w:tc>
      </w:tr>
      <w:tr w:rsidR="544D0125" w:rsidRPr="009B0732" w14:paraId="2F0E0BEC" w14:textId="77777777" w:rsidTr="544D0125">
        <w:trPr>
          <w:trHeight w:val="315"/>
        </w:trPr>
        <w:tc>
          <w:tcPr>
            <w:tcW w:w="187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EE005D4" w14:textId="1CA05261" w:rsidR="544D0125" w:rsidRPr="009B0732" w:rsidRDefault="544D0125" w:rsidP="544D0125">
            <w:pPr>
              <w:jc w:val="center"/>
            </w:pPr>
            <w:r w:rsidRPr="009B0732">
              <w:t>5</w:t>
            </w:r>
          </w:p>
        </w:tc>
        <w:tc>
          <w:tcPr>
            <w:tcW w:w="3963" w:type="dxa"/>
            <w:tcBorders>
              <w:top w:val="single" w:sz="6" w:space="0" w:color="auto"/>
              <w:left w:val="single" w:sz="6" w:space="0" w:color="auto"/>
              <w:bottom w:val="single" w:sz="6" w:space="0" w:color="auto"/>
              <w:right w:val="nil"/>
            </w:tcBorders>
            <w:tcMar>
              <w:left w:w="60" w:type="dxa"/>
              <w:right w:w="60" w:type="dxa"/>
            </w:tcMar>
            <w:vAlign w:val="center"/>
          </w:tcPr>
          <w:p w14:paraId="4F25B55C" w14:textId="4D8523F0" w:rsidR="544D0125" w:rsidRPr="009B0732" w:rsidRDefault="544D0125">
            <w:r w:rsidRPr="009B0732">
              <w:t>Monica Lizeth Ruíz Preciado</w:t>
            </w:r>
          </w:p>
        </w:tc>
        <w:tc>
          <w:tcPr>
            <w:tcW w:w="293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895349F" w14:textId="07C079B8" w:rsidR="544D0125" w:rsidRPr="009B0732" w:rsidRDefault="544D0125" w:rsidP="544D0125">
            <w:pPr>
              <w:jc w:val="center"/>
            </w:pPr>
            <w:r w:rsidRPr="009B0732">
              <w:t>A favor</w:t>
            </w:r>
          </w:p>
        </w:tc>
      </w:tr>
    </w:tbl>
    <w:p w14:paraId="2116F9A4" w14:textId="6E4D3FB4" w:rsidR="544D0125" w:rsidRPr="009B0732" w:rsidRDefault="544D0125" w:rsidP="544D0125">
      <w:pPr>
        <w:spacing w:line="240" w:lineRule="auto"/>
        <w:ind w:right="-284"/>
        <w:jc w:val="both"/>
        <w:rPr>
          <w:rFonts w:eastAsia="Times New Roman"/>
        </w:rPr>
      </w:pPr>
    </w:p>
    <w:p w14:paraId="67D45AF6" w14:textId="77777777" w:rsidR="009753D4" w:rsidRDefault="4060AAF7" w:rsidP="544D0125">
      <w:pPr>
        <w:spacing w:line="240" w:lineRule="auto"/>
        <w:ind w:right="-284"/>
        <w:jc w:val="both"/>
      </w:pPr>
      <w:r w:rsidRPr="009B0732">
        <w:rPr>
          <w:lang w:val="es-419"/>
        </w:rPr>
        <w:t xml:space="preserve">Una vez hecho lo anterior, se dio cuenta que con </w:t>
      </w:r>
      <w:r w:rsidR="422DCF8F" w:rsidRPr="009B0732">
        <w:rPr>
          <w:lang w:val="es-419"/>
        </w:rPr>
        <w:t>4</w:t>
      </w:r>
      <w:r w:rsidRPr="009B0732">
        <w:rPr>
          <w:lang w:val="es-419"/>
        </w:rPr>
        <w:t xml:space="preserve"> (c</w:t>
      </w:r>
      <w:r w:rsidR="3273F622" w:rsidRPr="009B0732">
        <w:rPr>
          <w:lang w:val="es-419"/>
        </w:rPr>
        <w:t>uatro</w:t>
      </w:r>
      <w:r w:rsidRPr="009B0732">
        <w:rPr>
          <w:lang w:val="es-419"/>
        </w:rPr>
        <w:t>) votos a favor</w:t>
      </w:r>
      <w:r w:rsidR="3988FC42" w:rsidRPr="009B0732">
        <w:rPr>
          <w:lang w:val="es-419"/>
        </w:rPr>
        <w:t xml:space="preserve"> y una abstención</w:t>
      </w:r>
      <w:r w:rsidRPr="009B0732">
        <w:rPr>
          <w:lang w:val="es-419"/>
        </w:rPr>
        <w:t xml:space="preserve">, se </w:t>
      </w:r>
      <w:r w:rsidRPr="009B0732">
        <w:rPr>
          <w:b/>
          <w:bCs/>
          <w:lang w:val="es-419"/>
        </w:rPr>
        <w:t xml:space="preserve">aprobó por </w:t>
      </w:r>
      <w:r w:rsidR="48840F21" w:rsidRPr="009B0732">
        <w:rPr>
          <w:b/>
          <w:bCs/>
          <w:lang w:val="es-419"/>
        </w:rPr>
        <w:t>mayoría</w:t>
      </w:r>
      <w:r w:rsidRPr="009B0732">
        <w:rPr>
          <w:b/>
          <w:bCs/>
          <w:lang w:val="es-419"/>
        </w:rPr>
        <w:t xml:space="preserve">, en votación nominal, </w:t>
      </w:r>
      <w:r w:rsidR="059A5858" w:rsidRPr="009B0732">
        <w:rPr>
          <w:b/>
          <w:bCs/>
          <w:lang w:val="es-419"/>
        </w:rPr>
        <w:t>la Modificaci</w:t>
      </w:r>
      <w:r w:rsidR="234F680C" w:rsidRPr="009B0732">
        <w:rPr>
          <w:b/>
          <w:bCs/>
          <w:lang w:val="es-419"/>
        </w:rPr>
        <w:t>ó</w:t>
      </w:r>
      <w:r w:rsidR="059A5858" w:rsidRPr="009B0732">
        <w:rPr>
          <w:b/>
          <w:bCs/>
          <w:lang w:val="es-419"/>
        </w:rPr>
        <w:t>n al Informe con la Opinión Técnica de Evaluación Curricular de los perfiles de aspirantes para la elección de una Magistratura, integrante de la Sala Superior del Tribunal de Justicia Administrativa del Estado de Jalisco.</w:t>
      </w:r>
    </w:p>
    <w:p w14:paraId="4E20C221" w14:textId="0FFFEA83" w:rsidR="4060AAF7" w:rsidRPr="009B0732" w:rsidRDefault="4060AAF7" w:rsidP="544D0125">
      <w:pPr>
        <w:spacing w:line="240" w:lineRule="auto"/>
        <w:ind w:right="-284"/>
        <w:jc w:val="both"/>
        <w:rPr>
          <w:b/>
          <w:bCs/>
          <w:lang w:val="es-419"/>
        </w:rPr>
      </w:pPr>
    </w:p>
    <w:p w14:paraId="6E50D255" w14:textId="0D72871F" w:rsidR="76FF0A58" w:rsidRPr="009B0732" w:rsidRDefault="76FF0A58" w:rsidP="544D0125">
      <w:pPr>
        <w:spacing w:line="240" w:lineRule="auto"/>
        <w:ind w:right="-284"/>
        <w:jc w:val="both"/>
        <w:rPr>
          <w:lang w:val="es-419"/>
        </w:rPr>
      </w:pPr>
      <w:r w:rsidRPr="009B0732">
        <w:rPr>
          <w:lang w:val="es-419"/>
        </w:rPr>
        <w:t>En uso de la voz el presidente, David Gómez-Álvarez instruyó al secretario de acuerdos realizar las gestiones y trámites que permitan dar cumplimiento al acuerdo aprobado, tales como notificar al Congreso del Estado, y publicar en redes sociales y página web del CPS para difundir dicha Modificaci</w:t>
      </w:r>
      <w:r w:rsidR="3C441EE8" w:rsidRPr="009B0732">
        <w:rPr>
          <w:lang w:val="es-419"/>
        </w:rPr>
        <w:t>ó</w:t>
      </w:r>
      <w:r w:rsidR="4CE7F3A1" w:rsidRPr="009B0732">
        <w:rPr>
          <w:lang w:val="es-419"/>
        </w:rPr>
        <w:t>n</w:t>
      </w:r>
      <w:r w:rsidRPr="009B0732">
        <w:rPr>
          <w:lang w:val="es-419"/>
        </w:rPr>
        <w:t xml:space="preserve"> al Informe con la Opinión Técnica.</w:t>
      </w:r>
    </w:p>
    <w:p w14:paraId="18350950" w14:textId="3660CE15" w:rsidR="006873C9" w:rsidRPr="009B0732" w:rsidRDefault="006873C9" w:rsidP="4648DCDF">
      <w:pPr>
        <w:spacing w:line="240" w:lineRule="auto"/>
        <w:ind w:right="-284"/>
        <w:jc w:val="both"/>
        <w:rPr>
          <w:lang w:val="es-419"/>
        </w:rPr>
      </w:pPr>
    </w:p>
    <w:p w14:paraId="50D0F889" w14:textId="77777777" w:rsidR="009753D4" w:rsidRDefault="2CEE5795" w:rsidP="544D0125">
      <w:pPr>
        <w:spacing w:line="240" w:lineRule="auto"/>
        <w:ind w:right="-284"/>
        <w:jc w:val="both"/>
      </w:pPr>
      <w:r w:rsidRPr="009B0732">
        <w:rPr>
          <w:b/>
          <w:bCs/>
          <w:lang w:val="es-419"/>
        </w:rPr>
        <w:lastRenderedPageBreak/>
        <w:t>VIII</w:t>
      </w:r>
      <w:r w:rsidR="006873C9" w:rsidRPr="009B0732">
        <w:rPr>
          <w:b/>
          <w:bCs/>
          <w:lang w:val="es-419"/>
        </w:rPr>
        <w:t xml:space="preserve">. </w:t>
      </w:r>
      <w:r w:rsidR="630456C5" w:rsidRPr="009B0732">
        <w:rPr>
          <w:b/>
          <w:bCs/>
          <w:lang w:val="es-419"/>
        </w:rPr>
        <w:t>Presentación, y en su caso, aprobación de las Modificaciones al Informe con la Opinión Técnica de Evaluación Curricular de los perfiles de aspirantes para la elección de una Consejera Ciudadana, como integrante del Consejo de la Judicatura del Estado de Jalisco.</w:t>
      </w:r>
    </w:p>
    <w:p w14:paraId="335ECDC1" w14:textId="58B2721F" w:rsidR="4648DCDF" w:rsidRPr="009B0732" w:rsidRDefault="4648DCDF" w:rsidP="544D0125">
      <w:pPr>
        <w:spacing w:line="240" w:lineRule="auto"/>
        <w:ind w:right="-284"/>
        <w:jc w:val="both"/>
        <w:rPr>
          <w:b/>
          <w:bCs/>
          <w:highlight w:val="yellow"/>
          <w:lang w:val="es-419"/>
        </w:rPr>
      </w:pPr>
    </w:p>
    <w:p w14:paraId="07529E70" w14:textId="51B7F998" w:rsidR="3719DCB8" w:rsidRPr="009B0732" w:rsidRDefault="3719DCB8" w:rsidP="544D0125">
      <w:pPr>
        <w:spacing w:line="240" w:lineRule="auto"/>
        <w:ind w:right="-284"/>
        <w:jc w:val="both"/>
        <w:rPr>
          <w:lang w:val="es-419"/>
        </w:rPr>
      </w:pPr>
      <w:r w:rsidRPr="009B0732">
        <w:rPr>
          <w:lang w:val="es-419"/>
        </w:rPr>
        <w:t>En uso de la voz, el presidente señaló que</w:t>
      </w:r>
      <w:r w:rsidR="321C0AC1" w:rsidRPr="009B0732">
        <w:rPr>
          <w:lang w:val="es-419"/>
        </w:rPr>
        <w:t>, en este punto del orden del día no se recibieron solicitudes en el transcurso de las 24 horas en días hábiles lo que corresponde a las 11:00 horas del viernes 23 de agosto hasta las 11:00 horas del lunes 26 de agosto.</w:t>
      </w:r>
      <w:r w:rsidR="3487AF76" w:rsidRPr="009B0732">
        <w:rPr>
          <w:lang w:val="es-419"/>
        </w:rPr>
        <w:t xml:space="preserve"> D</w:t>
      </w:r>
      <w:r w:rsidR="61F18A98" w:rsidRPr="009B0732">
        <w:rPr>
          <w:lang w:val="es-419"/>
        </w:rPr>
        <w:t xml:space="preserve">ado que no hubo modificaciones del informe tratado en este punto del orden del día; el cual fue aprobado en la Décima Sexta Sesión Extraordinaria celebrada el viernes 23 de agosto de 2024, no </w:t>
      </w:r>
      <w:r w:rsidR="20D9B143" w:rsidRPr="009B0732">
        <w:rPr>
          <w:lang w:val="es-419"/>
        </w:rPr>
        <w:t>se consideró</w:t>
      </w:r>
      <w:r w:rsidR="61F18A98" w:rsidRPr="009B0732">
        <w:rPr>
          <w:lang w:val="es-419"/>
        </w:rPr>
        <w:t xml:space="preserve"> necesario realizar una nueva votación.</w:t>
      </w:r>
      <w:r w:rsidR="04795F2B" w:rsidRPr="009B0732">
        <w:rPr>
          <w:lang w:val="es-419"/>
        </w:rPr>
        <w:t xml:space="preserve"> </w:t>
      </w:r>
      <w:r w:rsidR="394B148D" w:rsidRPr="009B0732">
        <w:rPr>
          <w:lang w:val="es-419"/>
        </w:rPr>
        <w:t xml:space="preserve">Aprovechó para exhortar al H. Congreso del Estado de Jalisco para que tenga en cuenta los </w:t>
      </w:r>
      <w:r w:rsidR="4274B88B" w:rsidRPr="009B0732">
        <w:rPr>
          <w:lang w:val="es-419"/>
        </w:rPr>
        <w:t>I</w:t>
      </w:r>
      <w:r w:rsidR="394B148D" w:rsidRPr="009B0732">
        <w:rPr>
          <w:lang w:val="es-419"/>
        </w:rPr>
        <w:t xml:space="preserve">nformes </w:t>
      </w:r>
      <w:r w:rsidR="5EAD8255" w:rsidRPr="009B0732">
        <w:rPr>
          <w:lang w:val="es-419"/>
        </w:rPr>
        <w:t xml:space="preserve">con la Opinión Técnica de Evaluación Curricular </w:t>
      </w:r>
      <w:r w:rsidR="394B148D" w:rsidRPr="009B0732">
        <w:rPr>
          <w:lang w:val="es-419"/>
        </w:rPr>
        <w:t xml:space="preserve">al momento de </w:t>
      </w:r>
      <w:r w:rsidR="7E425249" w:rsidRPr="009B0732">
        <w:rPr>
          <w:lang w:val="es-419"/>
        </w:rPr>
        <w:t>la designación</w:t>
      </w:r>
      <w:r w:rsidR="479349AB" w:rsidRPr="009B0732">
        <w:rPr>
          <w:lang w:val="es-419"/>
        </w:rPr>
        <w:t xml:space="preserve">. </w:t>
      </w:r>
    </w:p>
    <w:p w14:paraId="3922D3FD" w14:textId="2AC48E6B" w:rsidR="544D0125" w:rsidRPr="009B0732" w:rsidRDefault="544D0125" w:rsidP="544D0125">
      <w:pPr>
        <w:spacing w:line="240" w:lineRule="auto"/>
        <w:ind w:right="-284"/>
        <w:jc w:val="both"/>
        <w:rPr>
          <w:rFonts w:eastAsia="Times New Roman"/>
        </w:rPr>
      </w:pPr>
    </w:p>
    <w:p w14:paraId="17562E75" w14:textId="0A633E98" w:rsidR="006873C9" w:rsidRPr="009B0732" w:rsidRDefault="3B536E34" w:rsidP="544D0125">
      <w:pPr>
        <w:spacing w:line="240" w:lineRule="auto"/>
        <w:ind w:right="-284"/>
        <w:jc w:val="both"/>
        <w:rPr>
          <w:lang w:val="es-419"/>
        </w:rPr>
      </w:pPr>
      <w:r w:rsidRPr="009B0732">
        <w:rPr>
          <w:rFonts w:eastAsia="Times New Roman"/>
        </w:rPr>
        <w:t>El presidente, preguntó si tenían comentarios u observaciones respecto de este punto, al no existir ningún comentario</w:t>
      </w:r>
      <w:r w:rsidR="0837FD12" w:rsidRPr="009B0732">
        <w:rPr>
          <w:rFonts w:eastAsia="Times New Roman"/>
        </w:rPr>
        <w:t>,</w:t>
      </w:r>
      <w:r w:rsidR="759BF157" w:rsidRPr="009B0732">
        <w:rPr>
          <w:lang w:val="es-419"/>
        </w:rPr>
        <w:t xml:space="preserve"> instruyó al secretario de acuerdos </w:t>
      </w:r>
      <w:r w:rsidR="33BBFDFF" w:rsidRPr="009B0732">
        <w:rPr>
          <w:lang w:val="es-419"/>
        </w:rPr>
        <w:t>realizar las gestiones y trámites, tales como notificar al Congreso del Estado, y publicar en redes sociales y página web del CPS para difundir que dicho informe se mantiene sin modificaciones.</w:t>
      </w:r>
    </w:p>
    <w:p w14:paraId="2D9082D4" w14:textId="76B9D37D" w:rsidR="006873C9" w:rsidRPr="009B0732" w:rsidRDefault="006873C9" w:rsidP="544D0125">
      <w:pPr>
        <w:spacing w:line="240" w:lineRule="auto"/>
        <w:ind w:right="-284"/>
        <w:jc w:val="both"/>
        <w:rPr>
          <w:lang w:val="es-419"/>
        </w:rPr>
      </w:pPr>
    </w:p>
    <w:p w14:paraId="32DFF980" w14:textId="371B6A7A" w:rsidR="006873C9" w:rsidRPr="009B0732" w:rsidRDefault="1B159355" w:rsidP="00486D1F">
      <w:pPr>
        <w:spacing w:line="240" w:lineRule="auto"/>
        <w:ind w:right="-284"/>
        <w:jc w:val="both"/>
        <w:rPr>
          <w:b/>
          <w:bCs/>
          <w:lang w:val="es-419"/>
        </w:rPr>
      </w:pPr>
      <w:r w:rsidRPr="009B0732">
        <w:rPr>
          <w:b/>
          <w:bCs/>
          <w:lang w:val="es-419"/>
        </w:rPr>
        <w:t>I</w:t>
      </w:r>
      <w:r w:rsidR="36EFE9B8" w:rsidRPr="009B0732">
        <w:rPr>
          <w:b/>
          <w:bCs/>
          <w:lang w:val="es-419"/>
        </w:rPr>
        <w:t xml:space="preserve">X. </w:t>
      </w:r>
      <w:r w:rsidR="68A03494" w:rsidRPr="009B0732">
        <w:rPr>
          <w:b/>
          <w:bCs/>
          <w:lang w:val="es-419"/>
        </w:rPr>
        <w:t>Asuntos varios</w:t>
      </w:r>
      <w:r w:rsidR="00BD676B" w:rsidRPr="009B0732">
        <w:rPr>
          <w:b/>
          <w:bCs/>
          <w:lang w:val="es-419"/>
        </w:rPr>
        <w:t>.</w:t>
      </w:r>
    </w:p>
    <w:p w14:paraId="1EDE64B9" w14:textId="77777777" w:rsidR="006873C9" w:rsidRPr="009B0732" w:rsidRDefault="006873C9" w:rsidP="00486D1F">
      <w:pPr>
        <w:spacing w:line="240" w:lineRule="auto"/>
        <w:ind w:right="-284"/>
        <w:jc w:val="both"/>
        <w:rPr>
          <w:b/>
          <w:bCs/>
          <w:lang w:val="es-419"/>
        </w:rPr>
      </w:pPr>
    </w:p>
    <w:p w14:paraId="20DE5CDB" w14:textId="0521C15D" w:rsidR="6C5F4ADB" w:rsidRPr="009B0732" w:rsidRDefault="00C12850" w:rsidP="00486D1F">
      <w:pPr>
        <w:spacing w:line="240" w:lineRule="auto"/>
        <w:ind w:right="-284"/>
        <w:jc w:val="both"/>
        <w:rPr>
          <w:rFonts w:eastAsia="Times New Roman"/>
          <w:lang w:eastAsia="es-ES"/>
        </w:rPr>
      </w:pPr>
      <w:r w:rsidRPr="009B0732">
        <w:rPr>
          <w:rFonts w:eastAsia="Times"/>
          <w:lang w:val="es-419" w:eastAsia="es-ES"/>
        </w:rPr>
        <w:t xml:space="preserve">En uso de la voz el </w:t>
      </w:r>
      <w:r w:rsidR="00BD676B" w:rsidRPr="009B0732">
        <w:rPr>
          <w:rFonts w:eastAsia="Times"/>
          <w:lang w:val="es-419" w:eastAsia="es-ES"/>
        </w:rPr>
        <w:t>p</w:t>
      </w:r>
      <w:r w:rsidRPr="009B0732">
        <w:rPr>
          <w:rFonts w:eastAsia="Times"/>
          <w:lang w:val="es-419" w:eastAsia="es-ES"/>
        </w:rPr>
        <w:t>residente, David Gómez-Álvarez,</w:t>
      </w:r>
      <w:r w:rsidRPr="009B0732">
        <w:rPr>
          <w:rFonts w:eastAsia="Times New Roman"/>
          <w:lang w:eastAsia="es-ES"/>
        </w:rPr>
        <w:t xml:space="preserve"> </w:t>
      </w:r>
      <w:r w:rsidR="009C5A00" w:rsidRPr="009B0732">
        <w:rPr>
          <w:rFonts w:eastAsia="Times New Roman"/>
          <w:lang w:eastAsia="es-ES"/>
        </w:rPr>
        <w:t>pregunt</w:t>
      </w:r>
      <w:r w:rsidR="006A35C8" w:rsidRPr="009B0732">
        <w:rPr>
          <w:rFonts w:eastAsia="Times New Roman"/>
          <w:lang w:eastAsia="es-ES"/>
        </w:rPr>
        <w:t>ó</w:t>
      </w:r>
      <w:r w:rsidR="009C5A00" w:rsidRPr="009B0732">
        <w:rPr>
          <w:rFonts w:eastAsia="Times New Roman"/>
          <w:lang w:eastAsia="es-ES"/>
        </w:rPr>
        <w:t xml:space="preserve"> a los integrantes</w:t>
      </w:r>
      <w:r w:rsidR="00FA4B96" w:rsidRPr="009B0732">
        <w:rPr>
          <w:rFonts w:eastAsia="Times New Roman"/>
          <w:lang w:eastAsia="es-ES"/>
        </w:rPr>
        <w:t xml:space="preserve"> del CPS</w:t>
      </w:r>
      <w:r w:rsidR="009C5A00" w:rsidRPr="009B0732">
        <w:rPr>
          <w:rFonts w:eastAsia="Times New Roman"/>
          <w:lang w:eastAsia="es-ES"/>
        </w:rPr>
        <w:t xml:space="preserve"> si t</w:t>
      </w:r>
      <w:r w:rsidR="006A35C8" w:rsidRPr="009B0732">
        <w:rPr>
          <w:rFonts w:eastAsia="Times New Roman"/>
          <w:lang w:eastAsia="es-ES"/>
        </w:rPr>
        <w:t>enían</w:t>
      </w:r>
      <w:r w:rsidR="009C5A00" w:rsidRPr="009B0732">
        <w:rPr>
          <w:rFonts w:eastAsia="Times New Roman"/>
          <w:lang w:eastAsia="es-ES"/>
        </w:rPr>
        <w:t xml:space="preserve"> algún tema a exponer.</w:t>
      </w:r>
      <w:r w:rsidR="00E958DE" w:rsidRPr="009B0732">
        <w:rPr>
          <w:rFonts w:eastAsia="Times New Roman"/>
          <w:lang w:eastAsia="es-ES"/>
        </w:rPr>
        <w:t xml:space="preserve"> A lo que las </w:t>
      </w:r>
      <w:r w:rsidR="006A35C8" w:rsidRPr="009B0732">
        <w:rPr>
          <w:rFonts w:eastAsia="Times New Roman"/>
          <w:lang w:eastAsia="es-ES"/>
        </w:rPr>
        <w:t>personas</w:t>
      </w:r>
      <w:r w:rsidR="00E958DE" w:rsidRPr="009B0732">
        <w:rPr>
          <w:rFonts w:eastAsia="Times New Roman"/>
          <w:lang w:eastAsia="es-ES"/>
        </w:rPr>
        <w:t xml:space="preserve"> integrantes</w:t>
      </w:r>
      <w:r w:rsidR="004D4215" w:rsidRPr="009B0732">
        <w:rPr>
          <w:rFonts w:eastAsia="Times New Roman"/>
          <w:lang w:eastAsia="es-ES"/>
        </w:rPr>
        <w:t xml:space="preserve"> del CPS</w:t>
      </w:r>
      <w:r w:rsidR="00E958DE" w:rsidRPr="009B0732">
        <w:rPr>
          <w:rFonts w:eastAsia="Times New Roman"/>
          <w:lang w:eastAsia="es-ES"/>
        </w:rPr>
        <w:t xml:space="preserve"> respondieron que no</w:t>
      </w:r>
      <w:r w:rsidR="00637B87" w:rsidRPr="009B0732">
        <w:rPr>
          <w:rFonts w:eastAsia="Times New Roman"/>
          <w:lang w:eastAsia="es-ES"/>
        </w:rPr>
        <w:t>, y se continuó con el siguiente punto del orden del día.</w:t>
      </w:r>
    </w:p>
    <w:p w14:paraId="3379B6A0" w14:textId="77777777" w:rsidR="004D4215" w:rsidRPr="009B0732" w:rsidRDefault="004D4215" w:rsidP="00486D1F">
      <w:pPr>
        <w:spacing w:line="240" w:lineRule="auto"/>
        <w:ind w:right="-284"/>
        <w:jc w:val="both"/>
        <w:rPr>
          <w:rFonts w:eastAsia="Times New Roman"/>
          <w:lang w:eastAsia="es-ES"/>
        </w:rPr>
      </w:pPr>
    </w:p>
    <w:p w14:paraId="732AA9D7" w14:textId="1F83C37D" w:rsidR="001F0032" w:rsidRPr="009B0732" w:rsidRDefault="3B33B37F" w:rsidP="00486D1F">
      <w:pPr>
        <w:pStyle w:val="Encabezado"/>
        <w:ind w:right="-284"/>
        <w:rPr>
          <w:rFonts w:ascii="Arial" w:hAnsi="Arial" w:cs="Arial"/>
          <w:b/>
          <w:bCs/>
          <w:sz w:val="22"/>
          <w:szCs w:val="22"/>
          <w:lang w:val="es-419"/>
        </w:rPr>
      </w:pPr>
      <w:r w:rsidRPr="009B0732">
        <w:rPr>
          <w:rFonts w:ascii="Arial" w:hAnsi="Arial" w:cs="Arial"/>
          <w:b/>
          <w:bCs/>
          <w:sz w:val="22"/>
          <w:szCs w:val="22"/>
          <w:lang w:val="es-419"/>
        </w:rPr>
        <w:t>X</w:t>
      </w:r>
      <w:r w:rsidR="00092423" w:rsidRPr="009B0732">
        <w:rPr>
          <w:rFonts w:ascii="Arial" w:hAnsi="Arial" w:cs="Arial"/>
          <w:b/>
          <w:bCs/>
          <w:sz w:val="22"/>
          <w:szCs w:val="22"/>
          <w:lang w:val="es-419"/>
        </w:rPr>
        <w:t xml:space="preserve">. </w:t>
      </w:r>
      <w:r w:rsidR="001F0032" w:rsidRPr="009B0732">
        <w:rPr>
          <w:rFonts w:ascii="Arial" w:hAnsi="Arial" w:cs="Arial"/>
          <w:b/>
          <w:bCs/>
          <w:sz w:val="22"/>
          <w:szCs w:val="22"/>
          <w:lang w:val="es-419"/>
        </w:rPr>
        <w:t>Acuerdos</w:t>
      </w:r>
      <w:r w:rsidR="00CC3A59" w:rsidRPr="009B0732">
        <w:rPr>
          <w:rFonts w:ascii="Arial" w:hAnsi="Arial" w:cs="Arial"/>
          <w:b/>
          <w:bCs/>
          <w:sz w:val="22"/>
          <w:szCs w:val="22"/>
          <w:lang w:val="es-419"/>
        </w:rPr>
        <w:t>.</w:t>
      </w:r>
    </w:p>
    <w:p w14:paraId="5C6E5621" w14:textId="77777777" w:rsidR="001F0032" w:rsidRPr="009B0732" w:rsidRDefault="001F0032" w:rsidP="00486D1F">
      <w:pPr>
        <w:pStyle w:val="Encabezado"/>
        <w:ind w:right="-284"/>
        <w:rPr>
          <w:rFonts w:ascii="Arial" w:hAnsi="Arial" w:cs="Arial"/>
          <w:sz w:val="22"/>
          <w:szCs w:val="22"/>
          <w:lang w:val="es-419"/>
        </w:rPr>
      </w:pPr>
    </w:p>
    <w:p w14:paraId="1C4AE12D" w14:textId="28AF6DED" w:rsidR="00724C34" w:rsidRPr="009B0732" w:rsidRDefault="00DC1DAD" w:rsidP="00486D1F">
      <w:pPr>
        <w:pStyle w:val="Encabezado"/>
        <w:ind w:right="-284"/>
        <w:rPr>
          <w:rFonts w:ascii="Arial" w:hAnsi="Arial" w:cs="Arial"/>
          <w:sz w:val="22"/>
          <w:szCs w:val="22"/>
          <w:lang w:val="es-ES"/>
        </w:rPr>
      </w:pPr>
      <w:r w:rsidRPr="009B0732">
        <w:rPr>
          <w:rFonts w:ascii="Arial" w:hAnsi="Arial" w:cs="Arial"/>
          <w:sz w:val="22"/>
          <w:szCs w:val="22"/>
          <w:lang w:val="es-ES"/>
        </w:rPr>
        <w:t>E</w:t>
      </w:r>
      <w:r w:rsidR="008E2D9F" w:rsidRPr="009B0732">
        <w:rPr>
          <w:rFonts w:ascii="Arial" w:hAnsi="Arial" w:cs="Arial"/>
          <w:sz w:val="22"/>
          <w:szCs w:val="22"/>
          <w:lang w:val="es-ES"/>
        </w:rPr>
        <w:t xml:space="preserve">l </w:t>
      </w:r>
      <w:r w:rsidR="00BD676B" w:rsidRPr="009B0732">
        <w:rPr>
          <w:rFonts w:ascii="Arial" w:hAnsi="Arial" w:cs="Arial"/>
          <w:sz w:val="22"/>
          <w:szCs w:val="22"/>
          <w:lang w:val="es-ES"/>
        </w:rPr>
        <w:t>p</w:t>
      </w:r>
      <w:r w:rsidR="008E2D9F" w:rsidRPr="009B0732">
        <w:rPr>
          <w:rFonts w:ascii="Arial" w:hAnsi="Arial" w:cs="Arial"/>
          <w:sz w:val="22"/>
          <w:szCs w:val="22"/>
          <w:lang w:val="es-ES"/>
        </w:rPr>
        <w:t>residente</w:t>
      </w:r>
      <w:r w:rsidR="00724C34" w:rsidRPr="009B0732">
        <w:rPr>
          <w:rFonts w:ascii="Arial" w:hAnsi="Arial" w:cs="Arial"/>
          <w:sz w:val="22"/>
          <w:szCs w:val="22"/>
          <w:lang w:val="es-ES"/>
        </w:rPr>
        <w:t xml:space="preserve"> </w:t>
      </w:r>
      <w:r w:rsidR="00C12850" w:rsidRPr="009B0732">
        <w:rPr>
          <w:rFonts w:ascii="Arial" w:hAnsi="Arial" w:cs="Arial"/>
          <w:sz w:val="22"/>
          <w:szCs w:val="22"/>
          <w:lang w:val="es-ES"/>
        </w:rPr>
        <w:t>ced</w:t>
      </w:r>
      <w:r w:rsidR="00BD676B" w:rsidRPr="009B0732">
        <w:rPr>
          <w:rFonts w:ascii="Arial" w:hAnsi="Arial" w:cs="Arial"/>
          <w:sz w:val="22"/>
          <w:szCs w:val="22"/>
          <w:lang w:val="es-ES"/>
        </w:rPr>
        <w:t>ió</w:t>
      </w:r>
      <w:r w:rsidR="00724C34" w:rsidRPr="009B0732">
        <w:rPr>
          <w:rFonts w:ascii="Arial" w:hAnsi="Arial" w:cs="Arial"/>
          <w:sz w:val="22"/>
          <w:szCs w:val="22"/>
          <w:lang w:val="es-ES"/>
        </w:rPr>
        <w:t xml:space="preserve"> el uso de la voz a</w:t>
      </w:r>
      <w:r w:rsidR="00FA4B96" w:rsidRPr="009B0732">
        <w:rPr>
          <w:rFonts w:ascii="Arial" w:hAnsi="Arial" w:cs="Arial"/>
          <w:sz w:val="22"/>
          <w:szCs w:val="22"/>
          <w:lang w:val="es-ES"/>
        </w:rPr>
        <w:t>l</w:t>
      </w:r>
      <w:r w:rsidR="00724C34" w:rsidRPr="009B0732">
        <w:rPr>
          <w:rFonts w:ascii="Arial" w:hAnsi="Arial" w:cs="Arial"/>
          <w:sz w:val="22"/>
          <w:szCs w:val="22"/>
          <w:lang w:val="es-ES"/>
        </w:rPr>
        <w:t xml:space="preserve"> </w:t>
      </w:r>
      <w:r w:rsidR="00BD676B" w:rsidRPr="009B0732">
        <w:rPr>
          <w:rFonts w:ascii="Arial" w:hAnsi="Arial" w:cs="Arial"/>
          <w:sz w:val="22"/>
          <w:szCs w:val="22"/>
          <w:lang w:val="es-ES"/>
        </w:rPr>
        <w:t>s</w:t>
      </w:r>
      <w:r w:rsidR="00724C34" w:rsidRPr="009B0732">
        <w:rPr>
          <w:rFonts w:ascii="Arial" w:hAnsi="Arial" w:cs="Arial"/>
          <w:sz w:val="22"/>
          <w:szCs w:val="22"/>
          <w:lang w:val="es-ES"/>
        </w:rPr>
        <w:t>ecretari</w:t>
      </w:r>
      <w:r w:rsidR="00FA4B96" w:rsidRPr="009B0732">
        <w:rPr>
          <w:rFonts w:ascii="Arial" w:hAnsi="Arial" w:cs="Arial"/>
          <w:sz w:val="22"/>
          <w:szCs w:val="22"/>
          <w:lang w:val="es-ES"/>
        </w:rPr>
        <w:t>o</w:t>
      </w:r>
      <w:r w:rsidR="00724C34" w:rsidRPr="009B0732">
        <w:rPr>
          <w:rFonts w:ascii="Arial" w:hAnsi="Arial" w:cs="Arial"/>
          <w:sz w:val="22"/>
          <w:szCs w:val="22"/>
          <w:lang w:val="es-ES"/>
        </w:rPr>
        <w:t xml:space="preserve"> de </w:t>
      </w:r>
      <w:r w:rsidR="00BD676B" w:rsidRPr="009B0732">
        <w:rPr>
          <w:rFonts w:ascii="Arial" w:hAnsi="Arial" w:cs="Arial"/>
          <w:sz w:val="22"/>
          <w:szCs w:val="22"/>
          <w:lang w:val="es-ES"/>
        </w:rPr>
        <w:t>a</w:t>
      </w:r>
      <w:r w:rsidR="00724C34" w:rsidRPr="009B0732">
        <w:rPr>
          <w:rFonts w:ascii="Arial" w:hAnsi="Arial" w:cs="Arial"/>
          <w:sz w:val="22"/>
          <w:szCs w:val="22"/>
          <w:lang w:val="es-ES"/>
        </w:rPr>
        <w:t>cuerdos</w:t>
      </w:r>
      <w:r w:rsidR="00FA4B96" w:rsidRPr="009B0732">
        <w:rPr>
          <w:rFonts w:ascii="Arial" w:hAnsi="Arial" w:cs="Arial"/>
          <w:sz w:val="22"/>
          <w:szCs w:val="22"/>
          <w:lang w:val="es-ES"/>
        </w:rPr>
        <w:t xml:space="preserve"> </w:t>
      </w:r>
      <w:r w:rsidR="00724C34" w:rsidRPr="009B0732">
        <w:rPr>
          <w:rFonts w:ascii="Arial" w:hAnsi="Arial" w:cs="Arial"/>
          <w:sz w:val="22"/>
          <w:szCs w:val="22"/>
          <w:lang w:val="es-ES"/>
        </w:rPr>
        <w:t>para que d</w:t>
      </w:r>
      <w:r w:rsidR="00BD676B" w:rsidRPr="009B0732">
        <w:rPr>
          <w:rFonts w:ascii="Arial" w:hAnsi="Arial" w:cs="Arial"/>
          <w:sz w:val="22"/>
          <w:szCs w:val="22"/>
          <w:lang w:val="es-ES"/>
        </w:rPr>
        <w:t>iera</w:t>
      </w:r>
      <w:r w:rsidR="00724C34" w:rsidRPr="009B0732">
        <w:rPr>
          <w:rFonts w:ascii="Arial" w:hAnsi="Arial" w:cs="Arial"/>
          <w:sz w:val="22"/>
          <w:szCs w:val="22"/>
          <w:lang w:val="es-ES"/>
        </w:rPr>
        <w:t xml:space="preserve"> cuenta de los acuerdos aprobados en la sesión.</w:t>
      </w:r>
    </w:p>
    <w:p w14:paraId="2131D098" w14:textId="77777777" w:rsidR="00552574" w:rsidRPr="009B0732" w:rsidRDefault="00552574" w:rsidP="00486D1F">
      <w:pPr>
        <w:pStyle w:val="Encabezado"/>
        <w:tabs>
          <w:tab w:val="clear" w:pos="4320"/>
        </w:tabs>
        <w:ind w:right="-284"/>
        <w:rPr>
          <w:rFonts w:ascii="Arial" w:hAnsi="Arial" w:cs="Arial"/>
          <w:sz w:val="22"/>
          <w:szCs w:val="22"/>
          <w:lang w:val="es-ES"/>
        </w:rPr>
      </w:pPr>
    </w:p>
    <w:p w14:paraId="7FAD3DA8" w14:textId="3FC83653" w:rsidR="00724C34" w:rsidRPr="009B0732" w:rsidRDefault="00724C34" w:rsidP="00486D1F">
      <w:pPr>
        <w:pStyle w:val="Encabezado"/>
        <w:tabs>
          <w:tab w:val="clear" w:pos="4320"/>
        </w:tabs>
        <w:ind w:right="-284"/>
        <w:rPr>
          <w:rFonts w:ascii="Arial" w:hAnsi="Arial" w:cs="Arial"/>
          <w:sz w:val="22"/>
          <w:szCs w:val="22"/>
          <w:lang w:val="es-ES"/>
        </w:rPr>
      </w:pPr>
      <w:r w:rsidRPr="009B0732">
        <w:rPr>
          <w:rFonts w:ascii="Arial" w:hAnsi="Arial" w:cs="Arial"/>
          <w:sz w:val="22"/>
          <w:szCs w:val="22"/>
          <w:lang w:val="es-ES"/>
        </w:rPr>
        <w:t xml:space="preserve">En uso de la voz, </w:t>
      </w:r>
      <w:r w:rsidR="00FA4B96" w:rsidRPr="009B0732">
        <w:rPr>
          <w:rFonts w:ascii="Arial" w:hAnsi="Arial" w:cs="Arial"/>
          <w:sz w:val="22"/>
          <w:szCs w:val="22"/>
          <w:lang w:val="es-ES"/>
        </w:rPr>
        <w:t>el</w:t>
      </w:r>
      <w:r w:rsidRPr="009B0732">
        <w:rPr>
          <w:rFonts w:ascii="Arial" w:hAnsi="Arial" w:cs="Arial"/>
          <w:sz w:val="22"/>
          <w:szCs w:val="22"/>
          <w:lang w:val="es-ES"/>
        </w:rPr>
        <w:t xml:space="preserve"> </w:t>
      </w:r>
      <w:r w:rsidR="00BD676B" w:rsidRPr="009B0732">
        <w:rPr>
          <w:rFonts w:ascii="Arial" w:hAnsi="Arial" w:cs="Arial"/>
          <w:sz w:val="22"/>
          <w:szCs w:val="22"/>
          <w:lang w:val="es-ES"/>
        </w:rPr>
        <w:t>s</w:t>
      </w:r>
      <w:r w:rsidRPr="009B0732">
        <w:rPr>
          <w:rFonts w:ascii="Arial" w:hAnsi="Arial" w:cs="Arial"/>
          <w:sz w:val="22"/>
          <w:szCs w:val="22"/>
          <w:lang w:val="es-ES"/>
        </w:rPr>
        <w:t>ecretari</w:t>
      </w:r>
      <w:r w:rsidR="00FA4B96" w:rsidRPr="009B0732">
        <w:rPr>
          <w:rFonts w:ascii="Arial" w:hAnsi="Arial" w:cs="Arial"/>
          <w:sz w:val="22"/>
          <w:szCs w:val="22"/>
          <w:lang w:val="es-ES"/>
        </w:rPr>
        <w:t>o</w:t>
      </w:r>
      <w:r w:rsidRPr="009B0732">
        <w:rPr>
          <w:rFonts w:ascii="Arial" w:hAnsi="Arial" w:cs="Arial"/>
          <w:sz w:val="22"/>
          <w:szCs w:val="22"/>
          <w:lang w:val="es-ES"/>
        </w:rPr>
        <w:t xml:space="preserve"> de </w:t>
      </w:r>
      <w:r w:rsidR="00BD676B" w:rsidRPr="009B0732">
        <w:rPr>
          <w:rFonts w:ascii="Arial" w:hAnsi="Arial" w:cs="Arial"/>
          <w:sz w:val="22"/>
          <w:szCs w:val="22"/>
          <w:lang w:val="es-ES"/>
        </w:rPr>
        <w:t>a</w:t>
      </w:r>
      <w:r w:rsidRPr="009B0732">
        <w:rPr>
          <w:rFonts w:ascii="Arial" w:hAnsi="Arial" w:cs="Arial"/>
          <w:sz w:val="22"/>
          <w:szCs w:val="22"/>
          <w:lang w:val="es-ES"/>
        </w:rPr>
        <w:t>cuerdos informó de</w:t>
      </w:r>
      <w:r w:rsidR="00916FDA" w:rsidRPr="009B0732">
        <w:rPr>
          <w:rFonts w:ascii="Arial" w:hAnsi="Arial" w:cs="Arial"/>
          <w:sz w:val="22"/>
          <w:szCs w:val="22"/>
          <w:lang w:val="es-419"/>
        </w:rPr>
        <w:t xml:space="preserve"> </w:t>
      </w:r>
      <w:r w:rsidRPr="009B0732">
        <w:rPr>
          <w:rFonts w:ascii="Arial" w:hAnsi="Arial" w:cs="Arial"/>
          <w:sz w:val="22"/>
          <w:szCs w:val="22"/>
          <w:lang w:val="es-ES"/>
        </w:rPr>
        <w:t>l</w:t>
      </w:r>
      <w:r w:rsidR="00916FDA" w:rsidRPr="009B0732">
        <w:rPr>
          <w:rFonts w:ascii="Arial" w:hAnsi="Arial" w:cs="Arial"/>
          <w:sz w:val="22"/>
          <w:szCs w:val="22"/>
          <w:lang w:val="es-419"/>
        </w:rPr>
        <w:t>os</w:t>
      </w:r>
      <w:r w:rsidRPr="009B0732">
        <w:rPr>
          <w:rFonts w:ascii="Arial" w:hAnsi="Arial" w:cs="Arial"/>
          <w:sz w:val="22"/>
          <w:szCs w:val="22"/>
          <w:lang w:val="es-ES"/>
        </w:rPr>
        <w:t xml:space="preserve"> acuerdo</w:t>
      </w:r>
      <w:r w:rsidR="00916FDA" w:rsidRPr="009B0732">
        <w:rPr>
          <w:rFonts w:ascii="Arial" w:hAnsi="Arial" w:cs="Arial"/>
          <w:sz w:val="22"/>
          <w:szCs w:val="22"/>
          <w:lang w:val="es-419"/>
        </w:rPr>
        <w:t>s</w:t>
      </w:r>
      <w:r w:rsidRPr="009B0732">
        <w:rPr>
          <w:rFonts w:ascii="Arial" w:hAnsi="Arial" w:cs="Arial"/>
          <w:sz w:val="22"/>
          <w:szCs w:val="22"/>
          <w:lang w:val="es-ES"/>
        </w:rPr>
        <w:t xml:space="preserve"> aprobado</w:t>
      </w:r>
      <w:r w:rsidR="00916FDA" w:rsidRPr="009B0732">
        <w:rPr>
          <w:rFonts w:ascii="Arial" w:hAnsi="Arial" w:cs="Arial"/>
          <w:sz w:val="22"/>
          <w:szCs w:val="22"/>
          <w:lang w:val="es-419"/>
        </w:rPr>
        <w:t>s</w:t>
      </w:r>
      <w:r w:rsidRPr="009B0732">
        <w:rPr>
          <w:rFonts w:ascii="Arial" w:hAnsi="Arial" w:cs="Arial"/>
          <w:sz w:val="22"/>
          <w:szCs w:val="22"/>
          <w:lang w:val="es-ES"/>
        </w:rPr>
        <w:t xml:space="preserve">: </w:t>
      </w:r>
    </w:p>
    <w:p w14:paraId="1D565234" w14:textId="77777777" w:rsidR="00DD3BFE" w:rsidRPr="009B0732" w:rsidRDefault="00DD3BFE" w:rsidP="00486D1F">
      <w:pPr>
        <w:pStyle w:val="Encabezado"/>
        <w:tabs>
          <w:tab w:val="clear" w:pos="4320"/>
          <w:tab w:val="center" w:pos="709"/>
        </w:tabs>
        <w:ind w:right="-284"/>
        <w:rPr>
          <w:rFonts w:ascii="Arial" w:hAnsi="Arial" w:cs="Arial"/>
          <w:sz w:val="22"/>
          <w:szCs w:val="22"/>
          <w:lang w:val="es-419"/>
        </w:rPr>
      </w:pPr>
    </w:p>
    <w:p w14:paraId="7EDA67D0" w14:textId="6A1FA25D" w:rsidR="00BD676B" w:rsidRPr="009B0732" w:rsidRDefault="00BD676B" w:rsidP="0CC29F59">
      <w:pPr>
        <w:pStyle w:val="Encabezado"/>
        <w:tabs>
          <w:tab w:val="center" w:pos="709"/>
        </w:tabs>
        <w:ind w:right="-284"/>
        <w:rPr>
          <w:rFonts w:ascii="Arial" w:hAnsi="Arial" w:cs="Arial"/>
          <w:sz w:val="22"/>
          <w:szCs w:val="22"/>
          <w:lang w:val="es-MX"/>
        </w:rPr>
      </w:pPr>
      <w:r w:rsidRPr="009B0732">
        <w:rPr>
          <w:rFonts w:ascii="Arial" w:hAnsi="Arial" w:cs="Arial"/>
          <w:b/>
          <w:bCs/>
          <w:sz w:val="22"/>
          <w:szCs w:val="22"/>
          <w:lang w:val="es-MX"/>
        </w:rPr>
        <w:t>Primero.</w:t>
      </w:r>
      <w:r w:rsidRPr="009B0732">
        <w:rPr>
          <w:rFonts w:ascii="Arial" w:hAnsi="Arial" w:cs="Arial"/>
          <w:sz w:val="22"/>
          <w:szCs w:val="22"/>
          <w:lang w:val="es-MX"/>
        </w:rPr>
        <w:t xml:space="preserve"> </w:t>
      </w:r>
      <w:r w:rsidRPr="009B0732">
        <w:rPr>
          <w:rFonts w:ascii="Arial" w:hAnsi="Arial" w:cs="Arial"/>
          <w:sz w:val="22"/>
          <w:szCs w:val="22"/>
          <w:lang w:val="es-ES"/>
        </w:rPr>
        <w:t xml:space="preserve">Se </w:t>
      </w:r>
      <w:r w:rsidRPr="009B0732">
        <w:rPr>
          <w:rFonts w:ascii="Arial" w:eastAsiaTheme="minorEastAsia" w:hAnsi="Arial" w:cs="Arial"/>
          <w:sz w:val="22"/>
          <w:szCs w:val="22"/>
          <w:lang w:val="es-ES"/>
        </w:rPr>
        <w:t xml:space="preserve">aprobó por unanimidad, en votación </w:t>
      </w:r>
      <w:r w:rsidRPr="009B0732">
        <w:rPr>
          <w:rFonts w:ascii="Arial" w:eastAsiaTheme="minorEastAsia" w:hAnsi="Arial" w:cs="Arial"/>
          <w:b/>
          <w:bCs/>
          <w:sz w:val="22"/>
          <w:szCs w:val="22"/>
          <w:lang w:val="es-ES"/>
        </w:rPr>
        <w:t>económica</w:t>
      </w:r>
      <w:r w:rsidRPr="009B0732">
        <w:rPr>
          <w:rFonts w:ascii="Arial" w:eastAsiaTheme="minorEastAsia" w:hAnsi="Arial" w:cs="Arial"/>
          <w:sz w:val="22"/>
          <w:szCs w:val="22"/>
          <w:lang w:val="es-ES"/>
        </w:rPr>
        <w:t>, el orden del día</w:t>
      </w:r>
      <w:r w:rsidR="4B82A35D" w:rsidRPr="009B0732">
        <w:rPr>
          <w:rFonts w:ascii="Arial" w:eastAsiaTheme="minorEastAsia" w:hAnsi="Arial" w:cs="Arial"/>
          <w:sz w:val="22"/>
          <w:szCs w:val="22"/>
          <w:lang w:val="es-ES"/>
        </w:rPr>
        <w:t>.</w:t>
      </w:r>
    </w:p>
    <w:p w14:paraId="36A29FCA" w14:textId="7E3A5BEF" w:rsidR="00BD676B" w:rsidRPr="009B0732" w:rsidRDefault="00BD676B" w:rsidP="0CC29F59">
      <w:pPr>
        <w:pStyle w:val="Encabezado"/>
        <w:tabs>
          <w:tab w:val="center" w:pos="709"/>
        </w:tabs>
        <w:ind w:right="-284"/>
        <w:rPr>
          <w:rFonts w:ascii="Arial" w:hAnsi="Arial" w:cs="Arial"/>
          <w:b/>
          <w:bCs/>
          <w:sz w:val="22"/>
          <w:szCs w:val="22"/>
          <w:lang w:val="es-MX"/>
        </w:rPr>
      </w:pPr>
    </w:p>
    <w:p w14:paraId="0D1FEEAB" w14:textId="70E39E25" w:rsidR="00BD676B" w:rsidRPr="009B0732" w:rsidRDefault="00BD676B" w:rsidP="4648DCDF">
      <w:pPr>
        <w:pStyle w:val="Encabezado"/>
        <w:tabs>
          <w:tab w:val="center" w:pos="709"/>
        </w:tabs>
        <w:ind w:right="-284"/>
        <w:rPr>
          <w:rFonts w:ascii="Arial" w:hAnsi="Arial" w:cs="Arial"/>
          <w:sz w:val="22"/>
          <w:szCs w:val="22"/>
          <w:lang w:val="es-ES"/>
        </w:rPr>
      </w:pPr>
      <w:r w:rsidRPr="009B0732">
        <w:rPr>
          <w:rFonts w:ascii="Arial" w:hAnsi="Arial" w:cs="Arial"/>
          <w:b/>
          <w:bCs/>
          <w:sz w:val="22"/>
          <w:szCs w:val="22"/>
          <w:lang w:val="es-ES"/>
        </w:rPr>
        <w:t>Segundo</w:t>
      </w:r>
      <w:r w:rsidR="00E958DE" w:rsidRPr="009B0732">
        <w:rPr>
          <w:rFonts w:ascii="Arial" w:hAnsi="Arial" w:cs="Arial"/>
          <w:b/>
          <w:bCs/>
          <w:sz w:val="22"/>
          <w:szCs w:val="22"/>
          <w:lang w:val="es-ES"/>
        </w:rPr>
        <w:t>.</w:t>
      </w:r>
      <w:r w:rsidR="00E958DE" w:rsidRPr="009B0732">
        <w:rPr>
          <w:rFonts w:ascii="Arial" w:hAnsi="Arial" w:cs="Arial"/>
          <w:sz w:val="22"/>
          <w:szCs w:val="22"/>
          <w:lang w:val="es-ES"/>
        </w:rPr>
        <w:t xml:space="preserve"> </w:t>
      </w:r>
      <w:r w:rsidR="73322C8C" w:rsidRPr="009B0732">
        <w:rPr>
          <w:rFonts w:ascii="Arial" w:hAnsi="Arial" w:cs="Arial"/>
          <w:sz w:val="22"/>
          <w:szCs w:val="22"/>
          <w:lang w:val="es-ES"/>
        </w:rPr>
        <w:t>Se aprob</w:t>
      </w:r>
      <w:r w:rsidR="44DCFC3A" w:rsidRPr="009B0732">
        <w:rPr>
          <w:rFonts w:ascii="Arial" w:hAnsi="Arial" w:cs="Arial"/>
          <w:sz w:val="22"/>
          <w:szCs w:val="22"/>
          <w:lang w:val="es-ES"/>
        </w:rPr>
        <w:t xml:space="preserve">aron </w:t>
      </w:r>
      <w:r w:rsidR="73322C8C" w:rsidRPr="009B0732">
        <w:rPr>
          <w:rFonts w:ascii="Arial" w:hAnsi="Arial" w:cs="Arial"/>
          <w:sz w:val="22"/>
          <w:szCs w:val="22"/>
          <w:lang w:val="es-ES"/>
        </w:rPr>
        <w:t xml:space="preserve">por unanimidad, en votación </w:t>
      </w:r>
      <w:r w:rsidR="73322C8C" w:rsidRPr="009B0732">
        <w:rPr>
          <w:rFonts w:ascii="Arial" w:hAnsi="Arial" w:cs="Arial"/>
          <w:b/>
          <w:bCs/>
          <w:sz w:val="22"/>
          <w:szCs w:val="22"/>
          <w:lang w:val="es-ES"/>
        </w:rPr>
        <w:t>económica</w:t>
      </w:r>
      <w:r w:rsidR="73322C8C" w:rsidRPr="009B0732">
        <w:rPr>
          <w:rFonts w:ascii="Arial" w:hAnsi="Arial" w:cs="Arial"/>
          <w:sz w:val="22"/>
          <w:szCs w:val="22"/>
          <w:lang w:val="es-ES"/>
        </w:rPr>
        <w:t>,</w:t>
      </w:r>
      <w:r w:rsidR="0FD6E0D3" w:rsidRPr="009B0732">
        <w:rPr>
          <w:rFonts w:ascii="Arial" w:hAnsi="Arial" w:cs="Arial"/>
          <w:sz w:val="22"/>
          <w:szCs w:val="22"/>
          <w:lang w:val="es-ES"/>
        </w:rPr>
        <w:t xml:space="preserve"> las actas de la sesión ordinaria celebrada el 29 de julio de 2024, y extraordinarias de los días 7, 15, 16 y 23 de agosto de 2024.</w:t>
      </w:r>
    </w:p>
    <w:p w14:paraId="01455E07" w14:textId="77777777" w:rsidR="00BD676B" w:rsidRPr="009B0732" w:rsidRDefault="00BD676B" w:rsidP="00486D1F">
      <w:pPr>
        <w:pStyle w:val="Encabezado"/>
        <w:tabs>
          <w:tab w:val="center" w:pos="709"/>
        </w:tabs>
        <w:ind w:right="-284"/>
        <w:rPr>
          <w:rFonts w:ascii="Arial" w:hAnsi="Arial" w:cs="Arial"/>
          <w:sz w:val="22"/>
          <w:szCs w:val="22"/>
          <w:lang w:val="es-ES"/>
        </w:rPr>
      </w:pPr>
    </w:p>
    <w:p w14:paraId="2F02F9C4" w14:textId="77777777" w:rsidR="009753D4" w:rsidRDefault="00CC3A59" w:rsidP="544D0125">
      <w:pPr>
        <w:pStyle w:val="Encabezado"/>
        <w:tabs>
          <w:tab w:val="center" w:pos="709"/>
        </w:tabs>
        <w:ind w:right="-284"/>
        <w:rPr>
          <w:rFonts w:ascii="Arial" w:hAnsi="Arial" w:cs="Arial"/>
          <w:lang w:val="es-MX"/>
        </w:rPr>
      </w:pPr>
      <w:r w:rsidRPr="009B0732">
        <w:rPr>
          <w:rFonts w:ascii="Arial" w:hAnsi="Arial" w:cs="Arial"/>
          <w:b/>
          <w:bCs/>
          <w:sz w:val="22"/>
          <w:szCs w:val="22"/>
          <w:lang w:val="es-ES"/>
        </w:rPr>
        <w:t xml:space="preserve">Tercero. </w:t>
      </w:r>
      <w:r w:rsidR="25FDB90B" w:rsidRPr="009B0732">
        <w:rPr>
          <w:rFonts w:ascii="Arial" w:hAnsi="Arial" w:cs="Arial"/>
          <w:sz w:val="22"/>
          <w:szCs w:val="22"/>
          <w:lang w:val="es-ES"/>
        </w:rPr>
        <w:t xml:space="preserve">Se aprobó por unanimidad, en votación </w:t>
      </w:r>
      <w:r w:rsidR="25FDB90B" w:rsidRPr="009B0732">
        <w:rPr>
          <w:rFonts w:ascii="Arial" w:hAnsi="Arial" w:cs="Arial"/>
          <w:b/>
          <w:bCs/>
          <w:sz w:val="22"/>
          <w:szCs w:val="22"/>
          <w:lang w:val="es-ES"/>
        </w:rPr>
        <w:t>económica</w:t>
      </w:r>
      <w:r w:rsidR="25FDB90B" w:rsidRPr="009B0732">
        <w:rPr>
          <w:rFonts w:ascii="Arial" w:hAnsi="Arial" w:cs="Arial"/>
          <w:sz w:val="22"/>
          <w:szCs w:val="22"/>
          <w:lang w:val="es-ES"/>
        </w:rPr>
        <w:t xml:space="preserve">, la propuesta de seguimiento a la denuncia ciudadana recibida por el CPS en el periodo comprendido </w:t>
      </w:r>
      <w:r w:rsidR="7F8B88B3" w:rsidRPr="009B0732">
        <w:rPr>
          <w:rFonts w:ascii="Arial" w:hAnsi="Arial" w:cs="Arial"/>
          <w:sz w:val="22"/>
          <w:szCs w:val="22"/>
          <w:lang w:val="es-ES"/>
        </w:rPr>
        <w:t>del 26 de julio al 22 de agosto de 2024.</w:t>
      </w:r>
    </w:p>
    <w:p w14:paraId="3AC8C88C" w14:textId="7BDB8179" w:rsidR="4648DCDF" w:rsidRPr="009B0732" w:rsidRDefault="4648DCDF" w:rsidP="544D0125">
      <w:pPr>
        <w:pStyle w:val="Encabezado"/>
        <w:tabs>
          <w:tab w:val="center" w:pos="709"/>
        </w:tabs>
        <w:ind w:right="-284"/>
        <w:rPr>
          <w:rFonts w:ascii="Arial" w:hAnsi="Arial" w:cs="Arial"/>
          <w:sz w:val="22"/>
          <w:szCs w:val="22"/>
          <w:lang w:val="es-ES"/>
        </w:rPr>
      </w:pPr>
    </w:p>
    <w:p w14:paraId="487A9571" w14:textId="77777777" w:rsidR="009753D4" w:rsidRDefault="00CC3A59" w:rsidP="544D0125">
      <w:pPr>
        <w:pStyle w:val="Encabezado"/>
        <w:tabs>
          <w:tab w:val="center" w:pos="709"/>
        </w:tabs>
        <w:ind w:right="-284"/>
        <w:rPr>
          <w:rFonts w:ascii="Arial" w:hAnsi="Arial" w:cs="Arial"/>
          <w:b/>
          <w:bCs/>
          <w:sz w:val="22"/>
          <w:szCs w:val="22"/>
          <w:lang w:val="es-ES"/>
        </w:rPr>
      </w:pPr>
      <w:r w:rsidRPr="009B0732">
        <w:rPr>
          <w:rFonts w:ascii="Arial" w:hAnsi="Arial" w:cs="Arial"/>
          <w:b/>
          <w:bCs/>
          <w:sz w:val="22"/>
          <w:szCs w:val="22"/>
          <w:lang w:val="es-ES"/>
        </w:rPr>
        <w:t>Cuarto</w:t>
      </w:r>
      <w:r w:rsidR="00E958DE" w:rsidRPr="009B0732">
        <w:rPr>
          <w:rFonts w:ascii="Arial" w:hAnsi="Arial" w:cs="Arial"/>
          <w:b/>
          <w:bCs/>
          <w:sz w:val="22"/>
          <w:szCs w:val="22"/>
          <w:lang w:val="es-ES"/>
        </w:rPr>
        <w:t>.</w:t>
      </w:r>
      <w:r w:rsidR="00E958DE" w:rsidRPr="009B0732">
        <w:rPr>
          <w:rFonts w:ascii="Arial" w:hAnsi="Arial" w:cs="Arial"/>
          <w:sz w:val="22"/>
          <w:szCs w:val="22"/>
          <w:lang w:val="es-ES"/>
        </w:rPr>
        <w:t xml:space="preserve"> </w:t>
      </w:r>
      <w:r w:rsidR="7614D781" w:rsidRPr="009B0732">
        <w:rPr>
          <w:rFonts w:ascii="Arial" w:hAnsi="Arial" w:cs="Arial"/>
          <w:sz w:val="22"/>
          <w:szCs w:val="22"/>
          <w:lang w:val="es-ES"/>
        </w:rPr>
        <w:t>Se aprob</w:t>
      </w:r>
      <w:r w:rsidR="6A0E9102" w:rsidRPr="009B0732">
        <w:rPr>
          <w:rFonts w:ascii="Arial" w:hAnsi="Arial" w:cs="Arial"/>
          <w:sz w:val="22"/>
          <w:szCs w:val="22"/>
          <w:lang w:val="es-ES"/>
        </w:rPr>
        <w:t xml:space="preserve">ó </w:t>
      </w:r>
      <w:r w:rsidR="7614D781" w:rsidRPr="009B0732">
        <w:rPr>
          <w:rFonts w:ascii="Arial" w:hAnsi="Arial" w:cs="Arial"/>
          <w:sz w:val="22"/>
          <w:szCs w:val="22"/>
          <w:lang w:val="es-ES"/>
        </w:rPr>
        <w:t xml:space="preserve">por </w:t>
      </w:r>
      <w:r w:rsidR="6EDB09F6" w:rsidRPr="009B0732">
        <w:rPr>
          <w:rFonts w:ascii="Arial" w:hAnsi="Arial" w:cs="Arial"/>
          <w:sz w:val="22"/>
          <w:szCs w:val="22"/>
          <w:lang w:val="es-ES"/>
        </w:rPr>
        <w:t>mayoría</w:t>
      </w:r>
      <w:r w:rsidR="7614D781" w:rsidRPr="009B0732">
        <w:rPr>
          <w:rFonts w:ascii="Arial" w:hAnsi="Arial" w:cs="Arial"/>
          <w:sz w:val="22"/>
          <w:szCs w:val="22"/>
          <w:lang w:val="es-ES"/>
        </w:rPr>
        <w:t xml:space="preserve">, en votación </w:t>
      </w:r>
      <w:r w:rsidR="2AFB5EAB" w:rsidRPr="009B0732">
        <w:rPr>
          <w:rFonts w:ascii="Arial" w:hAnsi="Arial" w:cs="Arial"/>
          <w:b/>
          <w:bCs/>
          <w:sz w:val="22"/>
          <w:szCs w:val="22"/>
          <w:lang w:val="es-ES"/>
        </w:rPr>
        <w:t>nominal</w:t>
      </w:r>
      <w:r w:rsidR="7614D781" w:rsidRPr="009B0732">
        <w:rPr>
          <w:rFonts w:ascii="Arial" w:hAnsi="Arial" w:cs="Arial"/>
          <w:sz w:val="22"/>
          <w:szCs w:val="22"/>
          <w:lang w:val="es-ES"/>
        </w:rPr>
        <w:t>, l</w:t>
      </w:r>
      <w:r w:rsidR="43C7C4C7" w:rsidRPr="009B0732">
        <w:rPr>
          <w:rFonts w:ascii="Arial" w:hAnsi="Arial" w:cs="Arial"/>
          <w:sz w:val="22"/>
          <w:szCs w:val="22"/>
          <w:lang w:val="es-ES"/>
        </w:rPr>
        <w:t>a</w:t>
      </w:r>
      <w:r w:rsidR="7614D781" w:rsidRPr="009B0732">
        <w:rPr>
          <w:rFonts w:ascii="Arial" w:hAnsi="Arial" w:cs="Arial"/>
          <w:b/>
          <w:bCs/>
          <w:sz w:val="22"/>
          <w:szCs w:val="22"/>
          <w:lang w:val="es-ES"/>
        </w:rPr>
        <w:t xml:space="preserve"> </w:t>
      </w:r>
      <w:r w:rsidR="06185CBC" w:rsidRPr="009B0732">
        <w:rPr>
          <w:rFonts w:ascii="Arial" w:hAnsi="Arial" w:cs="Arial"/>
          <w:b/>
          <w:bCs/>
          <w:sz w:val="22"/>
          <w:szCs w:val="22"/>
          <w:lang w:val="es-ES"/>
        </w:rPr>
        <w:t>Modificación al Informe con la Opinión Técnica de Evaluación Curricular de los perfiles de aspirantes para la elección de una Magistratura, integrante de la Sala Superior del Tribunal de Justicia Administrativa del Estado de Jalisco</w:t>
      </w:r>
      <w:r w:rsidR="2501CA15" w:rsidRPr="009B0732">
        <w:rPr>
          <w:rFonts w:ascii="Arial" w:hAnsi="Arial" w:cs="Arial"/>
          <w:b/>
          <w:bCs/>
          <w:sz w:val="22"/>
          <w:szCs w:val="22"/>
          <w:lang w:val="es-ES"/>
        </w:rPr>
        <w:t>.</w:t>
      </w:r>
      <w:r w:rsidR="009B0732">
        <w:rPr>
          <w:rFonts w:ascii="Arial" w:hAnsi="Arial" w:cs="Arial"/>
          <w:b/>
          <w:bCs/>
          <w:sz w:val="22"/>
          <w:szCs w:val="22"/>
          <w:lang w:val="es-ES"/>
        </w:rPr>
        <w:softHyphen/>
      </w:r>
    </w:p>
    <w:p w14:paraId="1E5C40CF" w14:textId="77777777" w:rsidR="009753D4" w:rsidRDefault="009753D4" w:rsidP="544D0125">
      <w:pPr>
        <w:pStyle w:val="Encabezado"/>
        <w:tabs>
          <w:tab w:val="center" w:pos="709"/>
        </w:tabs>
        <w:ind w:right="-284"/>
        <w:rPr>
          <w:rFonts w:ascii="Arial" w:hAnsi="Arial" w:cs="Arial"/>
          <w:b/>
          <w:bCs/>
          <w:sz w:val="22"/>
          <w:szCs w:val="22"/>
          <w:lang w:val="es-ES"/>
        </w:rPr>
      </w:pPr>
    </w:p>
    <w:p w14:paraId="2BFE771E" w14:textId="0227B5EA" w:rsidR="003C6ADF" w:rsidRPr="009B0732" w:rsidRDefault="003C6ADF" w:rsidP="544D0125">
      <w:pPr>
        <w:pStyle w:val="Encabezado"/>
        <w:tabs>
          <w:tab w:val="center" w:pos="709"/>
        </w:tabs>
        <w:ind w:right="-284"/>
        <w:rPr>
          <w:rFonts w:ascii="Arial" w:hAnsi="Arial" w:cs="Arial"/>
          <w:b/>
          <w:bCs/>
          <w:sz w:val="22"/>
          <w:szCs w:val="22"/>
          <w:lang w:val="es-ES"/>
        </w:rPr>
      </w:pPr>
    </w:p>
    <w:p w14:paraId="4D422C21" w14:textId="52CCDADB" w:rsidR="005C30F1" w:rsidRPr="009B0732" w:rsidRDefault="00FE1854" w:rsidP="00486D1F">
      <w:pPr>
        <w:pStyle w:val="Normal1"/>
        <w:spacing w:line="240" w:lineRule="auto"/>
        <w:ind w:right="-284"/>
        <w:jc w:val="both"/>
        <w:rPr>
          <w:b/>
          <w:bCs/>
          <w:lang w:val="es-419"/>
        </w:rPr>
      </w:pPr>
      <w:r w:rsidRPr="009B0732">
        <w:rPr>
          <w:b/>
          <w:bCs/>
          <w:lang w:val="es-419"/>
        </w:rPr>
        <w:t>X</w:t>
      </w:r>
      <w:r w:rsidR="4D4DCD5E" w:rsidRPr="009B0732">
        <w:rPr>
          <w:b/>
          <w:bCs/>
          <w:lang w:val="es-419"/>
        </w:rPr>
        <w:t>I</w:t>
      </w:r>
      <w:r w:rsidR="005C30F1" w:rsidRPr="009B0732">
        <w:rPr>
          <w:b/>
          <w:bCs/>
          <w:lang w:val="es-419"/>
        </w:rPr>
        <w:t>. Clausura de la Sesión.</w:t>
      </w:r>
    </w:p>
    <w:p w14:paraId="6EA5A59F" w14:textId="77777777" w:rsidR="005C30F1" w:rsidRPr="009B0732" w:rsidRDefault="005C30F1" w:rsidP="00486D1F">
      <w:pPr>
        <w:pStyle w:val="Normal1"/>
        <w:tabs>
          <w:tab w:val="left" w:pos="0"/>
        </w:tabs>
        <w:spacing w:line="240" w:lineRule="auto"/>
        <w:ind w:right="-284"/>
        <w:jc w:val="both"/>
        <w:rPr>
          <w:bCs/>
          <w:lang w:val="es-419"/>
        </w:rPr>
      </w:pPr>
    </w:p>
    <w:p w14:paraId="5FF15884" w14:textId="5AE7578D" w:rsidR="00CE3B07" w:rsidRPr="009B0732" w:rsidRDefault="00FC5131" w:rsidP="00486D1F">
      <w:pPr>
        <w:pStyle w:val="Normal1"/>
        <w:spacing w:line="240" w:lineRule="auto"/>
        <w:ind w:right="-284"/>
        <w:jc w:val="both"/>
        <w:rPr>
          <w:rFonts w:eastAsia="Calibri"/>
          <w:b/>
          <w:bCs/>
        </w:rPr>
      </w:pPr>
      <w:r w:rsidRPr="009B0732">
        <w:rPr>
          <w:lang w:val="es-ES"/>
        </w:rPr>
        <w:t xml:space="preserve">Agotado el </w:t>
      </w:r>
      <w:r w:rsidR="00CC3A59" w:rsidRPr="009B0732">
        <w:rPr>
          <w:lang w:val="es-419"/>
        </w:rPr>
        <w:t>o</w:t>
      </w:r>
      <w:r w:rsidR="00807BD2" w:rsidRPr="009B0732">
        <w:rPr>
          <w:lang w:val="es-419"/>
        </w:rPr>
        <w:t>rden</w:t>
      </w:r>
      <w:r w:rsidRPr="009B0732">
        <w:rPr>
          <w:lang w:val="es-ES"/>
        </w:rPr>
        <w:t xml:space="preserve"> del día</w:t>
      </w:r>
      <w:r w:rsidRPr="009B0732">
        <w:rPr>
          <w:lang w:val="es-419"/>
        </w:rPr>
        <w:t>,</w:t>
      </w:r>
      <w:r w:rsidR="00724C34" w:rsidRPr="009B0732">
        <w:rPr>
          <w:lang w:val="es-ES"/>
        </w:rPr>
        <w:t xml:space="preserve"> </w:t>
      </w:r>
      <w:r w:rsidR="00D43AB7" w:rsidRPr="009B0732">
        <w:t xml:space="preserve">el </w:t>
      </w:r>
      <w:r w:rsidR="00CC3A59" w:rsidRPr="009B0732">
        <w:t>p</w:t>
      </w:r>
      <w:r w:rsidR="00D43AB7" w:rsidRPr="009B0732">
        <w:t>residente</w:t>
      </w:r>
      <w:r w:rsidR="003A2B6B" w:rsidRPr="009B0732">
        <w:t xml:space="preserve"> del CPS </w:t>
      </w:r>
      <w:r w:rsidR="00CC3A59" w:rsidRPr="009B0732">
        <w:t>cerró</w:t>
      </w:r>
      <w:r w:rsidR="003A2B6B" w:rsidRPr="009B0732">
        <w:t xml:space="preserve"> la </w:t>
      </w:r>
      <w:r w:rsidR="44069873" w:rsidRPr="009B0732">
        <w:rPr>
          <w:b/>
          <w:bCs/>
        </w:rPr>
        <w:t>Décima</w:t>
      </w:r>
      <w:r w:rsidR="6DA25849" w:rsidRPr="009B0732">
        <w:rPr>
          <w:b/>
          <w:bCs/>
        </w:rPr>
        <w:t xml:space="preserve"> Primera</w:t>
      </w:r>
      <w:r w:rsidR="5C5C45AC" w:rsidRPr="009B0732">
        <w:rPr>
          <w:b/>
          <w:bCs/>
        </w:rPr>
        <w:t xml:space="preserve"> </w:t>
      </w:r>
      <w:r w:rsidR="003A2B6B" w:rsidRPr="009B0732">
        <w:rPr>
          <w:b/>
          <w:bCs/>
        </w:rPr>
        <w:t xml:space="preserve">Sesión </w:t>
      </w:r>
      <w:r w:rsidR="00D6398F" w:rsidRPr="009B0732">
        <w:rPr>
          <w:b/>
          <w:bCs/>
        </w:rPr>
        <w:t>Ordinaria</w:t>
      </w:r>
      <w:r w:rsidR="003A2B6B" w:rsidRPr="009B0732">
        <w:t xml:space="preserve"> del Comité </w:t>
      </w:r>
      <w:r w:rsidR="00E958DE" w:rsidRPr="009B0732">
        <w:t>de Participación Social,</w:t>
      </w:r>
      <w:r w:rsidR="004E58CC" w:rsidRPr="009B0732">
        <w:t xml:space="preserve"> del periodo 2023-2024, siendo</w:t>
      </w:r>
      <w:r w:rsidR="00E958DE" w:rsidRPr="009B0732">
        <w:t xml:space="preserve"> las </w:t>
      </w:r>
      <w:r w:rsidR="26DE9A80" w:rsidRPr="009B0732">
        <w:t>19</w:t>
      </w:r>
      <w:r w:rsidR="003A2B6B" w:rsidRPr="009B0732">
        <w:t>:</w:t>
      </w:r>
      <w:r w:rsidR="49242930" w:rsidRPr="009B0732">
        <w:t>27</w:t>
      </w:r>
      <w:r w:rsidR="003A2B6B" w:rsidRPr="009B0732">
        <w:t xml:space="preserve"> </w:t>
      </w:r>
      <w:r w:rsidR="00724C34" w:rsidRPr="009B0732">
        <w:t>(</w:t>
      </w:r>
      <w:r w:rsidR="1FD4A5B7" w:rsidRPr="009B0732">
        <w:t>dieci</w:t>
      </w:r>
      <w:r w:rsidR="2A128EA6" w:rsidRPr="009B0732">
        <w:t xml:space="preserve">nueve </w:t>
      </w:r>
      <w:r w:rsidR="4295B0DD" w:rsidRPr="009B0732">
        <w:t xml:space="preserve">horas con </w:t>
      </w:r>
      <w:r w:rsidR="7FFF1EFD" w:rsidRPr="009B0732">
        <w:t>veintisiete</w:t>
      </w:r>
      <w:r w:rsidR="721DB3F8" w:rsidRPr="009B0732">
        <w:t xml:space="preserve"> </w:t>
      </w:r>
      <w:r w:rsidR="4295B0DD" w:rsidRPr="009B0732">
        <w:t>minutos</w:t>
      </w:r>
      <w:r w:rsidR="00724C34" w:rsidRPr="009B0732">
        <w:t>)</w:t>
      </w:r>
      <w:r w:rsidR="003A2B6B" w:rsidRPr="009B0732">
        <w:t xml:space="preserve">, del </w:t>
      </w:r>
      <w:r w:rsidR="17A759D0" w:rsidRPr="009B0732">
        <w:t>lunes</w:t>
      </w:r>
      <w:r w:rsidR="437A2DE7" w:rsidRPr="009B0732">
        <w:t xml:space="preserve"> </w:t>
      </w:r>
      <w:r w:rsidR="75C75AEE" w:rsidRPr="009B0732">
        <w:t>2</w:t>
      </w:r>
      <w:r w:rsidR="5BB97F40" w:rsidRPr="009B0732">
        <w:t>6</w:t>
      </w:r>
      <w:r w:rsidR="3CAF712A" w:rsidRPr="009B0732">
        <w:t xml:space="preserve"> </w:t>
      </w:r>
      <w:r w:rsidR="00210CD8" w:rsidRPr="009B0732">
        <w:t>(</w:t>
      </w:r>
      <w:r w:rsidR="5B6BCB0D" w:rsidRPr="009B0732">
        <w:t>veinti</w:t>
      </w:r>
      <w:r w:rsidR="01EE1F8C" w:rsidRPr="009B0732">
        <w:t>séis</w:t>
      </w:r>
      <w:r w:rsidR="00210CD8" w:rsidRPr="009B0732">
        <w:t>)</w:t>
      </w:r>
      <w:r w:rsidR="003A2B6B" w:rsidRPr="009B0732">
        <w:t xml:space="preserve"> de</w:t>
      </w:r>
      <w:r w:rsidR="09E15CEB" w:rsidRPr="009B0732">
        <w:t xml:space="preserve"> </w:t>
      </w:r>
      <w:r w:rsidR="416A341D" w:rsidRPr="009B0732">
        <w:t>agosto</w:t>
      </w:r>
      <w:r w:rsidR="003A2B6B" w:rsidRPr="009B0732">
        <w:t xml:space="preserve"> de 202</w:t>
      </w:r>
      <w:r w:rsidR="00FE1854" w:rsidRPr="009B0732">
        <w:t>4</w:t>
      </w:r>
      <w:r w:rsidR="003A2B6B" w:rsidRPr="009B0732">
        <w:t xml:space="preserve"> </w:t>
      </w:r>
      <w:r w:rsidR="004E58CC" w:rsidRPr="009B0732">
        <w:t>(</w:t>
      </w:r>
      <w:r w:rsidR="003A2B6B" w:rsidRPr="009B0732">
        <w:t>dos mil veinti</w:t>
      </w:r>
      <w:r w:rsidR="00FE1854" w:rsidRPr="009B0732">
        <w:t>cuatro)</w:t>
      </w:r>
      <w:r w:rsidR="003A2B6B" w:rsidRPr="009B0732">
        <w:t>, levantándose constancia para la presente acta.</w:t>
      </w:r>
    </w:p>
    <w:p w14:paraId="21A4CE3A" w14:textId="77777777" w:rsidR="00DC1DAD" w:rsidRPr="009B0732" w:rsidRDefault="00DC1DAD" w:rsidP="00486D1F">
      <w:pPr>
        <w:spacing w:line="240" w:lineRule="auto"/>
        <w:ind w:right="-284"/>
        <w:rPr>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4418"/>
      </w:tblGrid>
      <w:tr w:rsidR="000C4559" w:rsidRPr="009B0732" w14:paraId="4A4E03EB" w14:textId="77777777" w:rsidTr="5A8551A6">
        <w:tc>
          <w:tcPr>
            <w:tcW w:w="9111" w:type="dxa"/>
            <w:gridSpan w:val="2"/>
          </w:tcPr>
          <w:p w14:paraId="36E5E530" w14:textId="77777777" w:rsidR="000C4559" w:rsidRPr="009B0732" w:rsidRDefault="000C4559" w:rsidP="00486D1F">
            <w:pPr>
              <w:spacing w:line="240" w:lineRule="auto"/>
              <w:ind w:right="-284"/>
              <w:jc w:val="center"/>
              <w:rPr>
                <w:b/>
                <w:bCs/>
              </w:rPr>
            </w:pPr>
          </w:p>
          <w:p w14:paraId="4BE1AA0C" w14:textId="77777777" w:rsidR="000C4559" w:rsidRPr="009B0732" w:rsidRDefault="000C4559" w:rsidP="00486D1F">
            <w:pPr>
              <w:spacing w:line="240" w:lineRule="auto"/>
              <w:ind w:right="-284"/>
              <w:jc w:val="center"/>
              <w:rPr>
                <w:b/>
                <w:bCs/>
              </w:rPr>
            </w:pPr>
          </w:p>
          <w:p w14:paraId="2B456833" w14:textId="77777777" w:rsidR="000C4559" w:rsidRPr="009B0732" w:rsidRDefault="000C4559" w:rsidP="00486D1F">
            <w:pPr>
              <w:spacing w:line="240" w:lineRule="auto"/>
              <w:ind w:right="-284"/>
              <w:jc w:val="center"/>
              <w:rPr>
                <w:b/>
                <w:bCs/>
              </w:rPr>
            </w:pPr>
            <w:r w:rsidRPr="009B0732">
              <w:rPr>
                <w:b/>
                <w:bCs/>
              </w:rPr>
              <w:t>David Gómez-Álvarez</w:t>
            </w:r>
          </w:p>
          <w:p w14:paraId="20BB3E34" w14:textId="77777777" w:rsidR="000C4559" w:rsidRPr="009B0732" w:rsidRDefault="000C4559" w:rsidP="00486D1F">
            <w:pPr>
              <w:pStyle w:val="Normal1"/>
              <w:spacing w:line="240" w:lineRule="auto"/>
              <w:ind w:right="-284"/>
              <w:jc w:val="center"/>
            </w:pPr>
            <w:r w:rsidRPr="009B0732">
              <w:t>Presidente</w:t>
            </w:r>
          </w:p>
        </w:tc>
      </w:tr>
      <w:tr w:rsidR="000C4559" w:rsidRPr="009B0732" w14:paraId="79210E33" w14:textId="77777777" w:rsidTr="5A8551A6">
        <w:tc>
          <w:tcPr>
            <w:tcW w:w="4555" w:type="dxa"/>
          </w:tcPr>
          <w:p w14:paraId="2DF91C99" w14:textId="77777777" w:rsidR="000C4559" w:rsidRPr="009B0732" w:rsidRDefault="000C4559" w:rsidP="00486D1F">
            <w:pPr>
              <w:spacing w:line="240" w:lineRule="auto"/>
              <w:ind w:right="-284"/>
              <w:jc w:val="center"/>
              <w:rPr>
                <w:b/>
                <w:bCs/>
                <w:lang w:val="pt-BR"/>
              </w:rPr>
            </w:pPr>
          </w:p>
          <w:p w14:paraId="48CAE556" w14:textId="77777777" w:rsidR="000C4559" w:rsidRPr="009B0732" w:rsidRDefault="000C4559" w:rsidP="00486D1F">
            <w:pPr>
              <w:spacing w:line="240" w:lineRule="auto"/>
              <w:ind w:right="-284"/>
              <w:jc w:val="center"/>
              <w:rPr>
                <w:b/>
                <w:bCs/>
                <w:lang w:val="pt-BR"/>
              </w:rPr>
            </w:pPr>
          </w:p>
          <w:p w14:paraId="2ACCE039" w14:textId="77777777" w:rsidR="000C4559" w:rsidRPr="009B0732" w:rsidRDefault="000C4559" w:rsidP="00486D1F">
            <w:pPr>
              <w:spacing w:line="240" w:lineRule="auto"/>
              <w:ind w:right="-284"/>
              <w:jc w:val="center"/>
              <w:rPr>
                <w:b/>
                <w:bCs/>
                <w:lang w:val="pt-BR"/>
              </w:rPr>
            </w:pPr>
          </w:p>
          <w:p w14:paraId="10C2A53B" w14:textId="77777777" w:rsidR="000C4559" w:rsidRPr="009B0732" w:rsidRDefault="000C4559" w:rsidP="00486D1F">
            <w:pPr>
              <w:spacing w:line="240" w:lineRule="auto"/>
              <w:ind w:right="-284"/>
              <w:jc w:val="center"/>
              <w:rPr>
                <w:b/>
                <w:bCs/>
                <w:lang w:val="pt-BR"/>
              </w:rPr>
            </w:pPr>
            <w:r w:rsidRPr="009B0732">
              <w:rPr>
                <w:b/>
                <w:bCs/>
                <w:lang w:val="pt-BR"/>
              </w:rPr>
              <w:t>Pedro Vicente Viveros Reyes</w:t>
            </w:r>
          </w:p>
          <w:p w14:paraId="16497698" w14:textId="77777777" w:rsidR="000C4559" w:rsidRPr="009B0732" w:rsidRDefault="000C4559" w:rsidP="00486D1F">
            <w:pPr>
              <w:pStyle w:val="Normal1"/>
              <w:spacing w:line="240" w:lineRule="auto"/>
              <w:ind w:right="-284"/>
              <w:jc w:val="center"/>
            </w:pPr>
            <w:r w:rsidRPr="009B0732">
              <w:t>Integrante</w:t>
            </w:r>
          </w:p>
        </w:tc>
        <w:tc>
          <w:tcPr>
            <w:tcW w:w="4556" w:type="dxa"/>
          </w:tcPr>
          <w:p w14:paraId="1B575480" w14:textId="77777777" w:rsidR="000C4559" w:rsidRPr="009B0732" w:rsidRDefault="000C4559" w:rsidP="00486D1F">
            <w:pPr>
              <w:pStyle w:val="Normal1"/>
              <w:spacing w:line="240" w:lineRule="auto"/>
              <w:ind w:right="-284"/>
              <w:jc w:val="center"/>
              <w:rPr>
                <w:b/>
                <w:bCs/>
              </w:rPr>
            </w:pPr>
          </w:p>
          <w:p w14:paraId="00517D95" w14:textId="77777777" w:rsidR="000C4559" w:rsidRPr="009B0732" w:rsidRDefault="000C4559" w:rsidP="00486D1F">
            <w:pPr>
              <w:pStyle w:val="Normal1"/>
              <w:spacing w:line="240" w:lineRule="auto"/>
              <w:ind w:right="-284"/>
              <w:jc w:val="center"/>
              <w:rPr>
                <w:b/>
                <w:bCs/>
              </w:rPr>
            </w:pPr>
          </w:p>
          <w:p w14:paraId="31312897" w14:textId="77777777" w:rsidR="000C4559" w:rsidRPr="009B0732" w:rsidRDefault="000C4559" w:rsidP="00486D1F">
            <w:pPr>
              <w:pStyle w:val="Normal1"/>
              <w:spacing w:line="240" w:lineRule="auto"/>
              <w:ind w:right="-284"/>
              <w:jc w:val="center"/>
              <w:rPr>
                <w:b/>
                <w:bCs/>
              </w:rPr>
            </w:pPr>
          </w:p>
          <w:p w14:paraId="56317BB9" w14:textId="77777777" w:rsidR="000C4559" w:rsidRPr="009B0732" w:rsidRDefault="000C4559" w:rsidP="00486D1F">
            <w:pPr>
              <w:pStyle w:val="Normal1"/>
              <w:spacing w:line="240" w:lineRule="auto"/>
              <w:ind w:right="-284"/>
              <w:jc w:val="center"/>
              <w:rPr>
                <w:lang w:val="pt-BR"/>
              </w:rPr>
            </w:pPr>
            <w:r w:rsidRPr="009B0732">
              <w:rPr>
                <w:b/>
                <w:bCs/>
              </w:rPr>
              <w:t>Neyra Josefa Godoy Rodríguez</w:t>
            </w:r>
          </w:p>
          <w:p w14:paraId="436447BE" w14:textId="77777777" w:rsidR="000C4559" w:rsidRPr="009B0732" w:rsidRDefault="000C4559" w:rsidP="00486D1F">
            <w:pPr>
              <w:pStyle w:val="Normal1"/>
              <w:spacing w:line="240" w:lineRule="auto"/>
              <w:ind w:right="-284"/>
              <w:jc w:val="center"/>
            </w:pPr>
            <w:r w:rsidRPr="009B0732">
              <w:rPr>
                <w:lang w:val="pt-BR"/>
              </w:rPr>
              <w:t>Integrante</w:t>
            </w:r>
          </w:p>
        </w:tc>
      </w:tr>
      <w:tr w:rsidR="000C4559" w:rsidRPr="009B0732" w14:paraId="093FE476" w14:textId="77777777" w:rsidTr="5A8551A6">
        <w:tc>
          <w:tcPr>
            <w:tcW w:w="4555" w:type="dxa"/>
          </w:tcPr>
          <w:p w14:paraId="042AB3FD" w14:textId="77777777" w:rsidR="000C4559" w:rsidRPr="009B0732" w:rsidRDefault="000C4559" w:rsidP="00486D1F">
            <w:pPr>
              <w:pStyle w:val="Normal1"/>
              <w:spacing w:line="240" w:lineRule="auto"/>
              <w:ind w:right="-284"/>
              <w:jc w:val="center"/>
              <w:rPr>
                <w:b/>
                <w:bCs/>
              </w:rPr>
            </w:pPr>
          </w:p>
          <w:p w14:paraId="075A2557" w14:textId="77777777" w:rsidR="000C4559" w:rsidRPr="009B0732" w:rsidRDefault="000C4559" w:rsidP="00486D1F">
            <w:pPr>
              <w:pStyle w:val="Normal1"/>
              <w:spacing w:line="240" w:lineRule="auto"/>
              <w:ind w:right="-284"/>
              <w:jc w:val="center"/>
              <w:rPr>
                <w:b/>
                <w:bCs/>
              </w:rPr>
            </w:pPr>
          </w:p>
          <w:p w14:paraId="7547B551" w14:textId="77777777" w:rsidR="000C4559" w:rsidRPr="009B0732" w:rsidRDefault="000C4559" w:rsidP="00486D1F">
            <w:pPr>
              <w:pStyle w:val="Normal1"/>
              <w:spacing w:line="240" w:lineRule="auto"/>
              <w:ind w:right="-284"/>
              <w:jc w:val="center"/>
              <w:rPr>
                <w:b/>
                <w:bCs/>
              </w:rPr>
            </w:pPr>
          </w:p>
          <w:p w14:paraId="5B03DE68" w14:textId="77777777" w:rsidR="000C4559" w:rsidRPr="009B0732" w:rsidRDefault="000C4559" w:rsidP="00486D1F">
            <w:pPr>
              <w:pStyle w:val="Normal1"/>
              <w:spacing w:line="240" w:lineRule="auto"/>
              <w:ind w:right="-284"/>
              <w:jc w:val="center"/>
              <w:rPr>
                <w:b/>
                <w:bCs/>
              </w:rPr>
            </w:pPr>
          </w:p>
          <w:p w14:paraId="3E7830E5" w14:textId="77777777" w:rsidR="000C4559" w:rsidRPr="009B0732" w:rsidRDefault="000C4559" w:rsidP="00486D1F">
            <w:pPr>
              <w:pStyle w:val="Normal1"/>
              <w:spacing w:line="240" w:lineRule="auto"/>
              <w:ind w:right="-284"/>
              <w:jc w:val="center"/>
              <w:rPr>
                <w:lang w:val="pt-BR"/>
              </w:rPr>
            </w:pPr>
            <w:r w:rsidRPr="009B0732">
              <w:rPr>
                <w:b/>
                <w:bCs/>
              </w:rPr>
              <w:t>Miguel Ángel Hernández Velázquez</w:t>
            </w:r>
          </w:p>
          <w:p w14:paraId="23F8975C" w14:textId="77777777" w:rsidR="000C4559" w:rsidRPr="009B0732" w:rsidRDefault="000C4559" w:rsidP="00486D1F">
            <w:pPr>
              <w:pStyle w:val="Normal1"/>
              <w:spacing w:line="240" w:lineRule="auto"/>
              <w:ind w:right="-284"/>
              <w:jc w:val="center"/>
            </w:pPr>
            <w:r w:rsidRPr="009B0732">
              <w:rPr>
                <w:lang w:val="pt-BR"/>
              </w:rPr>
              <w:t>Integrante</w:t>
            </w:r>
          </w:p>
        </w:tc>
        <w:tc>
          <w:tcPr>
            <w:tcW w:w="4556" w:type="dxa"/>
          </w:tcPr>
          <w:p w14:paraId="12D379EB" w14:textId="77777777" w:rsidR="000C4559" w:rsidRPr="009B0732" w:rsidRDefault="000C4559" w:rsidP="00486D1F">
            <w:pPr>
              <w:spacing w:line="240" w:lineRule="auto"/>
              <w:ind w:right="-284"/>
              <w:jc w:val="center"/>
              <w:rPr>
                <w:b/>
                <w:bCs/>
                <w:lang w:val="pt-BR"/>
              </w:rPr>
            </w:pPr>
          </w:p>
          <w:p w14:paraId="55F8E983" w14:textId="77777777" w:rsidR="000C4559" w:rsidRPr="009B0732" w:rsidRDefault="000C4559" w:rsidP="00486D1F">
            <w:pPr>
              <w:spacing w:line="240" w:lineRule="auto"/>
              <w:ind w:right="-284"/>
              <w:jc w:val="center"/>
              <w:rPr>
                <w:b/>
                <w:bCs/>
                <w:lang w:val="pt-BR"/>
              </w:rPr>
            </w:pPr>
          </w:p>
          <w:p w14:paraId="7B4A6F39" w14:textId="77777777" w:rsidR="000C4559" w:rsidRPr="009B0732" w:rsidRDefault="000C4559" w:rsidP="00486D1F">
            <w:pPr>
              <w:spacing w:line="240" w:lineRule="auto"/>
              <w:ind w:right="-284"/>
              <w:jc w:val="center"/>
              <w:rPr>
                <w:b/>
                <w:bCs/>
                <w:lang w:val="pt-BR"/>
              </w:rPr>
            </w:pPr>
          </w:p>
          <w:p w14:paraId="492328D2" w14:textId="77777777" w:rsidR="000C4559" w:rsidRPr="009B0732" w:rsidRDefault="000C4559" w:rsidP="00486D1F">
            <w:pPr>
              <w:spacing w:line="240" w:lineRule="auto"/>
              <w:ind w:right="-284"/>
              <w:jc w:val="center"/>
              <w:rPr>
                <w:b/>
                <w:bCs/>
                <w:lang w:val="pt-BR"/>
              </w:rPr>
            </w:pPr>
          </w:p>
          <w:p w14:paraId="64E1DF25" w14:textId="77777777" w:rsidR="000C4559" w:rsidRPr="009B0732" w:rsidRDefault="000C4559" w:rsidP="00486D1F">
            <w:pPr>
              <w:spacing w:line="240" w:lineRule="auto"/>
              <w:ind w:right="-284"/>
              <w:jc w:val="center"/>
              <w:rPr>
                <w:lang w:val="pt-BR"/>
              </w:rPr>
            </w:pPr>
            <w:r w:rsidRPr="009B0732">
              <w:rPr>
                <w:b/>
                <w:bCs/>
                <w:lang w:val="pt-BR"/>
              </w:rPr>
              <w:t xml:space="preserve">Monica </w:t>
            </w:r>
            <w:proofErr w:type="spellStart"/>
            <w:r w:rsidRPr="009B0732">
              <w:rPr>
                <w:b/>
                <w:bCs/>
                <w:lang w:val="pt-BR"/>
              </w:rPr>
              <w:t>Lizeth</w:t>
            </w:r>
            <w:proofErr w:type="spellEnd"/>
            <w:r w:rsidRPr="009B0732">
              <w:rPr>
                <w:b/>
                <w:bCs/>
                <w:lang w:val="pt-BR"/>
              </w:rPr>
              <w:t xml:space="preserve"> Ruíz Preciado</w:t>
            </w:r>
          </w:p>
          <w:p w14:paraId="483A8CFF" w14:textId="77777777" w:rsidR="000C4559" w:rsidRPr="009B0732" w:rsidRDefault="000C4559" w:rsidP="00486D1F">
            <w:pPr>
              <w:pStyle w:val="Normal1"/>
              <w:spacing w:line="240" w:lineRule="auto"/>
              <w:ind w:right="-284"/>
              <w:jc w:val="center"/>
            </w:pPr>
            <w:r w:rsidRPr="009B0732">
              <w:rPr>
                <w:lang w:val="pt-BR"/>
              </w:rPr>
              <w:t>Integrante</w:t>
            </w:r>
          </w:p>
        </w:tc>
      </w:tr>
      <w:bookmarkEnd w:id="0"/>
    </w:tbl>
    <w:p w14:paraId="20EDEE7D" w14:textId="45B24F8F" w:rsidR="5A8551A6" w:rsidRPr="009B0732" w:rsidRDefault="5A8551A6" w:rsidP="5A8551A6">
      <w:pPr>
        <w:spacing w:line="240" w:lineRule="auto"/>
        <w:ind w:right="-284"/>
        <w:jc w:val="both"/>
        <w:rPr>
          <w:sz w:val="20"/>
          <w:szCs w:val="20"/>
        </w:rPr>
      </w:pPr>
    </w:p>
    <w:p w14:paraId="461FBA52" w14:textId="3851DFA3" w:rsidR="002361DB" w:rsidRPr="009B0732" w:rsidRDefault="002361DB" w:rsidP="00486D1F">
      <w:pPr>
        <w:spacing w:line="240" w:lineRule="auto"/>
        <w:ind w:right="-284"/>
        <w:jc w:val="both"/>
        <w:rPr>
          <w:sz w:val="20"/>
          <w:szCs w:val="20"/>
          <w:lang w:val="es-419"/>
        </w:rPr>
      </w:pPr>
      <w:r w:rsidRPr="009B0732">
        <w:rPr>
          <w:sz w:val="20"/>
          <w:szCs w:val="20"/>
        </w:rPr>
        <w:t>La presente hoja de firmas forma parte integral de</w:t>
      </w:r>
      <w:r w:rsidR="00E9329E" w:rsidRPr="009B0732">
        <w:rPr>
          <w:sz w:val="20"/>
          <w:szCs w:val="20"/>
        </w:rPr>
        <w:t>l Acta de</w:t>
      </w:r>
      <w:r w:rsidRPr="009B0732">
        <w:rPr>
          <w:sz w:val="20"/>
          <w:szCs w:val="20"/>
        </w:rPr>
        <w:t xml:space="preserve"> la </w:t>
      </w:r>
      <w:r w:rsidR="365E2F00" w:rsidRPr="009B0732">
        <w:rPr>
          <w:sz w:val="20"/>
          <w:szCs w:val="20"/>
        </w:rPr>
        <w:t>Décim</w:t>
      </w:r>
      <w:r w:rsidR="61357322" w:rsidRPr="009B0732">
        <w:rPr>
          <w:sz w:val="20"/>
          <w:szCs w:val="20"/>
        </w:rPr>
        <w:t>a</w:t>
      </w:r>
      <w:r w:rsidR="2E094B6D" w:rsidRPr="009B0732">
        <w:rPr>
          <w:sz w:val="20"/>
          <w:szCs w:val="20"/>
        </w:rPr>
        <w:t xml:space="preserve"> Primera</w:t>
      </w:r>
      <w:r w:rsidR="001C65F9" w:rsidRPr="009B0732">
        <w:rPr>
          <w:sz w:val="20"/>
          <w:szCs w:val="20"/>
        </w:rPr>
        <w:t xml:space="preserve"> </w:t>
      </w:r>
      <w:r w:rsidRPr="009B0732">
        <w:rPr>
          <w:sz w:val="20"/>
          <w:szCs w:val="20"/>
        </w:rPr>
        <w:t xml:space="preserve">Sesión </w:t>
      </w:r>
      <w:r w:rsidR="003D250F" w:rsidRPr="009B0732">
        <w:rPr>
          <w:sz w:val="20"/>
          <w:szCs w:val="20"/>
        </w:rPr>
        <w:t>O</w:t>
      </w:r>
      <w:r w:rsidRPr="009B0732">
        <w:rPr>
          <w:sz w:val="20"/>
          <w:szCs w:val="20"/>
        </w:rPr>
        <w:t>rdinaria del Comité de Participación Social (CPS) del Sistema Estatal Anticorrupción del Estado de Jalisco</w:t>
      </w:r>
      <w:r w:rsidR="0035136F" w:rsidRPr="009B0732">
        <w:rPr>
          <w:sz w:val="20"/>
          <w:szCs w:val="20"/>
        </w:rPr>
        <w:t>,</w:t>
      </w:r>
      <w:r w:rsidRPr="009B0732">
        <w:rPr>
          <w:sz w:val="20"/>
          <w:szCs w:val="20"/>
        </w:rPr>
        <w:t xml:space="preserve"> c</w:t>
      </w:r>
      <w:r w:rsidR="00D43AB7" w:rsidRPr="009B0732">
        <w:rPr>
          <w:sz w:val="20"/>
          <w:szCs w:val="20"/>
        </w:rPr>
        <w:t>orrespondiente a la gestión 2023-2024</w:t>
      </w:r>
      <w:r w:rsidRPr="009B0732">
        <w:rPr>
          <w:sz w:val="20"/>
          <w:szCs w:val="20"/>
        </w:rPr>
        <w:t xml:space="preserve">, que consta de </w:t>
      </w:r>
      <w:r w:rsidR="009B0732" w:rsidRPr="009B0732">
        <w:rPr>
          <w:sz w:val="20"/>
          <w:szCs w:val="20"/>
        </w:rPr>
        <w:t xml:space="preserve">8 </w:t>
      </w:r>
      <w:r w:rsidRPr="009B0732">
        <w:rPr>
          <w:sz w:val="20"/>
          <w:szCs w:val="20"/>
        </w:rPr>
        <w:t>(</w:t>
      </w:r>
      <w:r w:rsidR="009B0732" w:rsidRPr="009B0732">
        <w:rPr>
          <w:sz w:val="20"/>
          <w:szCs w:val="20"/>
        </w:rPr>
        <w:t>ocho</w:t>
      </w:r>
      <w:r w:rsidRPr="009B0732">
        <w:rPr>
          <w:sz w:val="20"/>
          <w:szCs w:val="20"/>
        </w:rPr>
        <w:t>) páginas incluyendo la presente. --------</w:t>
      </w:r>
    </w:p>
    <w:sectPr w:rsidR="002361DB" w:rsidRPr="009B0732" w:rsidSect="00C6430F">
      <w:headerReference w:type="default" r:id="rId8"/>
      <w:footerReference w:type="default" r:id="rId9"/>
      <w:pgSz w:w="12240" w:h="15840" w:code="1"/>
      <w:pgMar w:top="1701" w:right="1701" w:bottom="1701"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99F24" w14:textId="77777777" w:rsidR="002852A0" w:rsidRDefault="002852A0">
      <w:pPr>
        <w:spacing w:line="240" w:lineRule="auto"/>
      </w:pPr>
      <w:r>
        <w:separator/>
      </w:r>
    </w:p>
  </w:endnote>
  <w:endnote w:type="continuationSeparator" w:id="0">
    <w:p w14:paraId="357F4B08" w14:textId="77777777" w:rsidR="002852A0" w:rsidRDefault="002852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Bidi"/>
        <w:sz w:val="18"/>
        <w:szCs w:val="18"/>
      </w:rPr>
      <w:id w:val="1683629084"/>
      <w:docPartObj>
        <w:docPartGallery w:val="Page Numbers (Bottom of Page)"/>
        <w:docPartUnique/>
      </w:docPartObj>
    </w:sdtPr>
    <w:sdtContent>
      <w:sdt>
        <w:sdtPr>
          <w:rPr>
            <w:rFonts w:asciiTheme="minorHAnsi" w:hAnsiTheme="minorHAnsi" w:cstheme="minorBidi"/>
            <w:sz w:val="18"/>
            <w:szCs w:val="18"/>
          </w:rPr>
          <w:id w:val="-1819326756"/>
          <w:docPartObj>
            <w:docPartGallery w:val="Page Numbers (Top of Page)"/>
            <w:docPartUnique/>
          </w:docPartObj>
        </w:sdtPr>
        <w:sdtContent>
          <w:p w14:paraId="503BC1D5" w14:textId="5A72A9AD" w:rsidR="00B46516" w:rsidRPr="00840FCB" w:rsidRDefault="6C5F4ADB" w:rsidP="6C5F4ADB">
            <w:pPr>
              <w:pStyle w:val="Piedepgina"/>
              <w:jc w:val="center"/>
              <w:rPr>
                <w:rFonts w:asciiTheme="minorHAnsi" w:hAnsiTheme="minorHAnsi" w:cstheme="minorBidi"/>
                <w:sz w:val="18"/>
                <w:szCs w:val="18"/>
              </w:rPr>
            </w:pPr>
            <w:r w:rsidRPr="6C5F4ADB">
              <w:rPr>
                <w:rFonts w:asciiTheme="minorHAnsi" w:hAnsiTheme="minorHAnsi" w:cstheme="minorBidi"/>
                <w:sz w:val="18"/>
                <w:szCs w:val="18"/>
                <w:lang w:val="es-ES"/>
              </w:rPr>
              <w:t xml:space="preserve">Página </w:t>
            </w:r>
            <w:r w:rsidR="00B46516" w:rsidRPr="6C5F4ADB">
              <w:rPr>
                <w:rFonts w:asciiTheme="minorHAnsi" w:hAnsiTheme="minorHAnsi" w:cstheme="minorBidi"/>
                <w:b/>
                <w:bCs/>
                <w:noProof/>
                <w:sz w:val="18"/>
                <w:szCs w:val="18"/>
              </w:rPr>
              <w:fldChar w:fldCharType="begin"/>
            </w:r>
            <w:r w:rsidR="00B46516" w:rsidRPr="6C5F4ADB">
              <w:rPr>
                <w:rFonts w:asciiTheme="minorHAnsi" w:hAnsiTheme="minorHAnsi" w:cstheme="minorBidi"/>
                <w:b/>
                <w:bCs/>
                <w:sz w:val="18"/>
                <w:szCs w:val="18"/>
              </w:rPr>
              <w:instrText>PAGE</w:instrText>
            </w:r>
            <w:r w:rsidR="00B46516" w:rsidRPr="6C5F4ADB">
              <w:rPr>
                <w:rFonts w:asciiTheme="minorHAnsi" w:hAnsiTheme="minorHAnsi" w:cstheme="minorBidi"/>
                <w:b/>
                <w:bCs/>
                <w:sz w:val="18"/>
                <w:szCs w:val="18"/>
              </w:rPr>
              <w:fldChar w:fldCharType="separate"/>
            </w:r>
            <w:r w:rsidRPr="6C5F4ADB">
              <w:rPr>
                <w:rFonts w:asciiTheme="minorHAnsi" w:hAnsiTheme="minorHAnsi" w:cstheme="minorBidi"/>
                <w:b/>
                <w:bCs/>
                <w:noProof/>
                <w:sz w:val="18"/>
                <w:szCs w:val="18"/>
              </w:rPr>
              <w:t>1</w:t>
            </w:r>
            <w:r w:rsidR="00B46516" w:rsidRPr="6C5F4ADB">
              <w:rPr>
                <w:rFonts w:asciiTheme="minorHAnsi" w:hAnsiTheme="minorHAnsi" w:cstheme="minorBidi"/>
                <w:b/>
                <w:bCs/>
                <w:noProof/>
                <w:sz w:val="18"/>
                <w:szCs w:val="18"/>
              </w:rPr>
              <w:fldChar w:fldCharType="end"/>
            </w:r>
            <w:r w:rsidRPr="6C5F4ADB">
              <w:rPr>
                <w:rFonts w:asciiTheme="minorHAnsi" w:hAnsiTheme="minorHAnsi" w:cstheme="minorBidi"/>
                <w:sz w:val="18"/>
                <w:szCs w:val="18"/>
                <w:lang w:val="es-ES"/>
              </w:rPr>
              <w:t xml:space="preserve"> de </w:t>
            </w:r>
            <w:r w:rsidR="00B46516" w:rsidRPr="6C5F4ADB">
              <w:rPr>
                <w:rFonts w:asciiTheme="minorHAnsi" w:hAnsiTheme="minorHAnsi" w:cstheme="minorBidi"/>
                <w:b/>
                <w:bCs/>
                <w:noProof/>
                <w:sz w:val="18"/>
                <w:szCs w:val="18"/>
              </w:rPr>
              <w:fldChar w:fldCharType="begin"/>
            </w:r>
            <w:r w:rsidR="00B46516" w:rsidRPr="6C5F4ADB">
              <w:rPr>
                <w:rFonts w:asciiTheme="minorHAnsi" w:hAnsiTheme="minorHAnsi" w:cstheme="minorBidi"/>
                <w:b/>
                <w:bCs/>
                <w:sz w:val="18"/>
                <w:szCs w:val="18"/>
              </w:rPr>
              <w:instrText>NUMPAGES</w:instrText>
            </w:r>
            <w:r w:rsidR="00B46516" w:rsidRPr="6C5F4ADB">
              <w:rPr>
                <w:rFonts w:asciiTheme="minorHAnsi" w:hAnsiTheme="minorHAnsi" w:cstheme="minorBidi"/>
                <w:b/>
                <w:bCs/>
                <w:sz w:val="18"/>
                <w:szCs w:val="18"/>
              </w:rPr>
              <w:fldChar w:fldCharType="separate"/>
            </w:r>
            <w:r w:rsidRPr="6C5F4ADB">
              <w:rPr>
                <w:rFonts w:asciiTheme="minorHAnsi" w:hAnsiTheme="minorHAnsi" w:cstheme="minorBidi"/>
                <w:b/>
                <w:bCs/>
                <w:noProof/>
                <w:sz w:val="18"/>
                <w:szCs w:val="18"/>
              </w:rPr>
              <w:t>1</w:t>
            </w:r>
            <w:r w:rsidR="00B46516" w:rsidRPr="6C5F4ADB">
              <w:rPr>
                <w:rFonts w:asciiTheme="minorHAnsi" w:hAnsiTheme="minorHAnsi" w:cstheme="minorBidi"/>
                <w:b/>
                <w:bCs/>
                <w:noProof/>
                <w:sz w:val="18"/>
                <w:szCs w:val="18"/>
              </w:rPr>
              <w:fldChar w:fldCharType="end"/>
            </w:r>
          </w:p>
        </w:sdtContent>
      </w:sdt>
    </w:sdtContent>
  </w:sdt>
  <w:p w14:paraId="394963AD" w14:textId="60F1B120" w:rsidR="00B46516" w:rsidRPr="00625CEA" w:rsidRDefault="00B46516" w:rsidP="00625CEA">
    <w:pPr>
      <w:spacing w:line="240" w:lineRule="auto"/>
      <w:jc w:val="center"/>
    </w:pPr>
  </w:p>
  <w:p w14:paraId="4F81A376" w14:textId="77777777" w:rsidR="00B46516" w:rsidRDefault="00B46516" w:rsidP="6C5F4A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7FF1E" w14:textId="77777777" w:rsidR="002852A0" w:rsidRDefault="002852A0">
      <w:pPr>
        <w:spacing w:line="240" w:lineRule="auto"/>
      </w:pPr>
      <w:r>
        <w:separator/>
      </w:r>
    </w:p>
  </w:footnote>
  <w:footnote w:type="continuationSeparator" w:id="0">
    <w:p w14:paraId="1FA2EEA3" w14:textId="77777777" w:rsidR="002852A0" w:rsidRDefault="002852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1823D" w14:textId="77777777" w:rsidR="00B46516" w:rsidRDefault="00B46516" w:rsidP="6C5F4ADB">
    <w:pPr>
      <w:pStyle w:val="Normal1"/>
      <w:tabs>
        <w:tab w:val="left" w:pos="6120"/>
      </w:tabs>
      <w:spacing w:line="240" w:lineRule="auto"/>
      <w:rPr>
        <w:rFonts w:asciiTheme="minorHAnsi" w:eastAsia="Calibri" w:hAnsiTheme="minorHAnsi" w:cstheme="minorBidi"/>
        <w:b/>
        <w:bCs/>
        <w:sz w:val="16"/>
        <w:szCs w:val="16"/>
      </w:rPr>
    </w:pPr>
    <w:r>
      <w:rPr>
        <w:noProof/>
        <w:color w:val="5B9BD5"/>
        <w:sz w:val="21"/>
        <w:szCs w:val="21"/>
      </w:rPr>
      <w:drawing>
        <wp:inline distT="0" distB="0" distL="0" distR="0" wp14:anchorId="3DC8A654" wp14:editId="55A1C912">
          <wp:extent cx="4222065" cy="6000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otipo SESAJ.jpg"/>
                  <pic:cNvPicPr/>
                </pic:nvPicPr>
                <pic:blipFill rotWithShape="1">
                  <a:blip r:embed="rId1">
                    <a:extLst>
                      <a:ext uri="{28A0092B-C50C-407E-A947-70E740481C1C}">
                        <a14:useLocalDpi xmlns:a14="http://schemas.microsoft.com/office/drawing/2010/main" val="0"/>
                      </a:ext>
                    </a:extLst>
                  </a:blip>
                  <a:srcRect t="23932" b="26286"/>
                  <a:stretch/>
                </pic:blipFill>
                <pic:spPr bwMode="auto">
                  <a:xfrm>
                    <a:off x="0" y="0"/>
                    <a:ext cx="4281658" cy="608545"/>
                  </a:xfrm>
                  <a:prstGeom prst="rect">
                    <a:avLst/>
                  </a:prstGeom>
                  <a:ln>
                    <a:noFill/>
                  </a:ln>
                  <a:extLst>
                    <a:ext uri="{53640926-AAD7-44D8-BBD7-CCE9431645EC}">
                      <a14:shadowObscured xmlns:a14="http://schemas.microsoft.com/office/drawing/2010/main"/>
                    </a:ext>
                  </a:extLst>
                </pic:spPr>
              </pic:pic>
            </a:graphicData>
          </a:graphic>
        </wp:inline>
      </w:drawing>
    </w:r>
  </w:p>
  <w:p w14:paraId="5ADE4915" w14:textId="2EA42663" w:rsidR="00B46516" w:rsidRPr="00516E05" w:rsidRDefault="00B46516" w:rsidP="6C5F4ADB">
    <w:pPr>
      <w:pStyle w:val="Normal1"/>
      <w:tabs>
        <w:tab w:val="left" w:pos="6120"/>
      </w:tabs>
      <w:spacing w:line="240" w:lineRule="auto"/>
      <w:jc w:val="right"/>
      <w:rPr>
        <w:rFonts w:asciiTheme="minorHAnsi" w:eastAsia="Calibri" w:hAnsiTheme="minorHAnsi" w:cstheme="minorBidi"/>
        <w:b/>
        <w:bCs/>
        <w:sz w:val="16"/>
        <w:szCs w:val="16"/>
      </w:rPr>
    </w:pPr>
    <w:r>
      <w:rPr>
        <w:noProof/>
        <w:color w:val="5B9BD5"/>
        <w:sz w:val="21"/>
        <w:szCs w:val="21"/>
      </w:rPr>
      <w:drawing>
        <wp:anchor distT="0" distB="0" distL="114300" distR="114300" simplePos="0" relativeHeight="251658240" behindDoc="0" locked="0" layoutInCell="1" allowOverlap="1" wp14:anchorId="3AAB883D" wp14:editId="619657B0">
          <wp:simplePos x="0" y="0"/>
          <wp:positionH relativeFrom="column">
            <wp:posOffset>3602355</wp:posOffset>
          </wp:positionH>
          <wp:positionV relativeFrom="paragraph">
            <wp:posOffset>140335</wp:posOffset>
          </wp:positionV>
          <wp:extent cx="2867386" cy="45719"/>
          <wp:effectExtent l="0" t="0" r="0" b="0"/>
          <wp:wrapTopAndBottom/>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867386" cy="45719"/>
                  </a:xfrm>
                  <a:prstGeom prst="rect">
                    <a:avLst/>
                  </a:prstGeom>
                  <a:ln/>
                </pic:spPr>
              </pic:pic>
            </a:graphicData>
          </a:graphic>
        </wp:anchor>
      </w:drawing>
    </w:r>
    <w:r w:rsidR="00EF11A9">
      <w:rPr>
        <w:rFonts w:asciiTheme="minorHAnsi" w:eastAsia="Calibri" w:hAnsiTheme="minorHAnsi" w:cstheme="minorBidi"/>
        <w:b/>
        <w:bCs/>
        <w:sz w:val="16"/>
        <w:szCs w:val="16"/>
      </w:rPr>
      <w:t xml:space="preserve"> </w:t>
    </w:r>
    <w:r w:rsidR="6C5F4ADB" w:rsidRPr="6C5F4ADB">
      <w:rPr>
        <w:rFonts w:asciiTheme="minorHAnsi" w:eastAsia="Calibri" w:hAnsiTheme="minorHAnsi" w:cstheme="minorBidi"/>
        <w:b/>
        <w:bCs/>
        <w:sz w:val="16"/>
        <w:szCs w:val="16"/>
      </w:rPr>
      <w:t xml:space="preserve">Acta </w:t>
    </w:r>
    <w:r w:rsidR="6C5F4ADB" w:rsidRPr="6C5F4ADB">
      <w:rPr>
        <w:rFonts w:asciiTheme="minorHAnsi" w:eastAsia="Calibri" w:hAnsiTheme="minorHAnsi" w:cstheme="minorBidi"/>
        <w:b/>
        <w:bCs/>
        <w:sz w:val="16"/>
        <w:szCs w:val="16"/>
        <w:lang w:val="es-419"/>
      </w:rPr>
      <w:t xml:space="preserve">de Sesión </w:t>
    </w:r>
    <w:r w:rsidR="6C5F4ADB" w:rsidRPr="6C5F4ADB">
      <w:rPr>
        <w:rFonts w:asciiTheme="minorHAnsi" w:eastAsia="Calibri" w:hAnsiTheme="minorHAnsi" w:cstheme="minorBidi"/>
        <w:b/>
        <w:bCs/>
        <w:sz w:val="16"/>
        <w:szCs w:val="16"/>
      </w:rPr>
      <w:t>del Comité de Participación</w:t>
    </w:r>
    <w:r w:rsidR="6C5F4ADB" w:rsidRPr="6C5F4ADB">
      <w:rPr>
        <w:rFonts w:ascii="Arial Narrow" w:eastAsia="Calibri" w:hAnsi="Arial Narrow" w:cstheme="majorBidi"/>
        <w:b/>
        <w:bCs/>
        <w:sz w:val="18"/>
        <w:szCs w:val="18"/>
      </w:rPr>
      <w:t xml:space="preserve"> </w:t>
    </w:r>
    <w:r w:rsidR="6C5F4ADB" w:rsidRPr="6C5F4ADB">
      <w:rPr>
        <w:rFonts w:asciiTheme="minorHAnsi" w:eastAsia="Calibri" w:hAnsiTheme="minorHAnsi" w:cstheme="minorBidi"/>
        <w:b/>
        <w:bCs/>
        <w:sz w:val="16"/>
        <w:szCs w:val="16"/>
      </w:rPr>
      <w:t>Social (2023-2024)</w:t>
    </w:r>
  </w:p>
  <w:p w14:paraId="1CA68C30" w14:textId="77777777" w:rsidR="00B46516" w:rsidRPr="001E65CE" w:rsidRDefault="00B46516" w:rsidP="6C5F4ADB">
    <w:pPr>
      <w:pStyle w:val="Normal1"/>
      <w:tabs>
        <w:tab w:val="right" w:pos="9360"/>
      </w:tabs>
      <w:spacing w:line="240" w:lineRule="auto"/>
      <w:rPr>
        <w:rFonts w:ascii="Arial Narrow" w:eastAsia="Calibri" w:hAnsi="Arial Narrow" w:cstheme="majorBidi"/>
        <w:sz w:val="18"/>
        <w:szCs w:val="18"/>
      </w:rPr>
    </w:pPr>
  </w:p>
</w:hdr>
</file>

<file path=word/intelligence2.xml><?xml version="1.0" encoding="utf-8"?>
<int2:intelligence xmlns:int2="http://schemas.microsoft.com/office/intelligence/2020/intelligence" xmlns:oel="http://schemas.microsoft.com/office/2019/extlst">
  <int2:observations>
    <int2:textHash int2:hashCode="2URzh9I5ZdSOAN" int2:id="cUuPmjFV">
      <int2:state int2:value="Rejected" int2:type="AugLoop_Text_Critique"/>
    </int2:textHash>
    <int2:textHash int2:hashCode="14WxKw8c3mPLHt" int2:id="4Uj9zaok">
      <int2:state int2:value="Rejected" int2:type="AugLoop_Text_Critique"/>
    </int2:textHash>
    <int2:textHash int2:hashCode="RPIwY4aykl7gzj" int2:id="ZjgtRaEA">
      <int2:state int2:value="Rejected" int2:type="AugLoop_Text_Critique"/>
    </int2:textHash>
    <int2:textHash int2:hashCode="Zl6Znb86S8XeFh" int2:id="CQ6tgPD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2D27"/>
    <w:multiLevelType w:val="hybridMultilevel"/>
    <w:tmpl w:val="DD26AD54"/>
    <w:lvl w:ilvl="0" w:tplc="7CE49D36">
      <w:start w:val="1"/>
      <w:numFmt w:val="decimal"/>
      <w:lvlText w:val="%1."/>
      <w:lvlJc w:val="left"/>
      <w:pPr>
        <w:ind w:left="1080" w:hanging="360"/>
      </w:pPr>
      <w:rPr>
        <w:rFonts w:ascii="Arial" w:eastAsia="Arial" w:hAnsi="Arial" w:cs="Arial" w:hint="default"/>
        <w:b/>
        <w:sz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14A1077"/>
    <w:multiLevelType w:val="multilevel"/>
    <w:tmpl w:val="9710CE7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43053B6"/>
    <w:multiLevelType w:val="multilevel"/>
    <w:tmpl w:val="8E6EAA2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5B94072"/>
    <w:multiLevelType w:val="multilevel"/>
    <w:tmpl w:val="1416024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0580ECD"/>
    <w:multiLevelType w:val="multilevel"/>
    <w:tmpl w:val="EBF480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9771B8"/>
    <w:multiLevelType w:val="multilevel"/>
    <w:tmpl w:val="FBD4B17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0E534B3"/>
    <w:multiLevelType w:val="hybridMultilevel"/>
    <w:tmpl w:val="C0AE7372"/>
    <w:lvl w:ilvl="0" w:tplc="4EC2F3D2">
      <w:start w:val="1"/>
      <w:numFmt w:val="lowerLetter"/>
      <w:lvlText w:val="%1)"/>
      <w:lvlJc w:val="left"/>
      <w:pPr>
        <w:ind w:left="1800" w:hanging="360"/>
      </w:pPr>
      <w:rPr>
        <w:rFonts w:asciiTheme="minorHAnsi" w:hAnsiTheme="minorHAnsi" w:cstheme="minorHAnsi" w:hint="default"/>
        <w:b/>
        <w:sz w:val="21"/>
        <w:szCs w:val="21"/>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291C53DF"/>
    <w:multiLevelType w:val="hybridMultilevel"/>
    <w:tmpl w:val="96A84C6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A054516"/>
    <w:multiLevelType w:val="hybridMultilevel"/>
    <w:tmpl w:val="B7B063EA"/>
    <w:lvl w:ilvl="0" w:tplc="6DF020B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EC44C4"/>
    <w:multiLevelType w:val="multilevel"/>
    <w:tmpl w:val="8DA68F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FF034C9"/>
    <w:multiLevelType w:val="hybridMultilevel"/>
    <w:tmpl w:val="E73A2BDC"/>
    <w:lvl w:ilvl="0" w:tplc="EEF0160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083015"/>
    <w:multiLevelType w:val="hybridMultilevel"/>
    <w:tmpl w:val="940624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33755285"/>
    <w:multiLevelType w:val="hybridMultilevel"/>
    <w:tmpl w:val="96A84C6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85B32C6"/>
    <w:multiLevelType w:val="hybridMultilevel"/>
    <w:tmpl w:val="6B96EB9E"/>
    <w:lvl w:ilvl="0" w:tplc="D1E2588A">
      <w:start w:val="1"/>
      <w:numFmt w:val="decimal"/>
      <w:lvlText w:val="%1."/>
      <w:lvlJc w:val="left"/>
      <w:pPr>
        <w:ind w:left="1080" w:hanging="360"/>
      </w:pPr>
      <w:rPr>
        <w:rFonts w:asciiTheme="minorHAnsi" w:eastAsia="Arial" w:hAnsiTheme="minorHAnsi" w:cstheme="minorHAnsi" w:hint="default"/>
        <w:b/>
        <w:sz w:val="18"/>
        <w:szCs w:val="1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42475D0A"/>
    <w:multiLevelType w:val="hybridMultilevel"/>
    <w:tmpl w:val="62A481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F606AF7"/>
    <w:multiLevelType w:val="hybridMultilevel"/>
    <w:tmpl w:val="69E61C48"/>
    <w:lvl w:ilvl="0" w:tplc="4CF8505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51416C8E"/>
    <w:multiLevelType w:val="multilevel"/>
    <w:tmpl w:val="BE0C5B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170727F"/>
    <w:multiLevelType w:val="hybridMultilevel"/>
    <w:tmpl w:val="148E0030"/>
    <w:lvl w:ilvl="0" w:tplc="6B4EF0D2">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27807E0"/>
    <w:multiLevelType w:val="hybridMultilevel"/>
    <w:tmpl w:val="13ECC7BE"/>
    <w:lvl w:ilvl="0" w:tplc="7CE49D36">
      <w:start w:val="1"/>
      <w:numFmt w:val="decimal"/>
      <w:lvlText w:val="%1."/>
      <w:lvlJc w:val="left"/>
      <w:pPr>
        <w:ind w:left="1080" w:hanging="360"/>
      </w:pPr>
      <w:rPr>
        <w:rFonts w:ascii="Arial" w:eastAsia="Arial" w:hAnsi="Arial" w:cs="Arial" w:hint="default"/>
        <w:b/>
        <w:sz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5E2F6969"/>
    <w:multiLevelType w:val="multilevel"/>
    <w:tmpl w:val="7E5C03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16A6495"/>
    <w:multiLevelType w:val="hybridMultilevel"/>
    <w:tmpl w:val="553EC12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61FD7885"/>
    <w:multiLevelType w:val="multilevel"/>
    <w:tmpl w:val="9830FCA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34D3DCE"/>
    <w:multiLevelType w:val="multilevel"/>
    <w:tmpl w:val="FBA6B994"/>
    <w:lvl w:ilvl="0">
      <w:start w:val="2"/>
      <w:numFmt w:val="decimal"/>
      <w:lvlText w:val="%1."/>
      <w:lvlJc w:val="left"/>
      <w:pPr>
        <w:tabs>
          <w:tab w:val="num" w:pos="720"/>
        </w:tabs>
        <w:ind w:left="720" w:hanging="360"/>
      </w:pPr>
    </w:lvl>
    <w:lvl w:ilvl="1">
      <w:start w:val="9"/>
      <w:numFmt w:val="decimal"/>
      <w:lvlText w:val="%2"/>
      <w:lvlJc w:val="left"/>
      <w:pPr>
        <w:ind w:left="1440" w:hanging="360"/>
      </w:pPr>
      <w:rPr>
        <w:rFonts w:ascii="Calibri" w:hAnsi="Calibri" w:cs="Calibri"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4E3C22"/>
    <w:multiLevelType w:val="multilevel"/>
    <w:tmpl w:val="6F30EFA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6EF635B6"/>
    <w:multiLevelType w:val="hybridMultilevel"/>
    <w:tmpl w:val="799AA8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FA37E93"/>
    <w:multiLevelType w:val="hybridMultilevel"/>
    <w:tmpl w:val="5DEE034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01A627E"/>
    <w:multiLevelType w:val="multilevel"/>
    <w:tmpl w:val="764A4EA8"/>
    <w:lvl w:ilvl="0">
      <w:start w:val="2"/>
      <w:numFmt w:val="upperRoman"/>
      <w:lvlText w:val="%1."/>
      <w:lvlJc w:val="right"/>
      <w:pPr>
        <w:tabs>
          <w:tab w:val="num" w:pos="643"/>
        </w:tabs>
        <w:ind w:left="643" w:hanging="360"/>
      </w:pPr>
    </w:lvl>
    <w:lvl w:ilvl="1" w:tentative="1">
      <w:start w:val="1"/>
      <w:numFmt w:val="upperRoman"/>
      <w:lvlText w:val="%2."/>
      <w:lvlJc w:val="right"/>
      <w:pPr>
        <w:tabs>
          <w:tab w:val="num" w:pos="1363"/>
        </w:tabs>
        <w:ind w:left="1363" w:hanging="360"/>
      </w:pPr>
    </w:lvl>
    <w:lvl w:ilvl="2" w:tentative="1">
      <w:start w:val="1"/>
      <w:numFmt w:val="upperRoman"/>
      <w:lvlText w:val="%3."/>
      <w:lvlJc w:val="right"/>
      <w:pPr>
        <w:tabs>
          <w:tab w:val="num" w:pos="2083"/>
        </w:tabs>
        <w:ind w:left="2083" w:hanging="360"/>
      </w:pPr>
    </w:lvl>
    <w:lvl w:ilvl="3" w:tentative="1">
      <w:start w:val="1"/>
      <w:numFmt w:val="upperRoman"/>
      <w:lvlText w:val="%4."/>
      <w:lvlJc w:val="right"/>
      <w:pPr>
        <w:tabs>
          <w:tab w:val="num" w:pos="2803"/>
        </w:tabs>
        <w:ind w:left="2803" w:hanging="360"/>
      </w:pPr>
    </w:lvl>
    <w:lvl w:ilvl="4" w:tentative="1">
      <w:start w:val="1"/>
      <w:numFmt w:val="upperRoman"/>
      <w:lvlText w:val="%5."/>
      <w:lvlJc w:val="right"/>
      <w:pPr>
        <w:tabs>
          <w:tab w:val="num" w:pos="3523"/>
        </w:tabs>
        <w:ind w:left="3523" w:hanging="360"/>
      </w:pPr>
    </w:lvl>
    <w:lvl w:ilvl="5" w:tentative="1">
      <w:start w:val="1"/>
      <w:numFmt w:val="upperRoman"/>
      <w:lvlText w:val="%6."/>
      <w:lvlJc w:val="right"/>
      <w:pPr>
        <w:tabs>
          <w:tab w:val="num" w:pos="4243"/>
        </w:tabs>
        <w:ind w:left="4243" w:hanging="360"/>
      </w:pPr>
    </w:lvl>
    <w:lvl w:ilvl="6" w:tentative="1">
      <w:start w:val="1"/>
      <w:numFmt w:val="upperRoman"/>
      <w:lvlText w:val="%7."/>
      <w:lvlJc w:val="right"/>
      <w:pPr>
        <w:tabs>
          <w:tab w:val="num" w:pos="4963"/>
        </w:tabs>
        <w:ind w:left="4963" w:hanging="360"/>
      </w:pPr>
    </w:lvl>
    <w:lvl w:ilvl="7" w:tentative="1">
      <w:start w:val="1"/>
      <w:numFmt w:val="upperRoman"/>
      <w:lvlText w:val="%8."/>
      <w:lvlJc w:val="right"/>
      <w:pPr>
        <w:tabs>
          <w:tab w:val="num" w:pos="5683"/>
        </w:tabs>
        <w:ind w:left="5683" w:hanging="360"/>
      </w:pPr>
    </w:lvl>
    <w:lvl w:ilvl="8" w:tentative="1">
      <w:start w:val="1"/>
      <w:numFmt w:val="upperRoman"/>
      <w:lvlText w:val="%9."/>
      <w:lvlJc w:val="right"/>
      <w:pPr>
        <w:tabs>
          <w:tab w:val="num" w:pos="6403"/>
        </w:tabs>
        <w:ind w:left="6403" w:hanging="360"/>
      </w:pPr>
    </w:lvl>
  </w:abstractNum>
  <w:abstractNum w:abstractNumId="27" w15:restartNumberingAfterBreak="0">
    <w:nsid w:val="72E16A2F"/>
    <w:multiLevelType w:val="multilevel"/>
    <w:tmpl w:val="B9B29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435B79"/>
    <w:multiLevelType w:val="multilevel"/>
    <w:tmpl w:val="D16A5364"/>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6113995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18598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1458862">
    <w:abstractNumId w:val="11"/>
  </w:num>
  <w:num w:numId="4" w16cid:durableId="1820875228">
    <w:abstractNumId w:val="8"/>
  </w:num>
  <w:num w:numId="5" w16cid:durableId="954747797">
    <w:abstractNumId w:val="17"/>
  </w:num>
  <w:num w:numId="6" w16cid:durableId="1951010622">
    <w:abstractNumId w:val="6"/>
  </w:num>
  <w:num w:numId="7" w16cid:durableId="2125346626">
    <w:abstractNumId w:val="7"/>
  </w:num>
  <w:num w:numId="8" w16cid:durableId="923146256">
    <w:abstractNumId w:val="20"/>
  </w:num>
  <w:num w:numId="9" w16cid:durableId="1512135692">
    <w:abstractNumId w:val="14"/>
  </w:num>
  <w:num w:numId="10" w16cid:durableId="1879661526">
    <w:abstractNumId w:val="0"/>
  </w:num>
  <w:num w:numId="11" w16cid:durableId="1747993393">
    <w:abstractNumId w:val="18"/>
  </w:num>
  <w:num w:numId="12" w16cid:durableId="1765951714">
    <w:abstractNumId w:val="13"/>
  </w:num>
  <w:num w:numId="13" w16cid:durableId="4261946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8283349">
    <w:abstractNumId w:val="25"/>
  </w:num>
  <w:num w:numId="15" w16cid:durableId="505828803">
    <w:abstractNumId w:val="10"/>
  </w:num>
  <w:num w:numId="16" w16cid:durableId="18162226">
    <w:abstractNumId w:val="1"/>
  </w:num>
  <w:num w:numId="17" w16cid:durableId="1848861623">
    <w:abstractNumId w:val="26"/>
  </w:num>
  <w:num w:numId="18" w16cid:durableId="745692571">
    <w:abstractNumId w:val="2"/>
  </w:num>
  <w:num w:numId="19" w16cid:durableId="1089430845">
    <w:abstractNumId w:val="19"/>
  </w:num>
  <w:num w:numId="20" w16cid:durableId="969943487">
    <w:abstractNumId w:val="16"/>
  </w:num>
  <w:num w:numId="21" w16cid:durableId="728186108">
    <w:abstractNumId w:val="9"/>
  </w:num>
  <w:num w:numId="22" w16cid:durableId="232014102">
    <w:abstractNumId w:val="21"/>
  </w:num>
  <w:num w:numId="23" w16cid:durableId="1748653027">
    <w:abstractNumId w:val="3"/>
  </w:num>
  <w:num w:numId="24" w16cid:durableId="1289582184">
    <w:abstractNumId w:val="5"/>
  </w:num>
  <w:num w:numId="25" w16cid:durableId="1490631868">
    <w:abstractNumId w:val="23"/>
  </w:num>
  <w:num w:numId="26" w16cid:durableId="712388707">
    <w:abstractNumId w:val="27"/>
  </w:num>
  <w:num w:numId="27" w16cid:durableId="554968635">
    <w:abstractNumId w:val="22"/>
  </w:num>
  <w:num w:numId="28" w16cid:durableId="1823891466">
    <w:abstractNumId w:val="4"/>
  </w:num>
  <w:num w:numId="29" w16cid:durableId="1265579861">
    <w:abstractNumId w:val="28"/>
  </w:num>
  <w:num w:numId="30" w16cid:durableId="185807769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BFE"/>
    <w:rsid w:val="00001804"/>
    <w:rsid w:val="00002CCE"/>
    <w:rsid w:val="000034B8"/>
    <w:rsid w:val="00003E0D"/>
    <w:rsid w:val="00003E56"/>
    <w:rsid w:val="00005488"/>
    <w:rsid w:val="0000569E"/>
    <w:rsid w:val="000059B6"/>
    <w:rsid w:val="00006B81"/>
    <w:rsid w:val="00006BB2"/>
    <w:rsid w:val="00007B94"/>
    <w:rsid w:val="00010620"/>
    <w:rsid w:val="00014391"/>
    <w:rsid w:val="00014B8D"/>
    <w:rsid w:val="00020102"/>
    <w:rsid w:val="00020314"/>
    <w:rsid w:val="00020DB0"/>
    <w:rsid w:val="000223BF"/>
    <w:rsid w:val="00023605"/>
    <w:rsid w:val="00023D4D"/>
    <w:rsid w:val="0002433A"/>
    <w:rsid w:val="000249E2"/>
    <w:rsid w:val="00024D36"/>
    <w:rsid w:val="000257DE"/>
    <w:rsid w:val="00025B70"/>
    <w:rsid w:val="00026A36"/>
    <w:rsid w:val="0002FF22"/>
    <w:rsid w:val="00030AD8"/>
    <w:rsid w:val="000310CF"/>
    <w:rsid w:val="0003402E"/>
    <w:rsid w:val="000344B7"/>
    <w:rsid w:val="00035E1A"/>
    <w:rsid w:val="00035FB2"/>
    <w:rsid w:val="0003724F"/>
    <w:rsid w:val="000377A9"/>
    <w:rsid w:val="00037925"/>
    <w:rsid w:val="00041C59"/>
    <w:rsid w:val="000421CC"/>
    <w:rsid w:val="00043886"/>
    <w:rsid w:val="0004469F"/>
    <w:rsid w:val="0004644C"/>
    <w:rsid w:val="000464C8"/>
    <w:rsid w:val="00047EDE"/>
    <w:rsid w:val="0005140B"/>
    <w:rsid w:val="00051A71"/>
    <w:rsid w:val="00051BF3"/>
    <w:rsid w:val="0005347C"/>
    <w:rsid w:val="000563CC"/>
    <w:rsid w:val="00056CEE"/>
    <w:rsid w:val="000575FA"/>
    <w:rsid w:val="00057F89"/>
    <w:rsid w:val="00061B21"/>
    <w:rsid w:val="00062776"/>
    <w:rsid w:val="00062BFB"/>
    <w:rsid w:val="00062D5E"/>
    <w:rsid w:val="00063972"/>
    <w:rsid w:val="0006497E"/>
    <w:rsid w:val="00065502"/>
    <w:rsid w:val="00066538"/>
    <w:rsid w:val="00067D58"/>
    <w:rsid w:val="000700E9"/>
    <w:rsid w:val="00072A53"/>
    <w:rsid w:val="00074392"/>
    <w:rsid w:val="00077E11"/>
    <w:rsid w:val="000844B2"/>
    <w:rsid w:val="00085534"/>
    <w:rsid w:val="0008755C"/>
    <w:rsid w:val="00091124"/>
    <w:rsid w:val="00092423"/>
    <w:rsid w:val="0009280A"/>
    <w:rsid w:val="000934A1"/>
    <w:rsid w:val="00093A89"/>
    <w:rsid w:val="0009627B"/>
    <w:rsid w:val="000A0896"/>
    <w:rsid w:val="000A0AC9"/>
    <w:rsid w:val="000A1445"/>
    <w:rsid w:val="000A3A1B"/>
    <w:rsid w:val="000A56C6"/>
    <w:rsid w:val="000A5EDF"/>
    <w:rsid w:val="000A622E"/>
    <w:rsid w:val="000B14A4"/>
    <w:rsid w:val="000B14AA"/>
    <w:rsid w:val="000B1679"/>
    <w:rsid w:val="000B2BC9"/>
    <w:rsid w:val="000B2E12"/>
    <w:rsid w:val="000B3B43"/>
    <w:rsid w:val="000B7BFF"/>
    <w:rsid w:val="000C01D2"/>
    <w:rsid w:val="000C1FB9"/>
    <w:rsid w:val="000C36C9"/>
    <w:rsid w:val="000C37D7"/>
    <w:rsid w:val="000C4435"/>
    <w:rsid w:val="000C4559"/>
    <w:rsid w:val="000C48BE"/>
    <w:rsid w:val="000C59E6"/>
    <w:rsid w:val="000C5B30"/>
    <w:rsid w:val="000C5D09"/>
    <w:rsid w:val="000C7B22"/>
    <w:rsid w:val="000C7F35"/>
    <w:rsid w:val="000D0733"/>
    <w:rsid w:val="000D1A19"/>
    <w:rsid w:val="000D776C"/>
    <w:rsid w:val="000D7961"/>
    <w:rsid w:val="000E1B5A"/>
    <w:rsid w:val="000E1E3E"/>
    <w:rsid w:val="000E1FB7"/>
    <w:rsid w:val="000E3E09"/>
    <w:rsid w:val="000E442E"/>
    <w:rsid w:val="000E5CCC"/>
    <w:rsid w:val="000E66D9"/>
    <w:rsid w:val="000E6CDD"/>
    <w:rsid w:val="000F16CA"/>
    <w:rsid w:val="000F1968"/>
    <w:rsid w:val="000F3B37"/>
    <w:rsid w:val="000F3ED6"/>
    <w:rsid w:val="000F4856"/>
    <w:rsid w:val="000F5893"/>
    <w:rsid w:val="000F5AD7"/>
    <w:rsid w:val="00100303"/>
    <w:rsid w:val="001010B0"/>
    <w:rsid w:val="001010D9"/>
    <w:rsid w:val="00111AA0"/>
    <w:rsid w:val="00113C26"/>
    <w:rsid w:val="001156EB"/>
    <w:rsid w:val="00115BF8"/>
    <w:rsid w:val="0011743D"/>
    <w:rsid w:val="00117B8E"/>
    <w:rsid w:val="00120C92"/>
    <w:rsid w:val="00122A07"/>
    <w:rsid w:val="00123598"/>
    <w:rsid w:val="0012385B"/>
    <w:rsid w:val="001239BC"/>
    <w:rsid w:val="00124105"/>
    <w:rsid w:val="00124BB9"/>
    <w:rsid w:val="00125BF9"/>
    <w:rsid w:val="00126093"/>
    <w:rsid w:val="00126104"/>
    <w:rsid w:val="001273E3"/>
    <w:rsid w:val="001301A7"/>
    <w:rsid w:val="001302D5"/>
    <w:rsid w:val="001306BA"/>
    <w:rsid w:val="00131F1A"/>
    <w:rsid w:val="00134079"/>
    <w:rsid w:val="00134A51"/>
    <w:rsid w:val="001351E4"/>
    <w:rsid w:val="00135EEE"/>
    <w:rsid w:val="00136713"/>
    <w:rsid w:val="00137205"/>
    <w:rsid w:val="001403B8"/>
    <w:rsid w:val="0014040C"/>
    <w:rsid w:val="00140E0F"/>
    <w:rsid w:val="00140F12"/>
    <w:rsid w:val="00142B07"/>
    <w:rsid w:val="00142C52"/>
    <w:rsid w:val="00145648"/>
    <w:rsid w:val="001456C9"/>
    <w:rsid w:val="00147BAF"/>
    <w:rsid w:val="00150202"/>
    <w:rsid w:val="001502B3"/>
    <w:rsid w:val="0015087D"/>
    <w:rsid w:val="00151664"/>
    <w:rsid w:val="001555AA"/>
    <w:rsid w:val="0015568C"/>
    <w:rsid w:val="00156684"/>
    <w:rsid w:val="00157652"/>
    <w:rsid w:val="0015796D"/>
    <w:rsid w:val="00160B70"/>
    <w:rsid w:val="00161551"/>
    <w:rsid w:val="0016323C"/>
    <w:rsid w:val="00163721"/>
    <w:rsid w:val="00165CEB"/>
    <w:rsid w:val="0016640E"/>
    <w:rsid w:val="00170D2C"/>
    <w:rsid w:val="00171C36"/>
    <w:rsid w:val="00171D1C"/>
    <w:rsid w:val="001731B9"/>
    <w:rsid w:val="001762BD"/>
    <w:rsid w:val="0017681E"/>
    <w:rsid w:val="001801C6"/>
    <w:rsid w:val="00180D49"/>
    <w:rsid w:val="00181B8B"/>
    <w:rsid w:val="001833F5"/>
    <w:rsid w:val="00185681"/>
    <w:rsid w:val="0018773C"/>
    <w:rsid w:val="001919ED"/>
    <w:rsid w:val="00192237"/>
    <w:rsid w:val="0019295C"/>
    <w:rsid w:val="0019303A"/>
    <w:rsid w:val="00194908"/>
    <w:rsid w:val="00194CC2"/>
    <w:rsid w:val="00195C60"/>
    <w:rsid w:val="00195FC8"/>
    <w:rsid w:val="001962BB"/>
    <w:rsid w:val="001965DF"/>
    <w:rsid w:val="00196F22"/>
    <w:rsid w:val="001992E8"/>
    <w:rsid w:val="001A147D"/>
    <w:rsid w:val="001A2390"/>
    <w:rsid w:val="001A3542"/>
    <w:rsid w:val="001A3A6A"/>
    <w:rsid w:val="001A3F6E"/>
    <w:rsid w:val="001A498D"/>
    <w:rsid w:val="001A58D3"/>
    <w:rsid w:val="001A6567"/>
    <w:rsid w:val="001A66BB"/>
    <w:rsid w:val="001A7136"/>
    <w:rsid w:val="001A7383"/>
    <w:rsid w:val="001AE01A"/>
    <w:rsid w:val="001B14B4"/>
    <w:rsid w:val="001B1847"/>
    <w:rsid w:val="001B1C79"/>
    <w:rsid w:val="001B1F5A"/>
    <w:rsid w:val="001B2439"/>
    <w:rsid w:val="001B246E"/>
    <w:rsid w:val="001B3DCC"/>
    <w:rsid w:val="001B4C1C"/>
    <w:rsid w:val="001B7247"/>
    <w:rsid w:val="001B7C4A"/>
    <w:rsid w:val="001B7ED3"/>
    <w:rsid w:val="001C037C"/>
    <w:rsid w:val="001C1E8A"/>
    <w:rsid w:val="001C2A24"/>
    <w:rsid w:val="001C37FA"/>
    <w:rsid w:val="001C3A70"/>
    <w:rsid w:val="001C4050"/>
    <w:rsid w:val="001C56CB"/>
    <w:rsid w:val="001C6014"/>
    <w:rsid w:val="001C65F9"/>
    <w:rsid w:val="001C6A0E"/>
    <w:rsid w:val="001D3285"/>
    <w:rsid w:val="001D47A9"/>
    <w:rsid w:val="001D7040"/>
    <w:rsid w:val="001D7D6C"/>
    <w:rsid w:val="001E086F"/>
    <w:rsid w:val="001E0C70"/>
    <w:rsid w:val="001E397A"/>
    <w:rsid w:val="001E3F4B"/>
    <w:rsid w:val="001E6018"/>
    <w:rsid w:val="001E7690"/>
    <w:rsid w:val="001F0032"/>
    <w:rsid w:val="001F0802"/>
    <w:rsid w:val="001F1217"/>
    <w:rsid w:val="001F1554"/>
    <w:rsid w:val="001F3933"/>
    <w:rsid w:val="001F4F41"/>
    <w:rsid w:val="001F5389"/>
    <w:rsid w:val="001F555C"/>
    <w:rsid w:val="002006A2"/>
    <w:rsid w:val="00202274"/>
    <w:rsid w:val="002029A4"/>
    <w:rsid w:val="00210CD8"/>
    <w:rsid w:val="00210E07"/>
    <w:rsid w:val="00211653"/>
    <w:rsid w:val="00212AD2"/>
    <w:rsid w:val="002158E5"/>
    <w:rsid w:val="00215CCA"/>
    <w:rsid w:val="00217E62"/>
    <w:rsid w:val="0022184F"/>
    <w:rsid w:val="0022315A"/>
    <w:rsid w:val="0022641D"/>
    <w:rsid w:val="00226584"/>
    <w:rsid w:val="0022684B"/>
    <w:rsid w:val="00230AF4"/>
    <w:rsid w:val="00230F39"/>
    <w:rsid w:val="00231D35"/>
    <w:rsid w:val="00232F58"/>
    <w:rsid w:val="0023354E"/>
    <w:rsid w:val="00233B0C"/>
    <w:rsid w:val="00234CCA"/>
    <w:rsid w:val="0023511A"/>
    <w:rsid w:val="002361DB"/>
    <w:rsid w:val="00236BB4"/>
    <w:rsid w:val="002372D1"/>
    <w:rsid w:val="00237FA2"/>
    <w:rsid w:val="002428EB"/>
    <w:rsid w:val="002457EF"/>
    <w:rsid w:val="002479A4"/>
    <w:rsid w:val="00252A23"/>
    <w:rsid w:val="0025385C"/>
    <w:rsid w:val="002552F3"/>
    <w:rsid w:val="00255D10"/>
    <w:rsid w:val="0025638A"/>
    <w:rsid w:val="00257081"/>
    <w:rsid w:val="002605B6"/>
    <w:rsid w:val="0026132D"/>
    <w:rsid w:val="00261BD8"/>
    <w:rsid w:val="00262196"/>
    <w:rsid w:val="002621B7"/>
    <w:rsid w:val="00262F44"/>
    <w:rsid w:val="0026352D"/>
    <w:rsid w:val="00263888"/>
    <w:rsid w:val="002659CC"/>
    <w:rsid w:val="00265C3B"/>
    <w:rsid w:val="0026692D"/>
    <w:rsid w:val="00266D94"/>
    <w:rsid w:val="00270771"/>
    <w:rsid w:val="002720B8"/>
    <w:rsid w:val="00273CFF"/>
    <w:rsid w:val="00276F25"/>
    <w:rsid w:val="0027777D"/>
    <w:rsid w:val="00280BD7"/>
    <w:rsid w:val="00281013"/>
    <w:rsid w:val="0028104B"/>
    <w:rsid w:val="00281D54"/>
    <w:rsid w:val="00283D5C"/>
    <w:rsid w:val="00283E75"/>
    <w:rsid w:val="002852A0"/>
    <w:rsid w:val="00287184"/>
    <w:rsid w:val="002873DF"/>
    <w:rsid w:val="00291FBD"/>
    <w:rsid w:val="002922C1"/>
    <w:rsid w:val="002929B7"/>
    <w:rsid w:val="002938DD"/>
    <w:rsid w:val="00293B31"/>
    <w:rsid w:val="002955AF"/>
    <w:rsid w:val="002A0D50"/>
    <w:rsid w:val="002A2C54"/>
    <w:rsid w:val="002A641C"/>
    <w:rsid w:val="002A6A37"/>
    <w:rsid w:val="002A7071"/>
    <w:rsid w:val="002A7FDE"/>
    <w:rsid w:val="002B03DA"/>
    <w:rsid w:val="002B0812"/>
    <w:rsid w:val="002B0F6E"/>
    <w:rsid w:val="002B2760"/>
    <w:rsid w:val="002B2D85"/>
    <w:rsid w:val="002B6BBA"/>
    <w:rsid w:val="002C6DC0"/>
    <w:rsid w:val="002C7BA6"/>
    <w:rsid w:val="002D235E"/>
    <w:rsid w:val="002D28CB"/>
    <w:rsid w:val="002D2B73"/>
    <w:rsid w:val="002D51B8"/>
    <w:rsid w:val="002D5B80"/>
    <w:rsid w:val="002D6348"/>
    <w:rsid w:val="002D673E"/>
    <w:rsid w:val="002D6D4C"/>
    <w:rsid w:val="002D7122"/>
    <w:rsid w:val="002D7B40"/>
    <w:rsid w:val="002E0166"/>
    <w:rsid w:val="002E02BA"/>
    <w:rsid w:val="002E03C3"/>
    <w:rsid w:val="002E050F"/>
    <w:rsid w:val="002E0AD4"/>
    <w:rsid w:val="002E1183"/>
    <w:rsid w:val="002E1851"/>
    <w:rsid w:val="002E3F3B"/>
    <w:rsid w:val="002E695B"/>
    <w:rsid w:val="002E7433"/>
    <w:rsid w:val="002F12E4"/>
    <w:rsid w:val="002F1E02"/>
    <w:rsid w:val="002F2169"/>
    <w:rsid w:val="002F24BC"/>
    <w:rsid w:val="002F399E"/>
    <w:rsid w:val="002F61E1"/>
    <w:rsid w:val="002F6405"/>
    <w:rsid w:val="002F7B4C"/>
    <w:rsid w:val="00300AF9"/>
    <w:rsid w:val="003015AB"/>
    <w:rsid w:val="00302B33"/>
    <w:rsid w:val="0030540C"/>
    <w:rsid w:val="0030691A"/>
    <w:rsid w:val="003070D8"/>
    <w:rsid w:val="00307E2C"/>
    <w:rsid w:val="00310581"/>
    <w:rsid w:val="00311755"/>
    <w:rsid w:val="00313220"/>
    <w:rsid w:val="00316A98"/>
    <w:rsid w:val="00320C3A"/>
    <w:rsid w:val="003220EF"/>
    <w:rsid w:val="00325D47"/>
    <w:rsid w:val="003313AD"/>
    <w:rsid w:val="00332C7D"/>
    <w:rsid w:val="00332FEE"/>
    <w:rsid w:val="003349AD"/>
    <w:rsid w:val="00336963"/>
    <w:rsid w:val="00337FFE"/>
    <w:rsid w:val="003412D3"/>
    <w:rsid w:val="00342F1C"/>
    <w:rsid w:val="003442FE"/>
    <w:rsid w:val="003446C6"/>
    <w:rsid w:val="00345939"/>
    <w:rsid w:val="00347087"/>
    <w:rsid w:val="0035136F"/>
    <w:rsid w:val="0035181A"/>
    <w:rsid w:val="00353091"/>
    <w:rsid w:val="00353330"/>
    <w:rsid w:val="003535E7"/>
    <w:rsid w:val="00353A39"/>
    <w:rsid w:val="00354189"/>
    <w:rsid w:val="00362269"/>
    <w:rsid w:val="00362A4D"/>
    <w:rsid w:val="00362F8A"/>
    <w:rsid w:val="003669BB"/>
    <w:rsid w:val="003700F7"/>
    <w:rsid w:val="003704D0"/>
    <w:rsid w:val="003710D9"/>
    <w:rsid w:val="00372DD0"/>
    <w:rsid w:val="0037310F"/>
    <w:rsid w:val="00374010"/>
    <w:rsid w:val="00374BEE"/>
    <w:rsid w:val="00377C35"/>
    <w:rsid w:val="00381439"/>
    <w:rsid w:val="00383911"/>
    <w:rsid w:val="00383B48"/>
    <w:rsid w:val="00384644"/>
    <w:rsid w:val="00385FC3"/>
    <w:rsid w:val="00386A2F"/>
    <w:rsid w:val="00386E3A"/>
    <w:rsid w:val="003877CC"/>
    <w:rsid w:val="0038794D"/>
    <w:rsid w:val="00387973"/>
    <w:rsid w:val="00387A01"/>
    <w:rsid w:val="003913E4"/>
    <w:rsid w:val="00391772"/>
    <w:rsid w:val="0039200C"/>
    <w:rsid w:val="003923D5"/>
    <w:rsid w:val="0039354C"/>
    <w:rsid w:val="003959D2"/>
    <w:rsid w:val="00395BE7"/>
    <w:rsid w:val="00396AE0"/>
    <w:rsid w:val="00397D42"/>
    <w:rsid w:val="00397E1C"/>
    <w:rsid w:val="003A1034"/>
    <w:rsid w:val="003A146B"/>
    <w:rsid w:val="003A170E"/>
    <w:rsid w:val="003A287E"/>
    <w:rsid w:val="003A2B6B"/>
    <w:rsid w:val="003A2CC0"/>
    <w:rsid w:val="003A4526"/>
    <w:rsid w:val="003A7585"/>
    <w:rsid w:val="003A7820"/>
    <w:rsid w:val="003B13A2"/>
    <w:rsid w:val="003B1422"/>
    <w:rsid w:val="003B363A"/>
    <w:rsid w:val="003B53E6"/>
    <w:rsid w:val="003B6050"/>
    <w:rsid w:val="003B6ACA"/>
    <w:rsid w:val="003B6C0B"/>
    <w:rsid w:val="003C0D33"/>
    <w:rsid w:val="003C150B"/>
    <w:rsid w:val="003C18B1"/>
    <w:rsid w:val="003C2C83"/>
    <w:rsid w:val="003C37C3"/>
    <w:rsid w:val="003C58F0"/>
    <w:rsid w:val="003C66A8"/>
    <w:rsid w:val="003C6ADF"/>
    <w:rsid w:val="003C774F"/>
    <w:rsid w:val="003C776E"/>
    <w:rsid w:val="003D05BE"/>
    <w:rsid w:val="003D1D7B"/>
    <w:rsid w:val="003D2447"/>
    <w:rsid w:val="003D250F"/>
    <w:rsid w:val="003D386D"/>
    <w:rsid w:val="003D3D7C"/>
    <w:rsid w:val="003D3E95"/>
    <w:rsid w:val="003D4BE3"/>
    <w:rsid w:val="003D5FBF"/>
    <w:rsid w:val="003D7672"/>
    <w:rsid w:val="003D7CBF"/>
    <w:rsid w:val="003E19A8"/>
    <w:rsid w:val="003E2B0D"/>
    <w:rsid w:val="003E328A"/>
    <w:rsid w:val="003E43F2"/>
    <w:rsid w:val="003E45D5"/>
    <w:rsid w:val="003E5654"/>
    <w:rsid w:val="003E6FD1"/>
    <w:rsid w:val="003E7197"/>
    <w:rsid w:val="003E7B07"/>
    <w:rsid w:val="003F0115"/>
    <w:rsid w:val="003F0A31"/>
    <w:rsid w:val="003F1DA3"/>
    <w:rsid w:val="003F35EE"/>
    <w:rsid w:val="003F3D0B"/>
    <w:rsid w:val="003F6A7E"/>
    <w:rsid w:val="003F7552"/>
    <w:rsid w:val="00400D30"/>
    <w:rsid w:val="00401EDB"/>
    <w:rsid w:val="00403861"/>
    <w:rsid w:val="00403D8C"/>
    <w:rsid w:val="00404948"/>
    <w:rsid w:val="0041005C"/>
    <w:rsid w:val="0041037E"/>
    <w:rsid w:val="0041213F"/>
    <w:rsid w:val="00412D20"/>
    <w:rsid w:val="00412DAC"/>
    <w:rsid w:val="00413390"/>
    <w:rsid w:val="00413612"/>
    <w:rsid w:val="0041604B"/>
    <w:rsid w:val="00416222"/>
    <w:rsid w:val="00416B93"/>
    <w:rsid w:val="00421CFE"/>
    <w:rsid w:val="00422ADE"/>
    <w:rsid w:val="00425CFA"/>
    <w:rsid w:val="00427875"/>
    <w:rsid w:val="004304A7"/>
    <w:rsid w:val="0043440B"/>
    <w:rsid w:val="0043484C"/>
    <w:rsid w:val="0043565E"/>
    <w:rsid w:val="00437C43"/>
    <w:rsid w:val="00440994"/>
    <w:rsid w:val="004410E1"/>
    <w:rsid w:val="00444EBB"/>
    <w:rsid w:val="0044542A"/>
    <w:rsid w:val="00446A7E"/>
    <w:rsid w:val="0045041C"/>
    <w:rsid w:val="00451D1E"/>
    <w:rsid w:val="00453D39"/>
    <w:rsid w:val="0045486E"/>
    <w:rsid w:val="00454DED"/>
    <w:rsid w:val="00457A4B"/>
    <w:rsid w:val="00461597"/>
    <w:rsid w:val="0046174E"/>
    <w:rsid w:val="00462DA5"/>
    <w:rsid w:val="00463777"/>
    <w:rsid w:val="00463E2F"/>
    <w:rsid w:val="00465237"/>
    <w:rsid w:val="004654DC"/>
    <w:rsid w:val="00465D9A"/>
    <w:rsid w:val="00466044"/>
    <w:rsid w:val="004669C8"/>
    <w:rsid w:val="00471BB7"/>
    <w:rsid w:val="0047506A"/>
    <w:rsid w:val="004750BF"/>
    <w:rsid w:val="00476F27"/>
    <w:rsid w:val="00480198"/>
    <w:rsid w:val="004803EC"/>
    <w:rsid w:val="004810F1"/>
    <w:rsid w:val="00481C50"/>
    <w:rsid w:val="004848BA"/>
    <w:rsid w:val="00484AC8"/>
    <w:rsid w:val="00484D65"/>
    <w:rsid w:val="00484FB3"/>
    <w:rsid w:val="00485DBB"/>
    <w:rsid w:val="004867FF"/>
    <w:rsid w:val="00486D1F"/>
    <w:rsid w:val="00487DA9"/>
    <w:rsid w:val="00490AA0"/>
    <w:rsid w:val="0049130E"/>
    <w:rsid w:val="00493457"/>
    <w:rsid w:val="004A0283"/>
    <w:rsid w:val="004A1FE8"/>
    <w:rsid w:val="004A321F"/>
    <w:rsid w:val="004A3B80"/>
    <w:rsid w:val="004A3CDD"/>
    <w:rsid w:val="004A3EE2"/>
    <w:rsid w:val="004A47CC"/>
    <w:rsid w:val="004A748F"/>
    <w:rsid w:val="004A780D"/>
    <w:rsid w:val="004A7BCE"/>
    <w:rsid w:val="004A7F0F"/>
    <w:rsid w:val="004B1C85"/>
    <w:rsid w:val="004B21D7"/>
    <w:rsid w:val="004B3A4E"/>
    <w:rsid w:val="004B50E3"/>
    <w:rsid w:val="004B5738"/>
    <w:rsid w:val="004C1E48"/>
    <w:rsid w:val="004C2207"/>
    <w:rsid w:val="004C4458"/>
    <w:rsid w:val="004C5287"/>
    <w:rsid w:val="004C782A"/>
    <w:rsid w:val="004C7A9A"/>
    <w:rsid w:val="004D0644"/>
    <w:rsid w:val="004D3543"/>
    <w:rsid w:val="004D4215"/>
    <w:rsid w:val="004D5DF4"/>
    <w:rsid w:val="004D69EC"/>
    <w:rsid w:val="004D7C96"/>
    <w:rsid w:val="004E196C"/>
    <w:rsid w:val="004E45C3"/>
    <w:rsid w:val="004E5681"/>
    <w:rsid w:val="004E58CC"/>
    <w:rsid w:val="004E6BBD"/>
    <w:rsid w:val="004E6DAE"/>
    <w:rsid w:val="004E7011"/>
    <w:rsid w:val="004E72AD"/>
    <w:rsid w:val="004F2B8B"/>
    <w:rsid w:val="004F3B4C"/>
    <w:rsid w:val="004F5135"/>
    <w:rsid w:val="004F529B"/>
    <w:rsid w:val="004F5B37"/>
    <w:rsid w:val="004F606F"/>
    <w:rsid w:val="004F785F"/>
    <w:rsid w:val="00501315"/>
    <w:rsid w:val="00501B26"/>
    <w:rsid w:val="005034CF"/>
    <w:rsid w:val="00503A80"/>
    <w:rsid w:val="005041F4"/>
    <w:rsid w:val="00504B00"/>
    <w:rsid w:val="00504D1B"/>
    <w:rsid w:val="005050DC"/>
    <w:rsid w:val="005054A2"/>
    <w:rsid w:val="00506173"/>
    <w:rsid w:val="0050641B"/>
    <w:rsid w:val="00507C93"/>
    <w:rsid w:val="00507F87"/>
    <w:rsid w:val="005106F4"/>
    <w:rsid w:val="00511613"/>
    <w:rsid w:val="0051211A"/>
    <w:rsid w:val="005151DA"/>
    <w:rsid w:val="005159D0"/>
    <w:rsid w:val="00517243"/>
    <w:rsid w:val="00520DFD"/>
    <w:rsid w:val="00520E7D"/>
    <w:rsid w:val="00521C2C"/>
    <w:rsid w:val="005301BA"/>
    <w:rsid w:val="00531B16"/>
    <w:rsid w:val="0053203C"/>
    <w:rsid w:val="00532DC5"/>
    <w:rsid w:val="005332AE"/>
    <w:rsid w:val="0053471A"/>
    <w:rsid w:val="00534859"/>
    <w:rsid w:val="00534886"/>
    <w:rsid w:val="0053490D"/>
    <w:rsid w:val="0053492F"/>
    <w:rsid w:val="005350F6"/>
    <w:rsid w:val="0053722F"/>
    <w:rsid w:val="0053D191"/>
    <w:rsid w:val="0054122A"/>
    <w:rsid w:val="00542031"/>
    <w:rsid w:val="00542474"/>
    <w:rsid w:val="005424B5"/>
    <w:rsid w:val="0054311B"/>
    <w:rsid w:val="005457AF"/>
    <w:rsid w:val="00546E09"/>
    <w:rsid w:val="00546E9B"/>
    <w:rsid w:val="00551CC4"/>
    <w:rsid w:val="00552574"/>
    <w:rsid w:val="00552D86"/>
    <w:rsid w:val="00553D30"/>
    <w:rsid w:val="00554DFE"/>
    <w:rsid w:val="0055718D"/>
    <w:rsid w:val="0055745C"/>
    <w:rsid w:val="00560359"/>
    <w:rsid w:val="005610B7"/>
    <w:rsid w:val="005610E8"/>
    <w:rsid w:val="00561198"/>
    <w:rsid w:val="0056568C"/>
    <w:rsid w:val="0057003F"/>
    <w:rsid w:val="00572505"/>
    <w:rsid w:val="005727AC"/>
    <w:rsid w:val="00572B93"/>
    <w:rsid w:val="005733ED"/>
    <w:rsid w:val="005736ED"/>
    <w:rsid w:val="005745CA"/>
    <w:rsid w:val="00575ECC"/>
    <w:rsid w:val="00576676"/>
    <w:rsid w:val="00580681"/>
    <w:rsid w:val="005809C6"/>
    <w:rsid w:val="00581595"/>
    <w:rsid w:val="005840E8"/>
    <w:rsid w:val="00584179"/>
    <w:rsid w:val="00586AB8"/>
    <w:rsid w:val="00590A1C"/>
    <w:rsid w:val="005910B2"/>
    <w:rsid w:val="0059117E"/>
    <w:rsid w:val="0059165E"/>
    <w:rsid w:val="005944FB"/>
    <w:rsid w:val="005956D9"/>
    <w:rsid w:val="005965A5"/>
    <w:rsid w:val="005973C9"/>
    <w:rsid w:val="005A0346"/>
    <w:rsid w:val="005A1BC4"/>
    <w:rsid w:val="005A3BD5"/>
    <w:rsid w:val="005A5F15"/>
    <w:rsid w:val="005B04AC"/>
    <w:rsid w:val="005B188C"/>
    <w:rsid w:val="005B1CBE"/>
    <w:rsid w:val="005B2DBB"/>
    <w:rsid w:val="005B423C"/>
    <w:rsid w:val="005B4A53"/>
    <w:rsid w:val="005B4FA8"/>
    <w:rsid w:val="005B59FE"/>
    <w:rsid w:val="005B5ED4"/>
    <w:rsid w:val="005B6EF6"/>
    <w:rsid w:val="005B6EFF"/>
    <w:rsid w:val="005B7143"/>
    <w:rsid w:val="005C0408"/>
    <w:rsid w:val="005C061A"/>
    <w:rsid w:val="005C1745"/>
    <w:rsid w:val="005C30F1"/>
    <w:rsid w:val="005C6187"/>
    <w:rsid w:val="005C6A98"/>
    <w:rsid w:val="005C7058"/>
    <w:rsid w:val="005C7634"/>
    <w:rsid w:val="005D4BA4"/>
    <w:rsid w:val="005D5164"/>
    <w:rsid w:val="005D66BF"/>
    <w:rsid w:val="005D7F9E"/>
    <w:rsid w:val="005E187B"/>
    <w:rsid w:val="005E397B"/>
    <w:rsid w:val="005E434D"/>
    <w:rsid w:val="005E507F"/>
    <w:rsid w:val="005E58CA"/>
    <w:rsid w:val="005E6314"/>
    <w:rsid w:val="005F1332"/>
    <w:rsid w:val="005F1B9F"/>
    <w:rsid w:val="005F1E5D"/>
    <w:rsid w:val="005F2F0D"/>
    <w:rsid w:val="005F3A83"/>
    <w:rsid w:val="005F3E95"/>
    <w:rsid w:val="005F4438"/>
    <w:rsid w:val="005F5302"/>
    <w:rsid w:val="005F5985"/>
    <w:rsid w:val="005F7935"/>
    <w:rsid w:val="00602229"/>
    <w:rsid w:val="00603BDD"/>
    <w:rsid w:val="00607544"/>
    <w:rsid w:val="006101AE"/>
    <w:rsid w:val="00610628"/>
    <w:rsid w:val="00610BCC"/>
    <w:rsid w:val="00611A52"/>
    <w:rsid w:val="00613154"/>
    <w:rsid w:val="00614C86"/>
    <w:rsid w:val="0061689E"/>
    <w:rsid w:val="00616FD4"/>
    <w:rsid w:val="0061711D"/>
    <w:rsid w:val="006209E9"/>
    <w:rsid w:val="00621510"/>
    <w:rsid w:val="0062520D"/>
    <w:rsid w:val="0062547F"/>
    <w:rsid w:val="00625CEA"/>
    <w:rsid w:val="00627521"/>
    <w:rsid w:val="00632E0F"/>
    <w:rsid w:val="0063343B"/>
    <w:rsid w:val="00633806"/>
    <w:rsid w:val="0063482D"/>
    <w:rsid w:val="006349BA"/>
    <w:rsid w:val="00634F0A"/>
    <w:rsid w:val="00635B81"/>
    <w:rsid w:val="00637B87"/>
    <w:rsid w:val="00639526"/>
    <w:rsid w:val="00640873"/>
    <w:rsid w:val="00642926"/>
    <w:rsid w:val="00643072"/>
    <w:rsid w:val="00643103"/>
    <w:rsid w:val="00643708"/>
    <w:rsid w:val="0064422B"/>
    <w:rsid w:val="00646167"/>
    <w:rsid w:val="00651491"/>
    <w:rsid w:val="00651761"/>
    <w:rsid w:val="0065274B"/>
    <w:rsid w:val="00653048"/>
    <w:rsid w:val="006532C6"/>
    <w:rsid w:val="00654907"/>
    <w:rsid w:val="00655061"/>
    <w:rsid w:val="0065650E"/>
    <w:rsid w:val="00657F04"/>
    <w:rsid w:val="00662917"/>
    <w:rsid w:val="00663E12"/>
    <w:rsid w:val="00664564"/>
    <w:rsid w:val="00664ABD"/>
    <w:rsid w:val="00664CA9"/>
    <w:rsid w:val="00666026"/>
    <w:rsid w:val="00667C48"/>
    <w:rsid w:val="00670F1B"/>
    <w:rsid w:val="00671741"/>
    <w:rsid w:val="00674B6D"/>
    <w:rsid w:val="00675A90"/>
    <w:rsid w:val="00675FF1"/>
    <w:rsid w:val="00677FF2"/>
    <w:rsid w:val="006849E6"/>
    <w:rsid w:val="006868D0"/>
    <w:rsid w:val="00686AC7"/>
    <w:rsid w:val="006873C9"/>
    <w:rsid w:val="0069126F"/>
    <w:rsid w:val="00692002"/>
    <w:rsid w:val="006922D5"/>
    <w:rsid w:val="00692F28"/>
    <w:rsid w:val="006938F5"/>
    <w:rsid w:val="00693D10"/>
    <w:rsid w:val="00694405"/>
    <w:rsid w:val="006973AA"/>
    <w:rsid w:val="006A0137"/>
    <w:rsid w:val="006A1BE0"/>
    <w:rsid w:val="006A35C8"/>
    <w:rsid w:val="006A3B29"/>
    <w:rsid w:val="006A3DA2"/>
    <w:rsid w:val="006A758D"/>
    <w:rsid w:val="006B212F"/>
    <w:rsid w:val="006B2F93"/>
    <w:rsid w:val="006B53BD"/>
    <w:rsid w:val="006B6220"/>
    <w:rsid w:val="006B7241"/>
    <w:rsid w:val="006B7B6F"/>
    <w:rsid w:val="006C1122"/>
    <w:rsid w:val="006C192F"/>
    <w:rsid w:val="006C1D6D"/>
    <w:rsid w:val="006C2355"/>
    <w:rsid w:val="006C3203"/>
    <w:rsid w:val="006C3742"/>
    <w:rsid w:val="006C3795"/>
    <w:rsid w:val="006C40CF"/>
    <w:rsid w:val="006C437A"/>
    <w:rsid w:val="006C4DDE"/>
    <w:rsid w:val="006C5DA3"/>
    <w:rsid w:val="006C6C3D"/>
    <w:rsid w:val="006C7ECB"/>
    <w:rsid w:val="006D0203"/>
    <w:rsid w:val="006D1A1C"/>
    <w:rsid w:val="006D227E"/>
    <w:rsid w:val="006D32E7"/>
    <w:rsid w:val="006D587D"/>
    <w:rsid w:val="006E00B1"/>
    <w:rsid w:val="006E1920"/>
    <w:rsid w:val="006E25EB"/>
    <w:rsid w:val="006E2A94"/>
    <w:rsid w:val="006E354F"/>
    <w:rsid w:val="006E451C"/>
    <w:rsid w:val="006E4521"/>
    <w:rsid w:val="006E55E5"/>
    <w:rsid w:val="006E6635"/>
    <w:rsid w:val="006E67BA"/>
    <w:rsid w:val="006E6945"/>
    <w:rsid w:val="006E6C43"/>
    <w:rsid w:val="006E6EA1"/>
    <w:rsid w:val="006E7965"/>
    <w:rsid w:val="006E7C9C"/>
    <w:rsid w:val="006E7F6F"/>
    <w:rsid w:val="006F1AE4"/>
    <w:rsid w:val="006F2504"/>
    <w:rsid w:val="006F3401"/>
    <w:rsid w:val="006F6167"/>
    <w:rsid w:val="007005E2"/>
    <w:rsid w:val="00700771"/>
    <w:rsid w:val="00702396"/>
    <w:rsid w:val="007069AA"/>
    <w:rsid w:val="00706AD6"/>
    <w:rsid w:val="00711660"/>
    <w:rsid w:val="007119F8"/>
    <w:rsid w:val="007130F4"/>
    <w:rsid w:val="00714243"/>
    <w:rsid w:val="00722B7C"/>
    <w:rsid w:val="00723478"/>
    <w:rsid w:val="00724C34"/>
    <w:rsid w:val="00724EFE"/>
    <w:rsid w:val="00725FD1"/>
    <w:rsid w:val="00726C6A"/>
    <w:rsid w:val="00727706"/>
    <w:rsid w:val="00730B9C"/>
    <w:rsid w:val="007318B1"/>
    <w:rsid w:val="00733A88"/>
    <w:rsid w:val="00734D8A"/>
    <w:rsid w:val="0073551D"/>
    <w:rsid w:val="007377F0"/>
    <w:rsid w:val="00737865"/>
    <w:rsid w:val="00740340"/>
    <w:rsid w:val="00740F47"/>
    <w:rsid w:val="00741011"/>
    <w:rsid w:val="007411D0"/>
    <w:rsid w:val="007424CD"/>
    <w:rsid w:val="00743ED3"/>
    <w:rsid w:val="00744E65"/>
    <w:rsid w:val="00746515"/>
    <w:rsid w:val="007479C3"/>
    <w:rsid w:val="00747F7F"/>
    <w:rsid w:val="007526A5"/>
    <w:rsid w:val="00752E09"/>
    <w:rsid w:val="007536E5"/>
    <w:rsid w:val="00754F64"/>
    <w:rsid w:val="00756707"/>
    <w:rsid w:val="0076024D"/>
    <w:rsid w:val="0076103A"/>
    <w:rsid w:val="00762326"/>
    <w:rsid w:val="00764202"/>
    <w:rsid w:val="00764861"/>
    <w:rsid w:val="00765A4E"/>
    <w:rsid w:val="0076660F"/>
    <w:rsid w:val="00766813"/>
    <w:rsid w:val="00770354"/>
    <w:rsid w:val="00771A84"/>
    <w:rsid w:val="0077282F"/>
    <w:rsid w:val="00774F89"/>
    <w:rsid w:val="0077672D"/>
    <w:rsid w:val="007778D0"/>
    <w:rsid w:val="00781A2E"/>
    <w:rsid w:val="00782F33"/>
    <w:rsid w:val="00783F80"/>
    <w:rsid w:val="00784D26"/>
    <w:rsid w:val="007865EA"/>
    <w:rsid w:val="007872C7"/>
    <w:rsid w:val="007922D7"/>
    <w:rsid w:val="00792B78"/>
    <w:rsid w:val="0079303B"/>
    <w:rsid w:val="00794A23"/>
    <w:rsid w:val="00794D76"/>
    <w:rsid w:val="00794E3D"/>
    <w:rsid w:val="00794F58"/>
    <w:rsid w:val="0079615D"/>
    <w:rsid w:val="007961FF"/>
    <w:rsid w:val="00796282"/>
    <w:rsid w:val="007967FD"/>
    <w:rsid w:val="0079696C"/>
    <w:rsid w:val="007970E1"/>
    <w:rsid w:val="00797F42"/>
    <w:rsid w:val="007A0940"/>
    <w:rsid w:val="007A0BBC"/>
    <w:rsid w:val="007A16C0"/>
    <w:rsid w:val="007A29E4"/>
    <w:rsid w:val="007A2A1D"/>
    <w:rsid w:val="007A3035"/>
    <w:rsid w:val="007A3379"/>
    <w:rsid w:val="007A3D6F"/>
    <w:rsid w:val="007A7760"/>
    <w:rsid w:val="007B0337"/>
    <w:rsid w:val="007B0DC4"/>
    <w:rsid w:val="007B18BB"/>
    <w:rsid w:val="007B1FCB"/>
    <w:rsid w:val="007B3326"/>
    <w:rsid w:val="007B3700"/>
    <w:rsid w:val="007B39FA"/>
    <w:rsid w:val="007B5450"/>
    <w:rsid w:val="007B55F7"/>
    <w:rsid w:val="007B68ED"/>
    <w:rsid w:val="007C0877"/>
    <w:rsid w:val="007C1380"/>
    <w:rsid w:val="007C1FAC"/>
    <w:rsid w:val="007C20BA"/>
    <w:rsid w:val="007C2331"/>
    <w:rsid w:val="007C4D4D"/>
    <w:rsid w:val="007C5CAA"/>
    <w:rsid w:val="007C5F56"/>
    <w:rsid w:val="007C6968"/>
    <w:rsid w:val="007CBD83"/>
    <w:rsid w:val="007CC865"/>
    <w:rsid w:val="007D004B"/>
    <w:rsid w:val="007D0FF6"/>
    <w:rsid w:val="007D1D96"/>
    <w:rsid w:val="007D249E"/>
    <w:rsid w:val="007D42E0"/>
    <w:rsid w:val="007D4493"/>
    <w:rsid w:val="007D53D9"/>
    <w:rsid w:val="007D5A72"/>
    <w:rsid w:val="007E1A0E"/>
    <w:rsid w:val="007F0117"/>
    <w:rsid w:val="007F10B2"/>
    <w:rsid w:val="007F18AA"/>
    <w:rsid w:val="007F190B"/>
    <w:rsid w:val="007F2A19"/>
    <w:rsid w:val="007F506C"/>
    <w:rsid w:val="007F6FF6"/>
    <w:rsid w:val="007F71B7"/>
    <w:rsid w:val="00801ED7"/>
    <w:rsid w:val="0080281B"/>
    <w:rsid w:val="00804F18"/>
    <w:rsid w:val="00807BD2"/>
    <w:rsid w:val="00813B2A"/>
    <w:rsid w:val="008140B7"/>
    <w:rsid w:val="00814718"/>
    <w:rsid w:val="0081763A"/>
    <w:rsid w:val="00817A71"/>
    <w:rsid w:val="00817B27"/>
    <w:rsid w:val="00820298"/>
    <w:rsid w:val="00820A81"/>
    <w:rsid w:val="00820FDE"/>
    <w:rsid w:val="008241FB"/>
    <w:rsid w:val="00824A5A"/>
    <w:rsid w:val="00825BAD"/>
    <w:rsid w:val="00826781"/>
    <w:rsid w:val="00827CDF"/>
    <w:rsid w:val="00830DED"/>
    <w:rsid w:val="00834059"/>
    <w:rsid w:val="00834BAB"/>
    <w:rsid w:val="00835360"/>
    <w:rsid w:val="00837DF1"/>
    <w:rsid w:val="008414AF"/>
    <w:rsid w:val="00842822"/>
    <w:rsid w:val="00843380"/>
    <w:rsid w:val="00843854"/>
    <w:rsid w:val="00843E30"/>
    <w:rsid w:val="00846400"/>
    <w:rsid w:val="00846A36"/>
    <w:rsid w:val="008500BF"/>
    <w:rsid w:val="00852B0D"/>
    <w:rsid w:val="0085329E"/>
    <w:rsid w:val="00853A7E"/>
    <w:rsid w:val="00854450"/>
    <w:rsid w:val="00857714"/>
    <w:rsid w:val="00861A32"/>
    <w:rsid w:val="00861EF0"/>
    <w:rsid w:val="00863026"/>
    <w:rsid w:val="008637AD"/>
    <w:rsid w:val="00864E29"/>
    <w:rsid w:val="00865134"/>
    <w:rsid w:val="008654D9"/>
    <w:rsid w:val="0086697B"/>
    <w:rsid w:val="00870ADE"/>
    <w:rsid w:val="00871854"/>
    <w:rsid w:val="00871CE5"/>
    <w:rsid w:val="00871EC7"/>
    <w:rsid w:val="00875F4D"/>
    <w:rsid w:val="00877563"/>
    <w:rsid w:val="008807F0"/>
    <w:rsid w:val="008818EC"/>
    <w:rsid w:val="00883B71"/>
    <w:rsid w:val="00883DF7"/>
    <w:rsid w:val="00885C34"/>
    <w:rsid w:val="008899AA"/>
    <w:rsid w:val="008900B3"/>
    <w:rsid w:val="00890417"/>
    <w:rsid w:val="00890F75"/>
    <w:rsid w:val="00891C7C"/>
    <w:rsid w:val="00892E61"/>
    <w:rsid w:val="008A0034"/>
    <w:rsid w:val="008A0705"/>
    <w:rsid w:val="008A1C25"/>
    <w:rsid w:val="008A220D"/>
    <w:rsid w:val="008A4EC5"/>
    <w:rsid w:val="008A6460"/>
    <w:rsid w:val="008A736C"/>
    <w:rsid w:val="008B10F3"/>
    <w:rsid w:val="008B16DE"/>
    <w:rsid w:val="008B1710"/>
    <w:rsid w:val="008B186E"/>
    <w:rsid w:val="008B5189"/>
    <w:rsid w:val="008B675B"/>
    <w:rsid w:val="008B6996"/>
    <w:rsid w:val="008B6CB0"/>
    <w:rsid w:val="008B7EE3"/>
    <w:rsid w:val="008C02DC"/>
    <w:rsid w:val="008C3C67"/>
    <w:rsid w:val="008C6387"/>
    <w:rsid w:val="008C67C5"/>
    <w:rsid w:val="008C6B1E"/>
    <w:rsid w:val="008D018B"/>
    <w:rsid w:val="008D0C82"/>
    <w:rsid w:val="008D1942"/>
    <w:rsid w:val="008D2093"/>
    <w:rsid w:val="008D4E91"/>
    <w:rsid w:val="008D593B"/>
    <w:rsid w:val="008D60C8"/>
    <w:rsid w:val="008D62DE"/>
    <w:rsid w:val="008D64E4"/>
    <w:rsid w:val="008D7C9E"/>
    <w:rsid w:val="008D7E4E"/>
    <w:rsid w:val="008E01F1"/>
    <w:rsid w:val="008E0842"/>
    <w:rsid w:val="008E16AB"/>
    <w:rsid w:val="008E26C5"/>
    <w:rsid w:val="008E26CF"/>
    <w:rsid w:val="008E2D9F"/>
    <w:rsid w:val="008E3103"/>
    <w:rsid w:val="008E393B"/>
    <w:rsid w:val="008E6EB0"/>
    <w:rsid w:val="008E7AE6"/>
    <w:rsid w:val="008E7DAF"/>
    <w:rsid w:val="008F252D"/>
    <w:rsid w:val="008F257C"/>
    <w:rsid w:val="008F55D8"/>
    <w:rsid w:val="008F566F"/>
    <w:rsid w:val="00903C69"/>
    <w:rsid w:val="009046DF"/>
    <w:rsid w:val="00904FED"/>
    <w:rsid w:val="00908D0F"/>
    <w:rsid w:val="00911583"/>
    <w:rsid w:val="00915E75"/>
    <w:rsid w:val="00916FDA"/>
    <w:rsid w:val="009174BC"/>
    <w:rsid w:val="0092232C"/>
    <w:rsid w:val="00922559"/>
    <w:rsid w:val="00925BFF"/>
    <w:rsid w:val="00926810"/>
    <w:rsid w:val="009279A0"/>
    <w:rsid w:val="009308C9"/>
    <w:rsid w:val="00930BA3"/>
    <w:rsid w:val="00934DCA"/>
    <w:rsid w:val="00935090"/>
    <w:rsid w:val="009356A4"/>
    <w:rsid w:val="00937891"/>
    <w:rsid w:val="009410DE"/>
    <w:rsid w:val="0094134A"/>
    <w:rsid w:val="0094435D"/>
    <w:rsid w:val="00950A6D"/>
    <w:rsid w:val="00950BD5"/>
    <w:rsid w:val="00952621"/>
    <w:rsid w:val="00952809"/>
    <w:rsid w:val="00952A51"/>
    <w:rsid w:val="00953A5E"/>
    <w:rsid w:val="00953F60"/>
    <w:rsid w:val="00956B7C"/>
    <w:rsid w:val="00956D99"/>
    <w:rsid w:val="00957B1C"/>
    <w:rsid w:val="00960697"/>
    <w:rsid w:val="00960B19"/>
    <w:rsid w:val="0096337C"/>
    <w:rsid w:val="00963477"/>
    <w:rsid w:val="009640D6"/>
    <w:rsid w:val="00966342"/>
    <w:rsid w:val="00970A82"/>
    <w:rsid w:val="00970EB8"/>
    <w:rsid w:val="0097382F"/>
    <w:rsid w:val="00973965"/>
    <w:rsid w:val="009753D4"/>
    <w:rsid w:val="00975CE6"/>
    <w:rsid w:val="00976948"/>
    <w:rsid w:val="00976E3D"/>
    <w:rsid w:val="00980479"/>
    <w:rsid w:val="00982060"/>
    <w:rsid w:val="009820E0"/>
    <w:rsid w:val="00982953"/>
    <w:rsid w:val="00982D58"/>
    <w:rsid w:val="009835A6"/>
    <w:rsid w:val="00983A83"/>
    <w:rsid w:val="00983E38"/>
    <w:rsid w:val="009841E5"/>
    <w:rsid w:val="00985076"/>
    <w:rsid w:val="00985E81"/>
    <w:rsid w:val="00985FEE"/>
    <w:rsid w:val="00990C5C"/>
    <w:rsid w:val="00990E47"/>
    <w:rsid w:val="009919B6"/>
    <w:rsid w:val="0099237A"/>
    <w:rsid w:val="00993BDD"/>
    <w:rsid w:val="00994903"/>
    <w:rsid w:val="00995913"/>
    <w:rsid w:val="00995CBB"/>
    <w:rsid w:val="009966DF"/>
    <w:rsid w:val="00997343"/>
    <w:rsid w:val="009978A3"/>
    <w:rsid w:val="009A069E"/>
    <w:rsid w:val="009A1B45"/>
    <w:rsid w:val="009A46B7"/>
    <w:rsid w:val="009A4AFC"/>
    <w:rsid w:val="009A4CDD"/>
    <w:rsid w:val="009A5E28"/>
    <w:rsid w:val="009A5F1E"/>
    <w:rsid w:val="009A6A78"/>
    <w:rsid w:val="009B03A1"/>
    <w:rsid w:val="009B0732"/>
    <w:rsid w:val="009B08A6"/>
    <w:rsid w:val="009B09E7"/>
    <w:rsid w:val="009B1921"/>
    <w:rsid w:val="009B4B18"/>
    <w:rsid w:val="009B5450"/>
    <w:rsid w:val="009BE232"/>
    <w:rsid w:val="009C0A76"/>
    <w:rsid w:val="009C21AE"/>
    <w:rsid w:val="009C2E0A"/>
    <w:rsid w:val="009C404A"/>
    <w:rsid w:val="009C4367"/>
    <w:rsid w:val="009C463C"/>
    <w:rsid w:val="009C4682"/>
    <w:rsid w:val="009C4A4D"/>
    <w:rsid w:val="009C5A00"/>
    <w:rsid w:val="009C63A9"/>
    <w:rsid w:val="009D00DE"/>
    <w:rsid w:val="009D04C0"/>
    <w:rsid w:val="009D145C"/>
    <w:rsid w:val="009D2D0C"/>
    <w:rsid w:val="009D46B6"/>
    <w:rsid w:val="009D6AC8"/>
    <w:rsid w:val="009D73E9"/>
    <w:rsid w:val="009E0E47"/>
    <w:rsid w:val="009E173B"/>
    <w:rsid w:val="009E1945"/>
    <w:rsid w:val="009E205E"/>
    <w:rsid w:val="009E2723"/>
    <w:rsid w:val="009E4273"/>
    <w:rsid w:val="009E462C"/>
    <w:rsid w:val="009E630F"/>
    <w:rsid w:val="009E6BAC"/>
    <w:rsid w:val="009E6D7D"/>
    <w:rsid w:val="009E7AD4"/>
    <w:rsid w:val="009E7D99"/>
    <w:rsid w:val="009F04E3"/>
    <w:rsid w:val="009F28C8"/>
    <w:rsid w:val="009F28DD"/>
    <w:rsid w:val="009F3BF8"/>
    <w:rsid w:val="009F40A5"/>
    <w:rsid w:val="009F47E4"/>
    <w:rsid w:val="009F55DE"/>
    <w:rsid w:val="009F5C5B"/>
    <w:rsid w:val="00A00D6C"/>
    <w:rsid w:val="00A02926"/>
    <w:rsid w:val="00A02A3C"/>
    <w:rsid w:val="00A0440D"/>
    <w:rsid w:val="00A04534"/>
    <w:rsid w:val="00A05A04"/>
    <w:rsid w:val="00A06B90"/>
    <w:rsid w:val="00A10FE9"/>
    <w:rsid w:val="00A11605"/>
    <w:rsid w:val="00A135C5"/>
    <w:rsid w:val="00A14FEC"/>
    <w:rsid w:val="00A15616"/>
    <w:rsid w:val="00A21568"/>
    <w:rsid w:val="00A23E45"/>
    <w:rsid w:val="00A254E3"/>
    <w:rsid w:val="00A2691B"/>
    <w:rsid w:val="00A319E3"/>
    <w:rsid w:val="00A31B02"/>
    <w:rsid w:val="00A334C3"/>
    <w:rsid w:val="00A364C4"/>
    <w:rsid w:val="00A37778"/>
    <w:rsid w:val="00A37AF7"/>
    <w:rsid w:val="00A41EAC"/>
    <w:rsid w:val="00A47129"/>
    <w:rsid w:val="00A47588"/>
    <w:rsid w:val="00A51461"/>
    <w:rsid w:val="00A52C49"/>
    <w:rsid w:val="00A52F24"/>
    <w:rsid w:val="00A5362F"/>
    <w:rsid w:val="00A55130"/>
    <w:rsid w:val="00A55783"/>
    <w:rsid w:val="00A5624B"/>
    <w:rsid w:val="00A62528"/>
    <w:rsid w:val="00A66CD8"/>
    <w:rsid w:val="00A7050B"/>
    <w:rsid w:val="00A750D5"/>
    <w:rsid w:val="00A76223"/>
    <w:rsid w:val="00A764EE"/>
    <w:rsid w:val="00A77D2C"/>
    <w:rsid w:val="00A8687B"/>
    <w:rsid w:val="00A908B3"/>
    <w:rsid w:val="00A908FD"/>
    <w:rsid w:val="00A929BC"/>
    <w:rsid w:val="00A933C9"/>
    <w:rsid w:val="00A93CC1"/>
    <w:rsid w:val="00A95D39"/>
    <w:rsid w:val="00A96115"/>
    <w:rsid w:val="00A96972"/>
    <w:rsid w:val="00AA1AF5"/>
    <w:rsid w:val="00AA2566"/>
    <w:rsid w:val="00AA295E"/>
    <w:rsid w:val="00AA5253"/>
    <w:rsid w:val="00AA694F"/>
    <w:rsid w:val="00AB0355"/>
    <w:rsid w:val="00AB1490"/>
    <w:rsid w:val="00AB339F"/>
    <w:rsid w:val="00AB3CAA"/>
    <w:rsid w:val="00AB5032"/>
    <w:rsid w:val="00AB5EC5"/>
    <w:rsid w:val="00AB6A70"/>
    <w:rsid w:val="00AC02F1"/>
    <w:rsid w:val="00AC0A02"/>
    <w:rsid w:val="00AC1237"/>
    <w:rsid w:val="00AC22E4"/>
    <w:rsid w:val="00AC266C"/>
    <w:rsid w:val="00AC2B30"/>
    <w:rsid w:val="00AC3BF9"/>
    <w:rsid w:val="00AC42C9"/>
    <w:rsid w:val="00AD4F62"/>
    <w:rsid w:val="00AD606A"/>
    <w:rsid w:val="00AE0DB2"/>
    <w:rsid w:val="00AE153F"/>
    <w:rsid w:val="00AE37BC"/>
    <w:rsid w:val="00AE3EBA"/>
    <w:rsid w:val="00AE3EFB"/>
    <w:rsid w:val="00AE4483"/>
    <w:rsid w:val="00AE4F59"/>
    <w:rsid w:val="00AE7400"/>
    <w:rsid w:val="00AF0881"/>
    <w:rsid w:val="00AF3D3D"/>
    <w:rsid w:val="00AF4E0D"/>
    <w:rsid w:val="00AF776C"/>
    <w:rsid w:val="00B000F5"/>
    <w:rsid w:val="00B01282"/>
    <w:rsid w:val="00B01802"/>
    <w:rsid w:val="00B03D83"/>
    <w:rsid w:val="00B059FE"/>
    <w:rsid w:val="00B07D65"/>
    <w:rsid w:val="00B102C8"/>
    <w:rsid w:val="00B12E36"/>
    <w:rsid w:val="00B1411A"/>
    <w:rsid w:val="00B14AC8"/>
    <w:rsid w:val="00B16D9C"/>
    <w:rsid w:val="00B174F8"/>
    <w:rsid w:val="00B24341"/>
    <w:rsid w:val="00B251D9"/>
    <w:rsid w:val="00B251E6"/>
    <w:rsid w:val="00B25ED4"/>
    <w:rsid w:val="00B26AE8"/>
    <w:rsid w:val="00B27BEE"/>
    <w:rsid w:val="00B302C5"/>
    <w:rsid w:val="00B34000"/>
    <w:rsid w:val="00B342C0"/>
    <w:rsid w:val="00B34C7D"/>
    <w:rsid w:val="00B350E8"/>
    <w:rsid w:val="00B35503"/>
    <w:rsid w:val="00B35624"/>
    <w:rsid w:val="00B37336"/>
    <w:rsid w:val="00B37B2D"/>
    <w:rsid w:val="00B37DD1"/>
    <w:rsid w:val="00B41496"/>
    <w:rsid w:val="00B43F50"/>
    <w:rsid w:val="00B445B6"/>
    <w:rsid w:val="00B45FEA"/>
    <w:rsid w:val="00B46516"/>
    <w:rsid w:val="00B4799B"/>
    <w:rsid w:val="00B47D80"/>
    <w:rsid w:val="00B507D7"/>
    <w:rsid w:val="00B525BE"/>
    <w:rsid w:val="00B55899"/>
    <w:rsid w:val="00B57CB8"/>
    <w:rsid w:val="00B57E19"/>
    <w:rsid w:val="00B609E0"/>
    <w:rsid w:val="00B611B0"/>
    <w:rsid w:val="00B64DEC"/>
    <w:rsid w:val="00B66A44"/>
    <w:rsid w:val="00B66E2E"/>
    <w:rsid w:val="00B6F52D"/>
    <w:rsid w:val="00B703A0"/>
    <w:rsid w:val="00B711FE"/>
    <w:rsid w:val="00B7155C"/>
    <w:rsid w:val="00B72E0D"/>
    <w:rsid w:val="00B7364B"/>
    <w:rsid w:val="00B747B7"/>
    <w:rsid w:val="00B754D7"/>
    <w:rsid w:val="00B75D09"/>
    <w:rsid w:val="00B7653B"/>
    <w:rsid w:val="00B77E01"/>
    <w:rsid w:val="00B80307"/>
    <w:rsid w:val="00B80F82"/>
    <w:rsid w:val="00B81A5D"/>
    <w:rsid w:val="00B81ECD"/>
    <w:rsid w:val="00B81EF6"/>
    <w:rsid w:val="00B823DB"/>
    <w:rsid w:val="00B83C50"/>
    <w:rsid w:val="00B85B18"/>
    <w:rsid w:val="00B86CAB"/>
    <w:rsid w:val="00B9016D"/>
    <w:rsid w:val="00B90652"/>
    <w:rsid w:val="00B91EA7"/>
    <w:rsid w:val="00B934B2"/>
    <w:rsid w:val="00B93C9F"/>
    <w:rsid w:val="00B9525B"/>
    <w:rsid w:val="00B95893"/>
    <w:rsid w:val="00B95C09"/>
    <w:rsid w:val="00B960A7"/>
    <w:rsid w:val="00B966E2"/>
    <w:rsid w:val="00B97DAB"/>
    <w:rsid w:val="00BA0008"/>
    <w:rsid w:val="00BA0991"/>
    <w:rsid w:val="00BA16BE"/>
    <w:rsid w:val="00BA1DF3"/>
    <w:rsid w:val="00BA24C1"/>
    <w:rsid w:val="00BA49FA"/>
    <w:rsid w:val="00BA78B7"/>
    <w:rsid w:val="00BA86E3"/>
    <w:rsid w:val="00BB04F5"/>
    <w:rsid w:val="00BB2F19"/>
    <w:rsid w:val="00BB4646"/>
    <w:rsid w:val="00BB60D4"/>
    <w:rsid w:val="00BB7768"/>
    <w:rsid w:val="00BC0052"/>
    <w:rsid w:val="00BC0E6E"/>
    <w:rsid w:val="00BC136A"/>
    <w:rsid w:val="00BC222B"/>
    <w:rsid w:val="00BC2959"/>
    <w:rsid w:val="00BC3C2D"/>
    <w:rsid w:val="00BC4A8A"/>
    <w:rsid w:val="00BC5C0D"/>
    <w:rsid w:val="00BC5C94"/>
    <w:rsid w:val="00BC6442"/>
    <w:rsid w:val="00BC7182"/>
    <w:rsid w:val="00BD07ED"/>
    <w:rsid w:val="00BD0EA1"/>
    <w:rsid w:val="00BD2B95"/>
    <w:rsid w:val="00BD300C"/>
    <w:rsid w:val="00BD3571"/>
    <w:rsid w:val="00BD4427"/>
    <w:rsid w:val="00BD4A1B"/>
    <w:rsid w:val="00BD4F24"/>
    <w:rsid w:val="00BD676B"/>
    <w:rsid w:val="00BE04C2"/>
    <w:rsid w:val="00BE22C4"/>
    <w:rsid w:val="00BE3229"/>
    <w:rsid w:val="00BE420C"/>
    <w:rsid w:val="00BE4330"/>
    <w:rsid w:val="00BE457D"/>
    <w:rsid w:val="00BE5339"/>
    <w:rsid w:val="00BE5E5A"/>
    <w:rsid w:val="00BE62ED"/>
    <w:rsid w:val="00BE7D2F"/>
    <w:rsid w:val="00BF1F8D"/>
    <w:rsid w:val="00BF225A"/>
    <w:rsid w:val="00BF2E02"/>
    <w:rsid w:val="00BF3AAD"/>
    <w:rsid w:val="00BF46EA"/>
    <w:rsid w:val="00BF6496"/>
    <w:rsid w:val="00BF65A4"/>
    <w:rsid w:val="00BF7173"/>
    <w:rsid w:val="00C0105A"/>
    <w:rsid w:val="00C01BD9"/>
    <w:rsid w:val="00C04909"/>
    <w:rsid w:val="00C04F7D"/>
    <w:rsid w:val="00C06334"/>
    <w:rsid w:val="00C077E3"/>
    <w:rsid w:val="00C12850"/>
    <w:rsid w:val="00C131BB"/>
    <w:rsid w:val="00C13DE5"/>
    <w:rsid w:val="00C142C9"/>
    <w:rsid w:val="00C14FA8"/>
    <w:rsid w:val="00C165AD"/>
    <w:rsid w:val="00C174F0"/>
    <w:rsid w:val="00C1756B"/>
    <w:rsid w:val="00C177CB"/>
    <w:rsid w:val="00C2041F"/>
    <w:rsid w:val="00C2099B"/>
    <w:rsid w:val="00C21832"/>
    <w:rsid w:val="00C226E0"/>
    <w:rsid w:val="00C22C4C"/>
    <w:rsid w:val="00C22DFA"/>
    <w:rsid w:val="00C23176"/>
    <w:rsid w:val="00C232B5"/>
    <w:rsid w:val="00C232E0"/>
    <w:rsid w:val="00C23D34"/>
    <w:rsid w:val="00C244F8"/>
    <w:rsid w:val="00C32128"/>
    <w:rsid w:val="00C32BFC"/>
    <w:rsid w:val="00C3601E"/>
    <w:rsid w:val="00C370A1"/>
    <w:rsid w:val="00C43663"/>
    <w:rsid w:val="00C43DB0"/>
    <w:rsid w:val="00C45F5E"/>
    <w:rsid w:val="00C46EB0"/>
    <w:rsid w:val="00C4737A"/>
    <w:rsid w:val="00C5055C"/>
    <w:rsid w:val="00C5323E"/>
    <w:rsid w:val="00C5551D"/>
    <w:rsid w:val="00C610F9"/>
    <w:rsid w:val="00C6232B"/>
    <w:rsid w:val="00C62550"/>
    <w:rsid w:val="00C62CCF"/>
    <w:rsid w:val="00C6394E"/>
    <w:rsid w:val="00C6430F"/>
    <w:rsid w:val="00C66E24"/>
    <w:rsid w:val="00C66E29"/>
    <w:rsid w:val="00C66F96"/>
    <w:rsid w:val="00C6E0CF"/>
    <w:rsid w:val="00C7056F"/>
    <w:rsid w:val="00C710D2"/>
    <w:rsid w:val="00C71AD3"/>
    <w:rsid w:val="00C71C62"/>
    <w:rsid w:val="00C71F3F"/>
    <w:rsid w:val="00C77528"/>
    <w:rsid w:val="00C80784"/>
    <w:rsid w:val="00C82CAE"/>
    <w:rsid w:val="00C83D14"/>
    <w:rsid w:val="00C85544"/>
    <w:rsid w:val="00C860E5"/>
    <w:rsid w:val="00C8655D"/>
    <w:rsid w:val="00C86A76"/>
    <w:rsid w:val="00C90BCC"/>
    <w:rsid w:val="00C91840"/>
    <w:rsid w:val="00C91BF0"/>
    <w:rsid w:val="00C928F6"/>
    <w:rsid w:val="00C9463D"/>
    <w:rsid w:val="00C94D72"/>
    <w:rsid w:val="00C95BEE"/>
    <w:rsid w:val="00C96480"/>
    <w:rsid w:val="00C96D44"/>
    <w:rsid w:val="00CA22B3"/>
    <w:rsid w:val="00CA36B1"/>
    <w:rsid w:val="00CA4194"/>
    <w:rsid w:val="00CA6FA0"/>
    <w:rsid w:val="00CA786D"/>
    <w:rsid w:val="00CB06D8"/>
    <w:rsid w:val="00CB147D"/>
    <w:rsid w:val="00CB192C"/>
    <w:rsid w:val="00CB1D7C"/>
    <w:rsid w:val="00CB25D6"/>
    <w:rsid w:val="00CB3820"/>
    <w:rsid w:val="00CB3BFA"/>
    <w:rsid w:val="00CB3C31"/>
    <w:rsid w:val="00CB4D47"/>
    <w:rsid w:val="00CB6AED"/>
    <w:rsid w:val="00CB6C7E"/>
    <w:rsid w:val="00CC088E"/>
    <w:rsid w:val="00CC0B7F"/>
    <w:rsid w:val="00CC1840"/>
    <w:rsid w:val="00CC31A0"/>
    <w:rsid w:val="00CC3243"/>
    <w:rsid w:val="00CC3A59"/>
    <w:rsid w:val="00CC3AF3"/>
    <w:rsid w:val="00CC4274"/>
    <w:rsid w:val="00CC4975"/>
    <w:rsid w:val="00CC571A"/>
    <w:rsid w:val="00CC6DE2"/>
    <w:rsid w:val="00CD1030"/>
    <w:rsid w:val="00CD1698"/>
    <w:rsid w:val="00CD2519"/>
    <w:rsid w:val="00CD47BA"/>
    <w:rsid w:val="00CD5524"/>
    <w:rsid w:val="00CD65FC"/>
    <w:rsid w:val="00CE0A5A"/>
    <w:rsid w:val="00CE1004"/>
    <w:rsid w:val="00CE12CC"/>
    <w:rsid w:val="00CE25BF"/>
    <w:rsid w:val="00CE2C40"/>
    <w:rsid w:val="00CE3430"/>
    <w:rsid w:val="00CE3B07"/>
    <w:rsid w:val="00CE403F"/>
    <w:rsid w:val="00CE462C"/>
    <w:rsid w:val="00CE4EB8"/>
    <w:rsid w:val="00CE5C69"/>
    <w:rsid w:val="00CE65A5"/>
    <w:rsid w:val="00CE6B6C"/>
    <w:rsid w:val="00CF1F89"/>
    <w:rsid w:val="00CF3A14"/>
    <w:rsid w:val="00CF44CB"/>
    <w:rsid w:val="00CF6F37"/>
    <w:rsid w:val="00D0020F"/>
    <w:rsid w:val="00D021BB"/>
    <w:rsid w:val="00D04000"/>
    <w:rsid w:val="00D04115"/>
    <w:rsid w:val="00D04388"/>
    <w:rsid w:val="00D0450B"/>
    <w:rsid w:val="00D04954"/>
    <w:rsid w:val="00D04C26"/>
    <w:rsid w:val="00D05DBC"/>
    <w:rsid w:val="00D0757D"/>
    <w:rsid w:val="00D10693"/>
    <w:rsid w:val="00D1176D"/>
    <w:rsid w:val="00D1422A"/>
    <w:rsid w:val="00D143CC"/>
    <w:rsid w:val="00D20177"/>
    <w:rsid w:val="00D2098A"/>
    <w:rsid w:val="00D2140B"/>
    <w:rsid w:val="00D219AB"/>
    <w:rsid w:val="00D22163"/>
    <w:rsid w:val="00D234C1"/>
    <w:rsid w:val="00D25DAF"/>
    <w:rsid w:val="00D307B2"/>
    <w:rsid w:val="00D31ADE"/>
    <w:rsid w:val="00D31FB3"/>
    <w:rsid w:val="00D33598"/>
    <w:rsid w:val="00D33C04"/>
    <w:rsid w:val="00D34786"/>
    <w:rsid w:val="00D34CB9"/>
    <w:rsid w:val="00D37908"/>
    <w:rsid w:val="00D3C158"/>
    <w:rsid w:val="00D4094F"/>
    <w:rsid w:val="00D421CE"/>
    <w:rsid w:val="00D43AB7"/>
    <w:rsid w:val="00D44594"/>
    <w:rsid w:val="00D4570B"/>
    <w:rsid w:val="00D46A87"/>
    <w:rsid w:val="00D4783C"/>
    <w:rsid w:val="00D478E7"/>
    <w:rsid w:val="00D50033"/>
    <w:rsid w:val="00D52112"/>
    <w:rsid w:val="00D52226"/>
    <w:rsid w:val="00D535FB"/>
    <w:rsid w:val="00D5447C"/>
    <w:rsid w:val="00D545F1"/>
    <w:rsid w:val="00D559AA"/>
    <w:rsid w:val="00D618D5"/>
    <w:rsid w:val="00D61B05"/>
    <w:rsid w:val="00D6398F"/>
    <w:rsid w:val="00D63E5C"/>
    <w:rsid w:val="00D64EBD"/>
    <w:rsid w:val="00D66DE8"/>
    <w:rsid w:val="00D7513B"/>
    <w:rsid w:val="00D76AAC"/>
    <w:rsid w:val="00D777E4"/>
    <w:rsid w:val="00D77F90"/>
    <w:rsid w:val="00D80789"/>
    <w:rsid w:val="00D8203D"/>
    <w:rsid w:val="00D839EC"/>
    <w:rsid w:val="00D83AF2"/>
    <w:rsid w:val="00D83E45"/>
    <w:rsid w:val="00D83F28"/>
    <w:rsid w:val="00D83FC2"/>
    <w:rsid w:val="00D842FD"/>
    <w:rsid w:val="00D84EB4"/>
    <w:rsid w:val="00D85935"/>
    <w:rsid w:val="00D85E6F"/>
    <w:rsid w:val="00D876A1"/>
    <w:rsid w:val="00D87800"/>
    <w:rsid w:val="00D93088"/>
    <w:rsid w:val="00D934AC"/>
    <w:rsid w:val="00D95B54"/>
    <w:rsid w:val="00D95E91"/>
    <w:rsid w:val="00D96040"/>
    <w:rsid w:val="00D96F49"/>
    <w:rsid w:val="00D975FF"/>
    <w:rsid w:val="00DA0C4A"/>
    <w:rsid w:val="00DA0CA5"/>
    <w:rsid w:val="00DA0D11"/>
    <w:rsid w:val="00DA1C4D"/>
    <w:rsid w:val="00DA2F33"/>
    <w:rsid w:val="00DA4674"/>
    <w:rsid w:val="00DA6AFE"/>
    <w:rsid w:val="00DA70FA"/>
    <w:rsid w:val="00DB0217"/>
    <w:rsid w:val="00DB17D2"/>
    <w:rsid w:val="00DB262B"/>
    <w:rsid w:val="00DB367D"/>
    <w:rsid w:val="00DB735F"/>
    <w:rsid w:val="00DB78E1"/>
    <w:rsid w:val="00DC08AA"/>
    <w:rsid w:val="00DC1DAD"/>
    <w:rsid w:val="00DC2B6D"/>
    <w:rsid w:val="00DC40F5"/>
    <w:rsid w:val="00DC4CBE"/>
    <w:rsid w:val="00DC5D5D"/>
    <w:rsid w:val="00DC6972"/>
    <w:rsid w:val="00DC698A"/>
    <w:rsid w:val="00DC6A35"/>
    <w:rsid w:val="00DD0CAD"/>
    <w:rsid w:val="00DD0FB6"/>
    <w:rsid w:val="00DD3BFE"/>
    <w:rsid w:val="00DD7BB7"/>
    <w:rsid w:val="00DE1038"/>
    <w:rsid w:val="00DE210C"/>
    <w:rsid w:val="00DE236D"/>
    <w:rsid w:val="00DE3D23"/>
    <w:rsid w:val="00DE49F2"/>
    <w:rsid w:val="00DE4F8C"/>
    <w:rsid w:val="00DE5584"/>
    <w:rsid w:val="00DE7694"/>
    <w:rsid w:val="00DE7923"/>
    <w:rsid w:val="00DF0254"/>
    <w:rsid w:val="00DF1B07"/>
    <w:rsid w:val="00DF1C05"/>
    <w:rsid w:val="00DF3C13"/>
    <w:rsid w:val="00DF7165"/>
    <w:rsid w:val="00E0095C"/>
    <w:rsid w:val="00E022D7"/>
    <w:rsid w:val="00E023A3"/>
    <w:rsid w:val="00E0473A"/>
    <w:rsid w:val="00E0B88D"/>
    <w:rsid w:val="00E10FF6"/>
    <w:rsid w:val="00E12929"/>
    <w:rsid w:val="00E13523"/>
    <w:rsid w:val="00E13E8E"/>
    <w:rsid w:val="00E141E8"/>
    <w:rsid w:val="00E14DE9"/>
    <w:rsid w:val="00E16410"/>
    <w:rsid w:val="00E16BBF"/>
    <w:rsid w:val="00E16DE1"/>
    <w:rsid w:val="00E1C1A8"/>
    <w:rsid w:val="00E2023D"/>
    <w:rsid w:val="00E21E16"/>
    <w:rsid w:val="00E220F9"/>
    <w:rsid w:val="00E22291"/>
    <w:rsid w:val="00E2491D"/>
    <w:rsid w:val="00E24FC7"/>
    <w:rsid w:val="00E260EA"/>
    <w:rsid w:val="00E33F20"/>
    <w:rsid w:val="00E33FDA"/>
    <w:rsid w:val="00E34130"/>
    <w:rsid w:val="00E34720"/>
    <w:rsid w:val="00E34F8D"/>
    <w:rsid w:val="00E3509F"/>
    <w:rsid w:val="00E371CA"/>
    <w:rsid w:val="00E378D3"/>
    <w:rsid w:val="00E37D91"/>
    <w:rsid w:val="00E40CD7"/>
    <w:rsid w:val="00E413C7"/>
    <w:rsid w:val="00E42C9B"/>
    <w:rsid w:val="00E43140"/>
    <w:rsid w:val="00E43AE7"/>
    <w:rsid w:val="00E43C26"/>
    <w:rsid w:val="00E440E0"/>
    <w:rsid w:val="00E462C3"/>
    <w:rsid w:val="00E4738B"/>
    <w:rsid w:val="00E51608"/>
    <w:rsid w:val="00E51856"/>
    <w:rsid w:val="00E531D2"/>
    <w:rsid w:val="00E53331"/>
    <w:rsid w:val="00E544D6"/>
    <w:rsid w:val="00E55567"/>
    <w:rsid w:val="00E568EF"/>
    <w:rsid w:val="00E574F4"/>
    <w:rsid w:val="00E60C16"/>
    <w:rsid w:val="00E62503"/>
    <w:rsid w:val="00E6507A"/>
    <w:rsid w:val="00E6547D"/>
    <w:rsid w:val="00E6565C"/>
    <w:rsid w:val="00E65930"/>
    <w:rsid w:val="00E66423"/>
    <w:rsid w:val="00E66CFF"/>
    <w:rsid w:val="00E70391"/>
    <w:rsid w:val="00E70C65"/>
    <w:rsid w:val="00E711FF"/>
    <w:rsid w:val="00E743D6"/>
    <w:rsid w:val="00E763F3"/>
    <w:rsid w:val="00E82A41"/>
    <w:rsid w:val="00E85C76"/>
    <w:rsid w:val="00E9106B"/>
    <w:rsid w:val="00E91D61"/>
    <w:rsid w:val="00E92DDC"/>
    <w:rsid w:val="00E9329E"/>
    <w:rsid w:val="00E939BC"/>
    <w:rsid w:val="00E94091"/>
    <w:rsid w:val="00E94562"/>
    <w:rsid w:val="00E954AB"/>
    <w:rsid w:val="00E958DE"/>
    <w:rsid w:val="00EA0FD9"/>
    <w:rsid w:val="00EA187C"/>
    <w:rsid w:val="00EA1990"/>
    <w:rsid w:val="00EA39FB"/>
    <w:rsid w:val="00EA4718"/>
    <w:rsid w:val="00EA568E"/>
    <w:rsid w:val="00EA5A17"/>
    <w:rsid w:val="00EA7A88"/>
    <w:rsid w:val="00EA7F06"/>
    <w:rsid w:val="00EB1EA6"/>
    <w:rsid w:val="00EB28D7"/>
    <w:rsid w:val="00EB47DD"/>
    <w:rsid w:val="00EB6948"/>
    <w:rsid w:val="00EC184D"/>
    <w:rsid w:val="00EC190E"/>
    <w:rsid w:val="00EC2087"/>
    <w:rsid w:val="00ED0769"/>
    <w:rsid w:val="00ED12DA"/>
    <w:rsid w:val="00ED1AD5"/>
    <w:rsid w:val="00ED316A"/>
    <w:rsid w:val="00ED3BA4"/>
    <w:rsid w:val="00EE03F7"/>
    <w:rsid w:val="00EE04DF"/>
    <w:rsid w:val="00EE22AB"/>
    <w:rsid w:val="00EE32C9"/>
    <w:rsid w:val="00EE39F7"/>
    <w:rsid w:val="00EE4407"/>
    <w:rsid w:val="00EE4716"/>
    <w:rsid w:val="00EE4CBF"/>
    <w:rsid w:val="00EE4F50"/>
    <w:rsid w:val="00EE58A1"/>
    <w:rsid w:val="00EE6A28"/>
    <w:rsid w:val="00EE79F1"/>
    <w:rsid w:val="00EF0407"/>
    <w:rsid w:val="00EF11A9"/>
    <w:rsid w:val="00EF17CD"/>
    <w:rsid w:val="00EF2CB9"/>
    <w:rsid w:val="00EF6E50"/>
    <w:rsid w:val="00F0174F"/>
    <w:rsid w:val="00F0356F"/>
    <w:rsid w:val="00F05085"/>
    <w:rsid w:val="00F05629"/>
    <w:rsid w:val="00F0649A"/>
    <w:rsid w:val="00F10ED4"/>
    <w:rsid w:val="00F1191C"/>
    <w:rsid w:val="00F11EA1"/>
    <w:rsid w:val="00F13842"/>
    <w:rsid w:val="00F138A0"/>
    <w:rsid w:val="00F15937"/>
    <w:rsid w:val="00F15C65"/>
    <w:rsid w:val="00F17F33"/>
    <w:rsid w:val="00F206C0"/>
    <w:rsid w:val="00F2282B"/>
    <w:rsid w:val="00F22848"/>
    <w:rsid w:val="00F249E5"/>
    <w:rsid w:val="00F256FA"/>
    <w:rsid w:val="00F26B85"/>
    <w:rsid w:val="00F27AFA"/>
    <w:rsid w:val="00F31E60"/>
    <w:rsid w:val="00F33D04"/>
    <w:rsid w:val="00F33E5D"/>
    <w:rsid w:val="00F345F1"/>
    <w:rsid w:val="00F34DAD"/>
    <w:rsid w:val="00F34DBF"/>
    <w:rsid w:val="00F34EB2"/>
    <w:rsid w:val="00F35E53"/>
    <w:rsid w:val="00F37D0C"/>
    <w:rsid w:val="00F37E81"/>
    <w:rsid w:val="00F40956"/>
    <w:rsid w:val="00F41E14"/>
    <w:rsid w:val="00F427ED"/>
    <w:rsid w:val="00F4339B"/>
    <w:rsid w:val="00F4353F"/>
    <w:rsid w:val="00F43726"/>
    <w:rsid w:val="00F44754"/>
    <w:rsid w:val="00F46432"/>
    <w:rsid w:val="00F467F7"/>
    <w:rsid w:val="00F50AE7"/>
    <w:rsid w:val="00F51AB8"/>
    <w:rsid w:val="00F51FFD"/>
    <w:rsid w:val="00F53BAE"/>
    <w:rsid w:val="00F558D0"/>
    <w:rsid w:val="00F5606A"/>
    <w:rsid w:val="00F56D77"/>
    <w:rsid w:val="00F56E69"/>
    <w:rsid w:val="00F57FC1"/>
    <w:rsid w:val="00F602A0"/>
    <w:rsid w:val="00F610A5"/>
    <w:rsid w:val="00F61801"/>
    <w:rsid w:val="00F63112"/>
    <w:rsid w:val="00F6548F"/>
    <w:rsid w:val="00F66700"/>
    <w:rsid w:val="00F67412"/>
    <w:rsid w:val="00F70966"/>
    <w:rsid w:val="00F70BFF"/>
    <w:rsid w:val="00F74690"/>
    <w:rsid w:val="00F74785"/>
    <w:rsid w:val="00F74873"/>
    <w:rsid w:val="00F75EF8"/>
    <w:rsid w:val="00F81985"/>
    <w:rsid w:val="00F85A24"/>
    <w:rsid w:val="00F86974"/>
    <w:rsid w:val="00F86FB4"/>
    <w:rsid w:val="00F90251"/>
    <w:rsid w:val="00F90D55"/>
    <w:rsid w:val="00F9151F"/>
    <w:rsid w:val="00F946B9"/>
    <w:rsid w:val="00F9507C"/>
    <w:rsid w:val="00F96553"/>
    <w:rsid w:val="00F97960"/>
    <w:rsid w:val="00FA14EC"/>
    <w:rsid w:val="00FA46E7"/>
    <w:rsid w:val="00FA4B96"/>
    <w:rsid w:val="00FA60E2"/>
    <w:rsid w:val="00FA74E0"/>
    <w:rsid w:val="00FA796F"/>
    <w:rsid w:val="00FB12BA"/>
    <w:rsid w:val="00FB4F63"/>
    <w:rsid w:val="00FB5589"/>
    <w:rsid w:val="00FC0F3F"/>
    <w:rsid w:val="00FC1A26"/>
    <w:rsid w:val="00FC1F09"/>
    <w:rsid w:val="00FC234E"/>
    <w:rsid w:val="00FC5131"/>
    <w:rsid w:val="00FC5797"/>
    <w:rsid w:val="00FC6D5C"/>
    <w:rsid w:val="00FD147A"/>
    <w:rsid w:val="00FD2115"/>
    <w:rsid w:val="00FD25E3"/>
    <w:rsid w:val="00FD2A4B"/>
    <w:rsid w:val="00FD34AE"/>
    <w:rsid w:val="00FD51AB"/>
    <w:rsid w:val="00FD5911"/>
    <w:rsid w:val="00FD6575"/>
    <w:rsid w:val="00FD6CB7"/>
    <w:rsid w:val="00FE1854"/>
    <w:rsid w:val="00FE1CC7"/>
    <w:rsid w:val="00FE3196"/>
    <w:rsid w:val="00FE4C6A"/>
    <w:rsid w:val="00FE5B0A"/>
    <w:rsid w:val="00FE5C1E"/>
    <w:rsid w:val="00FE5DAB"/>
    <w:rsid w:val="00FE6294"/>
    <w:rsid w:val="00FE66E5"/>
    <w:rsid w:val="00FE6E8E"/>
    <w:rsid w:val="00FE7626"/>
    <w:rsid w:val="00FF0C8D"/>
    <w:rsid w:val="00FF1F48"/>
    <w:rsid w:val="00FF20F3"/>
    <w:rsid w:val="00FF2E6F"/>
    <w:rsid w:val="00FF403D"/>
    <w:rsid w:val="00FF44D5"/>
    <w:rsid w:val="00FF5B0D"/>
    <w:rsid w:val="00FF76F5"/>
    <w:rsid w:val="0109355C"/>
    <w:rsid w:val="01389A7D"/>
    <w:rsid w:val="014015DD"/>
    <w:rsid w:val="0145E52E"/>
    <w:rsid w:val="0146C790"/>
    <w:rsid w:val="015FC7EB"/>
    <w:rsid w:val="0160A6A6"/>
    <w:rsid w:val="0163624E"/>
    <w:rsid w:val="018474DA"/>
    <w:rsid w:val="0186D7E9"/>
    <w:rsid w:val="0189BABD"/>
    <w:rsid w:val="018D0502"/>
    <w:rsid w:val="0195E4E8"/>
    <w:rsid w:val="01A2397B"/>
    <w:rsid w:val="01BCFC9A"/>
    <w:rsid w:val="01C53F9F"/>
    <w:rsid w:val="01DFC4B9"/>
    <w:rsid w:val="01E2CEF3"/>
    <w:rsid w:val="01ED82BE"/>
    <w:rsid w:val="01EE1F8C"/>
    <w:rsid w:val="02188DE4"/>
    <w:rsid w:val="0225FFD9"/>
    <w:rsid w:val="02323168"/>
    <w:rsid w:val="02357931"/>
    <w:rsid w:val="023CDE37"/>
    <w:rsid w:val="0255D0AA"/>
    <w:rsid w:val="0261F23B"/>
    <w:rsid w:val="0264FBB5"/>
    <w:rsid w:val="027A2C4D"/>
    <w:rsid w:val="027A5005"/>
    <w:rsid w:val="0283C86F"/>
    <w:rsid w:val="02853F2B"/>
    <w:rsid w:val="0287C6EA"/>
    <w:rsid w:val="028F03A5"/>
    <w:rsid w:val="0295F721"/>
    <w:rsid w:val="029E1EA0"/>
    <w:rsid w:val="02ACE71D"/>
    <w:rsid w:val="02B60DC9"/>
    <w:rsid w:val="02B8C88D"/>
    <w:rsid w:val="02B9B921"/>
    <w:rsid w:val="02BEE366"/>
    <w:rsid w:val="02CB50E4"/>
    <w:rsid w:val="02D44ABD"/>
    <w:rsid w:val="02D536A3"/>
    <w:rsid w:val="02D6AABF"/>
    <w:rsid w:val="02D8E98E"/>
    <w:rsid w:val="02F3F2F4"/>
    <w:rsid w:val="02F9DB69"/>
    <w:rsid w:val="0300264F"/>
    <w:rsid w:val="0313D09C"/>
    <w:rsid w:val="031D7976"/>
    <w:rsid w:val="03213682"/>
    <w:rsid w:val="0329B563"/>
    <w:rsid w:val="0336A63D"/>
    <w:rsid w:val="034456D5"/>
    <w:rsid w:val="035298DC"/>
    <w:rsid w:val="0355B032"/>
    <w:rsid w:val="035A8AB4"/>
    <w:rsid w:val="0362E195"/>
    <w:rsid w:val="037C4436"/>
    <w:rsid w:val="03897999"/>
    <w:rsid w:val="039DA36C"/>
    <w:rsid w:val="03A687D4"/>
    <w:rsid w:val="03ACCC31"/>
    <w:rsid w:val="03B82260"/>
    <w:rsid w:val="03BD824A"/>
    <w:rsid w:val="03C14ED5"/>
    <w:rsid w:val="03D2FD9D"/>
    <w:rsid w:val="03ECAFBE"/>
    <w:rsid w:val="03F25E34"/>
    <w:rsid w:val="03F55BB4"/>
    <w:rsid w:val="040190F4"/>
    <w:rsid w:val="040CE732"/>
    <w:rsid w:val="040E5791"/>
    <w:rsid w:val="040EF3B4"/>
    <w:rsid w:val="04243F28"/>
    <w:rsid w:val="04276405"/>
    <w:rsid w:val="042C48CE"/>
    <w:rsid w:val="04346649"/>
    <w:rsid w:val="04374347"/>
    <w:rsid w:val="0441C530"/>
    <w:rsid w:val="0445A2B5"/>
    <w:rsid w:val="044DB07B"/>
    <w:rsid w:val="0452B35C"/>
    <w:rsid w:val="0456E7D4"/>
    <w:rsid w:val="0467B9E6"/>
    <w:rsid w:val="047343D5"/>
    <w:rsid w:val="0474B2FF"/>
    <w:rsid w:val="04764565"/>
    <w:rsid w:val="04795F2B"/>
    <w:rsid w:val="0484A748"/>
    <w:rsid w:val="04872C33"/>
    <w:rsid w:val="04B444D9"/>
    <w:rsid w:val="04C123BA"/>
    <w:rsid w:val="04C2489B"/>
    <w:rsid w:val="04C5A845"/>
    <w:rsid w:val="04CEBCAB"/>
    <w:rsid w:val="04DC2DA7"/>
    <w:rsid w:val="04E42490"/>
    <w:rsid w:val="04FBEA86"/>
    <w:rsid w:val="04FE72FF"/>
    <w:rsid w:val="05090EE8"/>
    <w:rsid w:val="05120BBD"/>
    <w:rsid w:val="0513A408"/>
    <w:rsid w:val="053038FE"/>
    <w:rsid w:val="05357BDE"/>
    <w:rsid w:val="0540B4B9"/>
    <w:rsid w:val="05502EA6"/>
    <w:rsid w:val="05598D94"/>
    <w:rsid w:val="056D19F3"/>
    <w:rsid w:val="057A5461"/>
    <w:rsid w:val="058C9C04"/>
    <w:rsid w:val="0590EAE9"/>
    <w:rsid w:val="059A5858"/>
    <w:rsid w:val="05B3DF69"/>
    <w:rsid w:val="05B8854D"/>
    <w:rsid w:val="05B951EC"/>
    <w:rsid w:val="05C54A45"/>
    <w:rsid w:val="05C5AE33"/>
    <w:rsid w:val="05CDEB7E"/>
    <w:rsid w:val="05E23C6E"/>
    <w:rsid w:val="05EEFAA8"/>
    <w:rsid w:val="05F02991"/>
    <w:rsid w:val="060C230C"/>
    <w:rsid w:val="06185CBC"/>
    <w:rsid w:val="063C876E"/>
    <w:rsid w:val="065EFBED"/>
    <w:rsid w:val="066C88AE"/>
    <w:rsid w:val="0671C0C3"/>
    <w:rsid w:val="06723B6C"/>
    <w:rsid w:val="06788FB4"/>
    <w:rsid w:val="068151A3"/>
    <w:rsid w:val="06973896"/>
    <w:rsid w:val="069B93F9"/>
    <w:rsid w:val="06A2D16F"/>
    <w:rsid w:val="06C11149"/>
    <w:rsid w:val="06C15565"/>
    <w:rsid w:val="06CC3FE9"/>
    <w:rsid w:val="06DE7BC0"/>
    <w:rsid w:val="06E59800"/>
    <w:rsid w:val="06EAD670"/>
    <w:rsid w:val="06F36909"/>
    <w:rsid w:val="06FB45BB"/>
    <w:rsid w:val="07064E36"/>
    <w:rsid w:val="071AEC83"/>
    <w:rsid w:val="0729C8F0"/>
    <w:rsid w:val="072FD1DF"/>
    <w:rsid w:val="07428259"/>
    <w:rsid w:val="0754312C"/>
    <w:rsid w:val="0756DBC8"/>
    <w:rsid w:val="07696677"/>
    <w:rsid w:val="076FEF6B"/>
    <w:rsid w:val="0788E3ED"/>
    <w:rsid w:val="07AA7095"/>
    <w:rsid w:val="07AF4474"/>
    <w:rsid w:val="07BBC392"/>
    <w:rsid w:val="07BD47F9"/>
    <w:rsid w:val="07D5AA3B"/>
    <w:rsid w:val="07D5E5D3"/>
    <w:rsid w:val="07F0EA99"/>
    <w:rsid w:val="07FA5198"/>
    <w:rsid w:val="0812481D"/>
    <w:rsid w:val="08199C12"/>
    <w:rsid w:val="082518EF"/>
    <w:rsid w:val="082AA721"/>
    <w:rsid w:val="0837FD12"/>
    <w:rsid w:val="083E8C2D"/>
    <w:rsid w:val="084A3BE4"/>
    <w:rsid w:val="08716CBC"/>
    <w:rsid w:val="087DE3E6"/>
    <w:rsid w:val="0887CF68"/>
    <w:rsid w:val="08B0D500"/>
    <w:rsid w:val="08BB567C"/>
    <w:rsid w:val="08C31946"/>
    <w:rsid w:val="08C36554"/>
    <w:rsid w:val="08C7055F"/>
    <w:rsid w:val="08D091C3"/>
    <w:rsid w:val="08D349B1"/>
    <w:rsid w:val="08DB6F1D"/>
    <w:rsid w:val="08E21940"/>
    <w:rsid w:val="08E93AF0"/>
    <w:rsid w:val="08F11C35"/>
    <w:rsid w:val="09038131"/>
    <w:rsid w:val="0905DA88"/>
    <w:rsid w:val="090BEE4F"/>
    <w:rsid w:val="090E25DE"/>
    <w:rsid w:val="0915F01C"/>
    <w:rsid w:val="091F458C"/>
    <w:rsid w:val="0922E200"/>
    <w:rsid w:val="09287109"/>
    <w:rsid w:val="0934C695"/>
    <w:rsid w:val="0936BAF0"/>
    <w:rsid w:val="094C563E"/>
    <w:rsid w:val="095F79A5"/>
    <w:rsid w:val="0966681B"/>
    <w:rsid w:val="09766558"/>
    <w:rsid w:val="09824869"/>
    <w:rsid w:val="09877872"/>
    <w:rsid w:val="098C4C4C"/>
    <w:rsid w:val="0993B0B7"/>
    <w:rsid w:val="09990293"/>
    <w:rsid w:val="099D2D24"/>
    <w:rsid w:val="099F7A05"/>
    <w:rsid w:val="09B54FB6"/>
    <w:rsid w:val="09CC636F"/>
    <w:rsid w:val="09CD671E"/>
    <w:rsid w:val="09D08041"/>
    <w:rsid w:val="09E15CEB"/>
    <w:rsid w:val="09F57CA0"/>
    <w:rsid w:val="0A0B067B"/>
    <w:rsid w:val="0A1424AC"/>
    <w:rsid w:val="0A3D3A22"/>
    <w:rsid w:val="0A45F501"/>
    <w:rsid w:val="0A47C711"/>
    <w:rsid w:val="0A4A72C8"/>
    <w:rsid w:val="0A4A74D5"/>
    <w:rsid w:val="0A50BD78"/>
    <w:rsid w:val="0A533C85"/>
    <w:rsid w:val="0A58F5FB"/>
    <w:rsid w:val="0A5971C3"/>
    <w:rsid w:val="0A724910"/>
    <w:rsid w:val="0A737D96"/>
    <w:rsid w:val="0A79521C"/>
    <w:rsid w:val="0A7AD99A"/>
    <w:rsid w:val="0A941741"/>
    <w:rsid w:val="0A9AD491"/>
    <w:rsid w:val="0AAE934C"/>
    <w:rsid w:val="0AB4BAD6"/>
    <w:rsid w:val="0AC6E715"/>
    <w:rsid w:val="0ACC4D9B"/>
    <w:rsid w:val="0AD69F3A"/>
    <w:rsid w:val="0ADE999F"/>
    <w:rsid w:val="0AF5CBE4"/>
    <w:rsid w:val="0AF71C24"/>
    <w:rsid w:val="0B0E016A"/>
    <w:rsid w:val="0B12F518"/>
    <w:rsid w:val="0B19285D"/>
    <w:rsid w:val="0B1A08B4"/>
    <w:rsid w:val="0B1F71E5"/>
    <w:rsid w:val="0B259F49"/>
    <w:rsid w:val="0B2B3248"/>
    <w:rsid w:val="0B4504FC"/>
    <w:rsid w:val="0B4DDE6F"/>
    <w:rsid w:val="0B4F74E6"/>
    <w:rsid w:val="0B633E84"/>
    <w:rsid w:val="0B659020"/>
    <w:rsid w:val="0B671999"/>
    <w:rsid w:val="0B6A039C"/>
    <w:rsid w:val="0B6B2C0A"/>
    <w:rsid w:val="0B6E47D1"/>
    <w:rsid w:val="0B77D210"/>
    <w:rsid w:val="0B7C66E1"/>
    <w:rsid w:val="0B899D28"/>
    <w:rsid w:val="0BB5BFC2"/>
    <w:rsid w:val="0BEE1771"/>
    <w:rsid w:val="0BEFFC17"/>
    <w:rsid w:val="0BF0A2C3"/>
    <w:rsid w:val="0BF6C175"/>
    <w:rsid w:val="0C36E013"/>
    <w:rsid w:val="0C376976"/>
    <w:rsid w:val="0C408A52"/>
    <w:rsid w:val="0C4748D8"/>
    <w:rsid w:val="0C47C91D"/>
    <w:rsid w:val="0C4B68B5"/>
    <w:rsid w:val="0C53FE0F"/>
    <w:rsid w:val="0C556AC2"/>
    <w:rsid w:val="0C72B970"/>
    <w:rsid w:val="0C7F59D9"/>
    <w:rsid w:val="0C886598"/>
    <w:rsid w:val="0C9DB8D9"/>
    <w:rsid w:val="0C9F55AB"/>
    <w:rsid w:val="0CA1742C"/>
    <w:rsid w:val="0CB8A673"/>
    <w:rsid w:val="0CBB4246"/>
    <w:rsid w:val="0CBBF884"/>
    <w:rsid w:val="0CBE1BF2"/>
    <w:rsid w:val="0CBEC59F"/>
    <w:rsid w:val="0CBFAE17"/>
    <w:rsid w:val="0CC29F59"/>
    <w:rsid w:val="0CD84335"/>
    <w:rsid w:val="0CEC0C69"/>
    <w:rsid w:val="0CFF24E7"/>
    <w:rsid w:val="0D040308"/>
    <w:rsid w:val="0D049326"/>
    <w:rsid w:val="0D0A0DC2"/>
    <w:rsid w:val="0D0FD1A7"/>
    <w:rsid w:val="0D112859"/>
    <w:rsid w:val="0D1ED312"/>
    <w:rsid w:val="0D2F6D2C"/>
    <w:rsid w:val="0D3EC5A5"/>
    <w:rsid w:val="0D4073C8"/>
    <w:rsid w:val="0D549A1A"/>
    <w:rsid w:val="0D5FC9CD"/>
    <w:rsid w:val="0D6CE49A"/>
    <w:rsid w:val="0D7352CC"/>
    <w:rsid w:val="0D8C4EC1"/>
    <w:rsid w:val="0DA5672C"/>
    <w:rsid w:val="0DA988D2"/>
    <w:rsid w:val="0DAFD25A"/>
    <w:rsid w:val="0DB98716"/>
    <w:rsid w:val="0DC9EBB2"/>
    <w:rsid w:val="0DDBD4E6"/>
    <w:rsid w:val="0DE2DA59"/>
    <w:rsid w:val="0E05589B"/>
    <w:rsid w:val="0E0F47C4"/>
    <w:rsid w:val="0E19E5B4"/>
    <w:rsid w:val="0E24213E"/>
    <w:rsid w:val="0E31323B"/>
    <w:rsid w:val="0E3F0CB5"/>
    <w:rsid w:val="0E424D37"/>
    <w:rsid w:val="0E4C436F"/>
    <w:rsid w:val="0E582CC9"/>
    <w:rsid w:val="0E677833"/>
    <w:rsid w:val="0E785E87"/>
    <w:rsid w:val="0E856A3A"/>
    <w:rsid w:val="0EA5211A"/>
    <w:rsid w:val="0EB69F20"/>
    <w:rsid w:val="0ED113C1"/>
    <w:rsid w:val="0ED52934"/>
    <w:rsid w:val="0EFA4E84"/>
    <w:rsid w:val="0F079092"/>
    <w:rsid w:val="0F097518"/>
    <w:rsid w:val="0F0C01E3"/>
    <w:rsid w:val="0F135BA7"/>
    <w:rsid w:val="0F1AF189"/>
    <w:rsid w:val="0F2A23C5"/>
    <w:rsid w:val="0F3427E6"/>
    <w:rsid w:val="0F3DEEC2"/>
    <w:rsid w:val="0F421EC6"/>
    <w:rsid w:val="0F54B23A"/>
    <w:rsid w:val="0F6BB24B"/>
    <w:rsid w:val="0F6F5DC1"/>
    <w:rsid w:val="0F819967"/>
    <w:rsid w:val="0F97BC1D"/>
    <w:rsid w:val="0FA3DFC9"/>
    <w:rsid w:val="0FA93E86"/>
    <w:rsid w:val="0FC8C6E1"/>
    <w:rsid w:val="0FD6E0D3"/>
    <w:rsid w:val="0FD87CE0"/>
    <w:rsid w:val="0FE552D7"/>
    <w:rsid w:val="0FE5DB14"/>
    <w:rsid w:val="101247B3"/>
    <w:rsid w:val="101B3105"/>
    <w:rsid w:val="10319E9E"/>
    <w:rsid w:val="103695F9"/>
    <w:rsid w:val="105FD1D9"/>
    <w:rsid w:val="1067C52B"/>
    <w:rsid w:val="106D08A2"/>
    <w:rsid w:val="107A3C7A"/>
    <w:rsid w:val="1095C8CF"/>
    <w:rsid w:val="10BFA58C"/>
    <w:rsid w:val="10C873F2"/>
    <w:rsid w:val="10ED3E47"/>
    <w:rsid w:val="10F5E21C"/>
    <w:rsid w:val="10F92F24"/>
    <w:rsid w:val="1105021A"/>
    <w:rsid w:val="110CBE6A"/>
    <w:rsid w:val="110F3166"/>
    <w:rsid w:val="11273C98"/>
    <w:rsid w:val="112E14FA"/>
    <w:rsid w:val="112F4477"/>
    <w:rsid w:val="113A70B2"/>
    <w:rsid w:val="113BD8E9"/>
    <w:rsid w:val="1158910A"/>
    <w:rsid w:val="115A5C59"/>
    <w:rsid w:val="115C5BD9"/>
    <w:rsid w:val="116C47C3"/>
    <w:rsid w:val="117A0943"/>
    <w:rsid w:val="118840C5"/>
    <w:rsid w:val="118A67DD"/>
    <w:rsid w:val="119FA986"/>
    <w:rsid w:val="11A477F4"/>
    <w:rsid w:val="11B5DA61"/>
    <w:rsid w:val="11B89101"/>
    <w:rsid w:val="11C049E0"/>
    <w:rsid w:val="11D20385"/>
    <w:rsid w:val="11E0AAD2"/>
    <w:rsid w:val="11E4C4CD"/>
    <w:rsid w:val="11F03EDD"/>
    <w:rsid w:val="11F25139"/>
    <w:rsid w:val="11F867A2"/>
    <w:rsid w:val="122151A6"/>
    <w:rsid w:val="122EB1AE"/>
    <w:rsid w:val="12327A46"/>
    <w:rsid w:val="12453D0A"/>
    <w:rsid w:val="125DF220"/>
    <w:rsid w:val="125EAF09"/>
    <w:rsid w:val="126356CC"/>
    <w:rsid w:val="1266775A"/>
    <w:rsid w:val="12817535"/>
    <w:rsid w:val="1287AC03"/>
    <w:rsid w:val="1297AF3E"/>
    <w:rsid w:val="129CAE65"/>
    <w:rsid w:val="129EEA66"/>
    <w:rsid w:val="12A2DFFE"/>
    <w:rsid w:val="12A7DF46"/>
    <w:rsid w:val="12B7F6E8"/>
    <w:rsid w:val="12C0621B"/>
    <w:rsid w:val="12EECFBB"/>
    <w:rsid w:val="12EF8568"/>
    <w:rsid w:val="12F7279C"/>
    <w:rsid w:val="13038879"/>
    <w:rsid w:val="13045A56"/>
    <w:rsid w:val="132526D7"/>
    <w:rsid w:val="1336FEAA"/>
    <w:rsid w:val="13372254"/>
    <w:rsid w:val="133965F8"/>
    <w:rsid w:val="13398730"/>
    <w:rsid w:val="135B4DCE"/>
    <w:rsid w:val="1362ED57"/>
    <w:rsid w:val="137E5F3B"/>
    <w:rsid w:val="13836D07"/>
    <w:rsid w:val="1383D3FE"/>
    <w:rsid w:val="139F8F85"/>
    <w:rsid w:val="139F9C0D"/>
    <w:rsid w:val="13C13251"/>
    <w:rsid w:val="13D3931C"/>
    <w:rsid w:val="13D93366"/>
    <w:rsid w:val="13ECE4AD"/>
    <w:rsid w:val="13FE7678"/>
    <w:rsid w:val="13FF3896"/>
    <w:rsid w:val="140179B3"/>
    <w:rsid w:val="140757CD"/>
    <w:rsid w:val="140C271E"/>
    <w:rsid w:val="141E92D4"/>
    <w:rsid w:val="142273A9"/>
    <w:rsid w:val="1422D2C9"/>
    <w:rsid w:val="142DC8CB"/>
    <w:rsid w:val="14357A75"/>
    <w:rsid w:val="143E2C4C"/>
    <w:rsid w:val="1446212B"/>
    <w:rsid w:val="1447E5DF"/>
    <w:rsid w:val="146FA5A9"/>
    <w:rsid w:val="14724C51"/>
    <w:rsid w:val="1482B36E"/>
    <w:rsid w:val="1482D4D7"/>
    <w:rsid w:val="14868BEF"/>
    <w:rsid w:val="149588BC"/>
    <w:rsid w:val="14A42436"/>
    <w:rsid w:val="14AA56F0"/>
    <w:rsid w:val="14AD0D97"/>
    <w:rsid w:val="14C6D266"/>
    <w:rsid w:val="14D66D45"/>
    <w:rsid w:val="14D9C952"/>
    <w:rsid w:val="14DA0702"/>
    <w:rsid w:val="14F39AD5"/>
    <w:rsid w:val="15063C11"/>
    <w:rsid w:val="15065F78"/>
    <w:rsid w:val="15083A52"/>
    <w:rsid w:val="150A20CA"/>
    <w:rsid w:val="150B3570"/>
    <w:rsid w:val="150C8E41"/>
    <w:rsid w:val="151A3844"/>
    <w:rsid w:val="151A8DB5"/>
    <w:rsid w:val="15261B3D"/>
    <w:rsid w:val="152870A7"/>
    <w:rsid w:val="1538D497"/>
    <w:rsid w:val="154E5FEB"/>
    <w:rsid w:val="15623D45"/>
    <w:rsid w:val="156A7F42"/>
    <w:rsid w:val="156D2F5D"/>
    <w:rsid w:val="15717CF8"/>
    <w:rsid w:val="157A11B7"/>
    <w:rsid w:val="157C886D"/>
    <w:rsid w:val="15888345"/>
    <w:rsid w:val="15899FC9"/>
    <w:rsid w:val="158C3FF1"/>
    <w:rsid w:val="158F8571"/>
    <w:rsid w:val="159CA3C8"/>
    <w:rsid w:val="159CABE0"/>
    <w:rsid w:val="15A356FC"/>
    <w:rsid w:val="15AD30EA"/>
    <w:rsid w:val="15AF164C"/>
    <w:rsid w:val="15B936AA"/>
    <w:rsid w:val="15BBBC67"/>
    <w:rsid w:val="15BF40B2"/>
    <w:rsid w:val="15D2F0A3"/>
    <w:rsid w:val="15D38089"/>
    <w:rsid w:val="15DEDB32"/>
    <w:rsid w:val="15E5BE7C"/>
    <w:rsid w:val="15E9FF94"/>
    <w:rsid w:val="15F65DB6"/>
    <w:rsid w:val="15FA3FF9"/>
    <w:rsid w:val="160761C8"/>
    <w:rsid w:val="1610F493"/>
    <w:rsid w:val="16238541"/>
    <w:rsid w:val="163BDFA9"/>
    <w:rsid w:val="164D5D37"/>
    <w:rsid w:val="1659FF38"/>
    <w:rsid w:val="16624132"/>
    <w:rsid w:val="16640655"/>
    <w:rsid w:val="1668E31F"/>
    <w:rsid w:val="166D24DA"/>
    <w:rsid w:val="167ACD8F"/>
    <w:rsid w:val="167B41F8"/>
    <w:rsid w:val="16898D08"/>
    <w:rsid w:val="168FF6EF"/>
    <w:rsid w:val="16907509"/>
    <w:rsid w:val="16AE75A0"/>
    <w:rsid w:val="16B1CA5C"/>
    <w:rsid w:val="16B4939D"/>
    <w:rsid w:val="16BE5ED3"/>
    <w:rsid w:val="16CDF0E6"/>
    <w:rsid w:val="16CEED05"/>
    <w:rsid w:val="16D59AD2"/>
    <w:rsid w:val="16D9165B"/>
    <w:rsid w:val="16D94E73"/>
    <w:rsid w:val="16F1D94B"/>
    <w:rsid w:val="16F3E6EF"/>
    <w:rsid w:val="1701434B"/>
    <w:rsid w:val="170D0F4C"/>
    <w:rsid w:val="17164169"/>
    <w:rsid w:val="17176A10"/>
    <w:rsid w:val="1731C8D5"/>
    <w:rsid w:val="1734084E"/>
    <w:rsid w:val="173D11BD"/>
    <w:rsid w:val="173F2E38"/>
    <w:rsid w:val="17435995"/>
    <w:rsid w:val="1754AAAF"/>
    <w:rsid w:val="175A146B"/>
    <w:rsid w:val="178E9FFB"/>
    <w:rsid w:val="17951910"/>
    <w:rsid w:val="179592E8"/>
    <w:rsid w:val="179745D9"/>
    <w:rsid w:val="17A270DE"/>
    <w:rsid w:val="17A2AE22"/>
    <w:rsid w:val="17A3137D"/>
    <w:rsid w:val="17A6996C"/>
    <w:rsid w:val="17A759D0"/>
    <w:rsid w:val="17B3A1C5"/>
    <w:rsid w:val="17B4C592"/>
    <w:rsid w:val="17C481F1"/>
    <w:rsid w:val="17D884E4"/>
    <w:rsid w:val="17DBC114"/>
    <w:rsid w:val="17DD0080"/>
    <w:rsid w:val="17E9EA16"/>
    <w:rsid w:val="17EFED81"/>
    <w:rsid w:val="18129EF3"/>
    <w:rsid w:val="181912CC"/>
    <w:rsid w:val="1821EE8E"/>
    <w:rsid w:val="182E3862"/>
    <w:rsid w:val="182FE388"/>
    <w:rsid w:val="183C2DC9"/>
    <w:rsid w:val="183FE9E3"/>
    <w:rsid w:val="18400BCF"/>
    <w:rsid w:val="1845CEB8"/>
    <w:rsid w:val="184A75FC"/>
    <w:rsid w:val="1853AF05"/>
    <w:rsid w:val="185B3B9F"/>
    <w:rsid w:val="1875FC8F"/>
    <w:rsid w:val="187AA001"/>
    <w:rsid w:val="18896CF3"/>
    <w:rsid w:val="18A0C1F2"/>
    <w:rsid w:val="18A8C14B"/>
    <w:rsid w:val="18A8DFAD"/>
    <w:rsid w:val="18AB060B"/>
    <w:rsid w:val="18B0575E"/>
    <w:rsid w:val="18C285E5"/>
    <w:rsid w:val="18CF59D0"/>
    <w:rsid w:val="18D3622D"/>
    <w:rsid w:val="18E37974"/>
    <w:rsid w:val="18E9BDA4"/>
    <w:rsid w:val="18EC448D"/>
    <w:rsid w:val="18F629B8"/>
    <w:rsid w:val="190B214B"/>
    <w:rsid w:val="1918B78C"/>
    <w:rsid w:val="19213AD6"/>
    <w:rsid w:val="192449A8"/>
    <w:rsid w:val="19312998"/>
    <w:rsid w:val="193F9367"/>
    <w:rsid w:val="19456AA7"/>
    <w:rsid w:val="19457ADC"/>
    <w:rsid w:val="194BA3EC"/>
    <w:rsid w:val="194C5237"/>
    <w:rsid w:val="194CFAF6"/>
    <w:rsid w:val="194F669B"/>
    <w:rsid w:val="195C12E2"/>
    <w:rsid w:val="196001E2"/>
    <w:rsid w:val="19661D89"/>
    <w:rsid w:val="1973D618"/>
    <w:rsid w:val="1977CA9B"/>
    <w:rsid w:val="197C3BE0"/>
    <w:rsid w:val="197F51D7"/>
    <w:rsid w:val="198BE4D1"/>
    <w:rsid w:val="198EEF51"/>
    <w:rsid w:val="199B6CC0"/>
    <w:rsid w:val="19A71630"/>
    <w:rsid w:val="19AE6F54"/>
    <w:rsid w:val="19C52937"/>
    <w:rsid w:val="19D0E8A6"/>
    <w:rsid w:val="19F25218"/>
    <w:rsid w:val="19F38789"/>
    <w:rsid w:val="1A0B9A1D"/>
    <w:rsid w:val="1A0C8064"/>
    <w:rsid w:val="1A1ED875"/>
    <w:rsid w:val="1A1FDD99"/>
    <w:rsid w:val="1A38E0F3"/>
    <w:rsid w:val="1A450938"/>
    <w:rsid w:val="1A4665D2"/>
    <w:rsid w:val="1A4B84A6"/>
    <w:rsid w:val="1A5D66DA"/>
    <w:rsid w:val="1A5F544D"/>
    <w:rsid w:val="1A787A5F"/>
    <w:rsid w:val="1A812BE1"/>
    <w:rsid w:val="1A890E89"/>
    <w:rsid w:val="1A8F9CEE"/>
    <w:rsid w:val="1A9D8721"/>
    <w:rsid w:val="1AB07076"/>
    <w:rsid w:val="1AB8F8CF"/>
    <w:rsid w:val="1ABAFCB4"/>
    <w:rsid w:val="1AC5C82D"/>
    <w:rsid w:val="1AC9AA05"/>
    <w:rsid w:val="1ACF39E5"/>
    <w:rsid w:val="1ADBBBA0"/>
    <w:rsid w:val="1AE1DEFD"/>
    <w:rsid w:val="1AE68B8A"/>
    <w:rsid w:val="1AEA6D02"/>
    <w:rsid w:val="1B0F73D8"/>
    <w:rsid w:val="1B12976A"/>
    <w:rsid w:val="1B159355"/>
    <w:rsid w:val="1B22B199"/>
    <w:rsid w:val="1B266C34"/>
    <w:rsid w:val="1B2839DC"/>
    <w:rsid w:val="1B319A23"/>
    <w:rsid w:val="1B39245C"/>
    <w:rsid w:val="1B3A9901"/>
    <w:rsid w:val="1B4B9CD6"/>
    <w:rsid w:val="1B5AF7AF"/>
    <w:rsid w:val="1B5F0098"/>
    <w:rsid w:val="1B66486C"/>
    <w:rsid w:val="1B6AE0F7"/>
    <w:rsid w:val="1B6D235F"/>
    <w:rsid w:val="1B70E780"/>
    <w:rsid w:val="1B721828"/>
    <w:rsid w:val="1B79624E"/>
    <w:rsid w:val="1B7BBC11"/>
    <w:rsid w:val="1B826F43"/>
    <w:rsid w:val="1B88CDD5"/>
    <w:rsid w:val="1B9D8EB7"/>
    <w:rsid w:val="1BD03B23"/>
    <w:rsid w:val="1BD24F55"/>
    <w:rsid w:val="1BE10CFB"/>
    <w:rsid w:val="1C05AC13"/>
    <w:rsid w:val="1C0FC03A"/>
    <w:rsid w:val="1C20F260"/>
    <w:rsid w:val="1C231AB6"/>
    <w:rsid w:val="1C469E07"/>
    <w:rsid w:val="1C5BEA6A"/>
    <w:rsid w:val="1C687EDC"/>
    <w:rsid w:val="1C68B75B"/>
    <w:rsid w:val="1C6AFDD1"/>
    <w:rsid w:val="1C7684A0"/>
    <w:rsid w:val="1C86D2D7"/>
    <w:rsid w:val="1C8961AD"/>
    <w:rsid w:val="1C95A2D5"/>
    <w:rsid w:val="1C9AAAF8"/>
    <w:rsid w:val="1CA0DF2E"/>
    <w:rsid w:val="1CA70CC2"/>
    <w:rsid w:val="1CAC76A6"/>
    <w:rsid w:val="1CCD6A84"/>
    <w:rsid w:val="1CCFD47D"/>
    <w:rsid w:val="1CD71E89"/>
    <w:rsid w:val="1CD8BCD6"/>
    <w:rsid w:val="1CE6C290"/>
    <w:rsid w:val="1CF2387C"/>
    <w:rsid w:val="1CF59F1D"/>
    <w:rsid w:val="1D047489"/>
    <w:rsid w:val="1D0FDE34"/>
    <w:rsid w:val="1D12A180"/>
    <w:rsid w:val="1D254A29"/>
    <w:rsid w:val="1D2DE7E4"/>
    <w:rsid w:val="1D321827"/>
    <w:rsid w:val="1D3D1145"/>
    <w:rsid w:val="1D4D2D5C"/>
    <w:rsid w:val="1D56A76D"/>
    <w:rsid w:val="1D5E0ECF"/>
    <w:rsid w:val="1D6AF9BD"/>
    <w:rsid w:val="1D7232A5"/>
    <w:rsid w:val="1D7629B0"/>
    <w:rsid w:val="1D7B3A57"/>
    <w:rsid w:val="1D852121"/>
    <w:rsid w:val="1D9AF1B8"/>
    <w:rsid w:val="1D9F1B15"/>
    <w:rsid w:val="1DA349D2"/>
    <w:rsid w:val="1DB22648"/>
    <w:rsid w:val="1DB3A021"/>
    <w:rsid w:val="1DB46E1E"/>
    <w:rsid w:val="1DBF99E0"/>
    <w:rsid w:val="1DC35F5D"/>
    <w:rsid w:val="1DCAC028"/>
    <w:rsid w:val="1DDB13AB"/>
    <w:rsid w:val="1DDE926E"/>
    <w:rsid w:val="1DE53289"/>
    <w:rsid w:val="1E02A605"/>
    <w:rsid w:val="1E154CF8"/>
    <w:rsid w:val="1E1BAA38"/>
    <w:rsid w:val="1E2488D4"/>
    <w:rsid w:val="1E29A728"/>
    <w:rsid w:val="1E2C338B"/>
    <w:rsid w:val="1E2E03AE"/>
    <w:rsid w:val="1E37E31B"/>
    <w:rsid w:val="1E3A79DF"/>
    <w:rsid w:val="1E4908AA"/>
    <w:rsid w:val="1E57A6A9"/>
    <w:rsid w:val="1E61CD41"/>
    <w:rsid w:val="1E808C1B"/>
    <w:rsid w:val="1E8BC004"/>
    <w:rsid w:val="1E90A8BC"/>
    <w:rsid w:val="1E973F28"/>
    <w:rsid w:val="1E9B3790"/>
    <w:rsid w:val="1EA71C4E"/>
    <w:rsid w:val="1EAC3471"/>
    <w:rsid w:val="1EAC651C"/>
    <w:rsid w:val="1EB41CAD"/>
    <w:rsid w:val="1EBEEF54"/>
    <w:rsid w:val="1EC389C2"/>
    <w:rsid w:val="1EC3A821"/>
    <w:rsid w:val="1ED926C4"/>
    <w:rsid w:val="1EDA42E7"/>
    <w:rsid w:val="1EDA56F3"/>
    <w:rsid w:val="1EDED7FC"/>
    <w:rsid w:val="1EE01442"/>
    <w:rsid w:val="1EE14561"/>
    <w:rsid w:val="1EE3FB6C"/>
    <w:rsid w:val="1F002C37"/>
    <w:rsid w:val="1F08933B"/>
    <w:rsid w:val="1F0BA7D9"/>
    <w:rsid w:val="1F0C0192"/>
    <w:rsid w:val="1F15C8AD"/>
    <w:rsid w:val="1F1F55AB"/>
    <w:rsid w:val="1F37C220"/>
    <w:rsid w:val="1F3E7978"/>
    <w:rsid w:val="1F3F911A"/>
    <w:rsid w:val="1F41D6D6"/>
    <w:rsid w:val="1F4FC32D"/>
    <w:rsid w:val="1F5101ED"/>
    <w:rsid w:val="1F5547E7"/>
    <w:rsid w:val="1F5D35B3"/>
    <w:rsid w:val="1F5DAB04"/>
    <w:rsid w:val="1F620A20"/>
    <w:rsid w:val="1F7F852B"/>
    <w:rsid w:val="1F861222"/>
    <w:rsid w:val="1F8AFA2E"/>
    <w:rsid w:val="1FA39382"/>
    <w:rsid w:val="1FB833BF"/>
    <w:rsid w:val="1FBE7333"/>
    <w:rsid w:val="1FC2C041"/>
    <w:rsid w:val="1FC3F1DC"/>
    <w:rsid w:val="1FD0E965"/>
    <w:rsid w:val="1FD4A5B7"/>
    <w:rsid w:val="1FE12235"/>
    <w:rsid w:val="1FEA5574"/>
    <w:rsid w:val="1FF29145"/>
    <w:rsid w:val="2004BA99"/>
    <w:rsid w:val="20050B46"/>
    <w:rsid w:val="201A8A72"/>
    <w:rsid w:val="202206F6"/>
    <w:rsid w:val="202F7A44"/>
    <w:rsid w:val="203B989A"/>
    <w:rsid w:val="2040031C"/>
    <w:rsid w:val="2046D14A"/>
    <w:rsid w:val="20615329"/>
    <w:rsid w:val="206275F1"/>
    <w:rsid w:val="2075CF4B"/>
    <w:rsid w:val="207FBF4E"/>
    <w:rsid w:val="2084A57D"/>
    <w:rsid w:val="20891BC4"/>
    <w:rsid w:val="208986B7"/>
    <w:rsid w:val="20A80073"/>
    <w:rsid w:val="20A906ED"/>
    <w:rsid w:val="20CCB098"/>
    <w:rsid w:val="20CE3426"/>
    <w:rsid w:val="20D07E13"/>
    <w:rsid w:val="20D37047"/>
    <w:rsid w:val="20D5D00B"/>
    <w:rsid w:val="20D9B143"/>
    <w:rsid w:val="20DCF980"/>
    <w:rsid w:val="20FA563C"/>
    <w:rsid w:val="20FD37B3"/>
    <w:rsid w:val="211BC639"/>
    <w:rsid w:val="211E0B03"/>
    <w:rsid w:val="211E5A92"/>
    <w:rsid w:val="212A6978"/>
    <w:rsid w:val="21372F0B"/>
    <w:rsid w:val="2140C26A"/>
    <w:rsid w:val="21458A75"/>
    <w:rsid w:val="214659BA"/>
    <w:rsid w:val="21563D7D"/>
    <w:rsid w:val="2163658E"/>
    <w:rsid w:val="217235E7"/>
    <w:rsid w:val="218D0B3D"/>
    <w:rsid w:val="21910990"/>
    <w:rsid w:val="219B500C"/>
    <w:rsid w:val="21A0DBA7"/>
    <w:rsid w:val="21A9C166"/>
    <w:rsid w:val="21BE3EE6"/>
    <w:rsid w:val="21C58FED"/>
    <w:rsid w:val="21D2CCC1"/>
    <w:rsid w:val="21D77D62"/>
    <w:rsid w:val="21D8AE8C"/>
    <w:rsid w:val="21EAFD95"/>
    <w:rsid w:val="21F8EADC"/>
    <w:rsid w:val="22051AD3"/>
    <w:rsid w:val="2211E3A9"/>
    <w:rsid w:val="22383847"/>
    <w:rsid w:val="2246ACBB"/>
    <w:rsid w:val="22621172"/>
    <w:rsid w:val="2276F341"/>
    <w:rsid w:val="227EBFCE"/>
    <w:rsid w:val="228A168F"/>
    <w:rsid w:val="228CD135"/>
    <w:rsid w:val="229F3106"/>
    <w:rsid w:val="22A19087"/>
    <w:rsid w:val="22A646EC"/>
    <w:rsid w:val="22AA302A"/>
    <w:rsid w:val="22AD2AB1"/>
    <w:rsid w:val="22C2E2A2"/>
    <w:rsid w:val="22CBA285"/>
    <w:rsid w:val="22D3DD42"/>
    <w:rsid w:val="22EA449F"/>
    <w:rsid w:val="2302F528"/>
    <w:rsid w:val="23161103"/>
    <w:rsid w:val="232ED95A"/>
    <w:rsid w:val="233CA506"/>
    <w:rsid w:val="234D00EB"/>
    <w:rsid w:val="234D6FB8"/>
    <w:rsid w:val="234F680C"/>
    <w:rsid w:val="2355519A"/>
    <w:rsid w:val="2361E277"/>
    <w:rsid w:val="2376869B"/>
    <w:rsid w:val="23773509"/>
    <w:rsid w:val="237B5E8A"/>
    <w:rsid w:val="237E758C"/>
    <w:rsid w:val="23810A48"/>
    <w:rsid w:val="2386CDF6"/>
    <w:rsid w:val="238C61B9"/>
    <w:rsid w:val="23A17E57"/>
    <w:rsid w:val="23A4B72A"/>
    <w:rsid w:val="23B79CF1"/>
    <w:rsid w:val="23B90420"/>
    <w:rsid w:val="23BD3DD1"/>
    <w:rsid w:val="23D3D8BB"/>
    <w:rsid w:val="23D7ECBF"/>
    <w:rsid w:val="23E7A1CC"/>
    <w:rsid w:val="23F0730C"/>
    <w:rsid w:val="23F6B6C6"/>
    <w:rsid w:val="240CD1DD"/>
    <w:rsid w:val="24149A42"/>
    <w:rsid w:val="24194F1A"/>
    <w:rsid w:val="24357724"/>
    <w:rsid w:val="24455DAB"/>
    <w:rsid w:val="2449B0BE"/>
    <w:rsid w:val="244DDBF6"/>
    <w:rsid w:val="2456E03B"/>
    <w:rsid w:val="245BF1AB"/>
    <w:rsid w:val="24621304"/>
    <w:rsid w:val="24645B68"/>
    <w:rsid w:val="246A2FD5"/>
    <w:rsid w:val="247016C6"/>
    <w:rsid w:val="2487ACF8"/>
    <w:rsid w:val="2488E66A"/>
    <w:rsid w:val="24942707"/>
    <w:rsid w:val="24949CF4"/>
    <w:rsid w:val="24A81B3A"/>
    <w:rsid w:val="24B572AA"/>
    <w:rsid w:val="24BCA8AB"/>
    <w:rsid w:val="24C7D9F7"/>
    <w:rsid w:val="24CDEFF2"/>
    <w:rsid w:val="24D3CB44"/>
    <w:rsid w:val="24DDECF1"/>
    <w:rsid w:val="24EAF39A"/>
    <w:rsid w:val="24ECA78E"/>
    <w:rsid w:val="24F1A6BD"/>
    <w:rsid w:val="24FEB985"/>
    <w:rsid w:val="2501CA15"/>
    <w:rsid w:val="250CD94C"/>
    <w:rsid w:val="2516464A"/>
    <w:rsid w:val="251909B0"/>
    <w:rsid w:val="2520B00B"/>
    <w:rsid w:val="25229E57"/>
    <w:rsid w:val="252475FA"/>
    <w:rsid w:val="2529DA06"/>
    <w:rsid w:val="254485A9"/>
    <w:rsid w:val="254F61C3"/>
    <w:rsid w:val="25582562"/>
    <w:rsid w:val="255885EC"/>
    <w:rsid w:val="255DDB72"/>
    <w:rsid w:val="25653683"/>
    <w:rsid w:val="2565B914"/>
    <w:rsid w:val="256743E3"/>
    <w:rsid w:val="256A7508"/>
    <w:rsid w:val="258C0B42"/>
    <w:rsid w:val="25A2EBF6"/>
    <w:rsid w:val="25AE1907"/>
    <w:rsid w:val="25AF62D6"/>
    <w:rsid w:val="25CD7604"/>
    <w:rsid w:val="25E001E1"/>
    <w:rsid w:val="25E2D882"/>
    <w:rsid w:val="25E3D6C6"/>
    <w:rsid w:val="25E897C7"/>
    <w:rsid w:val="25E92799"/>
    <w:rsid w:val="25F3A717"/>
    <w:rsid w:val="25FDB90B"/>
    <w:rsid w:val="2601439E"/>
    <w:rsid w:val="2601BEE3"/>
    <w:rsid w:val="26106CEF"/>
    <w:rsid w:val="2620661C"/>
    <w:rsid w:val="2626B88B"/>
    <w:rsid w:val="2627A100"/>
    <w:rsid w:val="26375DA9"/>
    <w:rsid w:val="26390766"/>
    <w:rsid w:val="26390D38"/>
    <w:rsid w:val="264FA330"/>
    <w:rsid w:val="265710D0"/>
    <w:rsid w:val="266654F3"/>
    <w:rsid w:val="266E32F4"/>
    <w:rsid w:val="2675BCCE"/>
    <w:rsid w:val="268DBA6F"/>
    <w:rsid w:val="26946E6D"/>
    <w:rsid w:val="26ABCB1B"/>
    <w:rsid w:val="26AE19D5"/>
    <w:rsid w:val="26B10F5C"/>
    <w:rsid w:val="26C509A2"/>
    <w:rsid w:val="26CBE872"/>
    <w:rsid w:val="26CCC476"/>
    <w:rsid w:val="26CD61DA"/>
    <w:rsid w:val="26CDA00B"/>
    <w:rsid w:val="26CEA2B6"/>
    <w:rsid w:val="26CF0975"/>
    <w:rsid w:val="26D1D63D"/>
    <w:rsid w:val="26D4F19E"/>
    <w:rsid w:val="26DBADF1"/>
    <w:rsid w:val="26DCBA7E"/>
    <w:rsid w:val="26DE9A80"/>
    <w:rsid w:val="26F13756"/>
    <w:rsid w:val="2706A707"/>
    <w:rsid w:val="27070BC4"/>
    <w:rsid w:val="2713DCE9"/>
    <w:rsid w:val="2727DBA3"/>
    <w:rsid w:val="2729005F"/>
    <w:rsid w:val="27306C45"/>
    <w:rsid w:val="2730E6D0"/>
    <w:rsid w:val="273CAAA7"/>
    <w:rsid w:val="2750FA02"/>
    <w:rsid w:val="2754288A"/>
    <w:rsid w:val="275AF84D"/>
    <w:rsid w:val="2762E4BE"/>
    <w:rsid w:val="27839EC6"/>
    <w:rsid w:val="278ED7EF"/>
    <w:rsid w:val="27993626"/>
    <w:rsid w:val="27CC2B77"/>
    <w:rsid w:val="27D5E222"/>
    <w:rsid w:val="27E17310"/>
    <w:rsid w:val="27E25905"/>
    <w:rsid w:val="28101D2B"/>
    <w:rsid w:val="28221700"/>
    <w:rsid w:val="2828DABE"/>
    <w:rsid w:val="282F7055"/>
    <w:rsid w:val="284E9805"/>
    <w:rsid w:val="285B27A9"/>
    <w:rsid w:val="285BCC1F"/>
    <w:rsid w:val="2867B8D3"/>
    <w:rsid w:val="2867FCD0"/>
    <w:rsid w:val="2869323B"/>
    <w:rsid w:val="286EA0D8"/>
    <w:rsid w:val="28779D55"/>
    <w:rsid w:val="287C266B"/>
    <w:rsid w:val="287C4B82"/>
    <w:rsid w:val="287FA48C"/>
    <w:rsid w:val="288A312E"/>
    <w:rsid w:val="288ADF0C"/>
    <w:rsid w:val="2897DE4E"/>
    <w:rsid w:val="2899F217"/>
    <w:rsid w:val="28A702D4"/>
    <w:rsid w:val="28AE06C7"/>
    <w:rsid w:val="28B6ABB1"/>
    <w:rsid w:val="28B6AD2E"/>
    <w:rsid w:val="28BCB7F1"/>
    <w:rsid w:val="28BF3CDD"/>
    <w:rsid w:val="28CE68AE"/>
    <w:rsid w:val="28D1ED54"/>
    <w:rsid w:val="28EDE9FF"/>
    <w:rsid w:val="291A073E"/>
    <w:rsid w:val="291F6D4E"/>
    <w:rsid w:val="29253D35"/>
    <w:rsid w:val="2930166C"/>
    <w:rsid w:val="29323F6D"/>
    <w:rsid w:val="2945B9F4"/>
    <w:rsid w:val="29517F9A"/>
    <w:rsid w:val="29550C45"/>
    <w:rsid w:val="297B476B"/>
    <w:rsid w:val="2985A9B7"/>
    <w:rsid w:val="29869EA9"/>
    <w:rsid w:val="298AE396"/>
    <w:rsid w:val="298BB55A"/>
    <w:rsid w:val="29ABED8C"/>
    <w:rsid w:val="29BF645B"/>
    <w:rsid w:val="29C2A4C1"/>
    <w:rsid w:val="29C7970F"/>
    <w:rsid w:val="29C96A8F"/>
    <w:rsid w:val="29D5FE70"/>
    <w:rsid w:val="29F96180"/>
    <w:rsid w:val="2A09F644"/>
    <w:rsid w:val="2A0CB13B"/>
    <w:rsid w:val="2A115459"/>
    <w:rsid w:val="2A128EA6"/>
    <w:rsid w:val="2A469E76"/>
    <w:rsid w:val="2A73D805"/>
    <w:rsid w:val="2A74B778"/>
    <w:rsid w:val="2A74E9D3"/>
    <w:rsid w:val="2A77961C"/>
    <w:rsid w:val="2A7B92AF"/>
    <w:rsid w:val="2A89BA60"/>
    <w:rsid w:val="2A92D3E7"/>
    <w:rsid w:val="2A9DC637"/>
    <w:rsid w:val="2A9F4154"/>
    <w:rsid w:val="2AB59F8D"/>
    <w:rsid w:val="2AB7798A"/>
    <w:rsid w:val="2ACA76DC"/>
    <w:rsid w:val="2AD2EEA1"/>
    <w:rsid w:val="2AD313D3"/>
    <w:rsid w:val="2AD3445E"/>
    <w:rsid w:val="2AD3B622"/>
    <w:rsid w:val="2AD3B760"/>
    <w:rsid w:val="2ADE67C7"/>
    <w:rsid w:val="2AF70A45"/>
    <w:rsid w:val="2AFB5EAB"/>
    <w:rsid w:val="2AFD5B65"/>
    <w:rsid w:val="2B0BAAD0"/>
    <w:rsid w:val="2B1C1859"/>
    <w:rsid w:val="2B356E6E"/>
    <w:rsid w:val="2B3A449A"/>
    <w:rsid w:val="2B43BA22"/>
    <w:rsid w:val="2B471CBC"/>
    <w:rsid w:val="2B5616FB"/>
    <w:rsid w:val="2B5A2871"/>
    <w:rsid w:val="2B643C64"/>
    <w:rsid w:val="2B649CDA"/>
    <w:rsid w:val="2B6661C2"/>
    <w:rsid w:val="2B6AD203"/>
    <w:rsid w:val="2B6F42F6"/>
    <w:rsid w:val="2B833BB7"/>
    <w:rsid w:val="2B8FA74F"/>
    <w:rsid w:val="2B8FAAE3"/>
    <w:rsid w:val="2B93849D"/>
    <w:rsid w:val="2BB64DB6"/>
    <w:rsid w:val="2BBC84E2"/>
    <w:rsid w:val="2BC236FF"/>
    <w:rsid w:val="2BD2D845"/>
    <w:rsid w:val="2C1AEB95"/>
    <w:rsid w:val="2C1B5A40"/>
    <w:rsid w:val="2C225883"/>
    <w:rsid w:val="2C27C811"/>
    <w:rsid w:val="2C2D9E35"/>
    <w:rsid w:val="2C317F37"/>
    <w:rsid w:val="2C3BEEA3"/>
    <w:rsid w:val="2C3E36C6"/>
    <w:rsid w:val="2C522AF6"/>
    <w:rsid w:val="2C61899A"/>
    <w:rsid w:val="2C727A31"/>
    <w:rsid w:val="2C72AD23"/>
    <w:rsid w:val="2C7A3828"/>
    <w:rsid w:val="2C7B3E40"/>
    <w:rsid w:val="2C90E9E5"/>
    <w:rsid w:val="2C9D0F82"/>
    <w:rsid w:val="2CA5DDAD"/>
    <w:rsid w:val="2CB5B3F4"/>
    <w:rsid w:val="2CBE780C"/>
    <w:rsid w:val="2CD15688"/>
    <w:rsid w:val="2CDEA317"/>
    <w:rsid w:val="2CE0946B"/>
    <w:rsid w:val="2CE5EE45"/>
    <w:rsid w:val="2CE83B14"/>
    <w:rsid w:val="2CEE5795"/>
    <w:rsid w:val="2CF28B3E"/>
    <w:rsid w:val="2D00433E"/>
    <w:rsid w:val="2D1070B5"/>
    <w:rsid w:val="2D208831"/>
    <w:rsid w:val="2D233DE2"/>
    <w:rsid w:val="2D247D7C"/>
    <w:rsid w:val="2D3343FF"/>
    <w:rsid w:val="2D3C12B7"/>
    <w:rsid w:val="2D4257AD"/>
    <w:rsid w:val="2D4F978E"/>
    <w:rsid w:val="2D51470E"/>
    <w:rsid w:val="2D5A0080"/>
    <w:rsid w:val="2D6D626F"/>
    <w:rsid w:val="2D98FA58"/>
    <w:rsid w:val="2DAC9949"/>
    <w:rsid w:val="2DC7B5AE"/>
    <w:rsid w:val="2DCA74A9"/>
    <w:rsid w:val="2DD2FDAE"/>
    <w:rsid w:val="2DDC4306"/>
    <w:rsid w:val="2DE24E43"/>
    <w:rsid w:val="2DEE847C"/>
    <w:rsid w:val="2DEFA3C2"/>
    <w:rsid w:val="2E094B6D"/>
    <w:rsid w:val="2E16BDCE"/>
    <w:rsid w:val="2E2AB423"/>
    <w:rsid w:val="2E32B355"/>
    <w:rsid w:val="2E385E12"/>
    <w:rsid w:val="2E39033E"/>
    <w:rsid w:val="2E535B7E"/>
    <w:rsid w:val="2E559F12"/>
    <w:rsid w:val="2E5D6FBA"/>
    <w:rsid w:val="2E66B6B9"/>
    <w:rsid w:val="2E73C973"/>
    <w:rsid w:val="2E805062"/>
    <w:rsid w:val="2E891149"/>
    <w:rsid w:val="2EB17021"/>
    <w:rsid w:val="2EBA144F"/>
    <w:rsid w:val="2EBE787A"/>
    <w:rsid w:val="2EC51B24"/>
    <w:rsid w:val="2ED142E7"/>
    <w:rsid w:val="2EDEE3E3"/>
    <w:rsid w:val="2EE21323"/>
    <w:rsid w:val="2EE8CCAA"/>
    <w:rsid w:val="2EE9B290"/>
    <w:rsid w:val="2EFA5B11"/>
    <w:rsid w:val="2EFE6974"/>
    <w:rsid w:val="2F193D25"/>
    <w:rsid w:val="2F1BFA06"/>
    <w:rsid w:val="2F333F03"/>
    <w:rsid w:val="2F58D264"/>
    <w:rsid w:val="2F58DDF2"/>
    <w:rsid w:val="2F718CBF"/>
    <w:rsid w:val="2F8809AD"/>
    <w:rsid w:val="2F89660D"/>
    <w:rsid w:val="2F944D71"/>
    <w:rsid w:val="2FAD80D7"/>
    <w:rsid w:val="2FB5B7E1"/>
    <w:rsid w:val="2FB99432"/>
    <w:rsid w:val="2FC0E90E"/>
    <w:rsid w:val="2FD8FF66"/>
    <w:rsid w:val="2FECE05F"/>
    <w:rsid w:val="2FF16F2A"/>
    <w:rsid w:val="2FF1E877"/>
    <w:rsid w:val="30093410"/>
    <w:rsid w:val="300B5B19"/>
    <w:rsid w:val="30176058"/>
    <w:rsid w:val="3030F3EF"/>
    <w:rsid w:val="303BEB64"/>
    <w:rsid w:val="3044F276"/>
    <w:rsid w:val="30569FEB"/>
    <w:rsid w:val="306F7B38"/>
    <w:rsid w:val="3074378E"/>
    <w:rsid w:val="307A1365"/>
    <w:rsid w:val="30855340"/>
    <w:rsid w:val="308B6A24"/>
    <w:rsid w:val="3094DB22"/>
    <w:rsid w:val="30A9EDE4"/>
    <w:rsid w:val="30AFD5FC"/>
    <w:rsid w:val="30BF263A"/>
    <w:rsid w:val="30E0EA23"/>
    <w:rsid w:val="30ECEB24"/>
    <w:rsid w:val="30F165B4"/>
    <w:rsid w:val="30F16FCE"/>
    <w:rsid w:val="31013AC3"/>
    <w:rsid w:val="3102FFB3"/>
    <w:rsid w:val="3109C704"/>
    <w:rsid w:val="310C1DA2"/>
    <w:rsid w:val="311162FC"/>
    <w:rsid w:val="3119960B"/>
    <w:rsid w:val="3132F351"/>
    <w:rsid w:val="3148C604"/>
    <w:rsid w:val="3158BAB8"/>
    <w:rsid w:val="3189BE0B"/>
    <w:rsid w:val="3196C981"/>
    <w:rsid w:val="31A274C5"/>
    <w:rsid w:val="31B4FA94"/>
    <w:rsid w:val="31BB0EF8"/>
    <w:rsid w:val="31CBA8F4"/>
    <w:rsid w:val="31D11943"/>
    <w:rsid w:val="31D79289"/>
    <w:rsid w:val="31DCD1DE"/>
    <w:rsid w:val="31ED5D91"/>
    <w:rsid w:val="31F30EDE"/>
    <w:rsid w:val="31F8ED4A"/>
    <w:rsid w:val="3206B522"/>
    <w:rsid w:val="320EDF16"/>
    <w:rsid w:val="3216ACCD"/>
    <w:rsid w:val="3217246E"/>
    <w:rsid w:val="321C0AC1"/>
    <w:rsid w:val="322BD030"/>
    <w:rsid w:val="322F3F83"/>
    <w:rsid w:val="32502356"/>
    <w:rsid w:val="3261CCAF"/>
    <w:rsid w:val="326ECE40"/>
    <w:rsid w:val="3273F622"/>
    <w:rsid w:val="328CE086"/>
    <w:rsid w:val="328FA763"/>
    <w:rsid w:val="3291B827"/>
    <w:rsid w:val="329380F3"/>
    <w:rsid w:val="3295B239"/>
    <w:rsid w:val="32A6E3D7"/>
    <w:rsid w:val="32B79796"/>
    <w:rsid w:val="32BC1A05"/>
    <w:rsid w:val="32C24F13"/>
    <w:rsid w:val="32D3B654"/>
    <w:rsid w:val="32D5148D"/>
    <w:rsid w:val="32E643C9"/>
    <w:rsid w:val="32F2CC37"/>
    <w:rsid w:val="32F32D44"/>
    <w:rsid w:val="3305835B"/>
    <w:rsid w:val="331667F6"/>
    <w:rsid w:val="331A1F63"/>
    <w:rsid w:val="331FEAAA"/>
    <w:rsid w:val="33245901"/>
    <w:rsid w:val="332700DB"/>
    <w:rsid w:val="3327FCC7"/>
    <w:rsid w:val="332CD864"/>
    <w:rsid w:val="332D0B32"/>
    <w:rsid w:val="332F9BC1"/>
    <w:rsid w:val="333BF422"/>
    <w:rsid w:val="3352CFD2"/>
    <w:rsid w:val="33633EBB"/>
    <w:rsid w:val="336C78A8"/>
    <w:rsid w:val="3375CE11"/>
    <w:rsid w:val="3379499F"/>
    <w:rsid w:val="338871FC"/>
    <w:rsid w:val="33BBFDFF"/>
    <w:rsid w:val="33BC5EEA"/>
    <w:rsid w:val="33D99BEC"/>
    <w:rsid w:val="340B5B67"/>
    <w:rsid w:val="340CEBF1"/>
    <w:rsid w:val="3414EABC"/>
    <w:rsid w:val="341D80DA"/>
    <w:rsid w:val="341EFAC1"/>
    <w:rsid w:val="3427443B"/>
    <w:rsid w:val="3432AB92"/>
    <w:rsid w:val="343D37F5"/>
    <w:rsid w:val="343D6F28"/>
    <w:rsid w:val="343F204A"/>
    <w:rsid w:val="344D7B78"/>
    <w:rsid w:val="34502C4A"/>
    <w:rsid w:val="346096ED"/>
    <w:rsid w:val="3466C0E3"/>
    <w:rsid w:val="34670A18"/>
    <w:rsid w:val="346BC68F"/>
    <w:rsid w:val="347D2019"/>
    <w:rsid w:val="347E9C09"/>
    <w:rsid w:val="3482142A"/>
    <w:rsid w:val="3487AF76"/>
    <w:rsid w:val="3493104D"/>
    <w:rsid w:val="34AB197F"/>
    <w:rsid w:val="34AC9FA8"/>
    <w:rsid w:val="34B1832F"/>
    <w:rsid w:val="34B3607A"/>
    <w:rsid w:val="34B5A8DC"/>
    <w:rsid w:val="34B5A960"/>
    <w:rsid w:val="34B94DDB"/>
    <w:rsid w:val="34BF8678"/>
    <w:rsid w:val="34D8CE89"/>
    <w:rsid w:val="34DC8CDE"/>
    <w:rsid w:val="34F1ED38"/>
    <w:rsid w:val="34F42017"/>
    <w:rsid w:val="34FD6E11"/>
    <w:rsid w:val="35023B13"/>
    <w:rsid w:val="350925C9"/>
    <w:rsid w:val="352DB252"/>
    <w:rsid w:val="3545930D"/>
    <w:rsid w:val="35467FD8"/>
    <w:rsid w:val="35485AEE"/>
    <w:rsid w:val="35590BFF"/>
    <w:rsid w:val="3559A031"/>
    <w:rsid w:val="355E4BB9"/>
    <w:rsid w:val="35620F6A"/>
    <w:rsid w:val="35692267"/>
    <w:rsid w:val="357EA4F3"/>
    <w:rsid w:val="358AD158"/>
    <w:rsid w:val="35A0BA3C"/>
    <w:rsid w:val="35AEFD78"/>
    <w:rsid w:val="35B1F9BC"/>
    <w:rsid w:val="35B25646"/>
    <w:rsid w:val="35B27914"/>
    <w:rsid w:val="35B4F6C4"/>
    <w:rsid w:val="35C514F4"/>
    <w:rsid w:val="35D41E27"/>
    <w:rsid w:val="35EBA9C9"/>
    <w:rsid w:val="35EE388F"/>
    <w:rsid w:val="35F138B5"/>
    <w:rsid w:val="361AB2C9"/>
    <w:rsid w:val="361E234D"/>
    <w:rsid w:val="362B8F2F"/>
    <w:rsid w:val="36363B3D"/>
    <w:rsid w:val="3639B9C4"/>
    <w:rsid w:val="365405B4"/>
    <w:rsid w:val="3655924E"/>
    <w:rsid w:val="3659D501"/>
    <w:rsid w:val="365BF9C3"/>
    <w:rsid w:val="365E2F00"/>
    <w:rsid w:val="366BC3A8"/>
    <w:rsid w:val="366BED91"/>
    <w:rsid w:val="366EF252"/>
    <w:rsid w:val="3673F45C"/>
    <w:rsid w:val="3674161C"/>
    <w:rsid w:val="368A7094"/>
    <w:rsid w:val="36B32A24"/>
    <w:rsid w:val="36C36DC6"/>
    <w:rsid w:val="36CA6898"/>
    <w:rsid w:val="36CDF20F"/>
    <w:rsid w:val="36DD4649"/>
    <w:rsid w:val="36EFE9B8"/>
    <w:rsid w:val="36F4EF1B"/>
    <w:rsid w:val="370681B7"/>
    <w:rsid w:val="370760DA"/>
    <w:rsid w:val="3719DCB8"/>
    <w:rsid w:val="371BC021"/>
    <w:rsid w:val="37310424"/>
    <w:rsid w:val="375123F7"/>
    <w:rsid w:val="37546BCF"/>
    <w:rsid w:val="37567054"/>
    <w:rsid w:val="3758D6A6"/>
    <w:rsid w:val="3761DEB6"/>
    <w:rsid w:val="376DE994"/>
    <w:rsid w:val="377F80BF"/>
    <w:rsid w:val="378843BF"/>
    <w:rsid w:val="37ACEB5B"/>
    <w:rsid w:val="37B9B4EC"/>
    <w:rsid w:val="37D26796"/>
    <w:rsid w:val="37D7E0DE"/>
    <w:rsid w:val="37DCB254"/>
    <w:rsid w:val="37E9984D"/>
    <w:rsid w:val="37EB3887"/>
    <w:rsid w:val="37F1933D"/>
    <w:rsid w:val="37F33FD4"/>
    <w:rsid w:val="37FBB913"/>
    <w:rsid w:val="381D4CD2"/>
    <w:rsid w:val="38390AD2"/>
    <w:rsid w:val="384DEF27"/>
    <w:rsid w:val="384F4742"/>
    <w:rsid w:val="385C20F9"/>
    <w:rsid w:val="38673092"/>
    <w:rsid w:val="38676EA6"/>
    <w:rsid w:val="38798245"/>
    <w:rsid w:val="387BDEB0"/>
    <w:rsid w:val="38902C15"/>
    <w:rsid w:val="38945EE5"/>
    <w:rsid w:val="3894AA34"/>
    <w:rsid w:val="389B3992"/>
    <w:rsid w:val="389E28C9"/>
    <w:rsid w:val="389EB91E"/>
    <w:rsid w:val="389F7307"/>
    <w:rsid w:val="38A12D27"/>
    <w:rsid w:val="38A1DBB5"/>
    <w:rsid w:val="38C32F07"/>
    <w:rsid w:val="38CF8F35"/>
    <w:rsid w:val="38D437EC"/>
    <w:rsid w:val="38E6F0E8"/>
    <w:rsid w:val="38F772CF"/>
    <w:rsid w:val="39028542"/>
    <w:rsid w:val="390DF46B"/>
    <w:rsid w:val="391D3FF0"/>
    <w:rsid w:val="392E6596"/>
    <w:rsid w:val="3933B740"/>
    <w:rsid w:val="3949952C"/>
    <w:rsid w:val="394B148D"/>
    <w:rsid w:val="3955854D"/>
    <w:rsid w:val="3988FC42"/>
    <w:rsid w:val="3990D1E1"/>
    <w:rsid w:val="3997E89F"/>
    <w:rsid w:val="39AA0CB8"/>
    <w:rsid w:val="39BC002E"/>
    <w:rsid w:val="39C69BEB"/>
    <w:rsid w:val="39D387CE"/>
    <w:rsid w:val="39D58218"/>
    <w:rsid w:val="39D82B88"/>
    <w:rsid w:val="3A077CE0"/>
    <w:rsid w:val="3A141537"/>
    <w:rsid w:val="3A2174E7"/>
    <w:rsid w:val="3A3138CB"/>
    <w:rsid w:val="3A371C00"/>
    <w:rsid w:val="3A3BB718"/>
    <w:rsid w:val="3A44682E"/>
    <w:rsid w:val="3A44C1EA"/>
    <w:rsid w:val="3A495523"/>
    <w:rsid w:val="3A50BA41"/>
    <w:rsid w:val="3A5C63EB"/>
    <w:rsid w:val="3A624262"/>
    <w:rsid w:val="3A722466"/>
    <w:rsid w:val="3A874B14"/>
    <w:rsid w:val="3A874E9D"/>
    <w:rsid w:val="3A8A5C6D"/>
    <w:rsid w:val="3A8F6BF5"/>
    <w:rsid w:val="3A8FC532"/>
    <w:rsid w:val="3A952390"/>
    <w:rsid w:val="3A95782C"/>
    <w:rsid w:val="3A99BF82"/>
    <w:rsid w:val="3A9FA579"/>
    <w:rsid w:val="3ABA79CC"/>
    <w:rsid w:val="3ADCCC1F"/>
    <w:rsid w:val="3AF155AE"/>
    <w:rsid w:val="3AF25C43"/>
    <w:rsid w:val="3AFB08DD"/>
    <w:rsid w:val="3B0137E0"/>
    <w:rsid w:val="3B017E3B"/>
    <w:rsid w:val="3B023676"/>
    <w:rsid w:val="3B0D88AC"/>
    <w:rsid w:val="3B13A507"/>
    <w:rsid w:val="3B1C900B"/>
    <w:rsid w:val="3B2EC1CE"/>
    <w:rsid w:val="3B33B37F"/>
    <w:rsid w:val="3B42738B"/>
    <w:rsid w:val="3B435844"/>
    <w:rsid w:val="3B4A37EE"/>
    <w:rsid w:val="3B4FC779"/>
    <w:rsid w:val="3B536E34"/>
    <w:rsid w:val="3B537FBE"/>
    <w:rsid w:val="3B59767D"/>
    <w:rsid w:val="3B5F6DF1"/>
    <w:rsid w:val="3B76B2AA"/>
    <w:rsid w:val="3B7955E2"/>
    <w:rsid w:val="3B7FA610"/>
    <w:rsid w:val="3B88EC7A"/>
    <w:rsid w:val="3B8C25A1"/>
    <w:rsid w:val="3B8C9DD0"/>
    <w:rsid w:val="3BAC93FD"/>
    <w:rsid w:val="3BB8BE8B"/>
    <w:rsid w:val="3BCD686B"/>
    <w:rsid w:val="3BE5E543"/>
    <w:rsid w:val="3BEA29AF"/>
    <w:rsid w:val="3BF61DE4"/>
    <w:rsid w:val="3BF76161"/>
    <w:rsid w:val="3C057394"/>
    <w:rsid w:val="3C1027FA"/>
    <w:rsid w:val="3C1191C2"/>
    <w:rsid w:val="3C1B54C5"/>
    <w:rsid w:val="3C1C906A"/>
    <w:rsid w:val="3C24490E"/>
    <w:rsid w:val="3C262CCE"/>
    <w:rsid w:val="3C2DA0F6"/>
    <w:rsid w:val="3C385E9B"/>
    <w:rsid w:val="3C387C4D"/>
    <w:rsid w:val="3C441EE8"/>
    <w:rsid w:val="3C5DADCB"/>
    <w:rsid w:val="3C5E2A0C"/>
    <w:rsid w:val="3C60534E"/>
    <w:rsid w:val="3C65B2D2"/>
    <w:rsid w:val="3C6B5AC3"/>
    <w:rsid w:val="3C9688B6"/>
    <w:rsid w:val="3C9D3C8E"/>
    <w:rsid w:val="3C9E06D7"/>
    <w:rsid w:val="3CA4056F"/>
    <w:rsid w:val="3CAB459F"/>
    <w:rsid w:val="3CAF712A"/>
    <w:rsid w:val="3CB7C404"/>
    <w:rsid w:val="3CBA9A8C"/>
    <w:rsid w:val="3CDF7DCD"/>
    <w:rsid w:val="3CEC0B26"/>
    <w:rsid w:val="3CEF501F"/>
    <w:rsid w:val="3CFB926F"/>
    <w:rsid w:val="3D27A2E5"/>
    <w:rsid w:val="3D2BDF76"/>
    <w:rsid w:val="3D338828"/>
    <w:rsid w:val="3D4CA09D"/>
    <w:rsid w:val="3D5CBAA3"/>
    <w:rsid w:val="3D5EE300"/>
    <w:rsid w:val="3D650A7D"/>
    <w:rsid w:val="3D6ABA1A"/>
    <w:rsid w:val="3D769945"/>
    <w:rsid w:val="3D886AE9"/>
    <w:rsid w:val="3D9A95CE"/>
    <w:rsid w:val="3DA55902"/>
    <w:rsid w:val="3DB8A57D"/>
    <w:rsid w:val="3DD44CAE"/>
    <w:rsid w:val="3DD4CAC9"/>
    <w:rsid w:val="3DF9569F"/>
    <w:rsid w:val="3E0337D6"/>
    <w:rsid w:val="3E04F39C"/>
    <w:rsid w:val="3E0ADA02"/>
    <w:rsid w:val="3E1AE785"/>
    <w:rsid w:val="3E1F9EDE"/>
    <w:rsid w:val="3E29E0C7"/>
    <w:rsid w:val="3E37B434"/>
    <w:rsid w:val="3E3A9131"/>
    <w:rsid w:val="3E3CC172"/>
    <w:rsid w:val="3E5C9424"/>
    <w:rsid w:val="3E5EC4BB"/>
    <w:rsid w:val="3E5FB3AF"/>
    <w:rsid w:val="3E64679C"/>
    <w:rsid w:val="3E7F1CA3"/>
    <w:rsid w:val="3E887AB6"/>
    <w:rsid w:val="3E8E7F7C"/>
    <w:rsid w:val="3E958279"/>
    <w:rsid w:val="3E9AA250"/>
    <w:rsid w:val="3EA43946"/>
    <w:rsid w:val="3EA53497"/>
    <w:rsid w:val="3EB08A39"/>
    <w:rsid w:val="3EB5B722"/>
    <w:rsid w:val="3EBB7399"/>
    <w:rsid w:val="3EBF8B9E"/>
    <w:rsid w:val="3EC457F1"/>
    <w:rsid w:val="3ECC18DB"/>
    <w:rsid w:val="3ED66181"/>
    <w:rsid w:val="3EE87C2E"/>
    <w:rsid w:val="3EF18B88"/>
    <w:rsid w:val="3EFDFD0B"/>
    <w:rsid w:val="3F23E1C9"/>
    <w:rsid w:val="3F281B24"/>
    <w:rsid w:val="3F2983FF"/>
    <w:rsid w:val="3F2AD628"/>
    <w:rsid w:val="3F433D2B"/>
    <w:rsid w:val="3F448534"/>
    <w:rsid w:val="3F54AD03"/>
    <w:rsid w:val="3F59046F"/>
    <w:rsid w:val="3F697FED"/>
    <w:rsid w:val="3F6E0916"/>
    <w:rsid w:val="3F70FAAF"/>
    <w:rsid w:val="3F791546"/>
    <w:rsid w:val="3F81B590"/>
    <w:rsid w:val="3F8C07F3"/>
    <w:rsid w:val="3FA42750"/>
    <w:rsid w:val="3FA8673C"/>
    <w:rsid w:val="3FA8C464"/>
    <w:rsid w:val="3FBC12C2"/>
    <w:rsid w:val="3FBCDD7C"/>
    <w:rsid w:val="3FC2CE14"/>
    <w:rsid w:val="3FC7FCB4"/>
    <w:rsid w:val="3FD67BF9"/>
    <w:rsid w:val="3FE1B6A6"/>
    <w:rsid w:val="3FF49DC7"/>
    <w:rsid w:val="3FFB4244"/>
    <w:rsid w:val="401D10A2"/>
    <w:rsid w:val="401F035B"/>
    <w:rsid w:val="4029C9E8"/>
    <w:rsid w:val="4029D412"/>
    <w:rsid w:val="402DE721"/>
    <w:rsid w:val="40307F1A"/>
    <w:rsid w:val="40325108"/>
    <w:rsid w:val="403A3531"/>
    <w:rsid w:val="4041E3FD"/>
    <w:rsid w:val="40557EB7"/>
    <w:rsid w:val="4059DDFC"/>
    <w:rsid w:val="4060AAF7"/>
    <w:rsid w:val="40643152"/>
    <w:rsid w:val="407B9508"/>
    <w:rsid w:val="408544F9"/>
    <w:rsid w:val="4089327F"/>
    <w:rsid w:val="409A5E56"/>
    <w:rsid w:val="409F7FD4"/>
    <w:rsid w:val="40A9A385"/>
    <w:rsid w:val="40B0C4B8"/>
    <w:rsid w:val="40B6E2FC"/>
    <w:rsid w:val="40BB1C3B"/>
    <w:rsid w:val="40CC3CCB"/>
    <w:rsid w:val="40CE6506"/>
    <w:rsid w:val="40E1CF2D"/>
    <w:rsid w:val="40EBFDCD"/>
    <w:rsid w:val="40F1B3C4"/>
    <w:rsid w:val="4117FA37"/>
    <w:rsid w:val="41190D77"/>
    <w:rsid w:val="4119BCB2"/>
    <w:rsid w:val="4123A03F"/>
    <w:rsid w:val="4125A411"/>
    <w:rsid w:val="412A6FC2"/>
    <w:rsid w:val="412E2996"/>
    <w:rsid w:val="4130D42D"/>
    <w:rsid w:val="414555D4"/>
    <w:rsid w:val="41461566"/>
    <w:rsid w:val="4147A11F"/>
    <w:rsid w:val="414AD682"/>
    <w:rsid w:val="414ED5AF"/>
    <w:rsid w:val="4153A847"/>
    <w:rsid w:val="41560F5E"/>
    <w:rsid w:val="415A2597"/>
    <w:rsid w:val="415BA321"/>
    <w:rsid w:val="416A341D"/>
    <w:rsid w:val="416F3C67"/>
    <w:rsid w:val="41764EEE"/>
    <w:rsid w:val="41787B1E"/>
    <w:rsid w:val="419C08FC"/>
    <w:rsid w:val="419DA3FB"/>
    <w:rsid w:val="419E6B46"/>
    <w:rsid w:val="419FB67D"/>
    <w:rsid w:val="41A2855B"/>
    <w:rsid w:val="41B65DDD"/>
    <w:rsid w:val="41BBB84D"/>
    <w:rsid w:val="41C0FD61"/>
    <w:rsid w:val="41CF4AEC"/>
    <w:rsid w:val="41D11A0F"/>
    <w:rsid w:val="41DD83F2"/>
    <w:rsid w:val="41E01577"/>
    <w:rsid w:val="41E53F3A"/>
    <w:rsid w:val="4207810E"/>
    <w:rsid w:val="4225E319"/>
    <w:rsid w:val="422C28E1"/>
    <w:rsid w:val="422DCF8F"/>
    <w:rsid w:val="4234C0A5"/>
    <w:rsid w:val="42528E2C"/>
    <w:rsid w:val="4252D1A4"/>
    <w:rsid w:val="426276EA"/>
    <w:rsid w:val="426B3E56"/>
    <w:rsid w:val="426C525C"/>
    <w:rsid w:val="426F83C3"/>
    <w:rsid w:val="4274B88B"/>
    <w:rsid w:val="427B4EFB"/>
    <w:rsid w:val="42862128"/>
    <w:rsid w:val="4295B0DD"/>
    <w:rsid w:val="42CA158C"/>
    <w:rsid w:val="42CFE9B4"/>
    <w:rsid w:val="42D8B762"/>
    <w:rsid w:val="42DE95C6"/>
    <w:rsid w:val="42E6BFB0"/>
    <w:rsid w:val="42E8E3CD"/>
    <w:rsid w:val="42F1DFBF"/>
    <w:rsid w:val="4311C4BC"/>
    <w:rsid w:val="432F51B4"/>
    <w:rsid w:val="4332DF51"/>
    <w:rsid w:val="43336518"/>
    <w:rsid w:val="4333B605"/>
    <w:rsid w:val="4335FE85"/>
    <w:rsid w:val="4340B8F6"/>
    <w:rsid w:val="43465CA6"/>
    <w:rsid w:val="434BE38D"/>
    <w:rsid w:val="435E91A3"/>
    <w:rsid w:val="4368F39C"/>
    <w:rsid w:val="437A2DE7"/>
    <w:rsid w:val="437B344C"/>
    <w:rsid w:val="437D8961"/>
    <w:rsid w:val="437EFAF2"/>
    <w:rsid w:val="437FD2DE"/>
    <w:rsid w:val="438AE70F"/>
    <w:rsid w:val="438C8BF7"/>
    <w:rsid w:val="438ECECC"/>
    <w:rsid w:val="43946DC4"/>
    <w:rsid w:val="43978A62"/>
    <w:rsid w:val="439A52A7"/>
    <w:rsid w:val="439A8DE0"/>
    <w:rsid w:val="43A0ADC0"/>
    <w:rsid w:val="43AA837B"/>
    <w:rsid w:val="43B22BF1"/>
    <w:rsid w:val="43C5C25C"/>
    <w:rsid w:val="43C6A714"/>
    <w:rsid w:val="43C7C4C7"/>
    <w:rsid w:val="43CBDC62"/>
    <w:rsid w:val="43D71B77"/>
    <w:rsid w:val="43D86EEF"/>
    <w:rsid w:val="43DAB3C5"/>
    <w:rsid w:val="43F92522"/>
    <w:rsid w:val="43FF21C9"/>
    <w:rsid w:val="44048B4F"/>
    <w:rsid w:val="44069873"/>
    <w:rsid w:val="44069F11"/>
    <w:rsid w:val="44131B87"/>
    <w:rsid w:val="44199130"/>
    <w:rsid w:val="441E42F6"/>
    <w:rsid w:val="44239FE3"/>
    <w:rsid w:val="443D963B"/>
    <w:rsid w:val="443E4560"/>
    <w:rsid w:val="44407801"/>
    <w:rsid w:val="4448E118"/>
    <w:rsid w:val="444B7BB8"/>
    <w:rsid w:val="444F3FF7"/>
    <w:rsid w:val="44531A22"/>
    <w:rsid w:val="445502C3"/>
    <w:rsid w:val="4457C77D"/>
    <w:rsid w:val="4487219F"/>
    <w:rsid w:val="448C3F93"/>
    <w:rsid w:val="44924895"/>
    <w:rsid w:val="44A06D8C"/>
    <w:rsid w:val="44A27D93"/>
    <w:rsid w:val="44A35B5D"/>
    <w:rsid w:val="44B1083D"/>
    <w:rsid w:val="44B235B2"/>
    <w:rsid w:val="44B23826"/>
    <w:rsid w:val="44D9F2F7"/>
    <w:rsid w:val="44DA2993"/>
    <w:rsid w:val="44DCFC3A"/>
    <w:rsid w:val="44E44E69"/>
    <w:rsid w:val="44ED5A6E"/>
    <w:rsid w:val="44F94F70"/>
    <w:rsid w:val="4500EBC3"/>
    <w:rsid w:val="4508CEF3"/>
    <w:rsid w:val="45092E53"/>
    <w:rsid w:val="450A2E94"/>
    <w:rsid w:val="451B9D7B"/>
    <w:rsid w:val="45346EA2"/>
    <w:rsid w:val="45370B77"/>
    <w:rsid w:val="453715F7"/>
    <w:rsid w:val="4539608F"/>
    <w:rsid w:val="4552EA26"/>
    <w:rsid w:val="45648B8C"/>
    <w:rsid w:val="456DDE79"/>
    <w:rsid w:val="45782A4C"/>
    <w:rsid w:val="45797784"/>
    <w:rsid w:val="4580BB4C"/>
    <w:rsid w:val="45889FC4"/>
    <w:rsid w:val="459BFF36"/>
    <w:rsid w:val="459CA26D"/>
    <w:rsid w:val="459F1BCF"/>
    <w:rsid w:val="45A59945"/>
    <w:rsid w:val="45ABD619"/>
    <w:rsid w:val="45B62FAE"/>
    <w:rsid w:val="45C5BBA4"/>
    <w:rsid w:val="45C5E1DD"/>
    <w:rsid w:val="45D5FBED"/>
    <w:rsid w:val="45D6475F"/>
    <w:rsid w:val="45E74C19"/>
    <w:rsid w:val="45EA3A2E"/>
    <w:rsid w:val="4616CC45"/>
    <w:rsid w:val="46340855"/>
    <w:rsid w:val="463C7A4A"/>
    <w:rsid w:val="4648DCDF"/>
    <w:rsid w:val="464B0425"/>
    <w:rsid w:val="46566048"/>
    <w:rsid w:val="4659069C"/>
    <w:rsid w:val="466221AE"/>
    <w:rsid w:val="46622D2A"/>
    <w:rsid w:val="466C73E5"/>
    <w:rsid w:val="4670E45B"/>
    <w:rsid w:val="4677F40A"/>
    <w:rsid w:val="467C68C1"/>
    <w:rsid w:val="4686856B"/>
    <w:rsid w:val="4686B8DE"/>
    <w:rsid w:val="46A3BBA3"/>
    <w:rsid w:val="46BD75A0"/>
    <w:rsid w:val="46C10AF7"/>
    <w:rsid w:val="46C9A6A3"/>
    <w:rsid w:val="46D9D580"/>
    <w:rsid w:val="46E0C9D7"/>
    <w:rsid w:val="46F511B9"/>
    <w:rsid w:val="46FC4031"/>
    <w:rsid w:val="46FE790A"/>
    <w:rsid w:val="47017061"/>
    <w:rsid w:val="47069C7C"/>
    <w:rsid w:val="47165D18"/>
    <w:rsid w:val="4726CE43"/>
    <w:rsid w:val="4728DBBA"/>
    <w:rsid w:val="47322FA8"/>
    <w:rsid w:val="473238B3"/>
    <w:rsid w:val="473D73CA"/>
    <w:rsid w:val="47554273"/>
    <w:rsid w:val="475BAEDC"/>
    <w:rsid w:val="47731F36"/>
    <w:rsid w:val="47831C7A"/>
    <w:rsid w:val="478A6421"/>
    <w:rsid w:val="479349AB"/>
    <w:rsid w:val="47A2B9CE"/>
    <w:rsid w:val="47BAB442"/>
    <w:rsid w:val="47C3A54B"/>
    <w:rsid w:val="47CB2D0B"/>
    <w:rsid w:val="47D30E99"/>
    <w:rsid w:val="47DAFC1F"/>
    <w:rsid w:val="47DC26FD"/>
    <w:rsid w:val="47DCE260"/>
    <w:rsid w:val="47F8A0CE"/>
    <w:rsid w:val="47F8EC9E"/>
    <w:rsid w:val="47FC4F31"/>
    <w:rsid w:val="47FF0E15"/>
    <w:rsid w:val="48111AF5"/>
    <w:rsid w:val="4820663A"/>
    <w:rsid w:val="4822893F"/>
    <w:rsid w:val="48267DC0"/>
    <w:rsid w:val="482E41F1"/>
    <w:rsid w:val="4835B004"/>
    <w:rsid w:val="484B253C"/>
    <w:rsid w:val="485B0AB4"/>
    <w:rsid w:val="485D2A61"/>
    <w:rsid w:val="48619350"/>
    <w:rsid w:val="486B0DA7"/>
    <w:rsid w:val="4872D5A9"/>
    <w:rsid w:val="48840F21"/>
    <w:rsid w:val="488524E9"/>
    <w:rsid w:val="488F15E3"/>
    <w:rsid w:val="48A387E7"/>
    <w:rsid w:val="48A7C0C1"/>
    <w:rsid w:val="48AB1246"/>
    <w:rsid w:val="48ACEA36"/>
    <w:rsid w:val="48AD6CC1"/>
    <w:rsid w:val="48B7965C"/>
    <w:rsid w:val="48C04897"/>
    <w:rsid w:val="48C63A75"/>
    <w:rsid w:val="48CA0CB4"/>
    <w:rsid w:val="48D6DEF3"/>
    <w:rsid w:val="48D85FA9"/>
    <w:rsid w:val="48E23D3E"/>
    <w:rsid w:val="48E26B08"/>
    <w:rsid w:val="48E5EB81"/>
    <w:rsid w:val="48E88884"/>
    <w:rsid w:val="4904501C"/>
    <w:rsid w:val="4914E1A8"/>
    <w:rsid w:val="4919C1DC"/>
    <w:rsid w:val="49242930"/>
    <w:rsid w:val="49283388"/>
    <w:rsid w:val="49292EAB"/>
    <w:rsid w:val="49499D6B"/>
    <w:rsid w:val="496B4802"/>
    <w:rsid w:val="496EDEFA"/>
    <w:rsid w:val="497CAAA2"/>
    <w:rsid w:val="497DDF1C"/>
    <w:rsid w:val="497E03C5"/>
    <w:rsid w:val="498876AC"/>
    <w:rsid w:val="49B43023"/>
    <w:rsid w:val="49B563F6"/>
    <w:rsid w:val="49C5C6F7"/>
    <w:rsid w:val="49D5C79A"/>
    <w:rsid w:val="49DED55A"/>
    <w:rsid w:val="49E4E3F3"/>
    <w:rsid w:val="4A035B6D"/>
    <w:rsid w:val="4A06317B"/>
    <w:rsid w:val="4A0E7656"/>
    <w:rsid w:val="4A17555F"/>
    <w:rsid w:val="4A3014C5"/>
    <w:rsid w:val="4A4ABB6A"/>
    <w:rsid w:val="4A4FFEF8"/>
    <w:rsid w:val="4A6161D1"/>
    <w:rsid w:val="4A6901CA"/>
    <w:rsid w:val="4A6D4CCD"/>
    <w:rsid w:val="4A6D88CF"/>
    <w:rsid w:val="4A7A0D5B"/>
    <w:rsid w:val="4A82DAB3"/>
    <w:rsid w:val="4A837262"/>
    <w:rsid w:val="4A95DC75"/>
    <w:rsid w:val="4A9C8C32"/>
    <w:rsid w:val="4AA194DF"/>
    <w:rsid w:val="4AA8CCCB"/>
    <w:rsid w:val="4AABC9FA"/>
    <w:rsid w:val="4ABA00F6"/>
    <w:rsid w:val="4AE277F1"/>
    <w:rsid w:val="4AE8144D"/>
    <w:rsid w:val="4AEDB803"/>
    <w:rsid w:val="4AEF19AF"/>
    <w:rsid w:val="4AFB1427"/>
    <w:rsid w:val="4AFE79A8"/>
    <w:rsid w:val="4B03476E"/>
    <w:rsid w:val="4B08C0E2"/>
    <w:rsid w:val="4B11D40D"/>
    <w:rsid w:val="4B1258E4"/>
    <w:rsid w:val="4B14DAD1"/>
    <w:rsid w:val="4B1B1BA7"/>
    <w:rsid w:val="4B1FD693"/>
    <w:rsid w:val="4B22C0F3"/>
    <w:rsid w:val="4B296E7C"/>
    <w:rsid w:val="4B3ADC48"/>
    <w:rsid w:val="4B57F2DC"/>
    <w:rsid w:val="4B66DABB"/>
    <w:rsid w:val="4B7681C1"/>
    <w:rsid w:val="4B79FDEB"/>
    <w:rsid w:val="4B7BBC2B"/>
    <w:rsid w:val="4B82A35D"/>
    <w:rsid w:val="4B84E649"/>
    <w:rsid w:val="4B84F150"/>
    <w:rsid w:val="4B9141B7"/>
    <w:rsid w:val="4B9D804A"/>
    <w:rsid w:val="4BA996AC"/>
    <w:rsid w:val="4BB8E35E"/>
    <w:rsid w:val="4BBCC7CC"/>
    <w:rsid w:val="4BCE9864"/>
    <w:rsid w:val="4BE47708"/>
    <w:rsid w:val="4BFFA7B9"/>
    <w:rsid w:val="4C006C52"/>
    <w:rsid w:val="4C078445"/>
    <w:rsid w:val="4C101B9E"/>
    <w:rsid w:val="4C1A36E1"/>
    <w:rsid w:val="4C1BA4F9"/>
    <w:rsid w:val="4C1D2960"/>
    <w:rsid w:val="4C2004C7"/>
    <w:rsid w:val="4C207E82"/>
    <w:rsid w:val="4C2C58F6"/>
    <w:rsid w:val="4C30EDC1"/>
    <w:rsid w:val="4C3C5098"/>
    <w:rsid w:val="4C3F33B1"/>
    <w:rsid w:val="4C4901CA"/>
    <w:rsid w:val="4C72D143"/>
    <w:rsid w:val="4C7EDD61"/>
    <w:rsid w:val="4C85F636"/>
    <w:rsid w:val="4C90FD8C"/>
    <w:rsid w:val="4C92962D"/>
    <w:rsid w:val="4CC123A4"/>
    <w:rsid w:val="4CD2EEF8"/>
    <w:rsid w:val="4CD7EBCD"/>
    <w:rsid w:val="4CE69CD8"/>
    <w:rsid w:val="4CE72DD7"/>
    <w:rsid w:val="4CE7F3A1"/>
    <w:rsid w:val="4CEB6835"/>
    <w:rsid w:val="4CEC4B8C"/>
    <w:rsid w:val="4CF3FE84"/>
    <w:rsid w:val="4D25B5BC"/>
    <w:rsid w:val="4D2D30CA"/>
    <w:rsid w:val="4D3DA658"/>
    <w:rsid w:val="4D3E637D"/>
    <w:rsid w:val="4D4DCD5E"/>
    <w:rsid w:val="4D57DB36"/>
    <w:rsid w:val="4D67B587"/>
    <w:rsid w:val="4D6C641D"/>
    <w:rsid w:val="4D73834D"/>
    <w:rsid w:val="4D76E43B"/>
    <w:rsid w:val="4D80DDE4"/>
    <w:rsid w:val="4D8EA904"/>
    <w:rsid w:val="4D8FDC32"/>
    <w:rsid w:val="4DA3EDA0"/>
    <w:rsid w:val="4DB31D9E"/>
    <w:rsid w:val="4DCD7676"/>
    <w:rsid w:val="4DD820F9"/>
    <w:rsid w:val="4DE00E7F"/>
    <w:rsid w:val="4DEA7078"/>
    <w:rsid w:val="4DFED475"/>
    <w:rsid w:val="4E130E5B"/>
    <w:rsid w:val="4E18B8B1"/>
    <w:rsid w:val="4E4B730E"/>
    <w:rsid w:val="4E60B178"/>
    <w:rsid w:val="4E9CA23B"/>
    <w:rsid w:val="4EA1444A"/>
    <w:rsid w:val="4EAC90CC"/>
    <w:rsid w:val="4EB9E4CE"/>
    <w:rsid w:val="4EBA99C9"/>
    <w:rsid w:val="4EBB37CE"/>
    <w:rsid w:val="4EBB7F72"/>
    <w:rsid w:val="4EBFE7FC"/>
    <w:rsid w:val="4ED627FB"/>
    <w:rsid w:val="4EEB0973"/>
    <w:rsid w:val="4F1315AD"/>
    <w:rsid w:val="4F37D952"/>
    <w:rsid w:val="4F54777F"/>
    <w:rsid w:val="4F5DE8AD"/>
    <w:rsid w:val="4F661100"/>
    <w:rsid w:val="4F720552"/>
    <w:rsid w:val="4F7D4B5D"/>
    <w:rsid w:val="4FA79B32"/>
    <w:rsid w:val="4FA9310E"/>
    <w:rsid w:val="4FAB1DAA"/>
    <w:rsid w:val="4FBA1791"/>
    <w:rsid w:val="4FC028D3"/>
    <w:rsid w:val="4FC44FF0"/>
    <w:rsid w:val="4FC4CFE1"/>
    <w:rsid w:val="4FD5F68A"/>
    <w:rsid w:val="4FDE1BD4"/>
    <w:rsid w:val="4FEA4453"/>
    <w:rsid w:val="4FFC4D79"/>
    <w:rsid w:val="5013A702"/>
    <w:rsid w:val="50149B87"/>
    <w:rsid w:val="5026746B"/>
    <w:rsid w:val="5026A62A"/>
    <w:rsid w:val="502A4818"/>
    <w:rsid w:val="502A5342"/>
    <w:rsid w:val="5052966A"/>
    <w:rsid w:val="505494E6"/>
    <w:rsid w:val="505A233D"/>
    <w:rsid w:val="505C1555"/>
    <w:rsid w:val="505CB59A"/>
    <w:rsid w:val="5060F94E"/>
    <w:rsid w:val="5065F6BF"/>
    <w:rsid w:val="50661C99"/>
    <w:rsid w:val="50677E29"/>
    <w:rsid w:val="506BE40D"/>
    <w:rsid w:val="506EE298"/>
    <w:rsid w:val="506FC271"/>
    <w:rsid w:val="50733EC9"/>
    <w:rsid w:val="507AFCF8"/>
    <w:rsid w:val="50999BA6"/>
    <w:rsid w:val="5099CC79"/>
    <w:rsid w:val="509C8F22"/>
    <w:rsid w:val="50A713E6"/>
    <w:rsid w:val="50B8257C"/>
    <w:rsid w:val="50BE046D"/>
    <w:rsid w:val="50DD601A"/>
    <w:rsid w:val="50E4D9FC"/>
    <w:rsid w:val="50EC9CBB"/>
    <w:rsid w:val="50F7EC8D"/>
    <w:rsid w:val="50FD14F2"/>
    <w:rsid w:val="5101EDD9"/>
    <w:rsid w:val="510D3269"/>
    <w:rsid w:val="511326BC"/>
    <w:rsid w:val="5122113A"/>
    <w:rsid w:val="51458177"/>
    <w:rsid w:val="514641B7"/>
    <w:rsid w:val="5147FEB1"/>
    <w:rsid w:val="5178AF4C"/>
    <w:rsid w:val="517E3505"/>
    <w:rsid w:val="5181DE65"/>
    <w:rsid w:val="519A022B"/>
    <w:rsid w:val="51A13F10"/>
    <w:rsid w:val="51A56994"/>
    <w:rsid w:val="51A89928"/>
    <w:rsid w:val="51AE97CF"/>
    <w:rsid w:val="51B5A24F"/>
    <w:rsid w:val="51C1C61D"/>
    <w:rsid w:val="51C5DA5E"/>
    <w:rsid w:val="51C87D9F"/>
    <w:rsid w:val="51D87125"/>
    <w:rsid w:val="51DDE584"/>
    <w:rsid w:val="51E17BA7"/>
    <w:rsid w:val="51EB7646"/>
    <w:rsid w:val="51F71107"/>
    <w:rsid w:val="51F885FB"/>
    <w:rsid w:val="52136217"/>
    <w:rsid w:val="521EC77B"/>
    <w:rsid w:val="52314F49"/>
    <w:rsid w:val="523F1F95"/>
    <w:rsid w:val="524126D9"/>
    <w:rsid w:val="524DD250"/>
    <w:rsid w:val="525278F6"/>
    <w:rsid w:val="525DB1D3"/>
    <w:rsid w:val="52631E59"/>
    <w:rsid w:val="526386D1"/>
    <w:rsid w:val="52670EB6"/>
    <w:rsid w:val="5277F4B1"/>
    <w:rsid w:val="527FEC51"/>
    <w:rsid w:val="528FD5D6"/>
    <w:rsid w:val="52B84E51"/>
    <w:rsid w:val="52BDE19B"/>
    <w:rsid w:val="52C2E6FE"/>
    <w:rsid w:val="52CC56F6"/>
    <w:rsid w:val="52F58A80"/>
    <w:rsid w:val="53040DDF"/>
    <w:rsid w:val="5315C140"/>
    <w:rsid w:val="53190D24"/>
    <w:rsid w:val="531B4920"/>
    <w:rsid w:val="5340CA2C"/>
    <w:rsid w:val="5342853C"/>
    <w:rsid w:val="53461642"/>
    <w:rsid w:val="5347A4ED"/>
    <w:rsid w:val="53626E6F"/>
    <w:rsid w:val="53722670"/>
    <w:rsid w:val="539DA938"/>
    <w:rsid w:val="53A70AF7"/>
    <w:rsid w:val="53C0ED67"/>
    <w:rsid w:val="53D97A45"/>
    <w:rsid w:val="53DEE98E"/>
    <w:rsid w:val="53DF025C"/>
    <w:rsid w:val="53E9416F"/>
    <w:rsid w:val="53F19141"/>
    <w:rsid w:val="53F60DB8"/>
    <w:rsid w:val="53FFBB60"/>
    <w:rsid w:val="5414A5AE"/>
    <w:rsid w:val="54174110"/>
    <w:rsid w:val="5417D568"/>
    <w:rsid w:val="5439817B"/>
    <w:rsid w:val="54454035"/>
    <w:rsid w:val="54458CDD"/>
    <w:rsid w:val="5447627D"/>
    <w:rsid w:val="5448BE97"/>
    <w:rsid w:val="544D0125"/>
    <w:rsid w:val="545CD1C0"/>
    <w:rsid w:val="545FDA72"/>
    <w:rsid w:val="54619F82"/>
    <w:rsid w:val="546CD42C"/>
    <w:rsid w:val="547091B0"/>
    <w:rsid w:val="547D0FBD"/>
    <w:rsid w:val="54807D0C"/>
    <w:rsid w:val="54828549"/>
    <w:rsid w:val="54877535"/>
    <w:rsid w:val="54970352"/>
    <w:rsid w:val="54A056CA"/>
    <w:rsid w:val="54A8D420"/>
    <w:rsid w:val="54AFAC26"/>
    <w:rsid w:val="54B191A1"/>
    <w:rsid w:val="54CDA8C2"/>
    <w:rsid w:val="5523F6DC"/>
    <w:rsid w:val="5526FA87"/>
    <w:rsid w:val="552BA1C9"/>
    <w:rsid w:val="55332CEF"/>
    <w:rsid w:val="55388FFB"/>
    <w:rsid w:val="554C0CE8"/>
    <w:rsid w:val="5556AF8D"/>
    <w:rsid w:val="555D3693"/>
    <w:rsid w:val="55601054"/>
    <w:rsid w:val="5571FF9D"/>
    <w:rsid w:val="5576D6B0"/>
    <w:rsid w:val="55A39B92"/>
    <w:rsid w:val="55A4F796"/>
    <w:rsid w:val="55A77B36"/>
    <w:rsid w:val="55AB3A44"/>
    <w:rsid w:val="55B49D91"/>
    <w:rsid w:val="55B92C19"/>
    <w:rsid w:val="55BCEF91"/>
    <w:rsid w:val="55BD7655"/>
    <w:rsid w:val="55CB0E1D"/>
    <w:rsid w:val="55D5F6AE"/>
    <w:rsid w:val="55D78068"/>
    <w:rsid w:val="55E1B63C"/>
    <w:rsid w:val="55E3F6D9"/>
    <w:rsid w:val="55EE7F60"/>
    <w:rsid w:val="55F2E2B1"/>
    <w:rsid w:val="55F527D9"/>
    <w:rsid w:val="55FCB530"/>
    <w:rsid w:val="560709D6"/>
    <w:rsid w:val="561DB8B7"/>
    <w:rsid w:val="562E6974"/>
    <w:rsid w:val="5632A211"/>
    <w:rsid w:val="5638F148"/>
    <w:rsid w:val="564692C0"/>
    <w:rsid w:val="564D6202"/>
    <w:rsid w:val="5650DAB7"/>
    <w:rsid w:val="565219AA"/>
    <w:rsid w:val="5666733E"/>
    <w:rsid w:val="5674A737"/>
    <w:rsid w:val="5682E886"/>
    <w:rsid w:val="568E4FB7"/>
    <w:rsid w:val="5696132E"/>
    <w:rsid w:val="56A33222"/>
    <w:rsid w:val="56A89B19"/>
    <w:rsid w:val="56B19EB4"/>
    <w:rsid w:val="56BBFA05"/>
    <w:rsid w:val="56CC10E1"/>
    <w:rsid w:val="56D17FD2"/>
    <w:rsid w:val="56D55E1D"/>
    <w:rsid w:val="56D8D085"/>
    <w:rsid w:val="56DBDCD3"/>
    <w:rsid w:val="56E52044"/>
    <w:rsid w:val="56E88C0A"/>
    <w:rsid w:val="56E9A698"/>
    <w:rsid w:val="56EAB3E9"/>
    <w:rsid w:val="56F5490B"/>
    <w:rsid w:val="56FF386A"/>
    <w:rsid w:val="5704BE0A"/>
    <w:rsid w:val="57118F73"/>
    <w:rsid w:val="5719A77C"/>
    <w:rsid w:val="571D95D6"/>
    <w:rsid w:val="57298666"/>
    <w:rsid w:val="572E2A21"/>
    <w:rsid w:val="572E4654"/>
    <w:rsid w:val="5735A77D"/>
    <w:rsid w:val="573C2527"/>
    <w:rsid w:val="574690B5"/>
    <w:rsid w:val="57565955"/>
    <w:rsid w:val="57712F5D"/>
    <w:rsid w:val="5779D1E3"/>
    <w:rsid w:val="57838617"/>
    <w:rsid w:val="578E33E4"/>
    <w:rsid w:val="578FBB9D"/>
    <w:rsid w:val="57A92825"/>
    <w:rsid w:val="57AF22E1"/>
    <w:rsid w:val="57B8B367"/>
    <w:rsid w:val="57E93263"/>
    <w:rsid w:val="57E93695"/>
    <w:rsid w:val="57E9C121"/>
    <w:rsid w:val="57F008C6"/>
    <w:rsid w:val="57F17A42"/>
    <w:rsid w:val="57F25554"/>
    <w:rsid w:val="58107257"/>
    <w:rsid w:val="5825B759"/>
    <w:rsid w:val="58371B1E"/>
    <w:rsid w:val="5838FE04"/>
    <w:rsid w:val="584D101E"/>
    <w:rsid w:val="584DC768"/>
    <w:rsid w:val="5851B3A8"/>
    <w:rsid w:val="5854C388"/>
    <w:rsid w:val="58644918"/>
    <w:rsid w:val="5867C77F"/>
    <w:rsid w:val="58712E5F"/>
    <w:rsid w:val="5895F94D"/>
    <w:rsid w:val="589BDAF8"/>
    <w:rsid w:val="58ABB30A"/>
    <w:rsid w:val="58BBA305"/>
    <w:rsid w:val="58C3908B"/>
    <w:rsid w:val="58DEB6A6"/>
    <w:rsid w:val="58E3E51B"/>
    <w:rsid w:val="58E3FA61"/>
    <w:rsid w:val="58E81704"/>
    <w:rsid w:val="58EC0600"/>
    <w:rsid w:val="58F85CA5"/>
    <w:rsid w:val="5907FD2F"/>
    <w:rsid w:val="593FCD9E"/>
    <w:rsid w:val="593FE6F5"/>
    <w:rsid w:val="59498E00"/>
    <w:rsid w:val="59518F03"/>
    <w:rsid w:val="595B3D33"/>
    <w:rsid w:val="595BF59E"/>
    <w:rsid w:val="595CAC1B"/>
    <w:rsid w:val="595CDC9E"/>
    <w:rsid w:val="596293AF"/>
    <w:rsid w:val="59679102"/>
    <w:rsid w:val="59682439"/>
    <w:rsid w:val="59979E2F"/>
    <w:rsid w:val="599AF7B9"/>
    <w:rsid w:val="59A4390F"/>
    <w:rsid w:val="59AEBF63"/>
    <w:rsid w:val="59B5D48C"/>
    <w:rsid w:val="59BE38B0"/>
    <w:rsid w:val="59C83243"/>
    <w:rsid w:val="59C89FB9"/>
    <w:rsid w:val="59D00689"/>
    <w:rsid w:val="59D7E8B3"/>
    <w:rsid w:val="59D88D98"/>
    <w:rsid w:val="59E21A55"/>
    <w:rsid w:val="59E83157"/>
    <w:rsid w:val="59EF2333"/>
    <w:rsid w:val="59F8B522"/>
    <w:rsid w:val="59FA32C2"/>
    <w:rsid w:val="5A2B3516"/>
    <w:rsid w:val="5A2FC4D8"/>
    <w:rsid w:val="5A3656AC"/>
    <w:rsid w:val="5A4675CA"/>
    <w:rsid w:val="5A47CEFB"/>
    <w:rsid w:val="5A58AB5F"/>
    <w:rsid w:val="5A5912C1"/>
    <w:rsid w:val="5A59D3BC"/>
    <w:rsid w:val="5A6BBA39"/>
    <w:rsid w:val="5A7100AC"/>
    <w:rsid w:val="5A736347"/>
    <w:rsid w:val="5A828E05"/>
    <w:rsid w:val="5A8551A6"/>
    <w:rsid w:val="5A95E50B"/>
    <w:rsid w:val="5A9FAE12"/>
    <w:rsid w:val="5AA4A399"/>
    <w:rsid w:val="5AA5AF6D"/>
    <w:rsid w:val="5AB74157"/>
    <w:rsid w:val="5AC1E7DD"/>
    <w:rsid w:val="5ADC5926"/>
    <w:rsid w:val="5AE22437"/>
    <w:rsid w:val="5AF843AF"/>
    <w:rsid w:val="5AFC13A9"/>
    <w:rsid w:val="5B09B0A9"/>
    <w:rsid w:val="5B176AAE"/>
    <w:rsid w:val="5B1F92F8"/>
    <w:rsid w:val="5B22526E"/>
    <w:rsid w:val="5B2272BD"/>
    <w:rsid w:val="5B35AD69"/>
    <w:rsid w:val="5B39B9C4"/>
    <w:rsid w:val="5B3B6985"/>
    <w:rsid w:val="5B453A15"/>
    <w:rsid w:val="5B4B18CE"/>
    <w:rsid w:val="5B5DB5A3"/>
    <w:rsid w:val="5B60F007"/>
    <w:rsid w:val="5B63C11A"/>
    <w:rsid w:val="5B688124"/>
    <w:rsid w:val="5B6BCB0D"/>
    <w:rsid w:val="5B6D971E"/>
    <w:rsid w:val="5B89E87A"/>
    <w:rsid w:val="5B9B2630"/>
    <w:rsid w:val="5BA9210F"/>
    <w:rsid w:val="5BA98103"/>
    <w:rsid w:val="5BB583D6"/>
    <w:rsid w:val="5BB97F40"/>
    <w:rsid w:val="5BBBE2A2"/>
    <w:rsid w:val="5BC1BD9E"/>
    <w:rsid w:val="5BC78217"/>
    <w:rsid w:val="5BDD27C9"/>
    <w:rsid w:val="5BDD498B"/>
    <w:rsid w:val="5BDF08BF"/>
    <w:rsid w:val="5BFBB24F"/>
    <w:rsid w:val="5BFE45CC"/>
    <w:rsid w:val="5C1C89EC"/>
    <w:rsid w:val="5C2704C2"/>
    <w:rsid w:val="5C321008"/>
    <w:rsid w:val="5C364D10"/>
    <w:rsid w:val="5C374EB6"/>
    <w:rsid w:val="5C51FB0D"/>
    <w:rsid w:val="5C52CED2"/>
    <w:rsid w:val="5C572EC7"/>
    <w:rsid w:val="5C5C45AC"/>
    <w:rsid w:val="5C6AA02E"/>
    <w:rsid w:val="5C7A1584"/>
    <w:rsid w:val="5C8C9B1B"/>
    <w:rsid w:val="5C9227E7"/>
    <w:rsid w:val="5CAD3F8B"/>
    <w:rsid w:val="5CC44D0F"/>
    <w:rsid w:val="5CC5FBC5"/>
    <w:rsid w:val="5CE7F98E"/>
    <w:rsid w:val="5D0D0D20"/>
    <w:rsid w:val="5D11841D"/>
    <w:rsid w:val="5D1EB415"/>
    <w:rsid w:val="5D2D6A23"/>
    <w:rsid w:val="5D368DCB"/>
    <w:rsid w:val="5D512898"/>
    <w:rsid w:val="5D5577AE"/>
    <w:rsid w:val="5D592BC6"/>
    <w:rsid w:val="5D5B495B"/>
    <w:rsid w:val="5D5BE50A"/>
    <w:rsid w:val="5D7C0C34"/>
    <w:rsid w:val="5D856A21"/>
    <w:rsid w:val="5D8D0EB6"/>
    <w:rsid w:val="5D8D5EFB"/>
    <w:rsid w:val="5D8EC08D"/>
    <w:rsid w:val="5D940839"/>
    <w:rsid w:val="5D9B1DED"/>
    <w:rsid w:val="5DADE3A0"/>
    <w:rsid w:val="5DB98A01"/>
    <w:rsid w:val="5DBC3E07"/>
    <w:rsid w:val="5DC415AF"/>
    <w:rsid w:val="5DE6B8C2"/>
    <w:rsid w:val="5DE90526"/>
    <w:rsid w:val="5DEC030B"/>
    <w:rsid w:val="5DFA8987"/>
    <w:rsid w:val="5E1297E4"/>
    <w:rsid w:val="5E43FE84"/>
    <w:rsid w:val="5E5262AE"/>
    <w:rsid w:val="5E55B28C"/>
    <w:rsid w:val="5E56F1A0"/>
    <w:rsid w:val="5E5873E7"/>
    <w:rsid w:val="5E58D134"/>
    <w:rsid w:val="5E601D70"/>
    <w:rsid w:val="5E675DA5"/>
    <w:rsid w:val="5E703025"/>
    <w:rsid w:val="5E8A9EDB"/>
    <w:rsid w:val="5E91ABD1"/>
    <w:rsid w:val="5E92F626"/>
    <w:rsid w:val="5E9D8A7B"/>
    <w:rsid w:val="5E9E3FB7"/>
    <w:rsid w:val="5EA010F0"/>
    <w:rsid w:val="5EA6083C"/>
    <w:rsid w:val="5EAD8255"/>
    <w:rsid w:val="5EADA0DA"/>
    <w:rsid w:val="5EB38A7D"/>
    <w:rsid w:val="5ECCF8F2"/>
    <w:rsid w:val="5EDDF15F"/>
    <w:rsid w:val="5EDECB8C"/>
    <w:rsid w:val="5EDF2CA8"/>
    <w:rsid w:val="5EE215A5"/>
    <w:rsid w:val="5EE71094"/>
    <w:rsid w:val="5F304B21"/>
    <w:rsid w:val="5F307D0D"/>
    <w:rsid w:val="5F34A8AF"/>
    <w:rsid w:val="5F3FBD91"/>
    <w:rsid w:val="5F493C7E"/>
    <w:rsid w:val="5F4D3385"/>
    <w:rsid w:val="5F5AB813"/>
    <w:rsid w:val="5F5AE9B4"/>
    <w:rsid w:val="5F62E779"/>
    <w:rsid w:val="5F67C96C"/>
    <w:rsid w:val="5F6C38B8"/>
    <w:rsid w:val="5F6FA22F"/>
    <w:rsid w:val="5F7C81BB"/>
    <w:rsid w:val="5F8400D3"/>
    <w:rsid w:val="5F912716"/>
    <w:rsid w:val="5F9F69C9"/>
    <w:rsid w:val="5FA1571E"/>
    <w:rsid w:val="5FA45229"/>
    <w:rsid w:val="5FA56742"/>
    <w:rsid w:val="5FAA3C19"/>
    <w:rsid w:val="5FAB136B"/>
    <w:rsid w:val="5FAEC71E"/>
    <w:rsid w:val="5FB0A564"/>
    <w:rsid w:val="5FB3343E"/>
    <w:rsid w:val="5FB9A67A"/>
    <w:rsid w:val="5FC1D397"/>
    <w:rsid w:val="5FD11282"/>
    <w:rsid w:val="5FD1694B"/>
    <w:rsid w:val="5FDB75CC"/>
    <w:rsid w:val="5FE1C8D0"/>
    <w:rsid w:val="5FF45C2C"/>
    <w:rsid w:val="600F9492"/>
    <w:rsid w:val="601C9862"/>
    <w:rsid w:val="6031B852"/>
    <w:rsid w:val="6046381D"/>
    <w:rsid w:val="60475D8B"/>
    <w:rsid w:val="60631806"/>
    <w:rsid w:val="6067B828"/>
    <w:rsid w:val="606C91E8"/>
    <w:rsid w:val="608FB1F6"/>
    <w:rsid w:val="6094DA0E"/>
    <w:rsid w:val="60A4AE75"/>
    <w:rsid w:val="60B2809E"/>
    <w:rsid w:val="60BF7988"/>
    <w:rsid w:val="60BFF54B"/>
    <w:rsid w:val="60CB1155"/>
    <w:rsid w:val="60E231E4"/>
    <w:rsid w:val="60FCEADE"/>
    <w:rsid w:val="610D21EA"/>
    <w:rsid w:val="610EF784"/>
    <w:rsid w:val="611389C7"/>
    <w:rsid w:val="61159199"/>
    <w:rsid w:val="6118A1D2"/>
    <w:rsid w:val="611D70B1"/>
    <w:rsid w:val="61217329"/>
    <w:rsid w:val="6128C00F"/>
    <w:rsid w:val="6133D3DD"/>
    <w:rsid w:val="6133E056"/>
    <w:rsid w:val="61357322"/>
    <w:rsid w:val="613C7E8E"/>
    <w:rsid w:val="61549D5D"/>
    <w:rsid w:val="6155E478"/>
    <w:rsid w:val="616EE8D5"/>
    <w:rsid w:val="617A68D1"/>
    <w:rsid w:val="617BC435"/>
    <w:rsid w:val="618279B8"/>
    <w:rsid w:val="6182B7FE"/>
    <w:rsid w:val="6190861C"/>
    <w:rsid w:val="6198022F"/>
    <w:rsid w:val="619F1C01"/>
    <w:rsid w:val="61B4BD8B"/>
    <w:rsid w:val="61BA05C7"/>
    <w:rsid w:val="61BD0C6B"/>
    <w:rsid w:val="61C1DA51"/>
    <w:rsid w:val="61C28E22"/>
    <w:rsid w:val="61C4645C"/>
    <w:rsid w:val="61C8302C"/>
    <w:rsid w:val="61D5DA0B"/>
    <w:rsid w:val="61E4C728"/>
    <w:rsid w:val="61E82FF8"/>
    <w:rsid w:val="61F0D3A7"/>
    <w:rsid w:val="61F18A98"/>
    <w:rsid w:val="620194C3"/>
    <w:rsid w:val="621CF8A0"/>
    <w:rsid w:val="622A89B8"/>
    <w:rsid w:val="622F9FDE"/>
    <w:rsid w:val="624177AC"/>
    <w:rsid w:val="624753F8"/>
    <w:rsid w:val="624984DF"/>
    <w:rsid w:val="624E50FF"/>
    <w:rsid w:val="62664289"/>
    <w:rsid w:val="626A89C9"/>
    <w:rsid w:val="6281CACD"/>
    <w:rsid w:val="6284AC9D"/>
    <w:rsid w:val="6298A5BE"/>
    <w:rsid w:val="629DE51A"/>
    <w:rsid w:val="62A58E94"/>
    <w:rsid w:val="62A8E4E3"/>
    <w:rsid w:val="62B07B0F"/>
    <w:rsid w:val="62CA2628"/>
    <w:rsid w:val="62E58AB8"/>
    <w:rsid w:val="62EBCBD2"/>
    <w:rsid w:val="62F09C6E"/>
    <w:rsid w:val="62F5A977"/>
    <w:rsid w:val="62FF7432"/>
    <w:rsid w:val="630456C5"/>
    <w:rsid w:val="63068522"/>
    <w:rsid w:val="6306F787"/>
    <w:rsid w:val="631303B7"/>
    <w:rsid w:val="6320A1E3"/>
    <w:rsid w:val="632C9229"/>
    <w:rsid w:val="63382EAB"/>
    <w:rsid w:val="633CA5FA"/>
    <w:rsid w:val="633D1FE1"/>
    <w:rsid w:val="634F9C34"/>
    <w:rsid w:val="6356AA8F"/>
    <w:rsid w:val="63588F6A"/>
    <w:rsid w:val="63685DE0"/>
    <w:rsid w:val="637CD6A1"/>
    <w:rsid w:val="6393E191"/>
    <w:rsid w:val="639FF284"/>
    <w:rsid w:val="63A2A64E"/>
    <w:rsid w:val="63A30C7F"/>
    <w:rsid w:val="63C81605"/>
    <w:rsid w:val="63D170AA"/>
    <w:rsid w:val="63E3883E"/>
    <w:rsid w:val="63E38BEC"/>
    <w:rsid w:val="63ECA42A"/>
    <w:rsid w:val="63FE348D"/>
    <w:rsid w:val="64064332"/>
    <w:rsid w:val="640661E1"/>
    <w:rsid w:val="6407946C"/>
    <w:rsid w:val="6409FDD7"/>
    <w:rsid w:val="640FA291"/>
    <w:rsid w:val="64144B48"/>
    <w:rsid w:val="642B2E29"/>
    <w:rsid w:val="64336D85"/>
    <w:rsid w:val="6437F024"/>
    <w:rsid w:val="6455FA46"/>
    <w:rsid w:val="645E9AEF"/>
    <w:rsid w:val="6460B827"/>
    <w:rsid w:val="6463FE0A"/>
    <w:rsid w:val="646573CD"/>
    <w:rsid w:val="6470C6DB"/>
    <w:rsid w:val="64877A7B"/>
    <w:rsid w:val="64911ECA"/>
    <w:rsid w:val="649B27AB"/>
    <w:rsid w:val="649CB65B"/>
    <w:rsid w:val="649E9FDE"/>
    <w:rsid w:val="64A5E9AE"/>
    <w:rsid w:val="64A84F3F"/>
    <w:rsid w:val="64AA2D0F"/>
    <w:rsid w:val="64CFA2F1"/>
    <w:rsid w:val="64D8BB91"/>
    <w:rsid w:val="64DCBD2E"/>
    <w:rsid w:val="64E2A834"/>
    <w:rsid w:val="6505E182"/>
    <w:rsid w:val="650F7313"/>
    <w:rsid w:val="650FD831"/>
    <w:rsid w:val="6518A702"/>
    <w:rsid w:val="651CE672"/>
    <w:rsid w:val="652CBE9C"/>
    <w:rsid w:val="652DEEBE"/>
    <w:rsid w:val="654B0894"/>
    <w:rsid w:val="654D66C9"/>
    <w:rsid w:val="6553C6B7"/>
    <w:rsid w:val="655CE32A"/>
    <w:rsid w:val="6562C937"/>
    <w:rsid w:val="657A0546"/>
    <w:rsid w:val="657B95F6"/>
    <w:rsid w:val="658A6CFA"/>
    <w:rsid w:val="65A21393"/>
    <w:rsid w:val="65B01BA9"/>
    <w:rsid w:val="65B7B1AA"/>
    <w:rsid w:val="65B822D6"/>
    <w:rsid w:val="65BD7A94"/>
    <w:rsid w:val="65D0212D"/>
    <w:rsid w:val="65D9C2D5"/>
    <w:rsid w:val="65EAE90D"/>
    <w:rsid w:val="65EE158D"/>
    <w:rsid w:val="65FA6B50"/>
    <w:rsid w:val="65FDE9D2"/>
    <w:rsid w:val="65FDFABF"/>
    <w:rsid w:val="661E240A"/>
    <w:rsid w:val="6635871A"/>
    <w:rsid w:val="664107A7"/>
    <w:rsid w:val="6641F43E"/>
    <w:rsid w:val="664A28BD"/>
    <w:rsid w:val="6655CCCB"/>
    <w:rsid w:val="66650A93"/>
    <w:rsid w:val="666B366E"/>
    <w:rsid w:val="666B5B67"/>
    <w:rsid w:val="667C3F29"/>
    <w:rsid w:val="667DD1F1"/>
    <w:rsid w:val="66870D35"/>
    <w:rsid w:val="668892A6"/>
    <w:rsid w:val="669AF5EA"/>
    <w:rsid w:val="669B4942"/>
    <w:rsid w:val="669B65AC"/>
    <w:rsid w:val="66B26F7D"/>
    <w:rsid w:val="66B47763"/>
    <w:rsid w:val="66C0494F"/>
    <w:rsid w:val="66CED120"/>
    <w:rsid w:val="66D0DC1E"/>
    <w:rsid w:val="66D505E6"/>
    <w:rsid w:val="66D5EF76"/>
    <w:rsid w:val="66EADF54"/>
    <w:rsid w:val="66EB7DBD"/>
    <w:rsid w:val="66F0498F"/>
    <w:rsid w:val="66FE8326"/>
    <w:rsid w:val="67069858"/>
    <w:rsid w:val="670B4093"/>
    <w:rsid w:val="6717F2E3"/>
    <w:rsid w:val="67258171"/>
    <w:rsid w:val="6727A6FB"/>
    <w:rsid w:val="6727B376"/>
    <w:rsid w:val="6735F66E"/>
    <w:rsid w:val="673B500D"/>
    <w:rsid w:val="673FBC57"/>
    <w:rsid w:val="6740BFEE"/>
    <w:rsid w:val="6745C9EB"/>
    <w:rsid w:val="67460DE8"/>
    <w:rsid w:val="67485721"/>
    <w:rsid w:val="676F8885"/>
    <w:rsid w:val="6772C551"/>
    <w:rsid w:val="67793315"/>
    <w:rsid w:val="677B145E"/>
    <w:rsid w:val="6781A0F4"/>
    <w:rsid w:val="67963BB1"/>
    <w:rsid w:val="6799223D"/>
    <w:rsid w:val="6799DDBD"/>
    <w:rsid w:val="67A29724"/>
    <w:rsid w:val="67C4D021"/>
    <w:rsid w:val="67C8BF7B"/>
    <w:rsid w:val="67CCD910"/>
    <w:rsid w:val="67D1784F"/>
    <w:rsid w:val="67D65130"/>
    <w:rsid w:val="67DBEE77"/>
    <w:rsid w:val="67F15304"/>
    <w:rsid w:val="67F4B297"/>
    <w:rsid w:val="67F726DC"/>
    <w:rsid w:val="67FB742B"/>
    <w:rsid w:val="67FED972"/>
    <w:rsid w:val="67FF562D"/>
    <w:rsid w:val="67FFE80C"/>
    <w:rsid w:val="68087D53"/>
    <w:rsid w:val="6816C20C"/>
    <w:rsid w:val="681E25BE"/>
    <w:rsid w:val="68374C43"/>
    <w:rsid w:val="68376E74"/>
    <w:rsid w:val="6837D54C"/>
    <w:rsid w:val="683C5D03"/>
    <w:rsid w:val="6856505D"/>
    <w:rsid w:val="686BFE59"/>
    <w:rsid w:val="687D21FB"/>
    <w:rsid w:val="68A03494"/>
    <w:rsid w:val="68A68C4A"/>
    <w:rsid w:val="68C133D2"/>
    <w:rsid w:val="68D9B455"/>
    <w:rsid w:val="68DB2EED"/>
    <w:rsid w:val="68E32202"/>
    <w:rsid w:val="68F0D3E7"/>
    <w:rsid w:val="68FE31F4"/>
    <w:rsid w:val="690AE2CE"/>
    <w:rsid w:val="691E92CD"/>
    <w:rsid w:val="692280A6"/>
    <w:rsid w:val="692CBEED"/>
    <w:rsid w:val="6931BD8E"/>
    <w:rsid w:val="6956474B"/>
    <w:rsid w:val="69592635"/>
    <w:rsid w:val="695B5A82"/>
    <w:rsid w:val="696FE387"/>
    <w:rsid w:val="6978A57F"/>
    <w:rsid w:val="697C094A"/>
    <w:rsid w:val="69804F94"/>
    <w:rsid w:val="6985EBEF"/>
    <w:rsid w:val="69863D53"/>
    <w:rsid w:val="69922E9B"/>
    <w:rsid w:val="6994910D"/>
    <w:rsid w:val="6998AE50"/>
    <w:rsid w:val="699B9C97"/>
    <w:rsid w:val="699BB86D"/>
    <w:rsid w:val="699CB810"/>
    <w:rsid w:val="69A30C8F"/>
    <w:rsid w:val="69A4C2DF"/>
    <w:rsid w:val="69BCC1CA"/>
    <w:rsid w:val="69BD5B77"/>
    <w:rsid w:val="69C8664A"/>
    <w:rsid w:val="69DBB55A"/>
    <w:rsid w:val="69E1DD51"/>
    <w:rsid w:val="69E8D472"/>
    <w:rsid w:val="69EF6AAE"/>
    <w:rsid w:val="69FA1CA0"/>
    <w:rsid w:val="69FAD9FC"/>
    <w:rsid w:val="69FBC568"/>
    <w:rsid w:val="6A0B46F3"/>
    <w:rsid w:val="6A0E9102"/>
    <w:rsid w:val="6A220916"/>
    <w:rsid w:val="6A495ABD"/>
    <w:rsid w:val="6A503DCF"/>
    <w:rsid w:val="6A5B41E4"/>
    <w:rsid w:val="6A5EE414"/>
    <w:rsid w:val="6A5F5994"/>
    <w:rsid w:val="6A625B07"/>
    <w:rsid w:val="6A64864D"/>
    <w:rsid w:val="6A74115A"/>
    <w:rsid w:val="6A775464"/>
    <w:rsid w:val="6A7D6AAD"/>
    <w:rsid w:val="6A861C63"/>
    <w:rsid w:val="6A979827"/>
    <w:rsid w:val="6A97C8B3"/>
    <w:rsid w:val="6A9DDC9D"/>
    <w:rsid w:val="6AA410EF"/>
    <w:rsid w:val="6AA46D22"/>
    <w:rsid w:val="6AB21423"/>
    <w:rsid w:val="6AB88DFF"/>
    <w:rsid w:val="6AC0D636"/>
    <w:rsid w:val="6AD7C585"/>
    <w:rsid w:val="6AE09DB0"/>
    <w:rsid w:val="6AE704D0"/>
    <w:rsid w:val="6AED51F6"/>
    <w:rsid w:val="6AF0F0A4"/>
    <w:rsid w:val="6AF2310B"/>
    <w:rsid w:val="6AF98458"/>
    <w:rsid w:val="6B089213"/>
    <w:rsid w:val="6B08BBC4"/>
    <w:rsid w:val="6B1F293D"/>
    <w:rsid w:val="6B20EE1B"/>
    <w:rsid w:val="6B2B6680"/>
    <w:rsid w:val="6B321480"/>
    <w:rsid w:val="6B353BFD"/>
    <w:rsid w:val="6B40A1B7"/>
    <w:rsid w:val="6B478EDA"/>
    <w:rsid w:val="6B4BF957"/>
    <w:rsid w:val="6B5280A7"/>
    <w:rsid w:val="6B5F1866"/>
    <w:rsid w:val="6B6140F5"/>
    <w:rsid w:val="6B67578E"/>
    <w:rsid w:val="6B7D0A88"/>
    <w:rsid w:val="6B847467"/>
    <w:rsid w:val="6B8859BD"/>
    <w:rsid w:val="6B950150"/>
    <w:rsid w:val="6B97F2D8"/>
    <w:rsid w:val="6B9AB5F4"/>
    <w:rsid w:val="6BA765BA"/>
    <w:rsid w:val="6BB0DD38"/>
    <w:rsid w:val="6BB0EBD5"/>
    <w:rsid w:val="6BC83933"/>
    <w:rsid w:val="6BDA44F8"/>
    <w:rsid w:val="6BE81540"/>
    <w:rsid w:val="6BE9D551"/>
    <w:rsid w:val="6BF298F7"/>
    <w:rsid w:val="6BF53345"/>
    <w:rsid w:val="6C0B4958"/>
    <w:rsid w:val="6C193B0E"/>
    <w:rsid w:val="6C369F5E"/>
    <w:rsid w:val="6C45BA59"/>
    <w:rsid w:val="6C5D030D"/>
    <w:rsid w:val="6C5F4ADB"/>
    <w:rsid w:val="6C682DEC"/>
    <w:rsid w:val="6C6A486F"/>
    <w:rsid w:val="6C7ABD46"/>
    <w:rsid w:val="6C7E2FD7"/>
    <w:rsid w:val="6C8E050D"/>
    <w:rsid w:val="6C8E960A"/>
    <w:rsid w:val="6C90FD87"/>
    <w:rsid w:val="6C925E4F"/>
    <w:rsid w:val="6C9990B1"/>
    <w:rsid w:val="6CA0E296"/>
    <w:rsid w:val="6CF1AF47"/>
    <w:rsid w:val="6D08C1DE"/>
    <w:rsid w:val="6D0C56EF"/>
    <w:rsid w:val="6D0F927F"/>
    <w:rsid w:val="6D18D5DC"/>
    <w:rsid w:val="6D1CE870"/>
    <w:rsid w:val="6D37D951"/>
    <w:rsid w:val="6D40EA7A"/>
    <w:rsid w:val="6D429A8D"/>
    <w:rsid w:val="6D46E50D"/>
    <w:rsid w:val="6D540359"/>
    <w:rsid w:val="6D63879C"/>
    <w:rsid w:val="6D682826"/>
    <w:rsid w:val="6D9AE08A"/>
    <w:rsid w:val="6DA0D8C5"/>
    <w:rsid w:val="6DA25849"/>
    <w:rsid w:val="6DA7031E"/>
    <w:rsid w:val="6DB68C0E"/>
    <w:rsid w:val="6DC91559"/>
    <w:rsid w:val="6DE8787E"/>
    <w:rsid w:val="6DEEB4AC"/>
    <w:rsid w:val="6DF5D7C7"/>
    <w:rsid w:val="6E0A8A7D"/>
    <w:rsid w:val="6E16D334"/>
    <w:rsid w:val="6E1C3514"/>
    <w:rsid w:val="6E1EA592"/>
    <w:rsid w:val="6E236A94"/>
    <w:rsid w:val="6E25FC69"/>
    <w:rsid w:val="6E2D8A29"/>
    <w:rsid w:val="6E5BB647"/>
    <w:rsid w:val="6E69FFE7"/>
    <w:rsid w:val="6E7A5F72"/>
    <w:rsid w:val="6E8BBE46"/>
    <w:rsid w:val="6E8E8C12"/>
    <w:rsid w:val="6E946576"/>
    <w:rsid w:val="6E951AB6"/>
    <w:rsid w:val="6E989883"/>
    <w:rsid w:val="6EAE23A4"/>
    <w:rsid w:val="6EB43D1F"/>
    <w:rsid w:val="6EB65769"/>
    <w:rsid w:val="6EC7740F"/>
    <w:rsid w:val="6ECE73D5"/>
    <w:rsid w:val="6ED09160"/>
    <w:rsid w:val="6ED5FE2C"/>
    <w:rsid w:val="6ED6C19B"/>
    <w:rsid w:val="6ED92122"/>
    <w:rsid w:val="6EDB09F6"/>
    <w:rsid w:val="6EE18B4E"/>
    <w:rsid w:val="6EE241A5"/>
    <w:rsid w:val="6EFCE14D"/>
    <w:rsid w:val="6EFD137B"/>
    <w:rsid w:val="6F08E989"/>
    <w:rsid w:val="6F11F110"/>
    <w:rsid w:val="6F1464B8"/>
    <w:rsid w:val="6F2E56F0"/>
    <w:rsid w:val="6F31496C"/>
    <w:rsid w:val="6F3214E0"/>
    <w:rsid w:val="6F3C01C1"/>
    <w:rsid w:val="6F59753B"/>
    <w:rsid w:val="6F5D35B2"/>
    <w:rsid w:val="6F63B9E4"/>
    <w:rsid w:val="6F74346C"/>
    <w:rsid w:val="6F75F861"/>
    <w:rsid w:val="6F7FD17F"/>
    <w:rsid w:val="6F89C28A"/>
    <w:rsid w:val="6F9C84A6"/>
    <w:rsid w:val="6FAC0B99"/>
    <w:rsid w:val="6FB0AF26"/>
    <w:rsid w:val="6FC7C763"/>
    <w:rsid w:val="6FC8D1E3"/>
    <w:rsid w:val="6FCB9594"/>
    <w:rsid w:val="6FE9C863"/>
    <w:rsid w:val="6FF4289C"/>
    <w:rsid w:val="6FFCA522"/>
    <w:rsid w:val="70022D97"/>
    <w:rsid w:val="70036FC9"/>
    <w:rsid w:val="70099DD9"/>
    <w:rsid w:val="700E18B0"/>
    <w:rsid w:val="7014F22A"/>
    <w:rsid w:val="701D26CC"/>
    <w:rsid w:val="701FBA0F"/>
    <w:rsid w:val="7025E86F"/>
    <w:rsid w:val="70299F0D"/>
    <w:rsid w:val="70349892"/>
    <w:rsid w:val="7034D0A4"/>
    <w:rsid w:val="705A2AE2"/>
    <w:rsid w:val="7061E7A1"/>
    <w:rsid w:val="70680BC3"/>
    <w:rsid w:val="707BE82C"/>
    <w:rsid w:val="708342D2"/>
    <w:rsid w:val="709BE5A8"/>
    <w:rsid w:val="70BA6306"/>
    <w:rsid w:val="70BB9E3A"/>
    <w:rsid w:val="70C3C043"/>
    <w:rsid w:val="70D51410"/>
    <w:rsid w:val="70E100CC"/>
    <w:rsid w:val="70EB0D79"/>
    <w:rsid w:val="70ECAC31"/>
    <w:rsid w:val="70F4B924"/>
    <w:rsid w:val="7100B61B"/>
    <w:rsid w:val="7121FF9B"/>
    <w:rsid w:val="712337DF"/>
    <w:rsid w:val="712486AA"/>
    <w:rsid w:val="7127B958"/>
    <w:rsid w:val="713005FC"/>
    <w:rsid w:val="71319742"/>
    <w:rsid w:val="7131C5B7"/>
    <w:rsid w:val="71359921"/>
    <w:rsid w:val="7140937B"/>
    <w:rsid w:val="7149AC36"/>
    <w:rsid w:val="714B795E"/>
    <w:rsid w:val="715070DF"/>
    <w:rsid w:val="7150DD6F"/>
    <w:rsid w:val="7152809C"/>
    <w:rsid w:val="7152A7C9"/>
    <w:rsid w:val="71646880"/>
    <w:rsid w:val="717F7AAF"/>
    <w:rsid w:val="71870F45"/>
    <w:rsid w:val="718F541C"/>
    <w:rsid w:val="719B5088"/>
    <w:rsid w:val="71A288DB"/>
    <w:rsid w:val="71A486C8"/>
    <w:rsid w:val="71B582D5"/>
    <w:rsid w:val="71B8C2F7"/>
    <w:rsid w:val="71BEA21A"/>
    <w:rsid w:val="71C1A3B9"/>
    <w:rsid w:val="71D67724"/>
    <w:rsid w:val="71D72E6D"/>
    <w:rsid w:val="71E532D6"/>
    <w:rsid w:val="71F8A3B9"/>
    <w:rsid w:val="71FD3494"/>
    <w:rsid w:val="721DB3F8"/>
    <w:rsid w:val="722BC26C"/>
    <w:rsid w:val="7243D93C"/>
    <w:rsid w:val="7244DA62"/>
    <w:rsid w:val="72505F64"/>
    <w:rsid w:val="725CC2A3"/>
    <w:rsid w:val="7261DA7B"/>
    <w:rsid w:val="7265FF3B"/>
    <w:rsid w:val="7271FF64"/>
    <w:rsid w:val="727358B6"/>
    <w:rsid w:val="727C8ADC"/>
    <w:rsid w:val="7288C08F"/>
    <w:rsid w:val="728BB1D4"/>
    <w:rsid w:val="728F4DCD"/>
    <w:rsid w:val="7293F65B"/>
    <w:rsid w:val="72B6A655"/>
    <w:rsid w:val="72C39FE4"/>
    <w:rsid w:val="72CC4092"/>
    <w:rsid w:val="72D105E1"/>
    <w:rsid w:val="72D7046E"/>
    <w:rsid w:val="72F231CF"/>
    <w:rsid w:val="72FD41AA"/>
    <w:rsid w:val="7305E3C4"/>
    <w:rsid w:val="730E4B1B"/>
    <w:rsid w:val="7317C745"/>
    <w:rsid w:val="7321374B"/>
    <w:rsid w:val="7322A39C"/>
    <w:rsid w:val="73322C8C"/>
    <w:rsid w:val="7333B050"/>
    <w:rsid w:val="7339C5F1"/>
    <w:rsid w:val="734EC524"/>
    <w:rsid w:val="7352D584"/>
    <w:rsid w:val="7354FF7B"/>
    <w:rsid w:val="735AFED7"/>
    <w:rsid w:val="7362A855"/>
    <w:rsid w:val="7366BA23"/>
    <w:rsid w:val="7379EF2F"/>
    <w:rsid w:val="737D2579"/>
    <w:rsid w:val="738DB77A"/>
    <w:rsid w:val="738DC612"/>
    <w:rsid w:val="73A745E6"/>
    <w:rsid w:val="73B7652E"/>
    <w:rsid w:val="73B8CA18"/>
    <w:rsid w:val="73C4EBF4"/>
    <w:rsid w:val="73C62179"/>
    <w:rsid w:val="73D0849E"/>
    <w:rsid w:val="73D9E10B"/>
    <w:rsid w:val="73DA0A0A"/>
    <w:rsid w:val="73E2E79B"/>
    <w:rsid w:val="73E35393"/>
    <w:rsid w:val="73E7FB54"/>
    <w:rsid w:val="73EB351D"/>
    <w:rsid w:val="73EC49CC"/>
    <w:rsid w:val="73F36436"/>
    <w:rsid w:val="73F69B01"/>
    <w:rsid w:val="740B6893"/>
    <w:rsid w:val="740FFF33"/>
    <w:rsid w:val="741F7A16"/>
    <w:rsid w:val="74244CF3"/>
    <w:rsid w:val="743C65B9"/>
    <w:rsid w:val="744E84E4"/>
    <w:rsid w:val="748204B7"/>
    <w:rsid w:val="749E9836"/>
    <w:rsid w:val="74A2429E"/>
    <w:rsid w:val="74AC8D0B"/>
    <w:rsid w:val="74AD929D"/>
    <w:rsid w:val="74BBC358"/>
    <w:rsid w:val="74C8134B"/>
    <w:rsid w:val="74CB59E2"/>
    <w:rsid w:val="74D24786"/>
    <w:rsid w:val="74DDD935"/>
    <w:rsid w:val="74E2267E"/>
    <w:rsid w:val="74F00357"/>
    <w:rsid w:val="74F4081D"/>
    <w:rsid w:val="7500BE31"/>
    <w:rsid w:val="75028A84"/>
    <w:rsid w:val="7532774F"/>
    <w:rsid w:val="753D0306"/>
    <w:rsid w:val="754DAF7C"/>
    <w:rsid w:val="75538EF9"/>
    <w:rsid w:val="755F6C2A"/>
    <w:rsid w:val="756A0078"/>
    <w:rsid w:val="75814949"/>
    <w:rsid w:val="75954341"/>
    <w:rsid w:val="759BF157"/>
    <w:rsid w:val="759D9221"/>
    <w:rsid w:val="75AEF0E6"/>
    <w:rsid w:val="75BEF404"/>
    <w:rsid w:val="75C75AEE"/>
    <w:rsid w:val="75CE52DB"/>
    <w:rsid w:val="75D17E81"/>
    <w:rsid w:val="75E0386F"/>
    <w:rsid w:val="75E6D19A"/>
    <w:rsid w:val="75EEFB86"/>
    <w:rsid w:val="75FCF503"/>
    <w:rsid w:val="75FE7A0C"/>
    <w:rsid w:val="76016976"/>
    <w:rsid w:val="7614D781"/>
    <w:rsid w:val="761C241C"/>
    <w:rsid w:val="762046E5"/>
    <w:rsid w:val="762F87AF"/>
    <w:rsid w:val="76461CF8"/>
    <w:rsid w:val="766CE386"/>
    <w:rsid w:val="7680CE52"/>
    <w:rsid w:val="76846A3A"/>
    <w:rsid w:val="7693E41C"/>
    <w:rsid w:val="7694617E"/>
    <w:rsid w:val="7695308B"/>
    <w:rsid w:val="769E30F1"/>
    <w:rsid w:val="76C95612"/>
    <w:rsid w:val="76D02200"/>
    <w:rsid w:val="76D1F65E"/>
    <w:rsid w:val="76D7427D"/>
    <w:rsid w:val="76D9C90F"/>
    <w:rsid w:val="76E02F78"/>
    <w:rsid w:val="76E09183"/>
    <w:rsid w:val="76E49F37"/>
    <w:rsid w:val="76F1E9B7"/>
    <w:rsid w:val="76FF0A58"/>
    <w:rsid w:val="7704520D"/>
    <w:rsid w:val="77080537"/>
    <w:rsid w:val="771442AF"/>
    <w:rsid w:val="771902AA"/>
    <w:rsid w:val="7724E525"/>
    <w:rsid w:val="772B8AA3"/>
    <w:rsid w:val="77350C0B"/>
    <w:rsid w:val="773ADF61"/>
    <w:rsid w:val="77430955"/>
    <w:rsid w:val="774BFCD7"/>
    <w:rsid w:val="774EB40C"/>
    <w:rsid w:val="774FFBFF"/>
    <w:rsid w:val="77673E4C"/>
    <w:rsid w:val="77679757"/>
    <w:rsid w:val="777EF1B1"/>
    <w:rsid w:val="77985C1B"/>
    <w:rsid w:val="77ADDE64"/>
    <w:rsid w:val="77B06BEA"/>
    <w:rsid w:val="77B37D71"/>
    <w:rsid w:val="77CCBA8D"/>
    <w:rsid w:val="77D7C944"/>
    <w:rsid w:val="77DAF063"/>
    <w:rsid w:val="77E2ECCF"/>
    <w:rsid w:val="77E42DCD"/>
    <w:rsid w:val="77FE696F"/>
    <w:rsid w:val="7811A464"/>
    <w:rsid w:val="781382C2"/>
    <w:rsid w:val="78144AA2"/>
    <w:rsid w:val="781DA09C"/>
    <w:rsid w:val="7830745C"/>
    <w:rsid w:val="783130B9"/>
    <w:rsid w:val="783611FE"/>
    <w:rsid w:val="78647713"/>
    <w:rsid w:val="787553FA"/>
    <w:rsid w:val="787B147B"/>
    <w:rsid w:val="788C3B3B"/>
    <w:rsid w:val="78969312"/>
    <w:rsid w:val="78A732C1"/>
    <w:rsid w:val="78B70282"/>
    <w:rsid w:val="78BDD833"/>
    <w:rsid w:val="78C33A36"/>
    <w:rsid w:val="78D11BFF"/>
    <w:rsid w:val="78DB6C99"/>
    <w:rsid w:val="78DC6032"/>
    <w:rsid w:val="7919A61C"/>
    <w:rsid w:val="7935C00B"/>
    <w:rsid w:val="794D6A2A"/>
    <w:rsid w:val="794EE4E7"/>
    <w:rsid w:val="7957A865"/>
    <w:rsid w:val="7961445F"/>
    <w:rsid w:val="796A8013"/>
    <w:rsid w:val="79942194"/>
    <w:rsid w:val="799D4A33"/>
    <w:rsid w:val="79B14A58"/>
    <w:rsid w:val="79B49DBB"/>
    <w:rsid w:val="79B5B1E8"/>
    <w:rsid w:val="79BAA9E3"/>
    <w:rsid w:val="79C5EA0A"/>
    <w:rsid w:val="79C7397F"/>
    <w:rsid w:val="79CA5209"/>
    <w:rsid w:val="79D2955B"/>
    <w:rsid w:val="79DB353F"/>
    <w:rsid w:val="79DC9871"/>
    <w:rsid w:val="79E3F3B9"/>
    <w:rsid w:val="79F156C1"/>
    <w:rsid w:val="79F8A5A2"/>
    <w:rsid w:val="79FC858A"/>
    <w:rsid w:val="7A058E78"/>
    <w:rsid w:val="7A09A6A2"/>
    <w:rsid w:val="7A14B482"/>
    <w:rsid w:val="7A17D799"/>
    <w:rsid w:val="7A300149"/>
    <w:rsid w:val="7A332632"/>
    <w:rsid w:val="7A3CDF9A"/>
    <w:rsid w:val="7A42E97C"/>
    <w:rsid w:val="7A5C85E7"/>
    <w:rsid w:val="7A62DCDE"/>
    <w:rsid w:val="7A696727"/>
    <w:rsid w:val="7A71805C"/>
    <w:rsid w:val="7A737DA1"/>
    <w:rsid w:val="7A7492FE"/>
    <w:rsid w:val="7A8693D8"/>
    <w:rsid w:val="7A8DF06D"/>
    <w:rsid w:val="7A953EC1"/>
    <w:rsid w:val="7AB676F3"/>
    <w:rsid w:val="7ABC9547"/>
    <w:rsid w:val="7ACC8AFA"/>
    <w:rsid w:val="7ADB2361"/>
    <w:rsid w:val="7AE0DAD2"/>
    <w:rsid w:val="7AE88821"/>
    <w:rsid w:val="7AEF484C"/>
    <w:rsid w:val="7AF95A19"/>
    <w:rsid w:val="7AFBB05F"/>
    <w:rsid w:val="7B14BF04"/>
    <w:rsid w:val="7B14DB67"/>
    <w:rsid w:val="7B24ADA9"/>
    <w:rsid w:val="7B28C55A"/>
    <w:rsid w:val="7B31434B"/>
    <w:rsid w:val="7B338915"/>
    <w:rsid w:val="7B3565A8"/>
    <w:rsid w:val="7B389D19"/>
    <w:rsid w:val="7B3944E2"/>
    <w:rsid w:val="7B3BAF0D"/>
    <w:rsid w:val="7B4D1AB9"/>
    <w:rsid w:val="7B534AAB"/>
    <w:rsid w:val="7B825C5E"/>
    <w:rsid w:val="7B8EBE45"/>
    <w:rsid w:val="7BA31336"/>
    <w:rsid w:val="7BA324A1"/>
    <w:rsid w:val="7BA8F2ED"/>
    <w:rsid w:val="7BA94C5F"/>
    <w:rsid w:val="7BAF0B71"/>
    <w:rsid w:val="7BB2C570"/>
    <w:rsid w:val="7BC2ADE5"/>
    <w:rsid w:val="7BCB2578"/>
    <w:rsid w:val="7BE68381"/>
    <w:rsid w:val="7BF82AA4"/>
    <w:rsid w:val="7C112A61"/>
    <w:rsid w:val="7C135D5D"/>
    <w:rsid w:val="7C163977"/>
    <w:rsid w:val="7C1FA907"/>
    <w:rsid w:val="7C407484"/>
    <w:rsid w:val="7C5623AB"/>
    <w:rsid w:val="7C579A58"/>
    <w:rsid w:val="7C7CE656"/>
    <w:rsid w:val="7C9D34C1"/>
    <w:rsid w:val="7CAA9BF8"/>
    <w:rsid w:val="7CCE3C9C"/>
    <w:rsid w:val="7CED62FE"/>
    <w:rsid w:val="7D04D17F"/>
    <w:rsid w:val="7D1DB69A"/>
    <w:rsid w:val="7D220461"/>
    <w:rsid w:val="7D27A2EB"/>
    <w:rsid w:val="7D4F8607"/>
    <w:rsid w:val="7D6FB09B"/>
    <w:rsid w:val="7D8DD749"/>
    <w:rsid w:val="7D8FEBA6"/>
    <w:rsid w:val="7DBD7A00"/>
    <w:rsid w:val="7DC2A81B"/>
    <w:rsid w:val="7DCF073E"/>
    <w:rsid w:val="7DD63738"/>
    <w:rsid w:val="7DDC5809"/>
    <w:rsid w:val="7DDDC80E"/>
    <w:rsid w:val="7DE3EE60"/>
    <w:rsid w:val="7DE89755"/>
    <w:rsid w:val="7DE8DFB2"/>
    <w:rsid w:val="7DEE5383"/>
    <w:rsid w:val="7DF35CEB"/>
    <w:rsid w:val="7DFACCB7"/>
    <w:rsid w:val="7DFC684E"/>
    <w:rsid w:val="7E097271"/>
    <w:rsid w:val="7E1D5A49"/>
    <w:rsid w:val="7E425249"/>
    <w:rsid w:val="7E439C71"/>
    <w:rsid w:val="7E44AA07"/>
    <w:rsid w:val="7E452F5B"/>
    <w:rsid w:val="7E4567BF"/>
    <w:rsid w:val="7E4C2C30"/>
    <w:rsid w:val="7E53C359"/>
    <w:rsid w:val="7E582AE4"/>
    <w:rsid w:val="7E5D34F7"/>
    <w:rsid w:val="7E66D8C5"/>
    <w:rsid w:val="7E677F5D"/>
    <w:rsid w:val="7E6DC339"/>
    <w:rsid w:val="7E901E33"/>
    <w:rsid w:val="7EA82BCF"/>
    <w:rsid w:val="7EAA9120"/>
    <w:rsid w:val="7EAFEE60"/>
    <w:rsid w:val="7EC092AD"/>
    <w:rsid w:val="7EC1424B"/>
    <w:rsid w:val="7EC8D7FD"/>
    <w:rsid w:val="7ED8FF9B"/>
    <w:rsid w:val="7EDCB2BF"/>
    <w:rsid w:val="7EDCD648"/>
    <w:rsid w:val="7EDD9CC4"/>
    <w:rsid w:val="7EEC31B7"/>
    <w:rsid w:val="7EEFF912"/>
    <w:rsid w:val="7EF3D2D2"/>
    <w:rsid w:val="7EFD1F5A"/>
    <w:rsid w:val="7F0AA657"/>
    <w:rsid w:val="7F152412"/>
    <w:rsid w:val="7F1A13A9"/>
    <w:rsid w:val="7F1AB4BF"/>
    <w:rsid w:val="7F2E6992"/>
    <w:rsid w:val="7F3265FE"/>
    <w:rsid w:val="7F3C5E4C"/>
    <w:rsid w:val="7F3EB2E4"/>
    <w:rsid w:val="7F416C3F"/>
    <w:rsid w:val="7F5FE7F0"/>
    <w:rsid w:val="7F60B972"/>
    <w:rsid w:val="7F6265BE"/>
    <w:rsid w:val="7F62B3C3"/>
    <w:rsid w:val="7F670D0A"/>
    <w:rsid w:val="7F674397"/>
    <w:rsid w:val="7F6B31C4"/>
    <w:rsid w:val="7F6C6AE1"/>
    <w:rsid w:val="7F6F24E9"/>
    <w:rsid w:val="7F84690C"/>
    <w:rsid w:val="7F8B88B3"/>
    <w:rsid w:val="7F90AAFA"/>
    <w:rsid w:val="7F92FE86"/>
    <w:rsid w:val="7F991D62"/>
    <w:rsid w:val="7FBAFCF2"/>
    <w:rsid w:val="7FC6070A"/>
    <w:rsid w:val="7FC98985"/>
    <w:rsid w:val="7FDA6840"/>
    <w:rsid w:val="7FF84E54"/>
    <w:rsid w:val="7FFF1EFD"/>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5D52D"/>
  <w15:docId w15:val="{F777CB89-FD8D-4226-88A1-2BCB5EDB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C7E"/>
    <w:pPr>
      <w:spacing w:after="0" w:line="276" w:lineRule="auto"/>
    </w:pPr>
    <w:rPr>
      <w:rFonts w:ascii="Arial" w:eastAsia="Arial" w:hAnsi="Arial" w:cs="Arial"/>
      <w:lang w:eastAsia="es-MX"/>
    </w:rPr>
  </w:style>
  <w:style w:type="paragraph" w:styleId="Ttulo1">
    <w:name w:val="heading 1"/>
    <w:basedOn w:val="Normal"/>
    <w:next w:val="Normal"/>
    <w:link w:val="Ttulo1Car"/>
    <w:uiPriority w:val="9"/>
    <w:qFormat/>
    <w:rsid w:val="00D143C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D3B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6">
    <w:name w:val="heading 6"/>
    <w:basedOn w:val="Normal"/>
    <w:next w:val="Normal"/>
    <w:link w:val="Ttulo6Car"/>
    <w:qFormat/>
    <w:rsid w:val="00DD3BFE"/>
    <w:pPr>
      <w:keepNext/>
      <w:spacing w:line="240" w:lineRule="auto"/>
      <w:outlineLvl w:val="5"/>
    </w:pPr>
    <w:rPr>
      <w:rFonts w:ascii="Arial Narrow" w:eastAsia="Times New Roman" w:hAnsi="Arial Narrow" w:cs="Times New Roman"/>
      <w:b/>
      <w:sz w:val="19"/>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D3BFE"/>
    <w:rPr>
      <w:rFonts w:asciiTheme="majorHAnsi" w:eastAsiaTheme="majorEastAsia" w:hAnsiTheme="majorHAnsi" w:cstheme="majorBidi"/>
      <w:color w:val="2F5496" w:themeColor="accent1" w:themeShade="BF"/>
      <w:sz w:val="26"/>
      <w:szCs w:val="26"/>
      <w:lang w:eastAsia="es-MX"/>
    </w:rPr>
  </w:style>
  <w:style w:type="character" w:customStyle="1" w:styleId="Ttulo6Car">
    <w:name w:val="Título 6 Car"/>
    <w:basedOn w:val="Fuentedeprrafopredeter"/>
    <w:link w:val="Ttulo6"/>
    <w:rsid w:val="00DD3BFE"/>
    <w:rPr>
      <w:rFonts w:ascii="Arial Narrow" w:eastAsia="Times New Roman" w:hAnsi="Arial Narrow" w:cs="Times New Roman"/>
      <w:b/>
      <w:sz w:val="19"/>
      <w:szCs w:val="20"/>
      <w:lang w:val="es-ES_tradnl" w:eastAsia="es-MX"/>
    </w:rPr>
  </w:style>
  <w:style w:type="paragraph" w:customStyle="1" w:styleId="Normal1">
    <w:name w:val="Normal1"/>
    <w:rsid w:val="00DD3BFE"/>
    <w:pPr>
      <w:spacing w:after="0" w:line="276" w:lineRule="auto"/>
    </w:pPr>
    <w:rPr>
      <w:rFonts w:ascii="Arial" w:eastAsia="Arial" w:hAnsi="Arial" w:cs="Arial"/>
      <w:lang w:eastAsia="es-MX"/>
    </w:rPr>
  </w:style>
  <w:style w:type="table" w:styleId="Tablaconcuadrcula">
    <w:name w:val="Table Grid"/>
    <w:basedOn w:val="Tablanormal"/>
    <w:uiPriority w:val="39"/>
    <w:rsid w:val="00DD3BFE"/>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DD3BF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D3BFE"/>
    <w:rPr>
      <w:rFonts w:ascii="Arial" w:eastAsia="Arial" w:hAnsi="Arial" w:cs="Arial"/>
      <w:lang w:eastAsia="es-MX"/>
    </w:rPr>
  </w:style>
  <w:style w:type="paragraph" w:styleId="Encabezado">
    <w:name w:val="header"/>
    <w:basedOn w:val="Normal"/>
    <w:link w:val="EncabezadoCar"/>
    <w:uiPriority w:val="99"/>
    <w:rsid w:val="00DD3BFE"/>
    <w:pPr>
      <w:widowControl w:val="0"/>
      <w:tabs>
        <w:tab w:val="center" w:pos="4320"/>
        <w:tab w:val="right" w:pos="8640"/>
      </w:tabs>
      <w:spacing w:line="240" w:lineRule="auto"/>
      <w:jc w:val="both"/>
    </w:pPr>
    <w:rPr>
      <w:rFonts w:ascii="Times New Roman" w:eastAsia="Times New Roman" w:hAnsi="Times New Roman" w:cs="Times New Roman"/>
      <w:sz w:val="24"/>
      <w:szCs w:val="20"/>
      <w:lang w:val="en-US" w:eastAsia="es-ES"/>
    </w:rPr>
  </w:style>
  <w:style w:type="character" w:customStyle="1" w:styleId="EncabezadoCar">
    <w:name w:val="Encabezado Car"/>
    <w:basedOn w:val="Fuentedeprrafopredeter"/>
    <w:link w:val="Encabezado"/>
    <w:uiPriority w:val="99"/>
    <w:rsid w:val="00DD3BFE"/>
    <w:rPr>
      <w:rFonts w:ascii="Times New Roman" w:eastAsia="Times New Roman" w:hAnsi="Times New Roman" w:cs="Times New Roman"/>
      <w:sz w:val="24"/>
      <w:szCs w:val="20"/>
      <w:lang w:val="en-US" w:eastAsia="es-ES"/>
    </w:rPr>
  </w:style>
  <w:style w:type="paragraph" w:customStyle="1" w:styleId="1">
    <w:name w:val="1"/>
    <w:basedOn w:val="Normal"/>
    <w:link w:val="1Car"/>
    <w:rsid w:val="00DD3BFE"/>
    <w:pPr>
      <w:tabs>
        <w:tab w:val="left" w:pos="1260"/>
      </w:tabs>
      <w:spacing w:line="360" w:lineRule="atLeast"/>
      <w:ind w:firstLine="720"/>
      <w:jc w:val="both"/>
    </w:pPr>
    <w:rPr>
      <w:rFonts w:ascii="Times" w:eastAsia="Times New Roman" w:hAnsi="Times" w:cs="Times New Roman"/>
      <w:snapToGrid w:val="0"/>
      <w:sz w:val="24"/>
      <w:szCs w:val="20"/>
      <w:lang w:val="es-ES_tradnl" w:eastAsia="es-ES"/>
    </w:rPr>
  </w:style>
  <w:style w:type="character" w:customStyle="1" w:styleId="1Car">
    <w:name w:val="1 Car"/>
    <w:basedOn w:val="Fuentedeprrafopredeter"/>
    <w:link w:val="1"/>
    <w:rsid w:val="00DD3BFE"/>
    <w:rPr>
      <w:rFonts w:ascii="Times" w:eastAsia="Times New Roman" w:hAnsi="Times" w:cs="Times New Roman"/>
      <w:snapToGrid w:val="0"/>
      <w:sz w:val="24"/>
      <w:szCs w:val="20"/>
      <w:lang w:val="es-ES_tradnl" w:eastAsia="es-ES"/>
    </w:rPr>
  </w:style>
  <w:style w:type="paragraph" w:customStyle="1" w:styleId="titulo">
    <w:name w:val="titulo"/>
    <w:basedOn w:val="Normal"/>
    <w:rsid w:val="00DD3BFE"/>
    <w:pPr>
      <w:spacing w:line="360" w:lineRule="atLeast"/>
      <w:jc w:val="center"/>
    </w:pPr>
    <w:rPr>
      <w:rFonts w:ascii="Times" w:eastAsia="Times New Roman" w:hAnsi="Times" w:cs="Times New Roman"/>
      <w:b/>
      <w:smallCaps/>
      <w:noProof/>
      <w:snapToGrid w:val="0"/>
      <w:spacing w:val="100"/>
      <w:sz w:val="20"/>
      <w:szCs w:val="20"/>
      <w:lang w:val="es-ES_tradnl" w:eastAsia="es-ES"/>
    </w:rPr>
  </w:style>
  <w:style w:type="character" w:styleId="nfasis">
    <w:name w:val="Emphasis"/>
    <w:basedOn w:val="Fuentedeprrafopredeter"/>
    <w:uiPriority w:val="20"/>
    <w:qFormat/>
    <w:rsid w:val="00DD3BFE"/>
    <w:rPr>
      <w:i/>
      <w:iCs/>
    </w:rPr>
  </w:style>
  <w:style w:type="paragraph" w:styleId="Prrafodelista">
    <w:name w:val="List Paragraph"/>
    <w:basedOn w:val="Normal"/>
    <w:uiPriority w:val="1"/>
    <w:qFormat/>
    <w:rsid w:val="00DD3BFE"/>
    <w:pPr>
      <w:spacing w:line="240" w:lineRule="auto"/>
      <w:ind w:left="720"/>
      <w:contextualSpacing/>
    </w:pPr>
    <w:rPr>
      <w:rFonts w:ascii="Times New Roman" w:eastAsia="Times New Roman" w:hAnsi="Times New Roman" w:cs="Times New Roman"/>
      <w:sz w:val="24"/>
      <w:szCs w:val="24"/>
    </w:rPr>
  </w:style>
  <w:style w:type="paragraph" w:styleId="Textoindependiente2">
    <w:name w:val="Body Text 2"/>
    <w:basedOn w:val="Normal"/>
    <w:link w:val="Textoindependiente2Car"/>
    <w:rsid w:val="00DD3BFE"/>
    <w:pPr>
      <w:spacing w:after="120" w:line="480" w:lineRule="auto"/>
    </w:pPr>
    <w:rPr>
      <w:rFonts w:eastAsia="Times" w:cs="Times New Roman"/>
      <w:sz w:val="24"/>
      <w:szCs w:val="20"/>
      <w:lang w:val="es-ES_tradnl" w:eastAsia="es-ES"/>
    </w:rPr>
  </w:style>
  <w:style w:type="character" w:customStyle="1" w:styleId="Textoindependiente2Car">
    <w:name w:val="Texto independiente 2 Car"/>
    <w:basedOn w:val="Fuentedeprrafopredeter"/>
    <w:link w:val="Textoindependiente2"/>
    <w:rsid w:val="00DD3BFE"/>
    <w:rPr>
      <w:rFonts w:ascii="Arial" w:eastAsia="Times" w:hAnsi="Arial" w:cs="Times New Roman"/>
      <w:sz w:val="24"/>
      <w:szCs w:val="20"/>
      <w:lang w:val="es-ES_tradnl" w:eastAsia="es-ES"/>
    </w:rPr>
  </w:style>
  <w:style w:type="character" w:customStyle="1" w:styleId="elementtoproof">
    <w:name w:val="elementtoproof"/>
    <w:basedOn w:val="Fuentedeprrafopredeter"/>
    <w:rsid w:val="00883DF7"/>
  </w:style>
  <w:style w:type="character" w:customStyle="1" w:styleId="normaltextrun">
    <w:name w:val="normaltextrun"/>
    <w:basedOn w:val="Fuentedeprrafopredeter"/>
    <w:rsid w:val="00D83E45"/>
  </w:style>
  <w:style w:type="character" w:styleId="Hipervnculo">
    <w:name w:val="Hyperlink"/>
    <w:basedOn w:val="Fuentedeprrafopredeter"/>
    <w:uiPriority w:val="99"/>
    <w:unhideWhenUsed/>
    <w:rsid w:val="002E0AD4"/>
    <w:rPr>
      <w:color w:val="0563C1" w:themeColor="hyperlink"/>
      <w:u w:val="single"/>
    </w:rPr>
  </w:style>
  <w:style w:type="character" w:customStyle="1" w:styleId="Mencinsinresolver1">
    <w:name w:val="Mención sin resolver1"/>
    <w:basedOn w:val="Fuentedeprrafopredeter"/>
    <w:uiPriority w:val="99"/>
    <w:semiHidden/>
    <w:unhideWhenUsed/>
    <w:rsid w:val="002E0AD4"/>
    <w:rPr>
      <w:color w:val="605E5C"/>
      <w:shd w:val="clear" w:color="auto" w:fill="E1DFDD"/>
    </w:rPr>
  </w:style>
  <w:style w:type="paragraph" w:styleId="Textodeglobo">
    <w:name w:val="Balloon Text"/>
    <w:basedOn w:val="Normal"/>
    <w:link w:val="TextodegloboCar"/>
    <w:uiPriority w:val="99"/>
    <w:semiHidden/>
    <w:unhideWhenUsed/>
    <w:rsid w:val="00CB06D8"/>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B06D8"/>
    <w:rPr>
      <w:rFonts w:ascii="Times New Roman" w:eastAsia="Arial" w:hAnsi="Times New Roman" w:cs="Times New Roman"/>
      <w:sz w:val="18"/>
      <w:szCs w:val="18"/>
      <w:lang w:eastAsia="es-MX"/>
    </w:rPr>
  </w:style>
  <w:style w:type="character" w:styleId="Refdecomentario">
    <w:name w:val="annotation reference"/>
    <w:basedOn w:val="Fuentedeprrafopredeter"/>
    <w:uiPriority w:val="99"/>
    <w:semiHidden/>
    <w:unhideWhenUsed/>
    <w:rsid w:val="00CB06D8"/>
    <w:rPr>
      <w:sz w:val="16"/>
      <w:szCs w:val="16"/>
    </w:rPr>
  </w:style>
  <w:style w:type="paragraph" w:styleId="Textocomentario">
    <w:name w:val="annotation text"/>
    <w:basedOn w:val="Normal"/>
    <w:link w:val="TextocomentarioCar"/>
    <w:uiPriority w:val="99"/>
    <w:semiHidden/>
    <w:unhideWhenUsed/>
    <w:rsid w:val="00CB06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06D8"/>
    <w:rPr>
      <w:rFonts w:ascii="Arial" w:eastAsia="Arial"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CB06D8"/>
    <w:rPr>
      <w:b/>
      <w:bCs/>
    </w:rPr>
  </w:style>
  <w:style w:type="character" w:customStyle="1" w:styleId="AsuntodelcomentarioCar">
    <w:name w:val="Asunto del comentario Car"/>
    <w:basedOn w:val="TextocomentarioCar"/>
    <w:link w:val="Asuntodelcomentario"/>
    <w:uiPriority w:val="99"/>
    <w:semiHidden/>
    <w:rsid w:val="00CB06D8"/>
    <w:rPr>
      <w:rFonts w:ascii="Arial" w:eastAsia="Arial" w:hAnsi="Arial" w:cs="Arial"/>
      <w:b/>
      <w:bCs/>
      <w:sz w:val="20"/>
      <w:szCs w:val="20"/>
      <w:lang w:eastAsia="es-MX"/>
    </w:rPr>
  </w:style>
  <w:style w:type="paragraph" w:styleId="Revisin">
    <w:name w:val="Revision"/>
    <w:hidden/>
    <w:uiPriority w:val="99"/>
    <w:semiHidden/>
    <w:rsid w:val="006D32E7"/>
    <w:pPr>
      <w:spacing w:after="0" w:line="240" w:lineRule="auto"/>
    </w:pPr>
    <w:rPr>
      <w:rFonts w:ascii="Arial" w:eastAsia="Arial" w:hAnsi="Arial" w:cs="Arial"/>
      <w:lang w:eastAsia="es-MX"/>
    </w:rPr>
  </w:style>
  <w:style w:type="paragraph" w:customStyle="1" w:styleId="paragraph">
    <w:name w:val="paragraph"/>
    <w:basedOn w:val="Normal"/>
    <w:rsid w:val="006A1B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Fuentedeprrafopredeter"/>
    <w:rsid w:val="006A1BE0"/>
  </w:style>
  <w:style w:type="character" w:customStyle="1" w:styleId="superscript">
    <w:name w:val="superscript"/>
    <w:basedOn w:val="Fuentedeprrafopredeter"/>
    <w:rsid w:val="006A1BE0"/>
  </w:style>
  <w:style w:type="paragraph" w:customStyle="1" w:styleId="Default">
    <w:name w:val="Default"/>
    <w:rsid w:val="00F26B85"/>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D143CC"/>
    <w:rPr>
      <w:rFonts w:asciiTheme="majorHAnsi" w:eastAsiaTheme="majorEastAsia" w:hAnsiTheme="majorHAnsi" w:cstheme="majorBidi"/>
      <w:color w:val="2F5496" w:themeColor="accent1" w:themeShade="BF"/>
      <w:sz w:val="32"/>
      <w:szCs w:val="3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109">
      <w:bodyDiv w:val="1"/>
      <w:marLeft w:val="0"/>
      <w:marRight w:val="0"/>
      <w:marTop w:val="0"/>
      <w:marBottom w:val="0"/>
      <w:divBdr>
        <w:top w:val="none" w:sz="0" w:space="0" w:color="auto"/>
        <w:left w:val="none" w:sz="0" w:space="0" w:color="auto"/>
        <w:bottom w:val="none" w:sz="0" w:space="0" w:color="auto"/>
        <w:right w:val="none" w:sz="0" w:space="0" w:color="auto"/>
      </w:divBdr>
    </w:div>
    <w:div w:id="32122107">
      <w:bodyDiv w:val="1"/>
      <w:marLeft w:val="0"/>
      <w:marRight w:val="0"/>
      <w:marTop w:val="0"/>
      <w:marBottom w:val="0"/>
      <w:divBdr>
        <w:top w:val="none" w:sz="0" w:space="0" w:color="auto"/>
        <w:left w:val="none" w:sz="0" w:space="0" w:color="auto"/>
        <w:bottom w:val="none" w:sz="0" w:space="0" w:color="auto"/>
        <w:right w:val="none" w:sz="0" w:space="0" w:color="auto"/>
      </w:divBdr>
    </w:div>
    <w:div w:id="35083134">
      <w:bodyDiv w:val="1"/>
      <w:marLeft w:val="0"/>
      <w:marRight w:val="0"/>
      <w:marTop w:val="0"/>
      <w:marBottom w:val="0"/>
      <w:divBdr>
        <w:top w:val="none" w:sz="0" w:space="0" w:color="auto"/>
        <w:left w:val="none" w:sz="0" w:space="0" w:color="auto"/>
        <w:bottom w:val="none" w:sz="0" w:space="0" w:color="auto"/>
        <w:right w:val="none" w:sz="0" w:space="0" w:color="auto"/>
      </w:divBdr>
    </w:div>
    <w:div w:id="62602680">
      <w:bodyDiv w:val="1"/>
      <w:marLeft w:val="0"/>
      <w:marRight w:val="0"/>
      <w:marTop w:val="0"/>
      <w:marBottom w:val="0"/>
      <w:divBdr>
        <w:top w:val="none" w:sz="0" w:space="0" w:color="auto"/>
        <w:left w:val="none" w:sz="0" w:space="0" w:color="auto"/>
        <w:bottom w:val="none" w:sz="0" w:space="0" w:color="auto"/>
        <w:right w:val="none" w:sz="0" w:space="0" w:color="auto"/>
      </w:divBdr>
    </w:div>
    <w:div w:id="75395658">
      <w:bodyDiv w:val="1"/>
      <w:marLeft w:val="0"/>
      <w:marRight w:val="0"/>
      <w:marTop w:val="0"/>
      <w:marBottom w:val="0"/>
      <w:divBdr>
        <w:top w:val="none" w:sz="0" w:space="0" w:color="auto"/>
        <w:left w:val="none" w:sz="0" w:space="0" w:color="auto"/>
        <w:bottom w:val="none" w:sz="0" w:space="0" w:color="auto"/>
        <w:right w:val="none" w:sz="0" w:space="0" w:color="auto"/>
      </w:divBdr>
    </w:div>
    <w:div w:id="159395227">
      <w:bodyDiv w:val="1"/>
      <w:marLeft w:val="0"/>
      <w:marRight w:val="0"/>
      <w:marTop w:val="0"/>
      <w:marBottom w:val="0"/>
      <w:divBdr>
        <w:top w:val="none" w:sz="0" w:space="0" w:color="auto"/>
        <w:left w:val="none" w:sz="0" w:space="0" w:color="auto"/>
        <w:bottom w:val="none" w:sz="0" w:space="0" w:color="auto"/>
        <w:right w:val="none" w:sz="0" w:space="0" w:color="auto"/>
      </w:divBdr>
    </w:div>
    <w:div w:id="165444945">
      <w:bodyDiv w:val="1"/>
      <w:marLeft w:val="0"/>
      <w:marRight w:val="0"/>
      <w:marTop w:val="0"/>
      <w:marBottom w:val="0"/>
      <w:divBdr>
        <w:top w:val="none" w:sz="0" w:space="0" w:color="auto"/>
        <w:left w:val="none" w:sz="0" w:space="0" w:color="auto"/>
        <w:bottom w:val="none" w:sz="0" w:space="0" w:color="auto"/>
        <w:right w:val="none" w:sz="0" w:space="0" w:color="auto"/>
      </w:divBdr>
    </w:div>
    <w:div w:id="179054093">
      <w:bodyDiv w:val="1"/>
      <w:marLeft w:val="0"/>
      <w:marRight w:val="0"/>
      <w:marTop w:val="0"/>
      <w:marBottom w:val="0"/>
      <w:divBdr>
        <w:top w:val="none" w:sz="0" w:space="0" w:color="auto"/>
        <w:left w:val="none" w:sz="0" w:space="0" w:color="auto"/>
        <w:bottom w:val="none" w:sz="0" w:space="0" w:color="auto"/>
        <w:right w:val="none" w:sz="0" w:space="0" w:color="auto"/>
      </w:divBdr>
    </w:div>
    <w:div w:id="347830036">
      <w:bodyDiv w:val="1"/>
      <w:marLeft w:val="0"/>
      <w:marRight w:val="0"/>
      <w:marTop w:val="0"/>
      <w:marBottom w:val="0"/>
      <w:divBdr>
        <w:top w:val="none" w:sz="0" w:space="0" w:color="auto"/>
        <w:left w:val="none" w:sz="0" w:space="0" w:color="auto"/>
        <w:bottom w:val="none" w:sz="0" w:space="0" w:color="auto"/>
        <w:right w:val="none" w:sz="0" w:space="0" w:color="auto"/>
      </w:divBdr>
    </w:div>
    <w:div w:id="379130141">
      <w:bodyDiv w:val="1"/>
      <w:marLeft w:val="0"/>
      <w:marRight w:val="0"/>
      <w:marTop w:val="0"/>
      <w:marBottom w:val="0"/>
      <w:divBdr>
        <w:top w:val="none" w:sz="0" w:space="0" w:color="auto"/>
        <w:left w:val="none" w:sz="0" w:space="0" w:color="auto"/>
        <w:bottom w:val="none" w:sz="0" w:space="0" w:color="auto"/>
        <w:right w:val="none" w:sz="0" w:space="0" w:color="auto"/>
      </w:divBdr>
    </w:div>
    <w:div w:id="394162342">
      <w:bodyDiv w:val="1"/>
      <w:marLeft w:val="0"/>
      <w:marRight w:val="0"/>
      <w:marTop w:val="0"/>
      <w:marBottom w:val="0"/>
      <w:divBdr>
        <w:top w:val="none" w:sz="0" w:space="0" w:color="auto"/>
        <w:left w:val="none" w:sz="0" w:space="0" w:color="auto"/>
        <w:bottom w:val="none" w:sz="0" w:space="0" w:color="auto"/>
        <w:right w:val="none" w:sz="0" w:space="0" w:color="auto"/>
      </w:divBdr>
    </w:div>
    <w:div w:id="452408123">
      <w:bodyDiv w:val="1"/>
      <w:marLeft w:val="0"/>
      <w:marRight w:val="0"/>
      <w:marTop w:val="0"/>
      <w:marBottom w:val="0"/>
      <w:divBdr>
        <w:top w:val="none" w:sz="0" w:space="0" w:color="auto"/>
        <w:left w:val="none" w:sz="0" w:space="0" w:color="auto"/>
        <w:bottom w:val="none" w:sz="0" w:space="0" w:color="auto"/>
        <w:right w:val="none" w:sz="0" w:space="0" w:color="auto"/>
      </w:divBdr>
    </w:div>
    <w:div w:id="453259544">
      <w:bodyDiv w:val="1"/>
      <w:marLeft w:val="0"/>
      <w:marRight w:val="0"/>
      <w:marTop w:val="0"/>
      <w:marBottom w:val="0"/>
      <w:divBdr>
        <w:top w:val="none" w:sz="0" w:space="0" w:color="auto"/>
        <w:left w:val="none" w:sz="0" w:space="0" w:color="auto"/>
        <w:bottom w:val="none" w:sz="0" w:space="0" w:color="auto"/>
        <w:right w:val="none" w:sz="0" w:space="0" w:color="auto"/>
      </w:divBdr>
    </w:div>
    <w:div w:id="507133108">
      <w:bodyDiv w:val="1"/>
      <w:marLeft w:val="0"/>
      <w:marRight w:val="0"/>
      <w:marTop w:val="0"/>
      <w:marBottom w:val="0"/>
      <w:divBdr>
        <w:top w:val="none" w:sz="0" w:space="0" w:color="auto"/>
        <w:left w:val="none" w:sz="0" w:space="0" w:color="auto"/>
        <w:bottom w:val="none" w:sz="0" w:space="0" w:color="auto"/>
        <w:right w:val="none" w:sz="0" w:space="0" w:color="auto"/>
      </w:divBdr>
      <w:divsChild>
        <w:div w:id="1051153404">
          <w:marLeft w:val="0"/>
          <w:marRight w:val="0"/>
          <w:marTop w:val="0"/>
          <w:marBottom w:val="0"/>
          <w:divBdr>
            <w:top w:val="none" w:sz="0" w:space="0" w:color="auto"/>
            <w:left w:val="none" w:sz="0" w:space="0" w:color="auto"/>
            <w:bottom w:val="none" w:sz="0" w:space="0" w:color="auto"/>
            <w:right w:val="none" w:sz="0" w:space="0" w:color="auto"/>
          </w:divBdr>
          <w:divsChild>
            <w:div w:id="790440241">
              <w:marLeft w:val="0"/>
              <w:marRight w:val="0"/>
              <w:marTop w:val="0"/>
              <w:marBottom w:val="0"/>
              <w:divBdr>
                <w:top w:val="none" w:sz="0" w:space="0" w:color="auto"/>
                <w:left w:val="none" w:sz="0" w:space="0" w:color="auto"/>
                <w:bottom w:val="none" w:sz="0" w:space="0" w:color="auto"/>
                <w:right w:val="none" w:sz="0" w:space="0" w:color="auto"/>
              </w:divBdr>
              <w:divsChild>
                <w:div w:id="21217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44630">
      <w:bodyDiv w:val="1"/>
      <w:marLeft w:val="0"/>
      <w:marRight w:val="0"/>
      <w:marTop w:val="0"/>
      <w:marBottom w:val="0"/>
      <w:divBdr>
        <w:top w:val="none" w:sz="0" w:space="0" w:color="auto"/>
        <w:left w:val="none" w:sz="0" w:space="0" w:color="auto"/>
        <w:bottom w:val="none" w:sz="0" w:space="0" w:color="auto"/>
        <w:right w:val="none" w:sz="0" w:space="0" w:color="auto"/>
      </w:divBdr>
    </w:div>
    <w:div w:id="572004657">
      <w:bodyDiv w:val="1"/>
      <w:marLeft w:val="0"/>
      <w:marRight w:val="0"/>
      <w:marTop w:val="0"/>
      <w:marBottom w:val="0"/>
      <w:divBdr>
        <w:top w:val="none" w:sz="0" w:space="0" w:color="auto"/>
        <w:left w:val="none" w:sz="0" w:space="0" w:color="auto"/>
        <w:bottom w:val="none" w:sz="0" w:space="0" w:color="auto"/>
        <w:right w:val="none" w:sz="0" w:space="0" w:color="auto"/>
      </w:divBdr>
    </w:div>
    <w:div w:id="615674461">
      <w:bodyDiv w:val="1"/>
      <w:marLeft w:val="0"/>
      <w:marRight w:val="0"/>
      <w:marTop w:val="0"/>
      <w:marBottom w:val="0"/>
      <w:divBdr>
        <w:top w:val="none" w:sz="0" w:space="0" w:color="auto"/>
        <w:left w:val="none" w:sz="0" w:space="0" w:color="auto"/>
        <w:bottom w:val="none" w:sz="0" w:space="0" w:color="auto"/>
        <w:right w:val="none" w:sz="0" w:space="0" w:color="auto"/>
      </w:divBdr>
    </w:div>
    <w:div w:id="670841344">
      <w:bodyDiv w:val="1"/>
      <w:marLeft w:val="0"/>
      <w:marRight w:val="0"/>
      <w:marTop w:val="0"/>
      <w:marBottom w:val="0"/>
      <w:divBdr>
        <w:top w:val="none" w:sz="0" w:space="0" w:color="auto"/>
        <w:left w:val="none" w:sz="0" w:space="0" w:color="auto"/>
        <w:bottom w:val="none" w:sz="0" w:space="0" w:color="auto"/>
        <w:right w:val="none" w:sz="0" w:space="0" w:color="auto"/>
      </w:divBdr>
    </w:div>
    <w:div w:id="676035431">
      <w:bodyDiv w:val="1"/>
      <w:marLeft w:val="0"/>
      <w:marRight w:val="0"/>
      <w:marTop w:val="0"/>
      <w:marBottom w:val="0"/>
      <w:divBdr>
        <w:top w:val="none" w:sz="0" w:space="0" w:color="auto"/>
        <w:left w:val="none" w:sz="0" w:space="0" w:color="auto"/>
        <w:bottom w:val="none" w:sz="0" w:space="0" w:color="auto"/>
        <w:right w:val="none" w:sz="0" w:space="0" w:color="auto"/>
      </w:divBdr>
    </w:div>
    <w:div w:id="678627584">
      <w:bodyDiv w:val="1"/>
      <w:marLeft w:val="0"/>
      <w:marRight w:val="0"/>
      <w:marTop w:val="0"/>
      <w:marBottom w:val="0"/>
      <w:divBdr>
        <w:top w:val="none" w:sz="0" w:space="0" w:color="auto"/>
        <w:left w:val="none" w:sz="0" w:space="0" w:color="auto"/>
        <w:bottom w:val="none" w:sz="0" w:space="0" w:color="auto"/>
        <w:right w:val="none" w:sz="0" w:space="0" w:color="auto"/>
      </w:divBdr>
      <w:divsChild>
        <w:div w:id="680470145">
          <w:marLeft w:val="0"/>
          <w:marRight w:val="0"/>
          <w:marTop w:val="0"/>
          <w:marBottom w:val="0"/>
          <w:divBdr>
            <w:top w:val="none" w:sz="0" w:space="0" w:color="auto"/>
            <w:left w:val="none" w:sz="0" w:space="0" w:color="auto"/>
            <w:bottom w:val="none" w:sz="0" w:space="0" w:color="auto"/>
            <w:right w:val="none" w:sz="0" w:space="0" w:color="auto"/>
          </w:divBdr>
          <w:divsChild>
            <w:div w:id="1112356962">
              <w:marLeft w:val="0"/>
              <w:marRight w:val="0"/>
              <w:marTop w:val="0"/>
              <w:marBottom w:val="0"/>
              <w:divBdr>
                <w:top w:val="none" w:sz="0" w:space="0" w:color="auto"/>
                <w:left w:val="none" w:sz="0" w:space="0" w:color="auto"/>
                <w:bottom w:val="none" w:sz="0" w:space="0" w:color="auto"/>
                <w:right w:val="none" w:sz="0" w:space="0" w:color="auto"/>
              </w:divBdr>
              <w:divsChild>
                <w:div w:id="5193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241344">
      <w:bodyDiv w:val="1"/>
      <w:marLeft w:val="0"/>
      <w:marRight w:val="0"/>
      <w:marTop w:val="0"/>
      <w:marBottom w:val="0"/>
      <w:divBdr>
        <w:top w:val="none" w:sz="0" w:space="0" w:color="auto"/>
        <w:left w:val="none" w:sz="0" w:space="0" w:color="auto"/>
        <w:bottom w:val="none" w:sz="0" w:space="0" w:color="auto"/>
        <w:right w:val="none" w:sz="0" w:space="0" w:color="auto"/>
      </w:divBdr>
    </w:div>
    <w:div w:id="771901544">
      <w:bodyDiv w:val="1"/>
      <w:marLeft w:val="0"/>
      <w:marRight w:val="0"/>
      <w:marTop w:val="0"/>
      <w:marBottom w:val="0"/>
      <w:divBdr>
        <w:top w:val="none" w:sz="0" w:space="0" w:color="auto"/>
        <w:left w:val="none" w:sz="0" w:space="0" w:color="auto"/>
        <w:bottom w:val="none" w:sz="0" w:space="0" w:color="auto"/>
        <w:right w:val="none" w:sz="0" w:space="0" w:color="auto"/>
      </w:divBdr>
    </w:div>
    <w:div w:id="856384164">
      <w:bodyDiv w:val="1"/>
      <w:marLeft w:val="0"/>
      <w:marRight w:val="0"/>
      <w:marTop w:val="0"/>
      <w:marBottom w:val="0"/>
      <w:divBdr>
        <w:top w:val="none" w:sz="0" w:space="0" w:color="auto"/>
        <w:left w:val="none" w:sz="0" w:space="0" w:color="auto"/>
        <w:bottom w:val="none" w:sz="0" w:space="0" w:color="auto"/>
        <w:right w:val="none" w:sz="0" w:space="0" w:color="auto"/>
      </w:divBdr>
    </w:div>
    <w:div w:id="866210431">
      <w:bodyDiv w:val="1"/>
      <w:marLeft w:val="0"/>
      <w:marRight w:val="0"/>
      <w:marTop w:val="0"/>
      <w:marBottom w:val="0"/>
      <w:divBdr>
        <w:top w:val="none" w:sz="0" w:space="0" w:color="auto"/>
        <w:left w:val="none" w:sz="0" w:space="0" w:color="auto"/>
        <w:bottom w:val="none" w:sz="0" w:space="0" w:color="auto"/>
        <w:right w:val="none" w:sz="0" w:space="0" w:color="auto"/>
      </w:divBdr>
    </w:div>
    <w:div w:id="885719980">
      <w:bodyDiv w:val="1"/>
      <w:marLeft w:val="0"/>
      <w:marRight w:val="0"/>
      <w:marTop w:val="0"/>
      <w:marBottom w:val="0"/>
      <w:divBdr>
        <w:top w:val="none" w:sz="0" w:space="0" w:color="auto"/>
        <w:left w:val="none" w:sz="0" w:space="0" w:color="auto"/>
        <w:bottom w:val="none" w:sz="0" w:space="0" w:color="auto"/>
        <w:right w:val="none" w:sz="0" w:space="0" w:color="auto"/>
      </w:divBdr>
    </w:div>
    <w:div w:id="904755720">
      <w:bodyDiv w:val="1"/>
      <w:marLeft w:val="0"/>
      <w:marRight w:val="0"/>
      <w:marTop w:val="0"/>
      <w:marBottom w:val="0"/>
      <w:divBdr>
        <w:top w:val="none" w:sz="0" w:space="0" w:color="auto"/>
        <w:left w:val="none" w:sz="0" w:space="0" w:color="auto"/>
        <w:bottom w:val="none" w:sz="0" w:space="0" w:color="auto"/>
        <w:right w:val="none" w:sz="0" w:space="0" w:color="auto"/>
      </w:divBdr>
    </w:div>
    <w:div w:id="905990467">
      <w:bodyDiv w:val="1"/>
      <w:marLeft w:val="0"/>
      <w:marRight w:val="0"/>
      <w:marTop w:val="0"/>
      <w:marBottom w:val="0"/>
      <w:divBdr>
        <w:top w:val="none" w:sz="0" w:space="0" w:color="auto"/>
        <w:left w:val="none" w:sz="0" w:space="0" w:color="auto"/>
        <w:bottom w:val="none" w:sz="0" w:space="0" w:color="auto"/>
        <w:right w:val="none" w:sz="0" w:space="0" w:color="auto"/>
      </w:divBdr>
      <w:divsChild>
        <w:div w:id="971642186">
          <w:marLeft w:val="0"/>
          <w:marRight w:val="0"/>
          <w:marTop w:val="0"/>
          <w:marBottom w:val="0"/>
          <w:divBdr>
            <w:top w:val="none" w:sz="0" w:space="0" w:color="auto"/>
            <w:left w:val="none" w:sz="0" w:space="0" w:color="auto"/>
            <w:bottom w:val="none" w:sz="0" w:space="0" w:color="auto"/>
            <w:right w:val="none" w:sz="0" w:space="0" w:color="auto"/>
          </w:divBdr>
          <w:divsChild>
            <w:div w:id="742139685">
              <w:marLeft w:val="0"/>
              <w:marRight w:val="0"/>
              <w:marTop w:val="0"/>
              <w:marBottom w:val="0"/>
              <w:divBdr>
                <w:top w:val="none" w:sz="0" w:space="0" w:color="auto"/>
                <w:left w:val="none" w:sz="0" w:space="0" w:color="auto"/>
                <w:bottom w:val="none" w:sz="0" w:space="0" w:color="auto"/>
                <w:right w:val="none" w:sz="0" w:space="0" w:color="auto"/>
              </w:divBdr>
              <w:divsChild>
                <w:div w:id="9243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62955">
      <w:bodyDiv w:val="1"/>
      <w:marLeft w:val="0"/>
      <w:marRight w:val="0"/>
      <w:marTop w:val="0"/>
      <w:marBottom w:val="0"/>
      <w:divBdr>
        <w:top w:val="none" w:sz="0" w:space="0" w:color="auto"/>
        <w:left w:val="none" w:sz="0" w:space="0" w:color="auto"/>
        <w:bottom w:val="none" w:sz="0" w:space="0" w:color="auto"/>
        <w:right w:val="none" w:sz="0" w:space="0" w:color="auto"/>
      </w:divBdr>
    </w:div>
    <w:div w:id="932006863">
      <w:bodyDiv w:val="1"/>
      <w:marLeft w:val="0"/>
      <w:marRight w:val="0"/>
      <w:marTop w:val="0"/>
      <w:marBottom w:val="0"/>
      <w:divBdr>
        <w:top w:val="none" w:sz="0" w:space="0" w:color="auto"/>
        <w:left w:val="none" w:sz="0" w:space="0" w:color="auto"/>
        <w:bottom w:val="none" w:sz="0" w:space="0" w:color="auto"/>
        <w:right w:val="none" w:sz="0" w:space="0" w:color="auto"/>
      </w:divBdr>
    </w:div>
    <w:div w:id="934948005">
      <w:bodyDiv w:val="1"/>
      <w:marLeft w:val="0"/>
      <w:marRight w:val="0"/>
      <w:marTop w:val="0"/>
      <w:marBottom w:val="0"/>
      <w:divBdr>
        <w:top w:val="none" w:sz="0" w:space="0" w:color="auto"/>
        <w:left w:val="none" w:sz="0" w:space="0" w:color="auto"/>
        <w:bottom w:val="none" w:sz="0" w:space="0" w:color="auto"/>
        <w:right w:val="none" w:sz="0" w:space="0" w:color="auto"/>
      </w:divBdr>
    </w:div>
    <w:div w:id="1005743170">
      <w:bodyDiv w:val="1"/>
      <w:marLeft w:val="0"/>
      <w:marRight w:val="0"/>
      <w:marTop w:val="0"/>
      <w:marBottom w:val="0"/>
      <w:divBdr>
        <w:top w:val="none" w:sz="0" w:space="0" w:color="auto"/>
        <w:left w:val="none" w:sz="0" w:space="0" w:color="auto"/>
        <w:bottom w:val="none" w:sz="0" w:space="0" w:color="auto"/>
        <w:right w:val="none" w:sz="0" w:space="0" w:color="auto"/>
      </w:divBdr>
    </w:div>
    <w:div w:id="1019620108">
      <w:bodyDiv w:val="1"/>
      <w:marLeft w:val="0"/>
      <w:marRight w:val="0"/>
      <w:marTop w:val="0"/>
      <w:marBottom w:val="0"/>
      <w:divBdr>
        <w:top w:val="none" w:sz="0" w:space="0" w:color="auto"/>
        <w:left w:val="none" w:sz="0" w:space="0" w:color="auto"/>
        <w:bottom w:val="none" w:sz="0" w:space="0" w:color="auto"/>
        <w:right w:val="none" w:sz="0" w:space="0" w:color="auto"/>
      </w:divBdr>
    </w:div>
    <w:div w:id="1021781757">
      <w:bodyDiv w:val="1"/>
      <w:marLeft w:val="0"/>
      <w:marRight w:val="0"/>
      <w:marTop w:val="0"/>
      <w:marBottom w:val="0"/>
      <w:divBdr>
        <w:top w:val="none" w:sz="0" w:space="0" w:color="auto"/>
        <w:left w:val="none" w:sz="0" w:space="0" w:color="auto"/>
        <w:bottom w:val="none" w:sz="0" w:space="0" w:color="auto"/>
        <w:right w:val="none" w:sz="0" w:space="0" w:color="auto"/>
      </w:divBdr>
      <w:divsChild>
        <w:div w:id="574972169">
          <w:marLeft w:val="0"/>
          <w:marRight w:val="0"/>
          <w:marTop w:val="0"/>
          <w:marBottom w:val="0"/>
          <w:divBdr>
            <w:top w:val="none" w:sz="0" w:space="0" w:color="auto"/>
            <w:left w:val="none" w:sz="0" w:space="0" w:color="auto"/>
            <w:bottom w:val="none" w:sz="0" w:space="0" w:color="auto"/>
            <w:right w:val="none" w:sz="0" w:space="0" w:color="auto"/>
          </w:divBdr>
        </w:div>
      </w:divsChild>
    </w:div>
    <w:div w:id="1031762014">
      <w:bodyDiv w:val="1"/>
      <w:marLeft w:val="0"/>
      <w:marRight w:val="0"/>
      <w:marTop w:val="0"/>
      <w:marBottom w:val="0"/>
      <w:divBdr>
        <w:top w:val="none" w:sz="0" w:space="0" w:color="auto"/>
        <w:left w:val="none" w:sz="0" w:space="0" w:color="auto"/>
        <w:bottom w:val="none" w:sz="0" w:space="0" w:color="auto"/>
        <w:right w:val="none" w:sz="0" w:space="0" w:color="auto"/>
      </w:divBdr>
      <w:divsChild>
        <w:div w:id="838010075">
          <w:marLeft w:val="0"/>
          <w:marRight w:val="0"/>
          <w:marTop w:val="0"/>
          <w:marBottom w:val="0"/>
          <w:divBdr>
            <w:top w:val="none" w:sz="0" w:space="0" w:color="auto"/>
            <w:left w:val="none" w:sz="0" w:space="0" w:color="auto"/>
            <w:bottom w:val="none" w:sz="0" w:space="0" w:color="auto"/>
            <w:right w:val="none" w:sz="0" w:space="0" w:color="auto"/>
          </w:divBdr>
        </w:div>
      </w:divsChild>
    </w:div>
    <w:div w:id="1049457768">
      <w:bodyDiv w:val="1"/>
      <w:marLeft w:val="0"/>
      <w:marRight w:val="0"/>
      <w:marTop w:val="0"/>
      <w:marBottom w:val="0"/>
      <w:divBdr>
        <w:top w:val="none" w:sz="0" w:space="0" w:color="auto"/>
        <w:left w:val="none" w:sz="0" w:space="0" w:color="auto"/>
        <w:bottom w:val="none" w:sz="0" w:space="0" w:color="auto"/>
        <w:right w:val="none" w:sz="0" w:space="0" w:color="auto"/>
      </w:divBdr>
    </w:div>
    <w:div w:id="1060397512">
      <w:bodyDiv w:val="1"/>
      <w:marLeft w:val="0"/>
      <w:marRight w:val="0"/>
      <w:marTop w:val="0"/>
      <w:marBottom w:val="0"/>
      <w:divBdr>
        <w:top w:val="none" w:sz="0" w:space="0" w:color="auto"/>
        <w:left w:val="none" w:sz="0" w:space="0" w:color="auto"/>
        <w:bottom w:val="none" w:sz="0" w:space="0" w:color="auto"/>
        <w:right w:val="none" w:sz="0" w:space="0" w:color="auto"/>
      </w:divBdr>
    </w:div>
    <w:div w:id="1069155891">
      <w:bodyDiv w:val="1"/>
      <w:marLeft w:val="0"/>
      <w:marRight w:val="0"/>
      <w:marTop w:val="0"/>
      <w:marBottom w:val="0"/>
      <w:divBdr>
        <w:top w:val="none" w:sz="0" w:space="0" w:color="auto"/>
        <w:left w:val="none" w:sz="0" w:space="0" w:color="auto"/>
        <w:bottom w:val="none" w:sz="0" w:space="0" w:color="auto"/>
        <w:right w:val="none" w:sz="0" w:space="0" w:color="auto"/>
      </w:divBdr>
    </w:div>
    <w:div w:id="1074545052">
      <w:bodyDiv w:val="1"/>
      <w:marLeft w:val="0"/>
      <w:marRight w:val="0"/>
      <w:marTop w:val="0"/>
      <w:marBottom w:val="0"/>
      <w:divBdr>
        <w:top w:val="none" w:sz="0" w:space="0" w:color="auto"/>
        <w:left w:val="none" w:sz="0" w:space="0" w:color="auto"/>
        <w:bottom w:val="none" w:sz="0" w:space="0" w:color="auto"/>
        <w:right w:val="none" w:sz="0" w:space="0" w:color="auto"/>
      </w:divBdr>
    </w:div>
    <w:div w:id="1128402298">
      <w:bodyDiv w:val="1"/>
      <w:marLeft w:val="0"/>
      <w:marRight w:val="0"/>
      <w:marTop w:val="0"/>
      <w:marBottom w:val="0"/>
      <w:divBdr>
        <w:top w:val="none" w:sz="0" w:space="0" w:color="auto"/>
        <w:left w:val="none" w:sz="0" w:space="0" w:color="auto"/>
        <w:bottom w:val="none" w:sz="0" w:space="0" w:color="auto"/>
        <w:right w:val="none" w:sz="0" w:space="0" w:color="auto"/>
      </w:divBdr>
    </w:div>
    <w:div w:id="1167599769">
      <w:bodyDiv w:val="1"/>
      <w:marLeft w:val="0"/>
      <w:marRight w:val="0"/>
      <w:marTop w:val="0"/>
      <w:marBottom w:val="0"/>
      <w:divBdr>
        <w:top w:val="none" w:sz="0" w:space="0" w:color="auto"/>
        <w:left w:val="none" w:sz="0" w:space="0" w:color="auto"/>
        <w:bottom w:val="none" w:sz="0" w:space="0" w:color="auto"/>
        <w:right w:val="none" w:sz="0" w:space="0" w:color="auto"/>
      </w:divBdr>
    </w:div>
    <w:div w:id="1192887315">
      <w:bodyDiv w:val="1"/>
      <w:marLeft w:val="0"/>
      <w:marRight w:val="0"/>
      <w:marTop w:val="0"/>
      <w:marBottom w:val="0"/>
      <w:divBdr>
        <w:top w:val="none" w:sz="0" w:space="0" w:color="auto"/>
        <w:left w:val="none" w:sz="0" w:space="0" w:color="auto"/>
        <w:bottom w:val="none" w:sz="0" w:space="0" w:color="auto"/>
        <w:right w:val="none" w:sz="0" w:space="0" w:color="auto"/>
      </w:divBdr>
    </w:div>
    <w:div w:id="1237402272">
      <w:bodyDiv w:val="1"/>
      <w:marLeft w:val="0"/>
      <w:marRight w:val="0"/>
      <w:marTop w:val="0"/>
      <w:marBottom w:val="0"/>
      <w:divBdr>
        <w:top w:val="none" w:sz="0" w:space="0" w:color="auto"/>
        <w:left w:val="none" w:sz="0" w:space="0" w:color="auto"/>
        <w:bottom w:val="none" w:sz="0" w:space="0" w:color="auto"/>
        <w:right w:val="none" w:sz="0" w:space="0" w:color="auto"/>
      </w:divBdr>
    </w:div>
    <w:div w:id="1253854598">
      <w:bodyDiv w:val="1"/>
      <w:marLeft w:val="0"/>
      <w:marRight w:val="0"/>
      <w:marTop w:val="0"/>
      <w:marBottom w:val="0"/>
      <w:divBdr>
        <w:top w:val="none" w:sz="0" w:space="0" w:color="auto"/>
        <w:left w:val="none" w:sz="0" w:space="0" w:color="auto"/>
        <w:bottom w:val="none" w:sz="0" w:space="0" w:color="auto"/>
        <w:right w:val="none" w:sz="0" w:space="0" w:color="auto"/>
      </w:divBdr>
      <w:divsChild>
        <w:div w:id="1474446548">
          <w:marLeft w:val="0"/>
          <w:marRight w:val="0"/>
          <w:marTop w:val="0"/>
          <w:marBottom w:val="0"/>
          <w:divBdr>
            <w:top w:val="none" w:sz="0" w:space="0" w:color="auto"/>
            <w:left w:val="none" w:sz="0" w:space="0" w:color="auto"/>
            <w:bottom w:val="none" w:sz="0" w:space="0" w:color="auto"/>
            <w:right w:val="none" w:sz="0" w:space="0" w:color="auto"/>
          </w:divBdr>
          <w:divsChild>
            <w:div w:id="563640087">
              <w:marLeft w:val="0"/>
              <w:marRight w:val="0"/>
              <w:marTop w:val="0"/>
              <w:marBottom w:val="0"/>
              <w:divBdr>
                <w:top w:val="none" w:sz="0" w:space="0" w:color="auto"/>
                <w:left w:val="none" w:sz="0" w:space="0" w:color="auto"/>
                <w:bottom w:val="none" w:sz="0" w:space="0" w:color="auto"/>
                <w:right w:val="none" w:sz="0" w:space="0" w:color="auto"/>
              </w:divBdr>
            </w:div>
            <w:div w:id="1097020668">
              <w:marLeft w:val="0"/>
              <w:marRight w:val="0"/>
              <w:marTop w:val="0"/>
              <w:marBottom w:val="0"/>
              <w:divBdr>
                <w:top w:val="none" w:sz="0" w:space="0" w:color="auto"/>
                <w:left w:val="none" w:sz="0" w:space="0" w:color="auto"/>
                <w:bottom w:val="none" w:sz="0" w:space="0" w:color="auto"/>
                <w:right w:val="none" w:sz="0" w:space="0" w:color="auto"/>
              </w:divBdr>
            </w:div>
            <w:div w:id="544100512">
              <w:marLeft w:val="0"/>
              <w:marRight w:val="0"/>
              <w:marTop w:val="0"/>
              <w:marBottom w:val="0"/>
              <w:divBdr>
                <w:top w:val="none" w:sz="0" w:space="0" w:color="auto"/>
                <w:left w:val="none" w:sz="0" w:space="0" w:color="auto"/>
                <w:bottom w:val="none" w:sz="0" w:space="0" w:color="auto"/>
                <w:right w:val="none" w:sz="0" w:space="0" w:color="auto"/>
              </w:divBdr>
            </w:div>
            <w:div w:id="1052540652">
              <w:marLeft w:val="0"/>
              <w:marRight w:val="0"/>
              <w:marTop w:val="0"/>
              <w:marBottom w:val="0"/>
              <w:divBdr>
                <w:top w:val="none" w:sz="0" w:space="0" w:color="auto"/>
                <w:left w:val="none" w:sz="0" w:space="0" w:color="auto"/>
                <w:bottom w:val="none" w:sz="0" w:space="0" w:color="auto"/>
                <w:right w:val="none" w:sz="0" w:space="0" w:color="auto"/>
              </w:divBdr>
            </w:div>
            <w:div w:id="956982266">
              <w:marLeft w:val="0"/>
              <w:marRight w:val="0"/>
              <w:marTop w:val="0"/>
              <w:marBottom w:val="0"/>
              <w:divBdr>
                <w:top w:val="none" w:sz="0" w:space="0" w:color="auto"/>
                <w:left w:val="none" w:sz="0" w:space="0" w:color="auto"/>
                <w:bottom w:val="none" w:sz="0" w:space="0" w:color="auto"/>
                <w:right w:val="none" w:sz="0" w:space="0" w:color="auto"/>
              </w:divBdr>
            </w:div>
            <w:div w:id="262224130">
              <w:marLeft w:val="0"/>
              <w:marRight w:val="0"/>
              <w:marTop w:val="0"/>
              <w:marBottom w:val="0"/>
              <w:divBdr>
                <w:top w:val="none" w:sz="0" w:space="0" w:color="auto"/>
                <w:left w:val="none" w:sz="0" w:space="0" w:color="auto"/>
                <w:bottom w:val="none" w:sz="0" w:space="0" w:color="auto"/>
                <w:right w:val="none" w:sz="0" w:space="0" w:color="auto"/>
              </w:divBdr>
            </w:div>
            <w:div w:id="1435780613">
              <w:marLeft w:val="0"/>
              <w:marRight w:val="0"/>
              <w:marTop w:val="0"/>
              <w:marBottom w:val="0"/>
              <w:divBdr>
                <w:top w:val="none" w:sz="0" w:space="0" w:color="auto"/>
                <w:left w:val="none" w:sz="0" w:space="0" w:color="auto"/>
                <w:bottom w:val="none" w:sz="0" w:space="0" w:color="auto"/>
                <w:right w:val="none" w:sz="0" w:space="0" w:color="auto"/>
              </w:divBdr>
            </w:div>
            <w:div w:id="1570068874">
              <w:marLeft w:val="0"/>
              <w:marRight w:val="0"/>
              <w:marTop w:val="0"/>
              <w:marBottom w:val="0"/>
              <w:divBdr>
                <w:top w:val="none" w:sz="0" w:space="0" w:color="auto"/>
                <w:left w:val="none" w:sz="0" w:space="0" w:color="auto"/>
                <w:bottom w:val="none" w:sz="0" w:space="0" w:color="auto"/>
                <w:right w:val="none" w:sz="0" w:space="0" w:color="auto"/>
              </w:divBdr>
            </w:div>
            <w:div w:id="608588148">
              <w:marLeft w:val="0"/>
              <w:marRight w:val="0"/>
              <w:marTop w:val="0"/>
              <w:marBottom w:val="0"/>
              <w:divBdr>
                <w:top w:val="none" w:sz="0" w:space="0" w:color="auto"/>
                <w:left w:val="none" w:sz="0" w:space="0" w:color="auto"/>
                <w:bottom w:val="none" w:sz="0" w:space="0" w:color="auto"/>
                <w:right w:val="none" w:sz="0" w:space="0" w:color="auto"/>
              </w:divBdr>
            </w:div>
            <w:div w:id="1459495727">
              <w:marLeft w:val="0"/>
              <w:marRight w:val="0"/>
              <w:marTop w:val="0"/>
              <w:marBottom w:val="0"/>
              <w:divBdr>
                <w:top w:val="none" w:sz="0" w:space="0" w:color="auto"/>
                <w:left w:val="none" w:sz="0" w:space="0" w:color="auto"/>
                <w:bottom w:val="none" w:sz="0" w:space="0" w:color="auto"/>
                <w:right w:val="none" w:sz="0" w:space="0" w:color="auto"/>
              </w:divBdr>
            </w:div>
            <w:div w:id="1517571459">
              <w:marLeft w:val="0"/>
              <w:marRight w:val="0"/>
              <w:marTop w:val="0"/>
              <w:marBottom w:val="0"/>
              <w:divBdr>
                <w:top w:val="none" w:sz="0" w:space="0" w:color="auto"/>
                <w:left w:val="none" w:sz="0" w:space="0" w:color="auto"/>
                <w:bottom w:val="none" w:sz="0" w:space="0" w:color="auto"/>
                <w:right w:val="none" w:sz="0" w:space="0" w:color="auto"/>
              </w:divBdr>
            </w:div>
            <w:div w:id="870650014">
              <w:marLeft w:val="0"/>
              <w:marRight w:val="0"/>
              <w:marTop w:val="0"/>
              <w:marBottom w:val="0"/>
              <w:divBdr>
                <w:top w:val="none" w:sz="0" w:space="0" w:color="auto"/>
                <w:left w:val="none" w:sz="0" w:space="0" w:color="auto"/>
                <w:bottom w:val="none" w:sz="0" w:space="0" w:color="auto"/>
                <w:right w:val="none" w:sz="0" w:space="0" w:color="auto"/>
              </w:divBdr>
            </w:div>
            <w:div w:id="208227554">
              <w:marLeft w:val="0"/>
              <w:marRight w:val="0"/>
              <w:marTop w:val="0"/>
              <w:marBottom w:val="0"/>
              <w:divBdr>
                <w:top w:val="none" w:sz="0" w:space="0" w:color="auto"/>
                <w:left w:val="none" w:sz="0" w:space="0" w:color="auto"/>
                <w:bottom w:val="none" w:sz="0" w:space="0" w:color="auto"/>
                <w:right w:val="none" w:sz="0" w:space="0" w:color="auto"/>
              </w:divBdr>
            </w:div>
            <w:div w:id="740760728">
              <w:marLeft w:val="0"/>
              <w:marRight w:val="0"/>
              <w:marTop w:val="0"/>
              <w:marBottom w:val="0"/>
              <w:divBdr>
                <w:top w:val="none" w:sz="0" w:space="0" w:color="auto"/>
                <w:left w:val="none" w:sz="0" w:space="0" w:color="auto"/>
                <w:bottom w:val="none" w:sz="0" w:space="0" w:color="auto"/>
                <w:right w:val="none" w:sz="0" w:space="0" w:color="auto"/>
              </w:divBdr>
            </w:div>
            <w:div w:id="1616211556">
              <w:marLeft w:val="0"/>
              <w:marRight w:val="0"/>
              <w:marTop w:val="0"/>
              <w:marBottom w:val="0"/>
              <w:divBdr>
                <w:top w:val="none" w:sz="0" w:space="0" w:color="auto"/>
                <w:left w:val="none" w:sz="0" w:space="0" w:color="auto"/>
                <w:bottom w:val="none" w:sz="0" w:space="0" w:color="auto"/>
                <w:right w:val="none" w:sz="0" w:space="0" w:color="auto"/>
              </w:divBdr>
            </w:div>
            <w:div w:id="451940299">
              <w:marLeft w:val="0"/>
              <w:marRight w:val="0"/>
              <w:marTop w:val="0"/>
              <w:marBottom w:val="0"/>
              <w:divBdr>
                <w:top w:val="none" w:sz="0" w:space="0" w:color="auto"/>
                <w:left w:val="none" w:sz="0" w:space="0" w:color="auto"/>
                <w:bottom w:val="none" w:sz="0" w:space="0" w:color="auto"/>
                <w:right w:val="none" w:sz="0" w:space="0" w:color="auto"/>
              </w:divBdr>
            </w:div>
            <w:div w:id="1411805054">
              <w:marLeft w:val="0"/>
              <w:marRight w:val="0"/>
              <w:marTop w:val="0"/>
              <w:marBottom w:val="0"/>
              <w:divBdr>
                <w:top w:val="none" w:sz="0" w:space="0" w:color="auto"/>
                <w:left w:val="none" w:sz="0" w:space="0" w:color="auto"/>
                <w:bottom w:val="none" w:sz="0" w:space="0" w:color="auto"/>
                <w:right w:val="none" w:sz="0" w:space="0" w:color="auto"/>
              </w:divBdr>
            </w:div>
          </w:divsChild>
        </w:div>
        <w:div w:id="485055077">
          <w:marLeft w:val="0"/>
          <w:marRight w:val="0"/>
          <w:marTop w:val="0"/>
          <w:marBottom w:val="0"/>
          <w:divBdr>
            <w:top w:val="none" w:sz="0" w:space="0" w:color="auto"/>
            <w:left w:val="none" w:sz="0" w:space="0" w:color="auto"/>
            <w:bottom w:val="none" w:sz="0" w:space="0" w:color="auto"/>
            <w:right w:val="none" w:sz="0" w:space="0" w:color="auto"/>
          </w:divBdr>
          <w:divsChild>
            <w:div w:id="164901554">
              <w:marLeft w:val="0"/>
              <w:marRight w:val="0"/>
              <w:marTop w:val="0"/>
              <w:marBottom w:val="0"/>
              <w:divBdr>
                <w:top w:val="none" w:sz="0" w:space="0" w:color="auto"/>
                <w:left w:val="none" w:sz="0" w:space="0" w:color="auto"/>
                <w:bottom w:val="none" w:sz="0" w:space="0" w:color="auto"/>
                <w:right w:val="none" w:sz="0" w:space="0" w:color="auto"/>
              </w:divBdr>
            </w:div>
            <w:div w:id="1861554065">
              <w:marLeft w:val="0"/>
              <w:marRight w:val="0"/>
              <w:marTop w:val="0"/>
              <w:marBottom w:val="0"/>
              <w:divBdr>
                <w:top w:val="none" w:sz="0" w:space="0" w:color="auto"/>
                <w:left w:val="none" w:sz="0" w:space="0" w:color="auto"/>
                <w:bottom w:val="none" w:sz="0" w:space="0" w:color="auto"/>
                <w:right w:val="none" w:sz="0" w:space="0" w:color="auto"/>
              </w:divBdr>
            </w:div>
            <w:div w:id="704140133">
              <w:marLeft w:val="0"/>
              <w:marRight w:val="0"/>
              <w:marTop w:val="0"/>
              <w:marBottom w:val="0"/>
              <w:divBdr>
                <w:top w:val="none" w:sz="0" w:space="0" w:color="auto"/>
                <w:left w:val="none" w:sz="0" w:space="0" w:color="auto"/>
                <w:bottom w:val="none" w:sz="0" w:space="0" w:color="auto"/>
                <w:right w:val="none" w:sz="0" w:space="0" w:color="auto"/>
              </w:divBdr>
            </w:div>
            <w:div w:id="1847208090">
              <w:marLeft w:val="0"/>
              <w:marRight w:val="0"/>
              <w:marTop w:val="0"/>
              <w:marBottom w:val="0"/>
              <w:divBdr>
                <w:top w:val="none" w:sz="0" w:space="0" w:color="auto"/>
                <w:left w:val="none" w:sz="0" w:space="0" w:color="auto"/>
                <w:bottom w:val="none" w:sz="0" w:space="0" w:color="auto"/>
                <w:right w:val="none" w:sz="0" w:space="0" w:color="auto"/>
              </w:divBdr>
            </w:div>
            <w:div w:id="680552716">
              <w:marLeft w:val="0"/>
              <w:marRight w:val="0"/>
              <w:marTop w:val="0"/>
              <w:marBottom w:val="0"/>
              <w:divBdr>
                <w:top w:val="none" w:sz="0" w:space="0" w:color="auto"/>
                <w:left w:val="none" w:sz="0" w:space="0" w:color="auto"/>
                <w:bottom w:val="none" w:sz="0" w:space="0" w:color="auto"/>
                <w:right w:val="none" w:sz="0" w:space="0" w:color="auto"/>
              </w:divBdr>
            </w:div>
          </w:divsChild>
        </w:div>
        <w:div w:id="434328935">
          <w:marLeft w:val="0"/>
          <w:marRight w:val="0"/>
          <w:marTop w:val="0"/>
          <w:marBottom w:val="0"/>
          <w:divBdr>
            <w:top w:val="none" w:sz="0" w:space="0" w:color="auto"/>
            <w:left w:val="none" w:sz="0" w:space="0" w:color="auto"/>
            <w:bottom w:val="none" w:sz="0" w:space="0" w:color="auto"/>
            <w:right w:val="none" w:sz="0" w:space="0" w:color="auto"/>
          </w:divBdr>
          <w:divsChild>
            <w:div w:id="2069724089">
              <w:marLeft w:val="-75"/>
              <w:marRight w:val="0"/>
              <w:marTop w:val="30"/>
              <w:marBottom w:val="30"/>
              <w:divBdr>
                <w:top w:val="none" w:sz="0" w:space="0" w:color="auto"/>
                <w:left w:val="none" w:sz="0" w:space="0" w:color="auto"/>
                <w:bottom w:val="none" w:sz="0" w:space="0" w:color="auto"/>
                <w:right w:val="none" w:sz="0" w:space="0" w:color="auto"/>
              </w:divBdr>
              <w:divsChild>
                <w:div w:id="751856855">
                  <w:marLeft w:val="0"/>
                  <w:marRight w:val="0"/>
                  <w:marTop w:val="0"/>
                  <w:marBottom w:val="0"/>
                  <w:divBdr>
                    <w:top w:val="none" w:sz="0" w:space="0" w:color="auto"/>
                    <w:left w:val="none" w:sz="0" w:space="0" w:color="auto"/>
                    <w:bottom w:val="none" w:sz="0" w:space="0" w:color="auto"/>
                    <w:right w:val="none" w:sz="0" w:space="0" w:color="auto"/>
                  </w:divBdr>
                  <w:divsChild>
                    <w:div w:id="2365269">
                      <w:marLeft w:val="0"/>
                      <w:marRight w:val="0"/>
                      <w:marTop w:val="0"/>
                      <w:marBottom w:val="0"/>
                      <w:divBdr>
                        <w:top w:val="none" w:sz="0" w:space="0" w:color="auto"/>
                        <w:left w:val="none" w:sz="0" w:space="0" w:color="auto"/>
                        <w:bottom w:val="none" w:sz="0" w:space="0" w:color="auto"/>
                        <w:right w:val="none" w:sz="0" w:space="0" w:color="auto"/>
                      </w:divBdr>
                    </w:div>
                  </w:divsChild>
                </w:div>
                <w:div w:id="603077495">
                  <w:marLeft w:val="0"/>
                  <w:marRight w:val="0"/>
                  <w:marTop w:val="0"/>
                  <w:marBottom w:val="0"/>
                  <w:divBdr>
                    <w:top w:val="none" w:sz="0" w:space="0" w:color="auto"/>
                    <w:left w:val="none" w:sz="0" w:space="0" w:color="auto"/>
                    <w:bottom w:val="none" w:sz="0" w:space="0" w:color="auto"/>
                    <w:right w:val="none" w:sz="0" w:space="0" w:color="auto"/>
                  </w:divBdr>
                  <w:divsChild>
                    <w:div w:id="529607867">
                      <w:marLeft w:val="0"/>
                      <w:marRight w:val="0"/>
                      <w:marTop w:val="0"/>
                      <w:marBottom w:val="0"/>
                      <w:divBdr>
                        <w:top w:val="none" w:sz="0" w:space="0" w:color="auto"/>
                        <w:left w:val="none" w:sz="0" w:space="0" w:color="auto"/>
                        <w:bottom w:val="none" w:sz="0" w:space="0" w:color="auto"/>
                        <w:right w:val="none" w:sz="0" w:space="0" w:color="auto"/>
                      </w:divBdr>
                    </w:div>
                  </w:divsChild>
                </w:div>
                <w:div w:id="1745714829">
                  <w:marLeft w:val="0"/>
                  <w:marRight w:val="0"/>
                  <w:marTop w:val="0"/>
                  <w:marBottom w:val="0"/>
                  <w:divBdr>
                    <w:top w:val="none" w:sz="0" w:space="0" w:color="auto"/>
                    <w:left w:val="none" w:sz="0" w:space="0" w:color="auto"/>
                    <w:bottom w:val="none" w:sz="0" w:space="0" w:color="auto"/>
                    <w:right w:val="none" w:sz="0" w:space="0" w:color="auto"/>
                  </w:divBdr>
                  <w:divsChild>
                    <w:div w:id="1808938297">
                      <w:marLeft w:val="0"/>
                      <w:marRight w:val="0"/>
                      <w:marTop w:val="0"/>
                      <w:marBottom w:val="0"/>
                      <w:divBdr>
                        <w:top w:val="none" w:sz="0" w:space="0" w:color="auto"/>
                        <w:left w:val="none" w:sz="0" w:space="0" w:color="auto"/>
                        <w:bottom w:val="none" w:sz="0" w:space="0" w:color="auto"/>
                        <w:right w:val="none" w:sz="0" w:space="0" w:color="auto"/>
                      </w:divBdr>
                    </w:div>
                  </w:divsChild>
                </w:div>
                <w:div w:id="1629972450">
                  <w:marLeft w:val="0"/>
                  <w:marRight w:val="0"/>
                  <w:marTop w:val="0"/>
                  <w:marBottom w:val="0"/>
                  <w:divBdr>
                    <w:top w:val="none" w:sz="0" w:space="0" w:color="auto"/>
                    <w:left w:val="none" w:sz="0" w:space="0" w:color="auto"/>
                    <w:bottom w:val="none" w:sz="0" w:space="0" w:color="auto"/>
                    <w:right w:val="none" w:sz="0" w:space="0" w:color="auto"/>
                  </w:divBdr>
                  <w:divsChild>
                    <w:div w:id="664817465">
                      <w:marLeft w:val="0"/>
                      <w:marRight w:val="0"/>
                      <w:marTop w:val="0"/>
                      <w:marBottom w:val="0"/>
                      <w:divBdr>
                        <w:top w:val="none" w:sz="0" w:space="0" w:color="auto"/>
                        <w:left w:val="none" w:sz="0" w:space="0" w:color="auto"/>
                        <w:bottom w:val="none" w:sz="0" w:space="0" w:color="auto"/>
                        <w:right w:val="none" w:sz="0" w:space="0" w:color="auto"/>
                      </w:divBdr>
                    </w:div>
                  </w:divsChild>
                </w:div>
                <w:div w:id="912589028">
                  <w:marLeft w:val="0"/>
                  <w:marRight w:val="0"/>
                  <w:marTop w:val="0"/>
                  <w:marBottom w:val="0"/>
                  <w:divBdr>
                    <w:top w:val="none" w:sz="0" w:space="0" w:color="auto"/>
                    <w:left w:val="none" w:sz="0" w:space="0" w:color="auto"/>
                    <w:bottom w:val="none" w:sz="0" w:space="0" w:color="auto"/>
                    <w:right w:val="none" w:sz="0" w:space="0" w:color="auto"/>
                  </w:divBdr>
                  <w:divsChild>
                    <w:div w:id="1885867037">
                      <w:marLeft w:val="0"/>
                      <w:marRight w:val="0"/>
                      <w:marTop w:val="0"/>
                      <w:marBottom w:val="0"/>
                      <w:divBdr>
                        <w:top w:val="none" w:sz="0" w:space="0" w:color="auto"/>
                        <w:left w:val="none" w:sz="0" w:space="0" w:color="auto"/>
                        <w:bottom w:val="none" w:sz="0" w:space="0" w:color="auto"/>
                        <w:right w:val="none" w:sz="0" w:space="0" w:color="auto"/>
                      </w:divBdr>
                    </w:div>
                  </w:divsChild>
                </w:div>
                <w:div w:id="1240484820">
                  <w:marLeft w:val="0"/>
                  <w:marRight w:val="0"/>
                  <w:marTop w:val="0"/>
                  <w:marBottom w:val="0"/>
                  <w:divBdr>
                    <w:top w:val="none" w:sz="0" w:space="0" w:color="auto"/>
                    <w:left w:val="none" w:sz="0" w:space="0" w:color="auto"/>
                    <w:bottom w:val="none" w:sz="0" w:space="0" w:color="auto"/>
                    <w:right w:val="none" w:sz="0" w:space="0" w:color="auto"/>
                  </w:divBdr>
                  <w:divsChild>
                    <w:div w:id="937644106">
                      <w:marLeft w:val="0"/>
                      <w:marRight w:val="0"/>
                      <w:marTop w:val="0"/>
                      <w:marBottom w:val="0"/>
                      <w:divBdr>
                        <w:top w:val="none" w:sz="0" w:space="0" w:color="auto"/>
                        <w:left w:val="none" w:sz="0" w:space="0" w:color="auto"/>
                        <w:bottom w:val="none" w:sz="0" w:space="0" w:color="auto"/>
                        <w:right w:val="none" w:sz="0" w:space="0" w:color="auto"/>
                      </w:divBdr>
                    </w:div>
                  </w:divsChild>
                </w:div>
                <w:div w:id="1790078752">
                  <w:marLeft w:val="0"/>
                  <w:marRight w:val="0"/>
                  <w:marTop w:val="0"/>
                  <w:marBottom w:val="0"/>
                  <w:divBdr>
                    <w:top w:val="none" w:sz="0" w:space="0" w:color="auto"/>
                    <w:left w:val="none" w:sz="0" w:space="0" w:color="auto"/>
                    <w:bottom w:val="none" w:sz="0" w:space="0" w:color="auto"/>
                    <w:right w:val="none" w:sz="0" w:space="0" w:color="auto"/>
                  </w:divBdr>
                  <w:divsChild>
                    <w:div w:id="397217249">
                      <w:marLeft w:val="0"/>
                      <w:marRight w:val="0"/>
                      <w:marTop w:val="0"/>
                      <w:marBottom w:val="0"/>
                      <w:divBdr>
                        <w:top w:val="none" w:sz="0" w:space="0" w:color="auto"/>
                        <w:left w:val="none" w:sz="0" w:space="0" w:color="auto"/>
                        <w:bottom w:val="none" w:sz="0" w:space="0" w:color="auto"/>
                        <w:right w:val="none" w:sz="0" w:space="0" w:color="auto"/>
                      </w:divBdr>
                    </w:div>
                  </w:divsChild>
                </w:div>
                <w:div w:id="1595702779">
                  <w:marLeft w:val="0"/>
                  <w:marRight w:val="0"/>
                  <w:marTop w:val="0"/>
                  <w:marBottom w:val="0"/>
                  <w:divBdr>
                    <w:top w:val="none" w:sz="0" w:space="0" w:color="auto"/>
                    <w:left w:val="none" w:sz="0" w:space="0" w:color="auto"/>
                    <w:bottom w:val="none" w:sz="0" w:space="0" w:color="auto"/>
                    <w:right w:val="none" w:sz="0" w:space="0" w:color="auto"/>
                  </w:divBdr>
                  <w:divsChild>
                    <w:div w:id="1087966531">
                      <w:marLeft w:val="0"/>
                      <w:marRight w:val="0"/>
                      <w:marTop w:val="0"/>
                      <w:marBottom w:val="0"/>
                      <w:divBdr>
                        <w:top w:val="none" w:sz="0" w:space="0" w:color="auto"/>
                        <w:left w:val="none" w:sz="0" w:space="0" w:color="auto"/>
                        <w:bottom w:val="none" w:sz="0" w:space="0" w:color="auto"/>
                        <w:right w:val="none" w:sz="0" w:space="0" w:color="auto"/>
                      </w:divBdr>
                    </w:div>
                  </w:divsChild>
                </w:div>
                <w:div w:id="1413237646">
                  <w:marLeft w:val="0"/>
                  <w:marRight w:val="0"/>
                  <w:marTop w:val="0"/>
                  <w:marBottom w:val="0"/>
                  <w:divBdr>
                    <w:top w:val="none" w:sz="0" w:space="0" w:color="auto"/>
                    <w:left w:val="none" w:sz="0" w:space="0" w:color="auto"/>
                    <w:bottom w:val="none" w:sz="0" w:space="0" w:color="auto"/>
                    <w:right w:val="none" w:sz="0" w:space="0" w:color="auto"/>
                  </w:divBdr>
                  <w:divsChild>
                    <w:div w:id="619410766">
                      <w:marLeft w:val="0"/>
                      <w:marRight w:val="0"/>
                      <w:marTop w:val="0"/>
                      <w:marBottom w:val="0"/>
                      <w:divBdr>
                        <w:top w:val="none" w:sz="0" w:space="0" w:color="auto"/>
                        <w:left w:val="none" w:sz="0" w:space="0" w:color="auto"/>
                        <w:bottom w:val="none" w:sz="0" w:space="0" w:color="auto"/>
                        <w:right w:val="none" w:sz="0" w:space="0" w:color="auto"/>
                      </w:divBdr>
                    </w:div>
                  </w:divsChild>
                </w:div>
                <w:div w:id="480848096">
                  <w:marLeft w:val="0"/>
                  <w:marRight w:val="0"/>
                  <w:marTop w:val="0"/>
                  <w:marBottom w:val="0"/>
                  <w:divBdr>
                    <w:top w:val="none" w:sz="0" w:space="0" w:color="auto"/>
                    <w:left w:val="none" w:sz="0" w:space="0" w:color="auto"/>
                    <w:bottom w:val="none" w:sz="0" w:space="0" w:color="auto"/>
                    <w:right w:val="none" w:sz="0" w:space="0" w:color="auto"/>
                  </w:divBdr>
                  <w:divsChild>
                    <w:div w:id="314921757">
                      <w:marLeft w:val="0"/>
                      <w:marRight w:val="0"/>
                      <w:marTop w:val="0"/>
                      <w:marBottom w:val="0"/>
                      <w:divBdr>
                        <w:top w:val="none" w:sz="0" w:space="0" w:color="auto"/>
                        <w:left w:val="none" w:sz="0" w:space="0" w:color="auto"/>
                        <w:bottom w:val="none" w:sz="0" w:space="0" w:color="auto"/>
                        <w:right w:val="none" w:sz="0" w:space="0" w:color="auto"/>
                      </w:divBdr>
                    </w:div>
                  </w:divsChild>
                </w:div>
                <w:div w:id="288710980">
                  <w:marLeft w:val="0"/>
                  <w:marRight w:val="0"/>
                  <w:marTop w:val="0"/>
                  <w:marBottom w:val="0"/>
                  <w:divBdr>
                    <w:top w:val="none" w:sz="0" w:space="0" w:color="auto"/>
                    <w:left w:val="none" w:sz="0" w:space="0" w:color="auto"/>
                    <w:bottom w:val="none" w:sz="0" w:space="0" w:color="auto"/>
                    <w:right w:val="none" w:sz="0" w:space="0" w:color="auto"/>
                  </w:divBdr>
                  <w:divsChild>
                    <w:div w:id="451677849">
                      <w:marLeft w:val="0"/>
                      <w:marRight w:val="0"/>
                      <w:marTop w:val="0"/>
                      <w:marBottom w:val="0"/>
                      <w:divBdr>
                        <w:top w:val="none" w:sz="0" w:space="0" w:color="auto"/>
                        <w:left w:val="none" w:sz="0" w:space="0" w:color="auto"/>
                        <w:bottom w:val="none" w:sz="0" w:space="0" w:color="auto"/>
                        <w:right w:val="none" w:sz="0" w:space="0" w:color="auto"/>
                      </w:divBdr>
                    </w:div>
                  </w:divsChild>
                </w:div>
                <w:div w:id="1724407578">
                  <w:marLeft w:val="0"/>
                  <w:marRight w:val="0"/>
                  <w:marTop w:val="0"/>
                  <w:marBottom w:val="0"/>
                  <w:divBdr>
                    <w:top w:val="none" w:sz="0" w:space="0" w:color="auto"/>
                    <w:left w:val="none" w:sz="0" w:space="0" w:color="auto"/>
                    <w:bottom w:val="none" w:sz="0" w:space="0" w:color="auto"/>
                    <w:right w:val="none" w:sz="0" w:space="0" w:color="auto"/>
                  </w:divBdr>
                  <w:divsChild>
                    <w:div w:id="427385458">
                      <w:marLeft w:val="0"/>
                      <w:marRight w:val="0"/>
                      <w:marTop w:val="0"/>
                      <w:marBottom w:val="0"/>
                      <w:divBdr>
                        <w:top w:val="none" w:sz="0" w:space="0" w:color="auto"/>
                        <w:left w:val="none" w:sz="0" w:space="0" w:color="auto"/>
                        <w:bottom w:val="none" w:sz="0" w:space="0" w:color="auto"/>
                        <w:right w:val="none" w:sz="0" w:space="0" w:color="auto"/>
                      </w:divBdr>
                    </w:div>
                  </w:divsChild>
                </w:div>
                <w:div w:id="1920747768">
                  <w:marLeft w:val="0"/>
                  <w:marRight w:val="0"/>
                  <w:marTop w:val="0"/>
                  <w:marBottom w:val="0"/>
                  <w:divBdr>
                    <w:top w:val="none" w:sz="0" w:space="0" w:color="auto"/>
                    <w:left w:val="none" w:sz="0" w:space="0" w:color="auto"/>
                    <w:bottom w:val="none" w:sz="0" w:space="0" w:color="auto"/>
                    <w:right w:val="none" w:sz="0" w:space="0" w:color="auto"/>
                  </w:divBdr>
                  <w:divsChild>
                    <w:div w:id="49422198">
                      <w:marLeft w:val="0"/>
                      <w:marRight w:val="0"/>
                      <w:marTop w:val="0"/>
                      <w:marBottom w:val="0"/>
                      <w:divBdr>
                        <w:top w:val="none" w:sz="0" w:space="0" w:color="auto"/>
                        <w:left w:val="none" w:sz="0" w:space="0" w:color="auto"/>
                        <w:bottom w:val="none" w:sz="0" w:space="0" w:color="auto"/>
                        <w:right w:val="none" w:sz="0" w:space="0" w:color="auto"/>
                      </w:divBdr>
                    </w:div>
                  </w:divsChild>
                </w:div>
                <w:div w:id="1990743561">
                  <w:marLeft w:val="0"/>
                  <w:marRight w:val="0"/>
                  <w:marTop w:val="0"/>
                  <w:marBottom w:val="0"/>
                  <w:divBdr>
                    <w:top w:val="none" w:sz="0" w:space="0" w:color="auto"/>
                    <w:left w:val="none" w:sz="0" w:space="0" w:color="auto"/>
                    <w:bottom w:val="none" w:sz="0" w:space="0" w:color="auto"/>
                    <w:right w:val="none" w:sz="0" w:space="0" w:color="auto"/>
                  </w:divBdr>
                  <w:divsChild>
                    <w:div w:id="16890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05202">
          <w:marLeft w:val="0"/>
          <w:marRight w:val="0"/>
          <w:marTop w:val="0"/>
          <w:marBottom w:val="0"/>
          <w:divBdr>
            <w:top w:val="none" w:sz="0" w:space="0" w:color="auto"/>
            <w:left w:val="none" w:sz="0" w:space="0" w:color="auto"/>
            <w:bottom w:val="none" w:sz="0" w:space="0" w:color="auto"/>
            <w:right w:val="none" w:sz="0" w:space="0" w:color="auto"/>
          </w:divBdr>
          <w:divsChild>
            <w:div w:id="1766075518">
              <w:marLeft w:val="0"/>
              <w:marRight w:val="0"/>
              <w:marTop w:val="0"/>
              <w:marBottom w:val="0"/>
              <w:divBdr>
                <w:top w:val="none" w:sz="0" w:space="0" w:color="auto"/>
                <w:left w:val="none" w:sz="0" w:space="0" w:color="auto"/>
                <w:bottom w:val="none" w:sz="0" w:space="0" w:color="auto"/>
                <w:right w:val="none" w:sz="0" w:space="0" w:color="auto"/>
              </w:divBdr>
            </w:div>
            <w:div w:id="1377899087">
              <w:marLeft w:val="0"/>
              <w:marRight w:val="0"/>
              <w:marTop w:val="0"/>
              <w:marBottom w:val="0"/>
              <w:divBdr>
                <w:top w:val="none" w:sz="0" w:space="0" w:color="auto"/>
                <w:left w:val="none" w:sz="0" w:space="0" w:color="auto"/>
                <w:bottom w:val="none" w:sz="0" w:space="0" w:color="auto"/>
                <w:right w:val="none" w:sz="0" w:space="0" w:color="auto"/>
              </w:divBdr>
            </w:div>
            <w:div w:id="1513369">
              <w:marLeft w:val="0"/>
              <w:marRight w:val="0"/>
              <w:marTop w:val="0"/>
              <w:marBottom w:val="0"/>
              <w:divBdr>
                <w:top w:val="none" w:sz="0" w:space="0" w:color="auto"/>
                <w:left w:val="none" w:sz="0" w:space="0" w:color="auto"/>
                <w:bottom w:val="none" w:sz="0" w:space="0" w:color="auto"/>
                <w:right w:val="none" w:sz="0" w:space="0" w:color="auto"/>
              </w:divBdr>
            </w:div>
            <w:div w:id="1718820341">
              <w:marLeft w:val="0"/>
              <w:marRight w:val="0"/>
              <w:marTop w:val="0"/>
              <w:marBottom w:val="0"/>
              <w:divBdr>
                <w:top w:val="none" w:sz="0" w:space="0" w:color="auto"/>
                <w:left w:val="none" w:sz="0" w:space="0" w:color="auto"/>
                <w:bottom w:val="none" w:sz="0" w:space="0" w:color="auto"/>
                <w:right w:val="none" w:sz="0" w:space="0" w:color="auto"/>
              </w:divBdr>
            </w:div>
            <w:div w:id="1465387559">
              <w:marLeft w:val="0"/>
              <w:marRight w:val="0"/>
              <w:marTop w:val="0"/>
              <w:marBottom w:val="0"/>
              <w:divBdr>
                <w:top w:val="none" w:sz="0" w:space="0" w:color="auto"/>
                <w:left w:val="none" w:sz="0" w:space="0" w:color="auto"/>
                <w:bottom w:val="none" w:sz="0" w:space="0" w:color="auto"/>
                <w:right w:val="none" w:sz="0" w:space="0" w:color="auto"/>
              </w:divBdr>
            </w:div>
            <w:div w:id="393162169">
              <w:marLeft w:val="0"/>
              <w:marRight w:val="0"/>
              <w:marTop w:val="0"/>
              <w:marBottom w:val="0"/>
              <w:divBdr>
                <w:top w:val="none" w:sz="0" w:space="0" w:color="auto"/>
                <w:left w:val="none" w:sz="0" w:space="0" w:color="auto"/>
                <w:bottom w:val="none" w:sz="0" w:space="0" w:color="auto"/>
                <w:right w:val="none" w:sz="0" w:space="0" w:color="auto"/>
              </w:divBdr>
            </w:div>
          </w:divsChild>
        </w:div>
        <w:div w:id="1773698166">
          <w:marLeft w:val="0"/>
          <w:marRight w:val="0"/>
          <w:marTop w:val="0"/>
          <w:marBottom w:val="0"/>
          <w:divBdr>
            <w:top w:val="none" w:sz="0" w:space="0" w:color="auto"/>
            <w:left w:val="none" w:sz="0" w:space="0" w:color="auto"/>
            <w:bottom w:val="none" w:sz="0" w:space="0" w:color="auto"/>
            <w:right w:val="none" w:sz="0" w:space="0" w:color="auto"/>
          </w:divBdr>
          <w:divsChild>
            <w:div w:id="423110121">
              <w:marLeft w:val="-75"/>
              <w:marRight w:val="0"/>
              <w:marTop w:val="30"/>
              <w:marBottom w:val="30"/>
              <w:divBdr>
                <w:top w:val="none" w:sz="0" w:space="0" w:color="auto"/>
                <w:left w:val="none" w:sz="0" w:space="0" w:color="auto"/>
                <w:bottom w:val="none" w:sz="0" w:space="0" w:color="auto"/>
                <w:right w:val="none" w:sz="0" w:space="0" w:color="auto"/>
              </w:divBdr>
              <w:divsChild>
                <w:div w:id="18090733">
                  <w:marLeft w:val="0"/>
                  <w:marRight w:val="0"/>
                  <w:marTop w:val="0"/>
                  <w:marBottom w:val="0"/>
                  <w:divBdr>
                    <w:top w:val="none" w:sz="0" w:space="0" w:color="auto"/>
                    <w:left w:val="none" w:sz="0" w:space="0" w:color="auto"/>
                    <w:bottom w:val="none" w:sz="0" w:space="0" w:color="auto"/>
                    <w:right w:val="none" w:sz="0" w:space="0" w:color="auto"/>
                  </w:divBdr>
                  <w:divsChild>
                    <w:div w:id="1920021477">
                      <w:marLeft w:val="0"/>
                      <w:marRight w:val="0"/>
                      <w:marTop w:val="0"/>
                      <w:marBottom w:val="0"/>
                      <w:divBdr>
                        <w:top w:val="none" w:sz="0" w:space="0" w:color="auto"/>
                        <w:left w:val="none" w:sz="0" w:space="0" w:color="auto"/>
                        <w:bottom w:val="none" w:sz="0" w:space="0" w:color="auto"/>
                        <w:right w:val="none" w:sz="0" w:space="0" w:color="auto"/>
                      </w:divBdr>
                    </w:div>
                  </w:divsChild>
                </w:div>
                <w:div w:id="1238981181">
                  <w:marLeft w:val="0"/>
                  <w:marRight w:val="0"/>
                  <w:marTop w:val="0"/>
                  <w:marBottom w:val="0"/>
                  <w:divBdr>
                    <w:top w:val="none" w:sz="0" w:space="0" w:color="auto"/>
                    <w:left w:val="none" w:sz="0" w:space="0" w:color="auto"/>
                    <w:bottom w:val="none" w:sz="0" w:space="0" w:color="auto"/>
                    <w:right w:val="none" w:sz="0" w:space="0" w:color="auto"/>
                  </w:divBdr>
                  <w:divsChild>
                    <w:div w:id="774595353">
                      <w:marLeft w:val="0"/>
                      <w:marRight w:val="0"/>
                      <w:marTop w:val="0"/>
                      <w:marBottom w:val="0"/>
                      <w:divBdr>
                        <w:top w:val="none" w:sz="0" w:space="0" w:color="auto"/>
                        <w:left w:val="none" w:sz="0" w:space="0" w:color="auto"/>
                        <w:bottom w:val="none" w:sz="0" w:space="0" w:color="auto"/>
                        <w:right w:val="none" w:sz="0" w:space="0" w:color="auto"/>
                      </w:divBdr>
                    </w:div>
                  </w:divsChild>
                </w:div>
                <w:div w:id="526453979">
                  <w:marLeft w:val="0"/>
                  <w:marRight w:val="0"/>
                  <w:marTop w:val="0"/>
                  <w:marBottom w:val="0"/>
                  <w:divBdr>
                    <w:top w:val="none" w:sz="0" w:space="0" w:color="auto"/>
                    <w:left w:val="none" w:sz="0" w:space="0" w:color="auto"/>
                    <w:bottom w:val="none" w:sz="0" w:space="0" w:color="auto"/>
                    <w:right w:val="none" w:sz="0" w:space="0" w:color="auto"/>
                  </w:divBdr>
                  <w:divsChild>
                    <w:div w:id="1903297717">
                      <w:marLeft w:val="0"/>
                      <w:marRight w:val="0"/>
                      <w:marTop w:val="0"/>
                      <w:marBottom w:val="0"/>
                      <w:divBdr>
                        <w:top w:val="none" w:sz="0" w:space="0" w:color="auto"/>
                        <w:left w:val="none" w:sz="0" w:space="0" w:color="auto"/>
                        <w:bottom w:val="none" w:sz="0" w:space="0" w:color="auto"/>
                        <w:right w:val="none" w:sz="0" w:space="0" w:color="auto"/>
                      </w:divBdr>
                    </w:div>
                  </w:divsChild>
                </w:div>
                <w:div w:id="1572156967">
                  <w:marLeft w:val="0"/>
                  <w:marRight w:val="0"/>
                  <w:marTop w:val="0"/>
                  <w:marBottom w:val="0"/>
                  <w:divBdr>
                    <w:top w:val="none" w:sz="0" w:space="0" w:color="auto"/>
                    <w:left w:val="none" w:sz="0" w:space="0" w:color="auto"/>
                    <w:bottom w:val="none" w:sz="0" w:space="0" w:color="auto"/>
                    <w:right w:val="none" w:sz="0" w:space="0" w:color="auto"/>
                  </w:divBdr>
                  <w:divsChild>
                    <w:div w:id="818036886">
                      <w:marLeft w:val="0"/>
                      <w:marRight w:val="0"/>
                      <w:marTop w:val="0"/>
                      <w:marBottom w:val="0"/>
                      <w:divBdr>
                        <w:top w:val="none" w:sz="0" w:space="0" w:color="auto"/>
                        <w:left w:val="none" w:sz="0" w:space="0" w:color="auto"/>
                        <w:bottom w:val="none" w:sz="0" w:space="0" w:color="auto"/>
                        <w:right w:val="none" w:sz="0" w:space="0" w:color="auto"/>
                      </w:divBdr>
                    </w:div>
                  </w:divsChild>
                </w:div>
                <w:div w:id="1711614109">
                  <w:marLeft w:val="0"/>
                  <w:marRight w:val="0"/>
                  <w:marTop w:val="0"/>
                  <w:marBottom w:val="0"/>
                  <w:divBdr>
                    <w:top w:val="none" w:sz="0" w:space="0" w:color="auto"/>
                    <w:left w:val="none" w:sz="0" w:space="0" w:color="auto"/>
                    <w:bottom w:val="none" w:sz="0" w:space="0" w:color="auto"/>
                    <w:right w:val="none" w:sz="0" w:space="0" w:color="auto"/>
                  </w:divBdr>
                  <w:divsChild>
                    <w:div w:id="300117319">
                      <w:marLeft w:val="0"/>
                      <w:marRight w:val="0"/>
                      <w:marTop w:val="0"/>
                      <w:marBottom w:val="0"/>
                      <w:divBdr>
                        <w:top w:val="none" w:sz="0" w:space="0" w:color="auto"/>
                        <w:left w:val="none" w:sz="0" w:space="0" w:color="auto"/>
                        <w:bottom w:val="none" w:sz="0" w:space="0" w:color="auto"/>
                        <w:right w:val="none" w:sz="0" w:space="0" w:color="auto"/>
                      </w:divBdr>
                    </w:div>
                    <w:div w:id="1952281392">
                      <w:marLeft w:val="0"/>
                      <w:marRight w:val="0"/>
                      <w:marTop w:val="0"/>
                      <w:marBottom w:val="0"/>
                      <w:divBdr>
                        <w:top w:val="none" w:sz="0" w:space="0" w:color="auto"/>
                        <w:left w:val="none" w:sz="0" w:space="0" w:color="auto"/>
                        <w:bottom w:val="none" w:sz="0" w:space="0" w:color="auto"/>
                        <w:right w:val="none" w:sz="0" w:space="0" w:color="auto"/>
                      </w:divBdr>
                    </w:div>
                    <w:div w:id="678392726">
                      <w:marLeft w:val="0"/>
                      <w:marRight w:val="0"/>
                      <w:marTop w:val="0"/>
                      <w:marBottom w:val="0"/>
                      <w:divBdr>
                        <w:top w:val="none" w:sz="0" w:space="0" w:color="auto"/>
                        <w:left w:val="none" w:sz="0" w:space="0" w:color="auto"/>
                        <w:bottom w:val="none" w:sz="0" w:space="0" w:color="auto"/>
                        <w:right w:val="none" w:sz="0" w:space="0" w:color="auto"/>
                      </w:divBdr>
                    </w:div>
                  </w:divsChild>
                </w:div>
                <w:div w:id="1012103543">
                  <w:marLeft w:val="0"/>
                  <w:marRight w:val="0"/>
                  <w:marTop w:val="0"/>
                  <w:marBottom w:val="0"/>
                  <w:divBdr>
                    <w:top w:val="none" w:sz="0" w:space="0" w:color="auto"/>
                    <w:left w:val="none" w:sz="0" w:space="0" w:color="auto"/>
                    <w:bottom w:val="none" w:sz="0" w:space="0" w:color="auto"/>
                    <w:right w:val="none" w:sz="0" w:space="0" w:color="auto"/>
                  </w:divBdr>
                  <w:divsChild>
                    <w:div w:id="774204498">
                      <w:marLeft w:val="0"/>
                      <w:marRight w:val="0"/>
                      <w:marTop w:val="0"/>
                      <w:marBottom w:val="0"/>
                      <w:divBdr>
                        <w:top w:val="none" w:sz="0" w:space="0" w:color="auto"/>
                        <w:left w:val="none" w:sz="0" w:space="0" w:color="auto"/>
                        <w:bottom w:val="none" w:sz="0" w:space="0" w:color="auto"/>
                        <w:right w:val="none" w:sz="0" w:space="0" w:color="auto"/>
                      </w:divBdr>
                    </w:div>
                  </w:divsChild>
                </w:div>
                <w:div w:id="778570505">
                  <w:marLeft w:val="0"/>
                  <w:marRight w:val="0"/>
                  <w:marTop w:val="0"/>
                  <w:marBottom w:val="0"/>
                  <w:divBdr>
                    <w:top w:val="none" w:sz="0" w:space="0" w:color="auto"/>
                    <w:left w:val="none" w:sz="0" w:space="0" w:color="auto"/>
                    <w:bottom w:val="none" w:sz="0" w:space="0" w:color="auto"/>
                    <w:right w:val="none" w:sz="0" w:space="0" w:color="auto"/>
                  </w:divBdr>
                  <w:divsChild>
                    <w:div w:id="94445031">
                      <w:marLeft w:val="0"/>
                      <w:marRight w:val="0"/>
                      <w:marTop w:val="0"/>
                      <w:marBottom w:val="0"/>
                      <w:divBdr>
                        <w:top w:val="none" w:sz="0" w:space="0" w:color="auto"/>
                        <w:left w:val="none" w:sz="0" w:space="0" w:color="auto"/>
                        <w:bottom w:val="none" w:sz="0" w:space="0" w:color="auto"/>
                        <w:right w:val="none" w:sz="0" w:space="0" w:color="auto"/>
                      </w:divBdr>
                    </w:div>
                  </w:divsChild>
                </w:div>
                <w:div w:id="1244148551">
                  <w:marLeft w:val="0"/>
                  <w:marRight w:val="0"/>
                  <w:marTop w:val="0"/>
                  <w:marBottom w:val="0"/>
                  <w:divBdr>
                    <w:top w:val="none" w:sz="0" w:space="0" w:color="auto"/>
                    <w:left w:val="none" w:sz="0" w:space="0" w:color="auto"/>
                    <w:bottom w:val="none" w:sz="0" w:space="0" w:color="auto"/>
                    <w:right w:val="none" w:sz="0" w:space="0" w:color="auto"/>
                  </w:divBdr>
                  <w:divsChild>
                    <w:div w:id="1866212923">
                      <w:marLeft w:val="0"/>
                      <w:marRight w:val="0"/>
                      <w:marTop w:val="0"/>
                      <w:marBottom w:val="0"/>
                      <w:divBdr>
                        <w:top w:val="none" w:sz="0" w:space="0" w:color="auto"/>
                        <w:left w:val="none" w:sz="0" w:space="0" w:color="auto"/>
                        <w:bottom w:val="none" w:sz="0" w:space="0" w:color="auto"/>
                        <w:right w:val="none" w:sz="0" w:space="0" w:color="auto"/>
                      </w:divBdr>
                    </w:div>
                  </w:divsChild>
                </w:div>
                <w:div w:id="1243948901">
                  <w:marLeft w:val="0"/>
                  <w:marRight w:val="0"/>
                  <w:marTop w:val="0"/>
                  <w:marBottom w:val="0"/>
                  <w:divBdr>
                    <w:top w:val="none" w:sz="0" w:space="0" w:color="auto"/>
                    <w:left w:val="none" w:sz="0" w:space="0" w:color="auto"/>
                    <w:bottom w:val="none" w:sz="0" w:space="0" w:color="auto"/>
                    <w:right w:val="none" w:sz="0" w:space="0" w:color="auto"/>
                  </w:divBdr>
                  <w:divsChild>
                    <w:div w:id="1199203574">
                      <w:marLeft w:val="0"/>
                      <w:marRight w:val="0"/>
                      <w:marTop w:val="0"/>
                      <w:marBottom w:val="0"/>
                      <w:divBdr>
                        <w:top w:val="none" w:sz="0" w:space="0" w:color="auto"/>
                        <w:left w:val="none" w:sz="0" w:space="0" w:color="auto"/>
                        <w:bottom w:val="none" w:sz="0" w:space="0" w:color="auto"/>
                        <w:right w:val="none" w:sz="0" w:space="0" w:color="auto"/>
                      </w:divBdr>
                    </w:div>
                  </w:divsChild>
                </w:div>
                <w:div w:id="95293069">
                  <w:marLeft w:val="0"/>
                  <w:marRight w:val="0"/>
                  <w:marTop w:val="0"/>
                  <w:marBottom w:val="0"/>
                  <w:divBdr>
                    <w:top w:val="none" w:sz="0" w:space="0" w:color="auto"/>
                    <w:left w:val="none" w:sz="0" w:space="0" w:color="auto"/>
                    <w:bottom w:val="none" w:sz="0" w:space="0" w:color="auto"/>
                    <w:right w:val="none" w:sz="0" w:space="0" w:color="auto"/>
                  </w:divBdr>
                  <w:divsChild>
                    <w:div w:id="1597519085">
                      <w:marLeft w:val="0"/>
                      <w:marRight w:val="0"/>
                      <w:marTop w:val="0"/>
                      <w:marBottom w:val="0"/>
                      <w:divBdr>
                        <w:top w:val="none" w:sz="0" w:space="0" w:color="auto"/>
                        <w:left w:val="none" w:sz="0" w:space="0" w:color="auto"/>
                        <w:bottom w:val="none" w:sz="0" w:space="0" w:color="auto"/>
                        <w:right w:val="none" w:sz="0" w:space="0" w:color="auto"/>
                      </w:divBdr>
                    </w:div>
                  </w:divsChild>
                </w:div>
                <w:div w:id="1636787620">
                  <w:marLeft w:val="0"/>
                  <w:marRight w:val="0"/>
                  <w:marTop w:val="0"/>
                  <w:marBottom w:val="0"/>
                  <w:divBdr>
                    <w:top w:val="none" w:sz="0" w:space="0" w:color="auto"/>
                    <w:left w:val="none" w:sz="0" w:space="0" w:color="auto"/>
                    <w:bottom w:val="none" w:sz="0" w:space="0" w:color="auto"/>
                    <w:right w:val="none" w:sz="0" w:space="0" w:color="auto"/>
                  </w:divBdr>
                  <w:divsChild>
                    <w:div w:id="1367411705">
                      <w:marLeft w:val="0"/>
                      <w:marRight w:val="0"/>
                      <w:marTop w:val="0"/>
                      <w:marBottom w:val="0"/>
                      <w:divBdr>
                        <w:top w:val="none" w:sz="0" w:space="0" w:color="auto"/>
                        <w:left w:val="none" w:sz="0" w:space="0" w:color="auto"/>
                        <w:bottom w:val="none" w:sz="0" w:space="0" w:color="auto"/>
                        <w:right w:val="none" w:sz="0" w:space="0" w:color="auto"/>
                      </w:divBdr>
                    </w:div>
                  </w:divsChild>
                </w:div>
                <w:div w:id="1883053704">
                  <w:marLeft w:val="0"/>
                  <w:marRight w:val="0"/>
                  <w:marTop w:val="0"/>
                  <w:marBottom w:val="0"/>
                  <w:divBdr>
                    <w:top w:val="none" w:sz="0" w:space="0" w:color="auto"/>
                    <w:left w:val="none" w:sz="0" w:space="0" w:color="auto"/>
                    <w:bottom w:val="none" w:sz="0" w:space="0" w:color="auto"/>
                    <w:right w:val="none" w:sz="0" w:space="0" w:color="auto"/>
                  </w:divBdr>
                  <w:divsChild>
                    <w:div w:id="1890451742">
                      <w:marLeft w:val="0"/>
                      <w:marRight w:val="0"/>
                      <w:marTop w:val="0"/>
                      <w:marBottom w:val="0"/>
                      <w:divBdr>
                        <w:top w:val="none" w:sz="0" w:space="0" w:color="auto"/>
                        <w:left w:val="none" w:sz="0" w:space="0" w:color="auto"/>
                        <w:bottom w:val="none" w:sz="0" w:space="0" w:color="auto"/>
                        <w:right w:val="none" w:sz="0" w:space="0" w:color="auto"/>
                      </w:divBdr>
                    </w:div>
                  </w:divsChild>
                </w:div>
                <w:div w:id="511914296">
                  <w:marLeft w:val="0"/>
                  <w:marRight w:val="0"/>
                  <w:marTop w:val="0"/>
                  <w:marBottom w:val="0"/>
                  <w:divBdr>
                    <w:top w:val="none" w:sz="0" w:space="0" w:color="auto"/>
                    <w:left w:val="none" w:sz="0" w:space="0" w:color="auto"/>
                    <w:bottom w:val="none" w:sz="0" w:space="0" w:color="auto"/>
                    <w:right w:val="none" w:sz="0" w:space="0" w:color="auto"/>
                  </w:divBdr>
                  <w:divsChild>
                    <w:div w:id="1165171915">
                      <w:marLeft w:val="0"/>
                      <w:marRight w:val="0"/>
                      <w:marTop w:val="0"/>
                      <w:marBottom w:val="0"/>
                      <w:divBdr>
                        <w:top w:val="none" w:sz="0" w:space="0" w:color="auto"/>
                        <w:left w:val="none" w:sz="0" w:space="0" w:color="auto"/>
                        <w:bottom w:val="none" w:sz="0" w:space="0" w:color="auto"/>
                        <w:right w:val="none" w:sz="0" w:space="0" w:color="auto"/>
                      </w:divBdr>
                    </w:div>
                  </w:divsChild>
                </w:div>
                <w:div w:id="1772120089">
                  <w:marLeft w:val="0"/>
                  <w:marRight w:val="0"/>
                  <w:marTop w:val="0"/>
                  <w:marBottom w:val="0"/>
                  <w:divBdr>
                    <w:top w:val="none" w:sz="0" w:space="0" w:color="auto"/>
                    <w:left w:val="none" w:sz="0" w:space="0" w:color="auto"/>
                    <w:bottom w:val="none" w:sz="0" w:space="0" w:color="auto"/>
                    <w:right w:val="none" w:sz="0" w:space="0" w:color="auto"/>
                  </w:divBdr>
                  <w:divsChild>
                    <w:div w:id="1153372577">
                      <w:marLeft w:val="0"/>
                      <w:marRight w:val="0"/>
                      <w:marTop w:val="0"/>
                      <w:marBottom w:val="0"/>
                      <w:divBdr>
                        <w:top w:val="none" w:sz="0" w:space="0" w:color="auto"/>
                        <w:left w:val="none" w:sz="0" w:space="0" w:color="auto"/>
                        <w:bottom w:val="none" w:sz="0" w:space="0" w:color="auto"/>
                        <w:right w:val="none" w:sz="0" w:space="0" w:color="auto"/>
                      </w:divBdr>
                    </w:div>
                  </w:divsChild>
                </w:div>
                <w:div w:id="790247626">
                  <w:marLeft w:val="0"/>
                  <w:marRight w:val="0"/>
                  <w:marTop w:val="0"/>
                  <w:marBottom w:val="0"/>
                  <w:divBdr>
                    <w:top w:val="none" w:sz="0" w:space="0" w:color="auto"/>
                    <w:left w:val="none" w:sz="0" w:space="0" w:color="auto"/>
                    <w:bottom w:val="none" w:sz="0" w:space="0" w:color="auto"/>
                    <w:right w:val="none" w:sz="0" w:space="0" w:color="auto"/>
                  </w:divBdr>
                  <w:divsChild>
                    <w:div w:id="553392878">
                      <w:marLeft w:val="0"/>
                      <w:marRight w:val="0"/>
                      <w:marTop w:val="0"/>
                      <w:marBottom w:val="0"/>
                      <w:divBdr>
                        <w:top w:val="none" w:sz="0" w:space="0" w:color="auto"/>
                        <w:left w:val="none" w:sz="0" w:space="0" w:color="auto"/>
                        <w:bottom w:val="none" w:sz="0" w:space="0" w:color="auto"/>
                        <w:right w:val="none" w:sz="0" w:space="0" w:color="auto"/>
                      </w:divBdr>
                    </w:div>
                  </w:divsChild>
                </w:div>
                <w:div w:id="1952936557">
                  <w:marLeft w:val="0"/>
                  <w:marRight w:val="0"/>
                  <w:marTop w:val="0"/>
                  <w:marBottom w:val="0"/>
                  <w:divBdr>
                    <w:top w:val="none" w:sz="0" w:space="0" w:color="auto"/>
                    <w:left w:val="none" w:sz="0" w:space="0" w:color="auto"/>
                    <w:bottom w:val="none" w:sz="0" w:space="0" w:color="auto"/>
                    <w:right w:val="none" w:sz="0" w:space="0" w:color="auto"/>
                  </w:divBdr>
                  <w:divsChild>
                    <w:div w:id="787748091">
                      <w:marLeft w:val="0"/>
                      <w:marRight w:val="0"/>
                      <w:marTop w:val="0"/>
                      <w:marBottom w:val="0"/>
                      <w:divBdr>
                        <w:top w:val="none" w:sz="0" w:space="0" w:color="auto"/>
                        <w:left w:val="none" w:sz="0" w:space="0" w:color="auto"/>
                        <w:bottom w:val="none" w:sz="0" w:space="0" w:color="auto"/>
                        <w:right w:val="none" w:sz="0" w:space="0" w:color="auto"/>
                      </w:divBdr>
                    </w:div>
                  </w:divsChild>
                </w:div>
                <w:div w:id="195511257">
                  <w:marLeft w:val="0"/>
                  <w:marRight w:val="0"/>
                  <w:marTop w:val="0"/>
                  <w:marBottom w:val="0"/>
                  <w:divBdr>
                    <w:top w:val="none" w:sz="0" w:space="0" w:color="auto"/>
                    <w:left w:val="none" w:sz="0" w:space="0" w:color="auto"/>
                    <w:bottom w:val="none" w:sz="0" w:space="0" w:color="auto"/>
                    <w:right w:val="none" w:sz="0" w:space="0" w:color="auto"/>
                  </w:divBdr>
                  <w:divsChild>
                    <w:div w:id="1794907762">
                      <w:marLeft w:val="0"/>
                      <w:marRight w:val="0"/>
                      <w:marTop w:val="0"/>
                      <w:marBottom w:val="0"/>
                      <w:divBdr>
                        <w:top w:val="none" w:sz="0" w:space="0" w:color="auto"/>
                        <w:left w:val="none" w:sz="0" w:space="0" w:color="auto"/>
                        <w:bottom w:val="none" w:sz="0" w:space="0" w:color="auto"/>
                        <w:right w:val="none" w:sz="0" w:space="0" w:color="auto"/>
                      </w:divBdr>
                    </w:div>
                  </w:divsChild>
                </w:div>
                <w:div w:id="798374813">
                  <w:marLeft w:val="0"/>
                  <w:marRight w:val="0"/>
                  <w:marTop w:val="0"/>
                  <w:marBottom w:val="0"/>
                  <w:divBdr>
                    <w:top w:val="none" w:sz="0" w:space="0" w:color="auto"/>
                    <w:left w:val="none" w:sz="0" w:space="0" w:color="auto"/>
                    <w:bottom w:val="none" w:sz="0" w:space="0" w:color="auto"/>
                    <w:right w:val="none" w:sz="0" w:space="0" w:color="auto"/>
                  </w:divBdr>
                  <w:divsChild>
                    <w:div w:id="1728989270">
                      <w:marLeft w:val="0"/>
                      <w:marRight w:val="0"/>
                      <w:marTop w:val="0"/>
                      <w:marBottom w:val="0"/>
                      <w:divBdr>
                        <w:top w:val="none" w:sz="0" w:space="0" w:color="auto"/>
                        <w:left w:val="none" w:sz="0" w:space="0" w:color="auto"/>
                        <w:bottom w:val="none" w:sz="0" w:space="0" w:color="auto"/>
                        <w:right w:val="none" w:sz="0" w:space="0" w:color="auto"/>
                      </w:divBdr>
                    </w:div>
                  </w:divsChild>
                </w:div>
                <w:div w:id="1934701692">
                  <w:marLeft w:val="0"/>
                  <w:marRight w:val="0"/>
                  <w:marTop w:val="0"/>
                  <w:marBottom w:val="0"/>
                  <w:divBdr>
                    <w:top w:val="none" w:sz="0" w:space="0" w:color="auto"/>
                    <w:left w:val="none" w:sz="0" w:space="0" w:color="auto"/>
                    <w:bottom w:val="none" w:sz="0" w:space="0" w:color="auto"/>
                    <w:right w:val="none" w:sz="0" w:space="0" w:color="auto"/>
                  </w:divBdr>
                  <w:divsChild>
                    <w:div w:id="358773934">
                      <w:marLeft w:val="0"/>
                      <w:marRight w:val="0"/>
                      <w:marTop w:val="0"/>
                      <w:marBottom w:val="0"/>
                      <w:divBdr>
                        <w:top w:val="none" w:sz="0" w:space="0" w:color="auto"/>
                        <w:left w:val="none" w:sz="0" w:space="0" w:color="auto"/>
                        <w:bottom w:val="none" w:sz="0" w:space="0" w:color="auto"/>
                        <w:right w:val="none" w:sz="0" w:space="0" w:color="auto"/>
                      </w:divBdr>
                    </w:div>
                  </w:divsChild>
                </w:div>
                <w:div w:id="1076778220">
                  <w:marLeft w:val="0"/>
                  <w:marRight w:val="0"/>
                  <w:marTop w:val="0"/>
                  <w:marBottom w:val="0"/>
                  <w:divBdr>
                    <w:top w:val="none" w:sz="0" w:space="0" w:color="auto"/>
                    <w:left w:val="none" w:sz="0" w:space="0" w:color="auto"/>
                    <w:bottom w:val="none" w:sz="0" w:space="0" w:color="auto"/>
                    <w:right w:val="none" w:sz="0" w:space="0" w:color="auto"/>
                  </w:divBdr>
                  <w:divsChild>
                    <w:div w:id="418210161">
                      <w:marLeft w:val="0"/>
                      <w:marRight w:val="0"/>
                      <w:marTop w:val="0"/>
                      <w:marBottom w:val="0"/>
                      <w:divBdr>
                        <w:top w:val="none" w:sz="0" w:space="0" w:color="auto"/>
                        <w:left w:val="none" w:sz="0" w:space="0" w:color="auto"/>
                        <w:bottom w:val="none" w:sz="0" w:space="0" w:color="auto"/>
                        <w:right w:val="none" w:sz="0" w:space="0" w:color="auto"/>
                      </w:divBdr>
                    </w:div>
                  </w:divsChild>
                </w:div>
                <w:div w:id="684210233">
                  <w:marLeft w:val="0"/>
                  <w:marRight w:val="0"/>
                  <w:marTop w:val="0"/>
                  <w:marBottom w:val="0"/>
                  <w:divBdr>
                    <w:top w:val="none" w:sz="0" w:space="0" w:color="auto"/>
                    <w:left w:val="none" w:sz="0" w:space="0" w:color="auto"/>
                    <w:bottom w:val="none" w:sz="0" w:space="0" w:color="auto"/>
                    <w:right w:val="none" w:sz="0" w:space="0" w:color="auto"/>
                  </w:divBdr>
                  <w:divsChild>
                    <w:div w:id="2012756280">
                      <w:marLeft w:val="0"/>
                      <w:marRight w:val="0"/>
                      <w:marTop w:val="0"/>
                      <w:marBottom w:val="0"/>
                      <w:divBdr>
                        <w:top w:val="none" w:sz="0" w:space="0" w:color="auto"/>
                        <w:left w:val="none" w:sz="0" w:space="0" w:color="auto"/>
                        <w:bottom w:val="none" w:sz="0" w:space="0" w:color="auto"/>
                        <w:right w:val="none" w:sz="0" w:space="0" w:color="auto"/>
                      </w:divBdr>
                    </w:div>
                  </w:divsChild>
                </w:div>
                <w:div w:id="2034067404">
                  <w:marLeft w:val="0"/>
                  <w:marRight w:val="0"/>
                  <w:marTop w:val="0"/>
                  <w:marBottom w:val="0"/>
                  <w:divBdr>
                    <w:top w:val="none" w:sz="0" w:space="0" w:color="auto"/>
                    <w:left w:val="none" w:sz="0" w:space="0" w:color="auto"/>
                    <w:bottom w:val="none" w:sz="0" w:space="0" w:color="auto"/>
                    <w:right w:val="none" w:sz="0" w:space="0" w:color="auto"/>
                  </w:divBdr>
                  <w:divsChild>
                    <w:div w:id="1925794077">
                      <w:marLeft w:val="0"/>
                      <w:marRight w:val="0"/>
                      <w:marTop w:val="0"/>
                      <w:marBottom w:val="0"/>
                      <w:divBdr>
                        <w:top w:val="none" w:sz="0" w:space="0" w:color="auto"/>
                        <w:left w:val="none" w:sz="0" w:space="0" w:color="auto"/>
                        <w:bottom w:val="none" w:sz="0" w:space="0" w:color="auto"/>
                        <w:right w:val="none" w:sz="0" w:space="0" w:color="auto"/>
                      </w:divBdr>
                    </w:div>
                  </w:divsChild>
                </w:div>
                <w:div w:id="1234198634">
                  <w:marLeft w:val="0"/>
                  <w:marRight w:val="0"/>
                  <w:marTop w:val="0"/>
                  <w:marBottom w:val="0"/>
                  <w:divBdr>
                    <w:top w:val="none" w:sz="0" w:space="0" w:color="auto"/>
                    <w:left w:val="none" w:sz="0" w:space="0" w:color="auto"/>
                    <w:bottom w:val="none" w:sz="0" w:space="0" w:color="auto"/>
                    <w:right w:val="none" w:sz="0" w:space="0" w:color="auto"/>
                  </w:divBdr>
                  <w:divsChild>
                    <w:div w:id="759721944">
                      <w:marLeft w:val="0"/>
                      <w:marRight w:val="0"/>
                      <w:marTop w:val="0"/>
                      <w:marBottom w:val="0"/>
                      <w:divBdr>
                        <w:top w:val="none" w:sz="0" w:space="0" w:color="auto"/>
                        <w:left w:val="none" w:sz="0" w:space="0" w:color="auto"/>
                        <w:bottom w:val="none" w:sz="0" w:space="0" w:color="auto"/>
                        <w:right w:val="none" w:sz="0" w:space="0" w:color="auto"/>
                      </w:divBdr>
                    </w:div>
                  </w:divsChild>
                </w:div>
                <w:div w:id="409809622">
                  <w:marLeft w:val="0"/>
                  <w:marRight w:val="0"/>
                  <w:marTop w:val="0"/>
                  <w:marBottom w:val="0"/>
                  <w:divBdr>
                    <w:top w:val="none" w:sz="0" w:space="0" w:color="auto"/>
                    <w:left w:val="none" w:sz="0" w:space="0" w:color="auto"/>
                    <w:bottom w:val="none" w:sz="0" w:space="0" w:color="auto"/>
                    <w:right w:val="none" w:sz="0" w:space="0" w:color="auto"/>
                  </w:divBdr>
                  <w:divsChild>
                    <w:div w:id="1543707654">
                      <w:marLeft w:val="0"/>
                      <w:marRight w:val="0"/>
                      <w:marTop w:val="0"/>
                      <w:marBottom w:val="0"/>
                      <w:divBdr>
                        <w:top w:val="none" w:sz="0" w:space="0" w:color="auto"/>
                        <w:left w:val="none" w:sz="0" w:space="0" w:color="auto"/>
                        <w:bottom w:val="none" w:sz="0" w:space="0" w:color="auto"/>
                        <w:right w:val="none" w:sz="0" w:space="0" w:color="auto"/>
                      </w:divBdr>
                    </w:div>
                  </w:divsChild>
                </w:div>
                <w:div w:id="2101830546">
                  <w:marLeft w:val="0"/>
                  <w:marRight w:val="0"/>
                  <w:marTop w:val="0"/>
                  <w:marBottom w:val="0"/>
                  <w:divBdr>
                    <w:top w:val="none" w:sz="0" w:space="0" w:color="auto"/>
                    <w:left w:val="none" w:sz="0" w:space="0" w:color="auto"/>
                    <w:bottom w:val="none" w:sz="0" w:space="0" w:color="auto"/>
                    <w:right w:val="none" w:sz="0" w:space="0" w:color="auto"/>
                  </w:divBdr>
                  <w:divsChild>
                    <w:div w:id="1089694147">
                      <w:marLeft w:val="0"/>
                      <w:marRight w:val="0"/>
                      <w:marTop w:val="0"/>
                      <w:marBottom w:val="0"/>
                      <w:divBdr>
                        <w:top w:val="none" w:sz="0" w:space="0" w:color="auto"/>
                        <w:left w:val="none" w:sz="0" w:space="0" w:color="auto"/>
                        <w:bottom w:val="none" w:sz="0" w:space="0" w:color="auto"/>
                        <w:right w:val="none" w:sz="0" w:space="0" w:color="auto"/>
                      </w:divBdr>
                    </w:div>
                  </w:divsChild>
                </w:div>
                <w:div w:id="789711350">
                  <w:marLeft w:val="0"/>
                  <w:marRight w:val="0"/>
                  <w:marTop w:val="0"/>
                  <w:marBottom w:val="0"/>
                  <w:divBdr>
                    <w:top w:val="none" w:sz="0" w:space="0" w:color="auto"/>
                    <w:left w:val="none" w:sz="0" w:space="0" w:color="auto"/>
                    <w:bottom w:val="none" w:sz="0" w:space="0" w:color="auto"/>
                    <w:right w:val="none" w:sz="0" w:space="0" w:color="auto"/>
                  </w:divBdr>
                  <w:divsChild>
                    <w:div w:id="271137187">
                      <w:marLeft w:val="0"/>
                      <w:marRight w:val="0"/>
                      <w:marTop w:val="0"/>
                      <w:marBottom w:val="0"/>
                      <w:divBdr>
                        <w:top w:val="none" w:sz="0" w:space="0" w:color="auto"/>
                        <w:left w:val="none" w:sz="0" w:space="0" w:color="auto"/>
                        <w:bottom w:val="none" w:sz="0" w:space="0" w:color="auto"/>
                        <w:right w:val="none" w:sz="0" w:space="0" w:color="auto"/>
                      </w:divBdr>
                    </w:div>
                  </w:divsChild>
                </w:div>
                <w:div w:id="1592810889">
                  <w:marLeft w:val="0"/>
                  <w:marRight w:val="0"/>
                  <w:marTop w:val="0"/>
                  <w:marBottom w:val="0"/>
                  <w:divBdr>
                    <w:top w:val="none" w:sz="0" w:space="0" w:color="auto"/>
                    <w:left w:val="none" w:sz="0" w:space="0" w:color="auto"/>
                    <w:bottom w:val="none" w:sz="0" w:space="0" w:color="auto"/>
                    <w:right w:val="none" w:sz="0" w:space="0" w:color="auto"/>
                  </w:divBdr>
                  <w:divsChild>
                    <w:div w:id="720592004">
                      <w:marLeft w:val="0"/>
                      <w:marRight w:val="0"/>
                      <w:marTop w:val="0"/>
                      <w:marBottom w:val="0"/>
                      <w:divBdr>
                        <w:top w:val="none" w:sz="0" w:space="0" w:color="auto"/>
                        <w:left w:val="none" w:sz="0" w:space="0" w:color="auto"/>
                        <w:bottom w:val="none" w:sz="0" w:space="0" w:color="auto"/>
                        <w:right w:val="none" w:sz="0" w:space="0" w:color="auto"/>
                      </w:divBdr>
                    </w:div>
                  </w:divsChild>
                </w:div>
                <w:div w:id="1730036744">
                  <w:marLeft w:val="0"/>
                  <w:marRight w:val="0"/>
                  <w:marTop w:val="0"/>
                  <w:marBottom w:val="0"/>
                  <w:divBdr>
                    <w:top w:val="none" w:sz="0" w:space="0" w:color="auto"/>
                    <w:left w:val="none" w:sz="0" w:space="0" w:color="auto"/>
                    <w:bottom w:val="none" w:sz="0" w:space="0" w:color="auto"/>
                    <w:right w:val="none" w:sz="0" w:space="0" w:color="auto"/>
                  </w:divBdr>
                  <w:divsChild>
                    <w:div w:id="4753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02391">
          <w:marLeft w:val="0"/>
          <w:marRight w:val="0"/>
          <w:marTop w:val="0"/>
          <w:marBottom w:val="0"/>
          <w:divBdr>
            <w:top w:val="none" w:sz="0" w:space="0" w:color="auto"/>
            <w:left w:val="none" w:sz="0" w:space="0" w:color="auto"/>
            <w:bottom w:val="none" w:sz="0" w:space="0" w:color="auto"/>
            <w:right w:val="none" w:sz="0" w:space="0" w:color="auto"/>
          </w:divBdr>
        </w:div>
        <w:div w:id="151794276">
          <w:marLeft w:val="0"/>
          <w:marRight w:val="0"/>
          <w:marTop w:val="0"/>
          <w:marBottom w:val="0"/>
          <w:divBdr>
            <w:top w:val="none" w:sz="0" w:space="0" w:color="auto"/>
            <w:left w:val="none" w:sz="0" w:space="0" w:color="auto"/>
            <w:bottom w:val="none" w:sz="0" w:space="0" w:color="auto"/>
            <w:right w:val="none" w:sz="0" w:space="0" w:color="auto"/>
          </w:divBdr>
        </w:div>
      </w:divsChild>
    </w:div>
    <w:div w:id="1260598049">
      <w:bodyDiv w:val="1"/>
      <w:marLeft w:val="0"/>
      <w:marRight w:val="0"/>
      <w:marTop w:val="0"/>
      <w:marBottom w:val="0"/>
      <w:divBdr>
        <w:top w:val="none" w:sz="0" w:space="0" w:color="auto"/>
        <w:left w:val="none" w:sz="0" w:space="0" w:color="auto"/>
        <w:bottom w:val="none" w:sz="0" w:space="0" w:color="auto"/>
        <w:right w:val="none" w:sz="0" w:space="0" w:color="auto"/>
      </w:divBdr>
    </w:div>
    <w:div w:id="1302730943">
      <w:bodyDiv w:val="1"/>
      <w:marLeft w:val="0"/>
      <w:marRight w:val="0"/>
      <w:marTop w:val="0"/>
      <w:marBottom w:val="0"/>
      <w:divBdr>
        <w:top w:val="none" w:sz="0" w:space="0" w:color="auto"/>
        <w:left w:val="none" w:sz="0" w:space="0" w:color="auto"/>
        <w:bottom w:val="none" w:sz="0" w:space="0" w:color="auto"/>
        <w:right w:val="none" w:sz="0" w:space="0" w:color="auto"/>
      </w:divBdr>
    </w:div>
    <w:div w:id="1353801334">
      <w:bodyDiv w:val="1"/>
      <w:marLeft w:val="0"/>
      <w:marRight w:val="0"/>
      <w:marTop w:val="0"/>
      <w:marBottom w:val="0"/>
      <w:divBdr>
        <w:top w:val="none" w:sz="0" w:space="0" w:color="auto"/>
        <w:left w:val="none" w:sz="0" w:space="0" w:color="auto"/>
        <w:bottom w:val="none" w:sz="0" w:space="0" w:color="auto"/>
        <w:right w:val="none" w:sz="0" w:space="0" w:color="auto"/>
      </w:divBdr>
    </w:div>
    <w:div w:id="1357072606">
      <w:bodyDiv w:val="1"/>
      <w:marLeft w:val="0"/>
      <w:marRight w:val="0"/>
      <w:marTop w:val="0"/>
      <w:marBottom w:val="0"/>
      <w:divBdr>
        <w:top w:val="none" w:sz="0" w:space="0" w:color="auto"/>
        <w:left w:val="none" w:sz="0" w:space="0" w:color="auto"/>
        <w:bottom w:val="none" w:sz="0" w:space="0" w:color="auto"/>
        <w:right w:val="none" w:sz="0" w:space="0" w:color="auto"/>
      </w:divBdr>
    </w:div>
    <w:div w:id="1366828234">
      <w:bodyDiv w:val="1"/>
      <w:marLeft w:val="0"/>
      <w:marRight w:val="0"/>
      <w:marTop w:val="0"/>
      <w:marBottom w:val="0"/>
      <w:divBdr>
        <w:top w:val="none" w:sz="0" w:space="0" w:color="auto"/>
        <w:left w:val="none" w:sz="0" w:space="0" w:color="auto"/>
        <w:bottom w:val="none" w:sz="0" w:space="0" w:color="auto"/>
        <w:right w:val="none" w:sz="0" w:space="0" w:color="auto"/>
      </w:divBdr>
    </w:div>
    <w:div w:id="1388188189">
      <w:bodyDiv w:val="1"/>
      <w:marLeft w:val="0"/>
      <w:marRight w:val="0"/>
      <w:marTop w:val="0"/>
      <w:marBottom w:val="0"/>
      <w:divBdr>
        <w:top w:val="none" w:sz="0" w:space="0" w:color="auto"/>
        <w:left w:val="none" w:sz="0" w:space="0" w:color="auto"/>
        <w:bottom w:val="none" w:sz="0" w:space="0" w:color="auto"/>
        <w:right w:val="none" w:sz="0" w:space="0" w:color="auto"/>
      </w:divBdr>
    </w:div>
    <w:div w:id="1425877599">
      <w:bodyDiv w:val="1"/>
      <w:marLeft w:val="0"/>
      <w:marRight w:val="0"/>
      <w:marTop w:val="0"/>
      <w:marBottom w:val="0"/>
      <w:divBdr>
        <w:top w:val="none" w:sz="0" w:space="0" w:color="auto"/>
        <w:left w:val="none" w:sz="0" w:space="0" w:color="auto"/>
        <w:bottom w:val="none" w:sz="0" w:space="0" w:color="auto"/>
        <w:right w:val="none" w:sz="0" w:space="0" w:color="auto"/>
      </w:divBdr>
    </w:div>
    <w:div w:id="1430201580">
      <w:bodyDiv w:val="1"/>
      <w:marLeft w:val="0"/>
      <w:marRight w:val="0"/>
      <w:marTop w:val="0"/>
      <w:marBottom w:val="0"/>
      <w:divBdr>
        <w:top w:val="none" w:sz="0" w:space="0" w:color="auto"/>
        <w:left w:val="none" w:sz="0" w:space="0" w:color="auto"/>
        <w:bottom w:val="none" w:sz="0" w:space="0" w:color="auto"/>
        <w:right w:val="none" w:sz="0" w:space="0" w:color="auto"/>
      </w:divBdr>
    </w:div>
    <w:div w:id="1466586398">
      <w:bodyDiv w:val="1"/>
      <w:marLeft w:val="0"/>
      <w:marRight w:val="0"/>
      <w:marTop w:val="0"/>
      <w:marBottom w:val="0"/>
      <w:divBdr>
        <w:top w:val="none" w:sz="0" w:space="0" w:color="auto"/>
        <w:left w:val="none" w:sz="0" w:space="0" w:color="auto"/>
        <w:bottom w:val="none" w:sz="0" w:space="0" w:color="auto"/>
        <w:right w:val="none" w:sz="0" w:space="0" w:color="auto"/>
      </w:divBdr>
    </w:div>
    <w:div w:id="1511874374">
      <w:bodyDiv w:val="1"/>
      <w:marLeft w:val="0"/>
      <w:marRight w:val="0"/>
      <w:marTop w:val="0"/>
      <w:marBottom w:val="0"/>
      <w:divBdr>
        <w:top w:val="none" w:sz="0" w:space="0" w:color="auto"/>
        <w:left w:val="none" w:sz="0" w:space="0" w:color="auto"/>
        <w:bottom w:val="none" w:sz="0" w:space="0" w:color="auto"/>
        <w:right w:val="none" w:sz="0" w:space="0" w:color="auto"/>
      </w:divBdr>
    </w:div>
    <w:div w:id="1523088162">
      <w:bodyDiv w:val="1"/>
      <w:marLeft w:val="0"/>
      <w:marRight w:val="0"/>
      <w:marTop w:val="0"/>
      <w:marBottom w:val="0"/>
      <w:divBdr>
        <w:top w:val="none" w:sz="0" w:space="0" w:color="auto"/>
        <w:left w:val="none" w:sz="0" w:space="0" w:color="auto"/>
        <w:bottom w:val="none" w:sz="0" w:space="0" w:color="auto"/>
        <w:right w:val="none" w:sz="0" w:space="0" w:color="auto"/>
      </w:divBdr>
    </w:div>
    <w:div w:id="1576237390">
      <w:bodyDiv w:val="1"/>
      <w:marLeft w:val="0"/>
      <w:marRight w:val="0"/>
      <w:marTop w:val="0"/>
      <w:marBottom w:val="0"/>
      <w:divBdr>
        <w:top w:val="none" w:sz="0" w:space="0" w:color="auto"/>
        <w:left w:val="none" w:sz="0" w:space="0" w:color="auto"/>
        <w:bottom w:val="none" w:sz="0" w:space="0" w:color="auto"/>
        <w:right w:val="none" w:sz="0" w:space="0" w:color="auto"/>
      </w:divBdr>
    </w:div>
    <w:div w:id="1601522094">
      <w:bodyDiv w:val="1"/>
      <w:marLeft w:val="0"/>
      <w:marRight w:val="0"/>
      <w:marTop w:val="0"/>
      <w:marBottom w:val="0"/>
      <w:divBdr>
        <w:top w:val="none" w:sz="0" w:space="0" w:color="auto"/>
        <w:left w:val="none" w:sz="0" w:space="0" w:color="auto"/>
        <w:bottom w:val="none" w:sz="0" w:space="0" w:color="auto"/>
        <w:right w:val="none" w:sz="0" w:space="0" w:color="auto"/>
      </w:divBdr>
    </w:div>
    <w:div w:id="1721633214">
      <w:bodyDiv w:val="1"/>
      <w:marLeft w:val="0"/>
      <w:marRight w:val="0"/>
      <w:marTop w:val="0"/>
      <w:marBottom w:val="0"/>
      <w:divBdr>
        <w:top w:val="none" w:sz="0" w:space="0" w:color="auto"/>
        <w:left w:val="none" w:sz="0" w:space="0" w:color="auto"/>
        <w:bottom w:val="none" w:sz="0" w:space="0" w:color="auto"/>
        <w:right w:val="none" w:sz="0" w:space="0" w:color="auto"/>
      </w:divBdr>
    </w:div>
    <w:div w:id="1785538011">
      <w:bodyDiv w:val="1"/>
      <w:marLeft w:val="0"/>
      <w:marRight w:val="0"/>
      <w:marTop w:val="0"/>
      <w:marBottom w:val="0"/>
      <w:divBdr>
        <w:top w:val="none" w:sz="0" w:space="0" w:color="auto"/>
        <w:left w:val="none" w:sz="0" w:space="0" w:color="auto"/>
        <w:bottom w:val="none" w:sz="0" w:space="0" w:color="auto"/>
        <w:right w:val="none" w:sz="0" w:space="0" w:color="auto"/>
      </w:divBdr>
    </w:div>
    <w:div w:id="1797142679">
      <w:bodyDiv w:val="1"/>
      <w:marLeft w:val="0"/>
      <w:marRight w:val="0"/>
      <w:marTop w:val="0"/>
      <w:marBottom w:val="0"/>
      <w:divBdr>
        <w:top w:val="none" w:sz="0" w:space="0" w:color="auto"/>
        <w:left w:val="none" w:sz="0" w:space="0" w:color="auto"/>
        <w:bottom w:val="none" w:sz="0" w:space="0" w:color="auto"/>
        <w:right w:val="none" w:sz="0" w:space="0" w:color="auto"/>
      </w:divBdr>
      <w:divsChild>
        <w:div w:id="518618675">
          <w:marLeft w:val="0"/>
          <w:marRight w:val="0"/>
          <w:marTop w:val="0"/>
          <w:marBottom w:val="0"/>
          <w:divBdr>
            <w:top w:val="none" w:sz="0" w:space="0" w:color="auto"/>
            <w:left w:val="none" w:sz="0" w:space="0" w:color="auto"/>
            <w:bottom w:val="none" w:sz="0" w:space="0" w:color="auto"/>
            <w:right w:val="none" w:sz="0" w:space="0" w:color="auto"/>
          </w:divBdr>
          <w:divsChild>
            <w:div w:id="1719434427">
              <w:marLeft w:val="0"/>
              <w:marRight w:val="0"/>
              <w:marTop w:val="0"/>
              <w:marBottom w:val="0"/>
              <w:divBdr>
                <w:top w:val="none" w:sz="0" w:space="0" w:color="auto"/>
                <w:left w:val="none" w:sz="0" w:space="0" w:color="auto"/>
                <w:bottom w:val="none" w:sz="0" w:space="0" w:color="auto"/>
                <w:right w:val="none" w:sz="0" w:space="0" w:color="auto"/>
              </w:divBdr>
            </w:div>
            <w:div w:id="1277367927">
              <w:marLeft w:val="0"/>
              <w:marRight w:val="0"/>
              <w:marTop w:val="0"/>
              <w:marBottom w:val="0"/>
              <w:divBdr>
                <w:top w:val="none" w:sz="0" w:space="0" w:color="auto"/>
                <w:left w:val="none" w:sz="0" w:space="0" w:color="auto"/>
                <w:bottom w:val="none" w:sz="0" w:space="0" w:color="auto"/>
                <w:right w:val="none" w:sz="0" w:space="0" w:color="auto"/>
              </w:divBdr>
            </w:div>
            <w:div w:id="1337994720">
              <w:marLeft w:val="0"/>
              <w:marRight w:val="0"/>
              <w:marTop w:val="0"/>
              <w:marBottom w:val="0"/>
              <w:divBdr>
                <w:top w:val="none" w:sz="0" w:space="0" w:color="auto"/>
                <w:left w:val="none" w:sz="0" w:space="0" w:color="auto"/>
                <w:bottom w:val="none" w:sz="0" w:space="0" w:color="auto"/>
                <w:right w:val="none" w:sz="0" w:space="0" w:color="auto"/>
              </w:divBdr>
            </w:div>
            <w:div w:id="1878544523">
              <w:marLeft w:val="0"/>
              <w:marRight w:val="0"/>
              <w:marTop w:val="0"/>
              <w:marBottom w:val="0"/>
              <w:divBdr>
                <w:top w:val="none" w:sz="0" w:space="0" w:color="auto"/>
                <w:left w:val="none" w:sz="0" w:space="0" w:color="auto"/>
                <w:bottom w:val="none" w:sz="0" w:space="0" w:color="auto"/>
                <w:right w:val="none" w:sz="0" w:space="0" w:color="auto"/>
              </w:divBdr>
            </w:div>
            <w:div w:id="2015451849">
              <w:marLeft w:val="0"/>
              <w:marRight w:val="0"/>
              <w:marTop w:val="0"/>
              <w:marBottom w:val="0"/>
              <w:divBdr>
                <w:top w:val="none" w:sz="0" w:space="0" w:color="auto"/>
                <w:left w:val="none" w:sz="0" w:space="0" w:color="auto"/>
                <w:bottom w:val="none" w:sz="0" w:space="0" w:color="auto"/>
                <w:right w:val="none" w:sz="0" w:space="0" w:color="auto"/>
              </w:divBdr>
            </w:div>
            <w:div w:id="2044667673">
              <w:marLeft w:val="0"/>
              <w:marRight w:val="0"/>
              <w:marTop w:val="0"/>
              <w:marBottom w:val="0"/>
              <w:divBdr>
                <w:top w:val="none" w:sz="0" w:space="0" w:color="auto"/>
                <w:left w:val="none" w:sz="0" w:space="0" w:color="auto"/>
                <w:bottom w:val="none" w:sz="0" w:space="0" w:color="auto"/>
                <w:right w:val="none" w:sz="0" w:space="0" w:color="auto"/>
              </w:divBdr>
            </w:div>
            <w:div w:id="2034188131">
              <w:marLeft w:val="0"/>
              <w:marRight w:val="0"/>
              <w:marTop w:val="0"/>
              <w:marBottom w:val="0"/>
              <w:divBdr>
                <w:top w:val="none" w:sz="0" w:space="0" w:color="auto"/>
                <w:left w:val="none" w:sz="0" w:space="0" w:color="auto"/>
                <w:bottom w:val="none" w:sz="0" w:space="0" w:color="auto"/>
                <w:right w:val="none" w:sz="0" w:space="0" w:color="auto"/>
              </w:divBdr>
            </w:div>
            <w:div w:id="1092241351">
              <w:marLeft w:val="0"/>
              <w:marRight w:val="0"/>
              <w:marTop w:val="0"/>
              <w:marBottom w:val="0"/>
              <w:divBdr>
                <w:top w:val="none" w:sz="0" w:space="0" w:color="auto"/>
                <w:left w:val="none" w:sz="0" w:space="0" w:color="auto"/>
                <w:bottom w:val="none" w:sz="0" w:space="0" w:color="auto"/>
                <w:right w:val="none" w:sz="0" w:space="0" w:color="auto"/>
              </w:divBdr>
            </w:div>
            <w:div w:id="932323650">
              <w:marLeft w:val="0"/>
              <w:marRight w:val="0"/>
              <w:marTop w:val="0"/>
              <w:marBottom w:val="0"/>
              <w:divBdr>
                <w:top w:val="none" w:sz="0" w:space="0" w:color="auto"/>
                <w:left w:val="none" w:sz="0" w:space="0" w:color="auto"/>
                <w:bottom w:val="none" w:sz="0" w:space="0" w:color="auto"/>
                <w:right w:val="none" w:sz="0" w:space="0" w:color="auto"/>
              </w:divBdr>
            </w:div>
            <w:div w:id="197401636">
              <w:marLeft w:val="0"/>
              <w:marRight w:val="0"/>
              <w:marTop w:val="0"/>
              <w:marBottom w:val="0"/>
              <w:divBdr>
                <w:top w:val="none" w:sz="0" w:space="0" w:color="auto"/>
                <w:left w:val="none" w:sz="0" w:space="0" w:color="auto"/>
                <w:bottom w:val="none" w:sz="0" w:space="0" w:color="auto"/>
                <w:right w:val="none" w:sz="0" w:space="0" w:color="auto"/>
              </w:divBdr>
            </w:div>
            <w:div w:id="284430993">
              <w:marLeft w:val="0"/>
              <w:marRight w:val="0"/>
              <w:marTop w:val="0"/>
              <w:marBottom w:val="0"/>
              <w:divBdr>
                <w:top w:val="none" w:sz="0" w:space="0" w:color="auto"/>
                <w:left w:val="none" w:sz="0" w:space="0" w:color="auto"/>
                <w:bottom w:val="none" w:sz="0" w:space="0" w:color="auto"/>
                <w:right w:val="none" w:sz="0" w:space="0" w:color="auto"/>
              </w:divBdr>
            </w:div>
            <w:div w:id="1659459075">
              <w:marLeft w:val="0"/>
              <w:marRight w:val="0"/>
              <w:marTop w:val="0"/>
              <w:marBottom w:val="0"/>
              <w:divBdr>
                <w:top w:val="none" w:sz="0" w:space="0" w:color="auto"/>
                <w:left w:val="none" w:sz="0" w:space="0" w:color="auto"/>
                <w:bottom w:val="none" w:sz="0" w:space="0" w:color="auto"/>
                <w:right w:val="none" w:sz="0" w:space="0" w:color="auto"/>
              </w:divBdr>
            </w:div>
            <w:div w:id="1266421218">
              <w:marLeft w:val="0"/>
              <w:marRight w:val="0"/>
              <w:marTop w:val="0"/>
              <w:marBottom w:val="0"/>
              <w:divBdr>
                <w:top w:val="none" w:sz="0" w:space="0" w:color="auto"/>
                <w:left w:val="none" w:sz="0" w:space="0" w:color="auto"/>
                <w:bottom w:val="none" w:sz="0" w:space="0" w:color="auto"/>
                <w:right w:val="none" w:sz="0" w:space="0" w:color="auto"/>
              </w:divBdr>
            </w:div>
            <w:div w:id="484247286">
              <w:marLeft w:val="0"/>
              <w:marRight w:val="0"/>
              <w:marTop w:val="0"/>
              <w:marBottom w:val="0"/>
              <w:divBdr>
                <w:top w:val="none" w:sz="0" w:space="0" w:color="auto"/>
                <w:left w:val="none" w:sz="0" w:space="0" w:color="auto"/>
                <w:bottom w:val="none" w:sz="0" w:space="0" w:color="auto"/>
                <w:right w:val="none" w:sz="0" w:space="0" w:color="auto"/>
              </w:divBdr>
            </w:div>
            <w:div w:id="499463056">
              <w:marLeft w:val="0"/>
              <w:marRight w:val="0"/>
              <w:marTop w:val="0"/>
              <w:marBottom w:val="0"/>
              <w:divBdr>
                <w:top w:val="none" w:sz="0" w:space="0" w:color="auto"/>
                <w:left w:val="none" w:sz="0" w:space="0" w:color="auto"/>
                <w:bottom w:val="none" w:sz="0" w:space="0" w:color="auto"/>
                <w:right w:val="none" w:sz="0" w:space="0" w:color="auto"/>
              </w:divBdr>
            </w:div>
            <w:div w:id="1085151738">
              <w:marLeft w:val="0"/>
              <w:marRight w:val="0"/>
              <w:marTop w:val="0"/>
              <w:marBottom w:val="0"/>
              <w:divBdr>
                <w:top w:val="none" w:sz="0" w:space="0" w:color="auto"/>
                <w:left w:val="none" w:sz="0" w:space="0" w:color="auto"/>
                <w:bottom w:val="none" w:sz="0" w:space="0" w:color="auto"/>
                <w:right w:val="none" w:sz="0" w:space="0" w:color="auto"/>
              </w:divBdr>
            </w:div>
          </w:divsChild>
        </w:div>
        <w:div w:id="244144294">
          <w:marLeft w:val="0"/>
          <w:marRight w:val="0"/>
          <w:marTop w:val="0"/>
          <w:marBottom w:val="0"/>
          <w:divBdr>
            <w:top w:val="none" w:sz="0" w:space="0" w:color="auto"/>
            <w:left w:val="none" w:sz="0" w:space="0" w:color="auto"/>
            <w:bottom w:val="none" w:sz="0" w:space="0" w:color="auto"/>
            <w:right w:val="none" w:sz="0" w:space="0" w:color="auto"/>
          </w:divBdr>
          <w:divsChild>
            <w:div w:id="823620997">
              <w:marLeft w:val="0"/>
              <w:marRight w:val="0"/>
              <w:marTop w:val="30"/>
              <w:marBottom w:val="30"/>
              <w:divBdr>
                <w:top w:val="none" w:sz="0" w:space="0" w:color="auto"/>
                <w:left w:val="none" w:sz="0" w:space="0" w:color="auto"/>
                <w:bottom w:val="none" w:sz="0" w:space="0" w:color="auto"/>
                <w:right w:val="none" w:sz="0" w:space="0" w:color="auto"/>
              </w:divBdr>
              <w:divsChild>
                <w:div w:id="448015780">
                  <w:marLeft w:val="0"/>
                  <w:marRight w:val="0"/>
                  <w:marTop w:val="0"/>
                  <w:marBottom w:val="0"/>
                  <w:divBdr>
                    <w:top w:val="none" w:sz="0" w:space="0" w:color="auto"/>
                    <w:left w:val="none" w:sz="0" w:space="0" w:color="auto"/>
                    <w:bottom w:val="none" w:sz="0" w:space="0" w:color="auto"/>
                    <w:right w:val="none" w:sz="0" w:space="0" w:color="auto"/>
                  </w:divBdr>
                  <w:divsChild>
                    <w:div w:id="485359810">
                      <w:marLeft w:val="0"/>
                      <w:marRight w:val="0"/>
                      <w:marTop w:val="0"/>
                      <w:marBottom w:val="0"/>
                      <w:divBdr>
                        <w:top w:val="none" w:sz="0" w:space="0" w:color="auto"/>
                        <w:left w:val="none" w:sz="0" w:space="0" w:color="auto"/>
                        <w:bottom w:val="none" w:sz="0" w:space="0" w:color="auto"/>
                        <w:right w:val="none" w:sz="0" w:space="0" w:color="auto"/>
                      </w:divBdr>
                    </w:div>
                    <w:div w:id="716972899">
                      <w:marLeft w:val="0"/>
                      <w:marRight w:val="0"/>
                      <w:marTop w:val="0"/>
                      <w:marBottom w:val="0"/>
                      <w:divBdr>
                        <w:top w:val="none" w:sz="0" w:space="0" w:color="auto"/>
                        <w:left w:val="none" w:sz="0" w:space="0" w:color="auto"/>
                        <w:bottom w:val="none" w:sz="0" w:space="0" w:color="auto"/>
                        <w:right w:val="none" w:sz="0" w:space="0" w:color="auto"/>
                      </w:divBdr>
                    </w:div>
                  </w:divsChild>
                </w:div>
                <w:div w:id="530387611">
                  <w:marLeft w:val="0"/>
                  <w:marRight w:val="0"/>
                  <w:marTop w:val="0"/>
                  <w:marBottom w:val="0"/>
                  <w:divBdr>
                    <w:top w:val="none" w:sz="0" w:space="0" w:color="auto"/>
                    <w:left w:val="none" w:sz="0" w:space="0" w:color="auto"/>
                    <w:bottom w:val="none" w:sz="0" w:space="0" w:color="auto"/>
                    <w:right w:val="none" w:sz="0" w:space="0" w:color="auto"/>
                  </w:divBdr>
                  <w:divsChild>
                    <w:div w:id="275217834">
                      <w:marLeft w:val="0"/>
                      <w:marRight w:val="0"/>
                      <w:marTop w:val="0"/>
                      <w:marBottom w:val="0"/>
                      <w:divBdr>
                        <w:top w:val="none" w:sz="0" w:space="0" w:color="auto"/>
                        <w:left w:val="none" w:sz="0" w:space="0" w:color="auto"/>
                        <w:bottom w:val="none" w:sz="0" w:space="0" w:color="auto"/>
                        <w:right w:val="none" w:sz="0" w:space="0" w:color="auto"/>
                      </w:divBdr>
                    </w:div>
                  </w:divsChild>
                </w:div>
                <w:div w:id="686712196">
                  <w:marLeft w:val="0"/>
                  <w:marRight w:val="0"/>
                  <w:marTop w:val="0"/>
                  <w:marBottom w:val="0"/>
                  <w:divBdr>
                    <w:top w:val="none" w:sz="0" w:space="0" w:color="auto"/>
                    <w:left w:val="none" w:sz="0" w:space="0" w:color="auto"/>
                    <w:bottom w:val="none" w:sz="0" w:space="0" w:color="auto"/>
                    <w:right w:val="none" w:sz="0" w:space="0" w:color="auto"/>
                  </w:divBdr>
                  <w:divsChild>
                    <w:div w:id="1271014647">
                      <w:marLeft w:val="0"/>
                      <w:marRight w:val="0"/>
                      <w:marTop w:val="0"/>
                      <w:marBottom w:val="0"/>
                      <w:divBdr>
                        <w:top w:val="none" w:sz="0" w:space="0" w:color="auto"/>
                        <w:left w:val="none" w:sz="0" w:space="0" w:color="auto"/>
                        <w:bottom w:val="none" w:sz="0" w:space="0" w:color="auto"/>
                        <w:right w:val="none" w:sz="0" w:space="0" w:color="auto"/>
                      </w:divBdr>
                    </w:div>
                  </w:divsChild>
                </w:div>
                <w:div w:id="1419986212">
                  <w:marLeft w:val="0"/>
                  <w:marRight w:val="0"/>
                  <w:marTop w:val="0"/>
                  <w:marBottom w:val="0"/>
                  <w:divBdr>
                    <w:top w:val="none" w:sz="0" w:space="0" w:color="auto"/>
                    <w:left w:val="none" w:sz="0" w:space="0" w:color="auto"/>
                    <w:bottom w:val="none" w:sz="0" w:space="0" w:color="auto"/>
                    <w:right w:val="none" w:sz="0" w:space="0" w:color="auto"/>
                  </w:divBdr>
                  <w:divsChild>
                    <w:div w:id="250706117">
                      <w:marLeft w:val="0"/>
                      <w:marRight w:val="0"/>
                      <w:marTop w:val="0"/>
                      <w:marBottom w:val="0"/>
                      <w:divBdr>
                        <w:top w:val="none" w:sz="0" w:space="0" w:color="auto"/>
                        <w:left w:val="none" w:sz="0" w:space="0" w:color="auto"/>
                        <w:bottom w:val="none" w:sz="0" w:space="0" w:color="auto"/>
                        <w:right w:val="none" w:sz="0" w:space="0" w:color="auto"/>
                      </w:divBdr>
                    </w:div>
                  </w:divsChild>
                </w:div>
                <w:div w:id="246422098">
                  <w:marLeft w:val="0"/>
                  <w:marRight w:val="0"/>
                  <w:marTop w:val="0"/>
                  <w:marBottom w:val="0"/>
                  <w:divBdr>
                    <w:top w:val="none" w:sz="0" w:space="0" w:color="auto"/>
                    <w:left w:val="none" w:sz="0" w:space="0" w:color="auto"/>
                    <w:bottom w:val="none" w:sz="0" w:space="0" w:color="auto"/>
                    <w:right w:val="none" w:sz="0" w:space="0" w:color="auto"/>
                  </w:divBdr>
                  <w:divsChild>
                    <w:div w:id="522013044">
                      <w:marLeft w:val="0"/>
                      <w:marRight w:val="0"/>
                      <w:marTop w:val="0"/>
                      <w:marBottom w:val="0"/>
                      <w:divBdr>
                        <w:top w:val="none" w:sz="0" w:space="0" w:color="auto"/>
                        <w:left w:val="none" w:sz="0" w:space="0" w:color="auto"/>
                        <w:bottom w:val="none" w:sz="0" w:space="0" w:color="auto"/>
                        <w:right w:val="none" w:sz="0" w:space="0" w:color="auto"/>
                      </w:divBdr>
                    </w:div>
                  </w:divsChild>
                </w:div>
                <w:div w:id="800683408">
                  <w:marLeft w:val="0"/>
                  <w:marRight w:val="0"/>
                  <w:marTop w:val="0"/>
                  <w:marBottom w:val="0"/>
                  <w:divBdr>
                    <w:top w:val="none" w:sz="0" w:space="0" w:color="auto"/>
                    <w:left w:val="none" w:sz="0" w:space="0" w:color="auto"/>
                    <w:bottom w:val="none" w:sz="0" w:space="0" w:color="auto"/>
                    <w:right w:val="none" w:sz="0" w:space="0" w:color="auto"/>
                  </w:divBdr>
                  <w:divsChild>
                    <w:div w:id="1527021028">
                      <w:marLeft w:val="0"/>
                      <w:marRight w:val="0"/>
                      <w:marTop w:val="0"/>
                      <w:marBottom w:val="0"/>
                      <w:divBdr>
                        <w:top w:val="none" w:sz="0" w:space="0" w:color="auto"/>
                        <w:left w:val="none" w:sz="0" w:space="0" w:color="auto"/>
                        <w:bottom w:val="none" w:sz="0" w:space="0" w:color="auto"/>
                        <w:right w:val="none" w:sz="0" w:space="0" w:color="auto"/>
                      </w:divBdr>
                    </w:div>
                  </w:divsChild>
                </w:div>
                <w:div w:id="346374689">
                  <w:marLeft w:val="0"/>
                  <w:marRight w:val="0"/>
                  <w:marTop w:val="0"/>
                  <w:marBottom w:val="0"/>
                  <w:divBdr>
                    <w:top w:val="none" w:sz="0" w:space="0" w:color="auto"/>
                    <w:left w:val="none" w:sz="0" w:space="0" w:color="auto"/>
                    <w:bottom w:val="none" w:sz="0" w:space="0" w:color="auto"/>
                    <w:right w:val="none" w:sz="0" w:space="0" w:color="auto"/>
                  </w:divBdr>
                  <w:divsChild>
                    <w:div w:id="830218806">
                      <w:marLeft w:val="0"/>
                      <w:marRight w:val="0"/>
                      <w:marTop w:val="0"/>
                      <w:marBottom w:val="0"/>
                      <w:divBdr>
                        <w:top w:val="none" w:sz="0" w:space="0" w:color="auto"/>
                        <w:left w:val="none" w:sz="0" w:space="0" w:color="auto"/>
                        <w:bottom w:val="none" w:sz="0" w:space="0" w:color="auto"/>
                        <w:right w:val="none" w:sz="0" w:space="0" w:color="auto"/>
                      </w:divBdr>
                    </w:div>
                  </w:divsChild>
                </w:div>
                <w:div w:id="1878541262">
                  <w:marLeft w:val="0"/>
                  <w:marRight w:val="0"/>
                  <w:marTop w:val="0"/>
                  <w:marBottom w:val="0"/>
                  <w:divBdr>
                    <w:top w:val="none" w:sz="0" w:space="0" w:color="auto"/>
                    <w:left w:val="none" w:sz="0" w:space="0" w:color="auto"/>
                    <w:bottom w:val="none" w:sz="0" w:space="0" w:color="auto"/>
                    <w:right w:val="none" w:sz="0" w:space="0" w:color="auto"/>
                  </w:divBdr>
                  <w:divsChild>
                    <w:div w:id="378479144">
                      <w:marLeft w:val="0"/>
                      <w:marRight w:val="0"/>
                      <w:marTop w:val="0"/>
                      <w:marBottom w:val="0"/>
                      <w:divBdr>
                        <w:top w:val="none" w:sz="0" w:space="0" w:color="auto"/>
                        <w:left w:val="none" w:sz="0" w:space="0" w:color="auto"/>
                        <w:bottom w:val="none" w:sz="0" w:space="0" w:color="auto"/>
                        <w:right w:val="none" w:sz="0" w:space="0" w:color="auto"/>
                      </w:divBdr>
                    </w:div>
                    <w:div w:id="1866139208">
                      <w:marLeft w:val="0"/>
                      <w:marRight w:val="0"/>
                      <w:marTop w:val="0"/>
                      <w:marBottom w:val="0"/>
                      <w:divBdr>
                        <w:top w:val="none" w:sz="0" w:space="0" w:color="auto"/>
                        <w:left w:val="none" w:sz="0" w:space="0" w:color="auto"/>
                        <w:bottom w:val="none" w:sz="0" w:space="0" w:color="auto"/>
                        <w:right w:val="none" w:sz="0" w:space="0" w:color="auto"/>
                      </w:divBdr>
                    </w:div>
                  </w:divsChild>
                </w:div>
                <w:div w:id="1695617230">
                  <w:marLeft w:val="0"/>
                  <w:marRight w:val="0"/>
                  <w:marTop w:val="0"/>
                  <w:marBottom w:val="0"/>
                  <w:divBdr>
                    <w:top w:val="none" w:sz="0" w:space="0" w:color="auto"/>
                    <w:left w:val="none" w:sz="0" w:space="0" w:color="auto"/>
                    <w:bottom w:val="none" w:sz="0" w:space="0" w:color="auto"/>
                    <w:right w:val="none" w:sz="0" w:space="0" w:color="auto"/>
                  </w:divBdr>
                  <w:divsChild>
                    <w:div w:id="1422869838">
                      <w:marLeft w:val="0"/>
                      <w:marRight w:val="0"/>
                      <w:marTop w:val="0"/>
                      <w:marBottom w:val="0"/>
                      <w:divBdr>
                        <w:top w:val="none" w:sz="0" w:space="0" w:color="auto"/>
                        <w:left w:val="none" w:sz="0" w:space="0" w:color="auto"/>
                        <w:bottom w:val="none" w:sz="0" w:space="0" w:color="auto"/>
                        <w:right w:val="none" w:sz="0" w:space="0" w:color="auto"/>
                      </w:divBdr>
                    </w:div>
                  </w:divsChild>
                </w:div>
                <w:div w:id="1121799937">
                  <w:marLeft w:val="0"/>
                  <w:marRight w:val="0"/>
                  <w:marTop w:val="0"/>
                  <w:marBottom w:val="0"/>
                  <w:divBdr>
                    <w:top w:val="none" w:sz="0" w:space="0" w:color="auto"/>
                    <w:left w:val="none" w:sz="0" w:space="0" w:color="auto"/>
                    <w:bottom w:val="none" w:sz="0" w:space="0" w:color="auto"/>
                    <w:right w:val="none" w:sz="0" w:space="0" w:color="auto"/>
                  </w:divBdr>
                  <w:divsChild>
                    <w:div w:id="1018047186">
                      <w:marLeft w:val="0"/>
                      <w:marRight w:val="0"/>
                      <w:marTop w:val="0"/>
                      <w:marBottom w:val="0"/>
                      <w:divBdr>
                        <w:top w:val="none" w:sz="0" w:space="0" w:color="auto"/>
                        <w:left w:val="none" w:sz="0" w:space="0" w:color="auto"/>
                        <w:bottom w:val="none" w:sz="0" w:space="0" w:color="auto"/>
                        <w:right w:val="none" w:sz="0" w:space="0" w:color="auto"/>
                      </w:divBdr>
                    </w:div>
                  </w:divsChild>
                </w:div>
                <w:div w:id="66191928">
                  <w:marLeft w:val="0"/>
                  <w:marRight w:val="0"/>
                  <w:marTop w:val="0"/>
                  <w:marBottom w:val="0"/>
                  <w:divBdr>
                    <w:top w:val="none" w:sz="0" w:space="0" w:color="auto"/>
                    <w:left w:val="none" w:sz="0" w:space="0" w:color="auto"/>
                    <w:bottom w:val="none" w:sz="0" w:space="0" w:color="auto"/>
                    <w:right w:val="none" w:sz="0" w:space="0" w:color="auto"/>
                  </w:divBdr>
                  <w:divsChild>
                    <w:div w:id="176233534">
                      <w:marLeft w:val="0"/>
                      <w:marRight w:val="0"/>
                      <w:marTop w:val="0"/>
                      <w:marBottom w:val="0"/>
                      <w:divBdr>
                        <w:top w:val="none" w:sz="0" w:space="0" w:color="auto"/>
                        <w:left w:val="none" w:sz="0" w:space="0" w:color="auto"/>
                        <w:bottom w:val="none" w:sz="0" w:space="0" w:color="auto"/>
                        <w:right w:val="none" w:sz="0" w:space="0" w:color="auto"/>
                      </w:divBdr>
                    </w:div>
                  </w:divsChild>
                </w:div>
                <w:div w:id="1286888657">
                  <w:marLeft w:val="0"/>
                  <w:marRight w:val="0"/>
                  <w:marTop w:val="0"/>
                  <w:marBottom w:val="0"/>
                  <w:divBdr>
                    <w:top w:val="none" w:sz="0" w:space="0" w:color="auto"/>
                    <w:left w:val="none" w:sz="0" w:space="0" w:color="auto"/>
                    <w:bottom w:val="none" w:sz="0" w:space="0" w:color="auto"/>
                    <w:right w:val="none" w:sz="0" w:space="0" w:color="auto"/>
                  </w:divBdr>
                  <w:divsChild>
                    <w:div w:id="840122194">
                      <w:marLeft w:val="0"/>
                      <w:marRight w:val="0"/>
                      <w:marTop w:val="0"/>
                      <w:marBottom w:val="0"/>
                      <w:divBdr>
                        <w:top w:val="none" w:sz="0" w:space="0" w:color="auto"/>
                        <w:left w:val="none" w:sz="0" w:space="0" w:color="auto"/>
                        <w:bottom w:val="none" w:sz="0" w:space="0" w:color="auto"/>
                        <w:right w:val="none" w:sz="0" w:space="0" w:color="auto"/>
                      </w:divBdr>
                    </w:div>
                  </w:divsChild>
                </w:div>
                <w:div w:id="1757243348">
                  <w:marLeft w:val="0"/>
                  <w:marRight w:val="0"/>
                  <w:marTop w:val="0"/>
                  <w:marBottom w:val="0"/>
                  <w:divBdr>
                    <w:top w:val="none" w:sz="0" w:space="0" w:color="auto"/>
                    <w:left w:val="none" w:sz="0" w:space="0" w:color="auto"/>
                    <w:bottom w:val="none" w:sz="0" w:space="0" w:color="auto"/>
                    <w:right w:val="none" w:sz="0" w:space="0" w:color="auto"/>
                  </w:divBdr>
                  <w:divsChild>
                    <w:div w:id="1896352231">
                      <w:marLeft w:val="0"/>
                      <w:marRight w:val="0"/>
                      <w:marTop w:val="0"/>
                      <w:marBottom w:val="0"/>
                      <w:divBdr>
                        <w:top w:val="none" w:sz="0" w:space="0" w:color="auto"/>
                        <w:left w:val="none" w:sz="0" w:space="0" w:color="auto"/>
                        <w:bottom w:val="none" w:sz="0" w:space="0" w:color="auto"/>
                        <w:right w:val="none" w:sz="0" w:space="0" w:color="auto"/>
                      </w:divBdr>
                    </w:div>
                  </w:divsChild>
                </w:div>
                <w:div w:id="860780828">
                  <w:marLeft w:val="0"/>
                  <w:marRight w:val="0"/>
                  <w:marTop w:val="0"/>
                  <w:marBottom w:val="0"/>
                  <w:divBdr>
                    <w:top w:val="none" w:sz="0" w:space="0" w:color="auto"/>
                    <w:left w:val="none" w:sz="0" w:space="0" w:color="auto"/>
                    <w:bottom w:val="none" w:sz="0" w:space="0" w:color="auto"/>
                    <w:right w:val="none" w:sz="0" w:space="0" w:color="auto"/>
                  </w:divBdr>
                  <w:divsChild>
                    <w:div w:id="151199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349704">
      <w:bodyDiv w:val="1"/>
      <w:marLeft w:val="0"/>
      <w:marRight w:val="0"/>
      <w:marTop w:val="0"/>
      <w:marBottom w:val="0"/>
      <w:divBdr>
        <w:top w:val="none" w:sz="0" w:space="0" w:color="auto"/>
        <w:left w:val="none" w:sz="0" w:space="0" w:color="auto"/>
        <w:bottom w:val="none" w:sz="0" w:space="0" w:color="auto"/>
        <w:right w:val="none" w:sz="0" w:space="0" w:color="auto"/>
      </w:divBdr>
    </w:div>
    <w:div w:id="1831873058">
      <w:bodyDiv w:val="1"/>
      <w:marLeft w:val="0"/>
      <w:marRight w:val="0"/>
      <w:marTop w:val="0"/>
      <w:marBottom w:val="0"/>
      <w:divBdr>
        <w:top w:val="none" w:sz="0" w:space="0" w:color="auto"/>
        <w:left w:val="none" w:sz="0" w:space="0" w:color="auto"/>
        <w:bottom w:val="none" w:sz="0" w:space="0" w:color="auto"/>
        <w:right w:val="none" w:sz="0" w:space="0" w:color="auto"/>
      </w:divBdr>
      <w:divsChild>
        <w:div w:id="1278215418">
          <w:marLeft w:val="0"/>
          <w:marRight w:val="0"/>
          <w:marTop w:val="0"/>
          <w:marBottom w:val="0"/>
          <w:divBdr>
            <w:top w:val="none" w:sz="0" w:space="0" w:color="auto"/>
            <w:left w:val="none" w:sz="0" w:space="0" w:color="auto"/>
            <w:bottom w:val="none" w:sz="0" w:space="0" w:color="auto"/>
            <w:right w:val="none" w:sz="0" w:space="0" w:color="auto"/>
          </w:divBdr>
          <w:divsChild>
            <w:div w:id="2061203283">
              <w:marLeft w:val="0"/>
              <w:marRight w:val="0"/>
              <w:marTop w:val="0"/>
              <w:marBottom w:val="0"/>
              <w:divBdr>
                <w:top w:val="none" w:sz="0" w:space="0" w:color="auto"/>
                <w:left w:val="none" w:sz="0" w:space="0" w:color="auto"/>
                <w:bottom w:val="none" w:sz="0" w:space="0" w:color="auto"/>
                <w:right w:val="none" w:sz="0" w:space="0" w:color="auto"/>
              </w:divBdr>
              <w:divsChild>
                <w:div w:id="13777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08312">
      <w:bodyDiv w:val="1"/>
      <w:marLeft w:val="0"/>
      <w:marRight w:val="0"/>
      <w:marTop w:val="0"/>
      <w:marBottom w:val="0"/>
      <w:divBdr>
        <w:top w:val="none" w:sz="0" w:space="0" w:color="auto"/>
        <w:left w:val="none" w:sz="0" w:space="0" w:color="auto"/>
        <w:bottom w:val="none" w:sz="0" w:space="0" w:color="auto"/>
        <w:right w:val="none" w:sz="0" w:space="0" w:color="auto"/>
      </w:divBdr>
    </w:div>
    <w:div w:id="1859192073">
      <w:bodyDiv w:val="1"/>
      <w:marLeft w:val="0"/>
      <w:marRight w:val="0"/>
      <w:marTop w:val="0"/>
      <w:marBottom w:val="0"/>
      <w:divBdr>
        <w:top w:val="none" w:sz="0" w:space="0" w:color="auto"/>
        <w:left w:val="none" w:sz="0" w:space="0" w:color="auto"/>
        <w:bottom w:val="none" w:sz="0" w:space="0" w:color="auto"/>
        <w:right w:val="none" w:sz="0" w:space="0" w:color="auto"/>
      </w:divBdr>
    </w:div>
    <w:div w:id="1868445497">
      <w:bodyDiv w:val="1"/>
      <w:marLeft w:val="0"/>
      <w:marRight w:val="0"/>
      <w:marTop w:val="0"/>
      <w:marBottom w:val="0"/>
      <w:divBdr>
        <w:top w:val="none" w:sz="0" w:space="0" w:color="auto"/>
        <w:left w:val="none" w:sz="0" w:space="0" w:color="auto"/>
        <w:bottom w:val="none" w:sz="0" w:space="0" w:color="auto"/>
        <w:right w:val="none" w:sz="0" w:space="0" w:color="auto"/>
      </w:divBdr>
    </w:div>
    <w:div w:id="1876887762">
      <w:bodyDiv w:val="1"/>
      <w:marLeft w:val="0"/>
      <w:marRight w:val="0"/>
      <w:marTop w:val="0"/>
      <w:marBottom w:val="0"/>
      <w:divBdr>
        <w:top w:val="none" w:sz="0" w:space="0" w:color="auto"/>
        <w:left w:val="none" w:sz="0" w:space="0" w:color="auto"/>
        <w:bottom w:val="none" w:sz="0" w:space="0" w:color="auto"/>
        <w:right w:val="none" w:sz="0" w:space="0" w:color="auto"/>
      </w:divBdr>
    </w:div>
    <w:div w:id="1909339012">
      <w:bodyDiv w:val="1"/>
      <w:marLeft w:val="0"/>
      <w:marRight w:val="0"/>
      <w:marTop w:val="0"/>
      <w:marBottom w:val="0"/>
      <w:divBdr>
        <w:top w:val="none" w:sz="0" w:space="0" w:color="auto"/>
        <w:left w:val="none" w:sz="0" w:space="0" w:color="auto"/>
        <w:bottom w:val="none" w:sz="0" w:space="0" w:color="auto"/>
        <w:right w:val="none" w:sz="0" w:space="0" w:color="auto"/>
      </w:divBdr>
    </w:div>
    <w:div w:id="1910187060">
      <w:bodyDiv w:val="1"/>
      <w:marLeft w:val="0"/>
      <w:marRight w:val="0"/>
      <w:marTop w:val="0"/>
      <w:marBottom w:val="0"/>
      <w:divBdr>
        <w:top w:val="none" w:sz="0" w:space="0" w:color="auto"/>
        <w:left w:val="none" w:sz="0" w:space="0" w:color="auto"/>
        <w:bottom w:val="none" w:sz="0" w:space="0" w:color="auto"/>
        <w:right w:val="none" w:sz="0" w:space="0" w:color="auto"/>
      </w:divBdr>
    </w:div>
    <w:div w:id="1911377979">
      <w:bodyDiv w:val="1"/>
      <w:marLeft w:val="0"/>
      <w:marRight w:val="0"/>
      <w:marTop w:val="0"/>
      <w:marBottom w:val="0"/>
      <w:divBdr>
        <w:top w:val="none" w:sz="0" w:space="0" w:color="auto"/>
        <w:left w:val="none" w:sz="0" w:space="0" w:color="auto"/>
        <w:bottom w:val="none" w:sz="0" w:space="0" w:color="auto"/>
        <w:right w:val="none" w:sz="0" w:space="0" w:color="auto"/>
      </w:divBdr>
    </w:div>
    <w:div w:id="1997491840">
      <w:bodyDiv w:val="1"/>
      <w:marLeft w:val="0"/>
      <w:marRight w:val="0"/>
      <w:marTop w:val="0"/>
      <w:marBottom w:val="0"/>
      <w:divBdr>
        <w:top w:val="none" w:sz="0" w:space="0" w:color="auto"/>
        <w:left w:val="none" w:sz="0" w:space="0" w:color="auto"/>
        <w:bottom w:val="none" w:sz="0" w:space="0" w:color="auto"/>
        <w:right w:val="none" w:sz="0" w:space="0" w:color="auto"/>
      </w:divBdr>
    </w:div>
    <w:div w:id="2015642770">
      <w:bodyDiv w:val="1"/>
      <w:marLeft w:val="0"/>
      <w:marRight w:val="0"/>
      <w:marTop w:val="0"/>
      <w:marBottom w:val="0"/>
      <w:divBdr>
        <w:top w:val="none" w:sz="0" w:space="0" w:color="auto"/>
        <w:left w:val="none" w:sz="0" w:space="0" w:color="auto"/>
        <w:bottom w:val="none" w:sz="0" w:space="0" w:color="auto"/>
        <w:right w:val="none" w:sz="0" w:space="0" w:color="auto"/>
      </w:divBdr>
    </w:div>
    <w:div w:id="2073891315">
      <w:bodyDiv w:val="1"/>
      <w:marLeft w:val="0"/>
      <w:marRight w:val="0"/>
      <w:marTop w:val="0"/>
      <w:marBottom w:val="0"/>
      <w:divBdr>
        <w:top w:val="none" w:sz="0" w:space="0" w:color="auto"/>
        <w:left w:val="none" w:sz="0" w:space="0" w:color="auto"/>
        <w:bottom w:val="none" w:sz="0" w:space="0" w:color="auto"/>
        <w:right w:val="none" w:sz="0" w:space="0" w:color="auto"/>
      </w:divBdr>
    </w:div>
    <w:div w:id="2075270682">
      <w:bodyDiv w:val="1"/>
      <w:marLeft w:val="0"/>
      <w:marRight w:val="0"/>
      <w:marTop w:val="0"/>
      <w:marBottom w:val="0"/>
      <w:divBdr>
        <w:top w:val="none" w:sz="0" w:space="0" w:color="auto"/>
        <w:left w:val="none" w:sz="0" w:space="0" w:color="auto"/>
        <w:bottom w:val="none" w:sz="0" w:space="0" w:color="auto"/>
        <w:right w:val="none" w:sz="0" w:space="0" w:color="auto"/>
      </w:divBdr>
    </w:div>
    <w:div w:id="2120445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E361D-114B-46FE-BC1F-4EB1C8C57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3067</Words>
  <Characters>16870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Vera Álvarez</dc:creator>
  <cp:lastModifiedBy>JOHN ALEJANDRO PULGARIN FRANCO</cp:lastModifiedBy>
  <cp:revision>68</cp:revision>
  <cp:lastPrinted>2024-03-22T16:51:00Z</cp:lastPrinted>
  <dcterms:created xsi:type="dcterms:W3CDTF">2024-01-02T20:47:00Z</dcterms:created>
  <dcterms:modified xsi:type="dcterms:W3CDTF">2024-09-30T15:29:00Z</dcterms:modified>
</cp:coreProperties>
</file>