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FC61" w14:textId="7DEE16DB" w:rsidR="004B329B" w:rsidRDefault="004B329B" w:rsidP="004B329B">
      <w:pPr>
        <w:jc w:val="center"/>
      </w:pPr>
      <w:r w:rsidRPr="00EB3932">
        <w:rPr>
          <w:b/>
          <w:bCs/>
          <w:sz w:val="24"/>
          <w:szCs w:val="24"/>
        </w:rPr>
        <w:t xml:space="preserve">AVISO DE PRIVACIDAD DEL CONCURSO DE </w:t>
      </w:r>
      <w:r>
        <w:rPr>
          <w:b/>
          <w:bCs/>
          <w:sz w:val="24"/>
          <w:szCs w:val="24"/>
        </w:rPr>
        <w:t>ENSAYO “PLUMA CIUDADANA</w:t>
      </w:r>
      <w:r w:rsidRPr="00467CA9">
        <w:rPr>
          <w:b/>
          <w:bCs/>
          <w:sz w:val="24"/>
          <w:szCs w:val="24"/>
        </w:rPr>
        <w:t>”</w:t>
      </w:r>
    </w:p>
    <w:p w14:paraId="5916312C" w14:textId="77777777" w:rsidR="004B329B" w:rsidRDefault="004B329B" w:rsidP="004B329B">
      <w:pPr>
        <w:jc w:val="both"/>
      </w:pPr>
    </w:p>
    <w:p w14:paraId="311BB6B6" w14:textId="4369395B" w:rsidR="004B329B" w:rsidRDefault="004B329B" w:rsidP="004B329B">
      <w:pPr>
        <w:spacing w:line="360" w:lineRule="auto"/>
        <w:jc w:val="both"/>
      </w:pPr>
      <w:r>
        <w:t>En cumplimiento a lo dispuesto por la Ley General de Protección de Datos Personales en Posesión de Sujetos Obligados y demás normatividad aplicable, se informa a las y los participantes que los datos personales recabados con motivo de su inscripción al Concurso de Ensayo “Pluma Ciudadana” serán tratados bajo los principios de licitud, consentimiento, información, calidad, finalidad, lealtad, proporcionalidad y responsabilidad.</w:t>
      </w:r>
    </w:p>
    <w:p w14:paraId="3B9B7062" w14:textId="36CA1FC4" w:rsidR="004B329B" w:rsidRDefault="004B329B" w:rsidP="004B329B">
      <w:pPr>
        <w:spacing w:line="360" w:lineRule="auto"/>
        <w:jc w:val="both"/>
      </w:pPr>
      <w:r>
        <w:t>Los datos solicitados (nombre completo, edad, correo electrónico, institución educativa y nivel académico) serán utilizados única y exclusivamente para:</w:t>
      </w:r>
    </w:p>
    <w:p w14:paraId="28B0FB6A" w14:textId="03317587" w:rsidR="004B329B" w:rsidRDefault="004B329B" w:rsidP="004B329B">
      <w:pPr>
        <w:spacing w:line="360" w:lineRule="auto"/>
        <w:jc w:val="both"/>
      </w:pPr>
      <w:r>
        <w:t>Registrar su participación en el concurso.</w:t>
      </w:r>
    </w:p>
    <w:p w14:paraId="1812D9E3" w14:textId="1B766EEC" w:rsidR="004B329B" w:rsidRDefault="004B329B" w:rsidP="004B329B">
      <w:pPr>
        <w:spacing w:line="360" w:lineRule="auto"/>
        <w:jc w:val="both"/>
      </w:pPr>
      <w:r>
        <w:t>Comunicar resultados, avisos o información relevante del mismo.</w:t>
      </w:r>
    </w:p>
    <w:p w14:paraId="26319EBD" w14:textId="298A1407" w:rsidR="004B329B" w:rsidRDefault="004B329B" w:rsidP="004B329B">
      <w:pPr>
        <w:spacing w:line="360" w:lineRule="auto"/>
        <w:jc w:val="both"/>
      </w:pPr>
      <w:r>
        <w:t>Integrar la memoria digital del concurso (en caso de resultar ganador/a o mención honorífica).</w:t>
      </w:r>
    </w:p>
    <w:p w14:paraId="10AC0A10" w14:textId="312F152E" w:rsidR="004B329B" w:rsidRDefault="004B329B" w:rsidP="004B329B">
      <w:pPr>
        <w:spacing w:line="360" w:lineRule="auto"/>
        <w:jc w:val="both"/>
      </w:pPr>
      <w:r>
        <w:t>No se realizarán transferencias de datos personales a terceros, salvo aquellas que sean necesarias para cumplir con las finalidades señaladas o por disposición legal aplicable.</w:t>
      </w:r>
    </w:p>
    <w:p w14:paraId="3E1053EF" w14:textId="764C47DF" w:rsidR="004B329B" w:rsidRDefault="004B329B" w:rsidP="004B329B">
      <w:pPr>
        <w:spacing w:line="360" w:lineRule="auto"/>
        <w:jc w:val="both"/>
      </w:pPr>
      <w:r>
        <w:t>Las y los participantes podrán ejercer sus derechos ARCO (Acceso, Rectificación, Cancelación y Oposición) enviando su solicitud al correo electrónico: monica.ruiz@cps.seajal.org, indicando nombre completo, medio de contacto y descripción de la solicitud.</w:t>
      </w:r>
    </w:p>
    <w:p w14:paraId="62D89457" w14:textId="1370D0EB" w:rsidR="00837A27" w:rsidRDefault="004B329B" w:rsidP="004B329B">
      <w:pPr>
        <w:spacing w:line="360" w:lineRule="auto"/>
        <w:jc w:val="both"/>
      </w:pPr>
      <w:r>
        <w:t>Al participar en la presente convocatoria, la persona participante manifiesta su conformidad con el tratamiento de sus datos personales en los términos descritos.</w:t>
      </w:r>
    </w:p>
    <w:sectPr w:rsidR="00837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9B"/>
    <w:rsid w:val="00170C9A"/>
    <w:rsid w:val="004B329B"/>
    <w:rsid w:val="00837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F2E8"/>
  <w15:chartTrackingRefBased/>
  <w15:docId w15:val="{B7ABEFA0-2838-416A-8958-B6312DEE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329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329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329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329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329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329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329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29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329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329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329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329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329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329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329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329B"/>
    <w:rPr>
      <w:rFonts w:eastAsiaTheme="majorEastAsia" w:cstheme="majorBidi"/>
      <w:color w:val="272727" w:themeColor="text1" w:themeTint="D8"/>
    </w:rPr>
  </w:style>
  <w:style w:type="paragraph" w:styleId="Ttulo">
    <w:name w:val="Title"/>
    <w:basedOn w:val="Normal"/>
    <w:next w:val="Normal"/>
    <w:link w:val="TtuloCar"/>
    <w:uiPriority w:val="10"/>
    <w:qFormat/>
    <w:rsid w:val="004B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32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329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32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329B"/>
    <w:pPr>
      <w:spacing w:before="160"/>
      <w:jc w:val="center"/>
    </w:pPr>
    <w:rPr>
      <w:i/>
      <w:iCs/>
      <w:color w:val="404040" w:themeColor="text1" w:themeTint="BF"/>
    </w:rPr>
  </w:style>
  <w:style w:type="character" w:customStyle="1" w:styleId="CitaCar">
    <w:name w:val="Cita Car"/>
    <w:basedOn w:val="Fuentedeprrafopredeter"/>
    <w:link w:val="Cita"/>
    <w:uiPriority w:val="29"/>
    <w:rsid w:val="004B329B"/>
    <w:rPr>
      <w:i/>
      <w:iCs/>
      <w:color w:val="404040" w:themeColor="text1" w:themeTint="BF"/>
    </w:rPr>
  </w:style>
  <w:style w:type="paragraph" w:styleId="Prrafodelista">
    <w:name w:val="List Paragraph"/>
    <w:basedOn w:val="Normal"/>
    <w:uiPriority w:val="34"/>
    <w:qFormat/>
    <w:rsid w:val="004B329B"/>
    <w:pPr>
      <w:ind w:left="720"/>
      <w:contextualSpacing/>
    </w:pPr>
  </w:style>
  <w:style w:type="character" w:styleId="nfasisintenso">
    <w:name w:val="Intense Emphasis"/>
    <w:basedOn w:val="Fuentedeprrafopredeter"/>
    <w:uiPriority w:val="21"/>
    <w:qFormat/>
    <w:rsid w:val="004B329B"/>
    <w:rPr>
      <w:i/>
      <w:iCs/>
      <w:color w:val="0F4761" w:themeColor="accent1" w:themeShade="BF"/>
    </w:rPr>
  </w:style>
  <w:style w:type="paragraph" w:styleId="Citadestacada">
    <w:name w:val="Intense Quote"/>
    <w:basedOn w:val="Normal"/>
    <w:next w:val="Normal"/>
    <w:link w:val="CitadestacadaCar"/>
    <w:uiPriority w:val="30"/>
    <w:qFormat/>
    <w:rsid w:val="004B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329B"/>
    <w:rPr>
      <w:i/>
      <w:iCs/>
      <w:color w:val="0F4761" w:themeColor="accent1" w:themeShade="BF"/>
    </w:rPr>
  </w:style>
  <w:style w:type="character" w:styleId="Referenciaintensa">
    <w:name w:val="Intense Reference"/>
    <w:basedOn w:val="Fuentedeprrafopredeter"/>
    <w:uiPriority w:val="32"/>
    <w:qFormat/>
    <w:rsid w:val="004B32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1221</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Hernández Rivas</dc:creator>
  <cp:keywords/>
  <dc:description/>
  <cp:lastModifiedBy>Claudia Hernández Rivas</cp:lastModifiedBy>
  <cp:revision>1</cp:revision>
  <dcterms:created xsi:type="dcterms:W3CDTF">2025-09-03T15:31:00Z</dcterms:created>
  <dcterms:modified xsi:type="dcterms:W3CDTF">2025-09-03T15:35:00Z</dcterms:modified>
</cp:coreProperties>
</file>