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859DD" w14:textId="77777777" w:rsidR="00E1207E" w:rsidRDefault="00E1207E" w:rsidP="00E2566D">
      <w:pPr>
        <w:spacing w:line="240" w:lineRule="auto"/>
        <w:rPr>
          <w:rFonts w:asciiTheme="minorHAnsi" w:eastAsiaTheme="minorEastAsia" w:hAnsiTheme="minorHAnsi" w:cstheme="minorHAnsi"/>
          <w:b/>
          <w:bCs/>
          <w:caps/>
          <w:color w:val="000000" w:themeColor="text1"/>
          <w:sz w:val="21"/>
          <w:szCs w:val="21"/>
        </w:rPr>
      </w:pPr>
      <w:bookmarkStart w:id="0" w:name="_Hlk124860041"/>
    </w:p>
    <w:p w14:paraId="5B1B7DD2" w14:textId="77777777" w:rsidR="00E2566D" w:rsidRDefault="00E2566D" w:rsidP="00E2566D">
      <w:pPr>
        <w:spacing w:line="240" w:lineRule="auto"/>
        <w:rPr>
          <w:rFonts w:asciiTheme="minorHAnsi" w:eastAsiaTheme="minorEastAsia" w:hAnsiTheme="minorHAnsi" w:cstheme="minorHAnsi"/>
          <w:b/>
          <w:bCs/>
          <w:caps/>
          <w:color w:val="000000" w:themeColor="text1"/>
          <w:sz w:val="21"/>
          <w:szCs w:val="21"/>
        </w:rPr>
      </w:pPr>
    </w:p>
    <w:p w14:paraId="1F373D36" w14:textId="43A40215" w:rsidR="007E0181" w:rsidRPr="00146D95" w:rsidRDefault="007E0181" w:rsidP="007E0181">
      <w:pPr>
        <w:spacing w:line="240" w:lineRule="auto"/>
        <w:jc w:val="center"/>
        <w:rPr>
          <w:rFonts w:asciiTheme="minorHAnsi" w:eastAsiaTheme="minorEastAsia" w:hAnsiTheme="minorHAnsi" w:cstheme="minorHAnsi"/>
          <w:b/>
          <w:bCs/>
          <w:caps/>
          <w:color w:val="000000"/>
          <w:sz w:val="21"/>
          <w:szCs w:val="21"/>
        </w:rPr>
      </w:pPr>
      <w:r w:rsidRPr="00146D95">
        <w:rPr>
          <w:rFonts w:asciiTheme="minorHAnsi" w:eastAsiaTheme="minorEastAsia" w:hAnsiTheme="minorHAnsi" w:cstheme="minorHAnsi"/>
          <w:b/>
          <w:bCs/>
          <w:caps/>
          <w:color w:val="000000" w:themeColor="text1"/>
          <w:sz w:val="21"/>
          <w:szCs w:val="21"/>
        </w:rPr>
        <w:t xml:space="preserve">Acta </w:t>
      </w:r>
      <w:r w:rsidR="00D578D1">
        <w:rPr>
          <w:rFonts w:asciiTheme="minorHAnsi" w:eastAsiaTheme="minorEastAsia" w:hAnsiTheme="minorHAnsi" w:cstheme="minorHAnsi"/>
          <w:b/>
          <w:bCs/>
          <w:caps/>
          <w:color w:val="000000" w:themeColor="text1"/>
          <w:sz w:val="21"/>
          <w:szCs w:val="21"/>
        </w:rPr>
        <w:t>OCTAVA</w:t>
      </w:r>
      <w:r w:rsidRPr="00146D95">
        <w:rPr>
          <w:rFonts w:asciiTheme="minorHAnsi" w:eastAsiaTheme="minorEastAsia" w:hAnsiTheme="minorHAnsi" w:cstheme="minorHAnsi"/>
          <w:b/>
          <w:bCs/>
          <w:caps/>
          <w:color w:val="000000" w:themeColor="text1"/>
          <w:sz w:val="21"/>
          <w:szCs w:val="21"/>
        </w:rPr>
        <w:t xml:space="preserve"> Sesión </w:t>
      </w:r>
      <w:r>
        <w:rPr>
          <w:rFonts w:asciiTheme="minorHAnsi" w:eastAsiaTheme="minorEastAsia" w:hAnsiTheme="minorHAnsi" w:cstheme="minorHAnsi"/>
          <w:b/>
          <w:bCs/>
          <w:caps/>
          <w:color w:val="000000" w:themeColor="text1"/>
          <w:sz w:val="21"/>
          <w:szCs w:val="21"/>
        </w:rPr>
        <w:t>O</w:t>
      </w:r>
      <w:r w:rsidRPr="00146D95">
        <w:rPr>
          <w:rFonts w:asciiTheme="minorHAnsi" w:eastAsiaTheme="minorEastAsia" w:hAnsiTheme="minorHAnsi" w:cstheme="minorHAnsi"/>
          <w:b/>
          <w:bCs/>
          <w:caps/>
          <w:color w:val="000000" w:themeColor="text1"/>
          <w:sz w:val="21"/>
          <w:szCs w:val="21"/>
        </w:rPr>
        <w:t>rdinaria</w:t>
      </w:r>
    </w:p>
    <w:p w14:paraId="253408ED" w14:textId="77777777" w:rsidR="007E0181" w:rsidRPr="00146D95" w:rsidRDefault="007E0181" w:rsidP="007E0181">
      <w:pPr>
        <w:spacing w:line="240" w:lineRule="auto"/>
        <w:jc w:val="center"/>
        <w:rPr>
          <w:rFonts w:asciiTheme="minorHAnsi" w:eastAsiaTheme="minorEastAsia" w:hAnsiTheme="minorHAnsi" w:cstheme="minorHAnsi"/>
          <w:b/>
          <w:bCs/>
          <w:caps/>
          <w:color w:val="000000"/>
          <w:sz w:val="21"/>
          <w:szCs w:val="21"/>
        </w:rPr>
      </w:pPr>
      <w:r w:rsidRPr="00146D95">
        <w:rPr>
          <w:rFonts w:asciiTheme="minorHAnsi" w:eastAsiaTheme="minorEastAsia" w:hAnsiTheme="minorHAnsi" w:cstheme="minorHAnsi"/>
          <w:b/>
          <w:bCs/>
          <w:caps/>
          <w:color w:val="000000" w:themeColor="text1"/>
          <w:sz w:val="21"/>
          <w:szCs w:val="21"/>
        </w:rPr>
        <w:t>Comité de Participación Social del Sistema Anticorrupción</w:t>
      </w:r>
    </w:p>
    <w:p w14:paraId="09091718" w14:textId="7008E9B3" w:rsidR="009E6AA7" w:rsidRPr="00146D95" w:rsidRDefault="007E0181" w:rsidP="00010F84">
      <w:pPr>
        <w:spacing w:line="240" w:lineRule="auto"/>
        <w:jc w:val="center"/>
        <w:rPr>
          <w:rFonts w:asciiTheme="minorHAnsi" w:eastAsiaTheme="minorEastAsia" w:hAnsiTheme="minorHAnsi" w:cstheme="minorHAnsi"/>
          <w:b/>
          <w:bCs/>
          <w:caps/>
          <w:color w:val="000000" w:themeColor="text1"/>
          <w:sz w:val="21"/>
          <w:szCs w:val="21"/>
        </w:rPr>
      </w:pPr>
      <w:r w:rsidRPr="00146D95">
        <w:rPr>
          <w:rFonts w:asciiTheme="minorHAnsi" w:eastAsiaTheme="minorEastAsia" w:hAnsiTheme="minorHAnsi" w:cstheme="minorHAnsi"/>
          <w:b/>
          <w:bCs/>
          <w:caps/>
          <w:color w:val="000000" w:themeColor="text1"/>
          <w:sz w:val="21"/>
          <w:szCs w:val="21"/>
        </w:rPr>
        <w:t xml:space="preserve"> del </w:t>
      </w:r>
      <w:r w:rsidR="00E24DC3">
        <w:rPr>
          <w:rFonts w:asciiTheme="minorHAnsi" w:eastAsiaTheme="minorEastAsia" w:hAnsiTheme="minorHAnsi" w:cstheme="minorHAnsi"/>
          <w:b/>
          <w:bCs/>
          <w:caps/>
          <w:color w:val="000000" w:themeColor="text1"/>
          <w:sz w:val="21"/>
          <w:szCs w:val="21"/>
        </w:rPr>
        <w:t>2</w:t>
      </w:r>
      <w:r w:rsidR="00D578D1">
        <w:rPr>
          <w:rFonts w:asciiTheme="minorHAnsi" w:eastAsiaTheme="minorEastAsia" w:hAnsiTheme="minorHAnsi" w:cstheme="minorHAnsi"/>
          <w:b/>
          <w:bCs/>
          <w:caps/>
          <w:color w:val="000000" w:themeColor="text1"/>
          <w:sz w:val="21"/>
          <w:szCs w:val="21"/>
        </w:rPr>
        <w:t>5</w:t>
      </w:r>
      <w:r w:rsidRPr="00146D95">
        <w:rPr>
          <w:rFonts w:asciiTheme="minorHAnsi" w:eastAsiaTheme="minorEastAsia" w:hAnsiTheme="minorHAnsi" w:cstheme="minorHAnsi"/>
          <w:b/>
          <w:bCs/>
          <w:caps/>
          <w:color w:val="000000" w:themeColor="text1"/>
          <w:sz w:val="21"/>
          <w:szCs w:val="21"/>
        </w:rPr>
        <w:t xml:space="preserve"> de </w:t>
      </w:r>
      <w:r w:rsidR="00D578D1">
        <w:rPr>
          <w:rFonts w:asciiTheme="minorHAnsi" w:eastAsiaTheme="minorEastAsia" w:hAnsiTheme="minorHAnsi" w:cstheme="minorHAnsi"/>
          <w:b/>
          <w:bCs/>
          <w:caps/>
          <w:color w:val="000000" w:themeColor="text1"/>
          <w:sz w:val="21"/>
          <w:szCs w:val="21"/>
        </w:rPr>
        <w:t>JUNI</w:t>
      </w:r>
      <w:r w:rsidR="00D9472E">
        <w:rPr>
          <w:rFonts w:asciiTheme="minorHAnsi" w:eastAsiaTheme="minorEastAsia" w:hAnsiTheme="minorHAnsi" w:cstheme="minorHAnsi"/>
          <w:b/>
          <w:bCs/>
          <w:caps/>
          <w:color w:val="000000" w:themeColor="text1"/>
          <w:sz w:val="21"/>
          <w:szCs w:val="21"/>
        </w:rPr>
        <w:t>O</w:t>
      </w:r>
      <w:r w:rsidR="00A00AEF">
        <w:rPr>
          <w:rFonts w:asciiTheme="minorHAnsi" w:eastAsiaTheme="minorEastAsia" w:hAnsiTheme="minorHAnsi" w:cstheme="minorHAnsi"/>
          <w:b/>
          <w:bCs/>
          <w:caps/>
          <w:color w:val="000000" w:themeColor="text1"/>
          <w:sz w:val="21"/>
          <w:szCs w:val="21"/>
        </w:rPr>
        <w:t xml:space="preserve"> </w:t>
      </w:r>
      <w:r w:rsidRPr="00146D95">
        <w:rPr>
          <w:rFonts w:asciiTheme="minorHAnsi" w:eastAsiaTheme="minorEastAsia" w:hAnsiTheme="minorHAnsi" w:cstheme="minorHAnsi"/>
          <w:b/>
          <w:bCs/>
          <w:caps/>
          <w:color w:val="000000" w:themeColor="text1"/>
          <w:sz w:val="21"/>
          <w:szCs w:val="21"/>
        </w:rPr>
        <w:t>de 202</w:t>
      </w:r>
      <w:r w:rsidR="00E24DC3">
        <w:rPr>
          <w:rFonts w:asciiTheme="minorHAnsi" w:eastAsiaTheme="minorEastAsia" w:hAnsiTheme="minorHAnsi" w:cstheme="minorHAnsi"/>
          <w:b/>
          <w:bCs/>
          <w:caps/>
          <w:color w:val="000000" w:themeColor="text1"/>
          <w:sz w:val="21"/>
          <w:szCs w:val="21"/>
        </w:rPr>
        <w:t>6</w:t>
      </w:r>
      <w:r w:rsidR="004117FE">
        <w:rPr>
          <w:rFonts w:asciiTheme="minorHAnsi" w:eastAsiaTheme="minorEastAsia" w:hAnsiTheme="minorHAnsi" w:cstheme="minorHAnsi"/>
          <w:b/>
          <w:bCs/>
          <w:caps/>
          <w:color w:val="000000" w:themeColor="text1"/>
          <w:sz w:val="21"/>
          <w:szCs w:val="21"/>
        </w:rPr>
        <w:t xml:space="preserve"> </w:t>
      </w:r>
    </w:p>
    <w:p w14:paraId="78386A8D" w14:textId="6AEFFB61" w:rsidR="00E33D3E" w:rsidRPr="00146D95" w:rsidRDefault="007E0181" w:rsidP="007E0181">
      <w:pPr>
        <w:spacing w:before="240" w:after="240"/>
        <w:ind w:right="-284"/>
        <w:jc w:val="both"/>
        <w:rPr>
          <w:rFonts w:asciiTheme="minorHAnsi" w:eastAsiaTheme="minorEastAsia" w:hAnsiTheme="minorHAnsi" w:cstheme="minorHAnsi"/>
          <w:sz w:val="21"/>
          <w:szCs w:val="21"/>
        </w:rPr>
      </w:pPr>
      <w:r w:rsidRPr="00146D95">
        <w:rPr>
          <w:rFonts w:asciiTheme="minorHAnsi" w:eastAsiaTheme="minorEastAsia" w:hAnsiTheme="minorHAnsi" w:cstheme="minorHAnsi"/>
          <w:sz w:val="21"/>
          <w:szCs w:val="21"/>
        </w:rPr>
        <w:t>A través del canal de Youtube del del Comité de Participación Social (CPS) del Sistema Estatal Anticorrupción del Estado de Jalisco (</w:t>
      </w:r>
      <w:hyperlink r:id="rId8" w:history="1">
        <w:r w:rsidR="00D11733" w:rsidRPr="0031176E">
          <w:rPr>
            <w:rStyle w:val="Hipervnculo"/>
            <w:rFonts w:asciiTheme="minorHAnsi" w:eastAsiaTheme="minorEastAsia" w:hAnsiTheme="minorHAnsi" w:cstheme="minorHAnsi"/>
            <w:sz w:val="21"/>
            <w:szCs w:val="21"/>
          </w:rPr>
          <w:t>https://www.youtube.com/live/w5jA2g_gzYA?si=giVEhd3H-tOM-YO7</w:t>
        </w:r>
      </w:hyperlink>
      <w:r w:rsidR="00E10550">
        <w:rPr>
          <w:rFonts w:asciiTheme="minorHAnsi" w:eastAsiaTheme="minorEastAsia" w:hAnsiTheme="minorHAnsi" w:cstheme="minorHAnsi"/>
          <w:sz w:val="21"/>
          <w:szCs w:val="21"/>
        </w:rPr>
        <w:t xml:space="preserve">) </w:t>
      </w:r>
      <w:r w:rsidRPr="00146D95">
        <w:rPr>
          <w:rFonts w:asciiTheme="minorHAnsi" w:eastAsiaTheme="minorEastAsia" w:hAnsiTheme="minorHAnsi" w:cstheme="minorHAnsi"/>
          <w:sz w:val="21"/>
          <w:szCs w:val="21"/>
        </w:rPr>
        <w:t xml:space="preserve">siendo las </w:t>
      </w:r>
      <w:r w:rsidR="007449F0">
        <w:rPr>
          <w:rFonts w:asciiTheme="minorHAnsi" w:eastAsiaTheme="minorEastAsia" w:hAnsiTheme="minorHAnsi" w:cstheme="minorHAnsi"/>
          <w:b/>
          <w:bCs/>
          <w:sz w:val="21"/>
          <w:szCs w:val="21"/>
        </w:rPr>
        <w:t>1</w:t>
      </w:r>
      <w:r w:rsidR="00580401">
        <w:rPr>
          <w:rFonts w:asciiTheme="minorHAnsi" w:eastAsiaTheme="minorEastAsia" w:hAnsiTheme="minorHAnsi" w:cstheme="minorHAnsi"/>
          <w:b/>
          <w:bCs/>
          <w:sz w:val="21"/>
          <w:szCs w:val="21"/>
        </w:rPr>
        <w:t>0</w:t>
      </w:r>
      <w:r w:rsidRPr="00146D95">
        <w:rPr>
          <w:rFonts w:asciiTheme="minorHAnsi" w:eastAsiaTheme="minorEastAsia" w:hAnsiTheme="minorHAnsi" w:cstheme="minorHAnsi"/>
          <w:b/>
          <w:bCs/>
          <w:sz w:val="21"/>
          <w:szCs w:val="21"/>
        </w:rPr>
        <w:t>:</w:t>
      </w:r>
      <w:r w:rsidR="00580401">
        <w:rPr>
          <w:rFonts w:asciiTheme="minorHAnsi" w:eastAsiaTheme="minorEastAsia" w:hAnsiTheme="minorHAnsi" w:cstheme="minorHAnsi"/>
          <w:b/>
          <w:bCs/>
          <w:sz w:val="21"/>
          <w:szCs w:val="21"/>
        </w:rPr>
        <w:t>08</w:t>
      </w:r>
      <w:r>
        <w:rPr>
          <w:rFonts w:asciiTheme="minorHAnsi" w:eastAsiaTheme="minorEastAsia" w:hAnsiTheme="minorHAnsi" w:cstheme="minorHAnsi"/>
          <w:b/>
          <w:bCs/>
          <w:sz w:val="21"/>
          <w:szCs w:val="21"/>
        </w:rPr>
        <w:t>,</w:t>
      </w:r>
      <w:r w:rsidRPr="00146D95">
        <w:rPr>
          <w:rFonts w:asciiTheme="minorHAnsi" w:eastAsiaTheme="minorEastAsia" w:hAnsiTheme="minorHAnsi" w:cstheme="minorHAnsi"/>
          <w:b/>
          <w:bCs/>
          <w:sz w:val="21"/>
          <w:szCs w:val="21"/>
        </w:rPr>
        <w:t xml:space="preserve"> </w:t>
      </w:r>
      <w:r w:rsidR="00E24DC3">
        <w:rPr>
          <w:rFonts w:asciiTheme="minorHAnsi" w:eastAsiaTheme="minorEastAsia" w:hAnsiTheme="minorHAnsi" w:cstheme="minorHAnsi"/>
          <w:b/>
          <w:bCs/>
          <w:sz w:val="21"/>
          <w:szCs w:val="21"/>
        </w:rPr>
        <w:t>(</w:t>
      </w:r>
      <w:r w:rsidR="00580401">
        <w:rPr>
          <w:rFonts w:asciiTheme="minorHAnsi" w:eastAsiaTheme="minorEastAsia" w:hAnsiTheme="minorHAnsi" w:cstheme="minorHAnsi"/>
          <w:b/>
          <w:bCs/>
          <w:sz w:val="21"/>
          <w:szCs w:val="21"/>
        </w:rPr>
        <w:t>diez</w:t>
      </w:r>
      <w:r w:rsidRPr="00146D95">
        <w:rPr>
          <w:rFonts w:asciiTheme="minorHAnsi" w:eastAsiaTheme="minorEastAsia" w:hAnsiTheme="minorHAnsi" w:cstheme="minorHAnsi"/>
          <w:b/>
          <w:bCs/>
          <w:sz w:val="21"/>
          <w:szCs w:val="21"/>
        </w:rPr>
        <w:t xml:space="preserve"> horas con </w:t>
      </w:r>
      <w:r w:rsidR="00580401">
        <w:rPr>
          <w:rFonts w:asciiTheme="minorHAnsi" w:eastAsiaTheme="minorEastAsia" w:hAnsiTheme="minorHAnsi" w:cstheme="minorHAnsi"/>
          <w:b/>
          <w:bCs/>
          <w:sz w:val="21"/>
          <w:szCs w:val="21"/>
        </w:rPr>
        <w:t>ocho</w:t>
      </w:r>
      <w:r w:rsidRPr="00146D95">
        <w:rPr>
          <w:rFonts w:asciiTheme="minorHAnsi" w:eastAsiaTheme="minorEastAsia" w:hAnsiTheme="minorHAnsi" w:cstheme="minorHAnsi"/>
          <w:b/>
          <w:bCs/>
          <w:sz w:val="21"/>
          <w:szCs w:val="21"/>
        </w:rPr>
        <w:t xml:space="preserve"> minutos</w:t>
      </w:r>
      <w:r w:rsidR="00E24DC3">
        <w:rPr>
          <w:rFonts w:asciiTheme="minorHAnsi" w:eastAsiaTheme="minorEastAsia" w:hAnsiTheme="minorHAnsi" w:cstheme="minorHAnsi"/>
          <w:b/>
          <w:bCs/>
          <w:sz w:val="21"/>
          <w:szCs w:val="21"/>
        </w:rPr>
        <w:t>)</w:t>
      </w:r>
      <w:r w:rsidRPr="00146D95">
        <w:rPr>
          <w:rFonts w:asciiTheme="minorHAnsi" w:eastAsiaTheme="minorEastAsia" w:hAnsiTheme="minorHAnsi" w:cstheme="minorHAnsi"/>
          <w:sz w:val="21"/>
          <w:szCs w:val="21"/>
        </w:rPr>
        <w:t xml:space="preserve"> del </w:t>
      </w:r>
      <w:r w:rsidR="00CE66B4">
        <w:rPr>
          <w:rFonts w:asciiTheme="minorHAnsi" w:eastAsiaTheme="minorEastAsia" w:hAnsiTheme="minorHAnsi" w:cstheme="minorHAnsi"/>
          <w:b/>
          <w:bCs/>
          <w:sz w:val="21"/>
          <w:szCs w:val="21"/>
        </w:rPr>
        <w:t>jueves</w:t>
      </w:r>
      <w:r w:rsidRPr="00146D95">
        <w:rPr>
          <w:rFonts w:asciiTheme="minorHAnsi" w:eastAsiaTheme="minorEastAsia" w:hAnsiTheme="minorHAnsi" w:cstheme="minorHAnsi"/>
          <w:b/>
          <w:bCs/>
          <w:sz w:val="21"/>
          <w:szCs w:val="21"/>
        </w:rPr>
        <w:t xml:space="preserve"> </w:t>
      </w:r>
      <w:r w:rsidR="00E24DC3">
        <w:rPr>
          <w:rFonts w:asciiTheme="minorHAnsi" w:eastAsiaTheme="minorEastAsia" w:hAnsiTheme="minorHAnsi" w:cstheme="minorHAnsi"/>
          <w:b/>
          <w:bCs/>
          <w:sz w:val="21"/>
          <w:szCs w:val="21"/>
        </w:rPr>
        <w:t>2</w:t>
      </w:r>
      <w:r w:rsidR="00580401">
        <w:rPr>
          <w:rFonts w:asciiTheme="minorHAnsi" w:eastAsiaTheme="minorEastAsia" w:hAnsiTheme="minorHAnsi" w:cstheme="minorHAnsi"/>
          <w:b/>
          <w:bCs/>
          <w:sz w:val="21"/>
          <w:szCs w:val="21"/>
        </w:rPr>
        <w:t>5</w:t>
      </w:r>
      <w:r w:rsidRPr="00146D95">
        <w:rPr>
          <w:rFonts w:asciiTheme="minorHAnsi" w:eastAsiaTheme="minorEastAsia" w:hAnsiTheme="minorHAnsi" w:cstheme="minorHAnsi"/>
          <w:b/>
          <w:bCs/>
          <w:sz w:val="21"/>
          <w:szCs w:val="21"/>
        </w:rPr>
        <w:t xml:space="preserve"> (</w:t>
      </w:r>
      <w:r w:rsidR="00E24DC3">
        <w:rPr>
          <w:rFonts w:asciiTheme="minorHAnsi" w:eastAsiaTheme="minorEastAsia" w:hAnsiTheme="minorHAnsi" w:cstheme="minorHAnsi"/>
          <w:b/>
          <w:bCs/>
          <w:sz w:val="21"/>
          <w:szCs w:val="21"/>
        </w:rPr>
        <w:t>veinti</w:t>
      </w:r>
      <w:r w:rsidR="00580401">
        <w:rPr>
          <w:rFonts w:asciiTheme="minorHAnsi" w:eastAsiaTheme="minorEastAsia" w:hAnsiTheme="minorHAnsi" w:cstheme="minorHAnsi"/>
          <w:b/>
          <w:bCs/>
          <w:sz w:val="21"/>
          <w:szCs w:val="21"/>
        </w:rPr>
        <w:t>cinco</w:t>
      </w:r>
      <w:r w:rsidRPr="00146D95">
        <w:rPr>
          <w:rFonts w:asciiTheme="minorHAnsi" w:eastAsiaTheme="minorEastAsia" w:hAnsiTheme="minorHAnsi" w:cstheme="minorHAnsi"/>
          <w:b/>
          <w:bCs/>
          <w:sz w:val="21"/>
          <w:szCs w:val="21"/>
        </w:rPr>
        <w:t>) de</w:t>
      </w:r>
      <w:r w:rsidR="00CC620E">
        <w:rPr>
          <w:rFonts w:asciiTheme="minorHAnsi" w:eastAsiaTheme="minorEastAsia" w:hAnsiTheme="minorHAnsi" w:cstheme="minorHAnsi"/>
          <w:b/>
          <w:bCs/>
          <w:sz w:val="21"/>
          <w:szCs w:val="21"/>
        </w:rPr>
        <w:t xml:space="preserve"> </w:t>
      </w:r>
      <w:r w:rsidR="00580401">
        <w:rPr>
          <w:rFonts w:asciiTheme="minorHAnsi" w:eastAsiaTheme="minorEastAsia" w:hAnsiTheme="minorHAnsi" w:cstheme="minorHAnsi"/>
          <w:b/>
          <w:bCs/>
          <w:sz w:val="21"/>
          <w:szCs w:val="21"/>
        </w:rPr>
        <w:t>Juni</w:t>
      </w:r>
      <w:r w:rsidR="007449F0">
        <w:rPr>
          <w:rFonts w:asciiTheme="minorHAnsi" w:eastAsiaTheme="minorEastAsia" w:hAnsiTheme="minorHAnsi" w:cstheme="minorHAnsi"/>
          <w:b/>
          <w:bCs/>
          <w:sz w:val="21"/>
          <w:szCs w:val="21"/>
        </w:rPr>
        <w:t>o</w:t>
      </w:r>
      <w:r w:rsidR="0041323C">
        <w:rPr>
          <w:rFonts w:asciiTheme="minorHAnsi" w:eastAsiaTheme="minorEastAsia" w:hAnsiTheme="minorHAnsi" w:cstheme="minorHAnsi"/>
          <w:b/>
          <w:bCs/>
          <w:sz w:val="21"/>
          <w:szCs w:val="21"/>
        </w:rPr>
        <w:t xml:space="preserve"> </w:t>
      </w:r>
      <w:r w:rsidRPr="00146D95">
        <w:rPr>
          <w:rFonts w:asciiTheme="minorHAnsi" w:eastAsiaTheme="minorEastAsia" w:hAnsiTheme="minorHAnsi" w:cstheme="minorHAnsi"/>
          <w:b/>
          <w:bCs/>
          <w:sz w:val="21"/>
          <w:szCs w:val="21"/>
        </w:rPr>
        <w:t>de 202</w:t>
      </w:r>
      <w:r w:rsidR="00E24DC3">
        <w:rPr>
          <w:rFonts w:asciiTheme="minorHAnsi" w:eastAsiaTheme="minorEastAsia" w:hAnsiTheme="minorHAnsi" w:cstheme="minorHAnsi"/>
          <w:b/>
          <w:bCs/>
          <w:sz w:val="21"/>
          <w:szCs w:val="21"/>
        </w:rPr>
        <w:t>6</w:t>
      </w:r>
      <w:r w:rsidRPr="00146D95">
        <w:rPr>
          <w:rFonts w:asciiTheme="minorHAnsi" w:eastAsiaTheme="minorEastAsia" w:hAnsiTheme="minorHAnsi" w:cstheme="minorHAnsi"/>
          <w:b/>
          <w:bCs/>
          <w:sz w:val="21"/>
          <w:szCs w:val="21"/>
        </w:rPr>
        <w:t xml:space="preserve"> (dos mil veint</w:t>
      </w:r>
      <w:r w:rsidR="00E24DC3">
        <w:rPr>
          <w:rFonts w:asciiTheme="minorHAnsi" w:eastAsiaTheme="minorEastAsia" w:hAnsiTheme="minorHAnsi" w:cstheme="minorHAnsi"/>
          <w:b/>
          <w:bCs/>
          <w:sz w:val="21"/>
          <w:szCs w:val="21"/>
        </w:rPr>
        <w:t>iséis</w:t>
      </w:r>
      <w:r w:rsidRPr="00146D95">
        <w:rPr>
          <w:rFonts w:asciiTheme="minorHAnsi" w:eastAsiaTheme="minorEastAsia" w:hAnsiTheme="minorHAnsi" w:cstheme="minorHAnsi"/>
          <w:b/>
          <w:bCs/>
          <w:sz w:val="21"/>
          <w:szCs w:val="21"/>
        </w:rPr>
        <w:t>)</w:t>
      </w:r>
      <w:r w:rsidRPr="00146D95">
        <w:rPr>
          <w:rFonts w:asciiTheme="minorHAnsi" w:eastAsiaTheme="minorEastAsia" w:hAnsiTheme="minorHAnsi" w:cstheme="minorHAnsi"/>
          <w:sz w:val="21"/>
          <w:szCs w:val="21"/>
        </w:rPr>
        <w:t xml:space="preserve">, se celebró la </w:t>
      </w:r>
      <w:r w:rsidR="00580401">
        <w:rPr>
          <w:rFonts w:asciiTheme="minorHAnsi" w:eastAsiaTheme="minorEastAsia" w:hAnsiTheme="minorHAnsi" w:cstheme="minorHAnsi"/>
          <w:b/>
          <w:bCs/>
          <w:sz w:val="21"/>
          <w:szCs w:val="21"/>
        </w:rPr>
        <w:t>Octava</w:t>
      </w:r>
      <w:r w:rsidRPr="00146D95">
        <w:rPr>
          <w:rFonts w:asciiTheme="minorHAnsi" w:eastAsiaTheme="minorEastAsia" w:hAnsiTheme="minorHAnsi" w:cstheme="minorHAnsi"/>
          <w:b/>
          <w:bCs/>
          <w:sz w:val="21"/>
          <w:szCs w:val="21"/>
        </w:rPr>
        <w:t xml:space="preserve"> Sesión </w:t>
      </w:r>
      <w:r>
        <w:rPr>
          <w:rFonts w:asciiTheme="minorHAnsi" w:eastAsiaTheme="minorEastAsia" w:hAnsiTheme="minorHAnsi" w:cstheme="minorHAnsi"/>
          <w:b/>
          <w:bCs/>
          <w:sz w:val="21"/>
          <w:szCs w:val="21"/>
        </w:rPr>
        <w:t>O</w:t>
      </w:r>
      <w:r w:rsidRPr="00146D95">
        <w:rPr>
          <w:rFonts w:asciiTheme="minorHAnsi" w:eastAsiaTheme="minorEastAsia" w:hAnsiTheme="minorHAnsi" w:cstheme="minorHAnsi"/>
          <w:b/>
          <w:bCs/>
          <w:sz w:val="21"/>
          <w:szCs w:val="21"/>
        </w:rPr>
        <w:t>rdinaria del Comité de Participación Social (CPS) del Sistema Estatal Anticorrupción del Estado de Jalisco</w:t>
      </w:r>
      <w:r w:rsidRPr="00146D95">
        <w:rPr>
          <w:rFonts w:asciiTheme="minorHAnsi" w:eastAsiaTheme="minorEastAsia" w:hAnsiTheme="minorHAnsi" w:cstheme="minorHAnsi"/>
          <w:sz w:val="21"/>
          <w:szCs w:val="21"/>
        </w:rPr>
        <w:t xml:space="preserve">, correspondiente a la </w:t>
      </w:r>
      <w:r w:rsidRPr="00146D95">
        <w:rPr>
          <w:rFonts w:asciiTheme="minorHAnsi" w:eastAsiaTheme="minorEastAsia" w:hAnsiTheme="minorHAnsi" w:cstheme="minorHAnsi"/>
          <w:b/>
          <w:bCs/>
          <w:sz w:val="21"/>
          <w:szCs w:val="21"/>
        </w:rPr>
        <w:t>gestión 202</w:t>
      </w:r>
      <w:r w:rsidR="00F823E8">
        <w:rPr>
          <w:rFonts w:asciiTheme="minorHAnsi" w:eastAsiaTheme="minorEastAsia" w:hAnsiTheme="minorHAnsi" w:cstheme="minorHAnsi"/>
          <w:b/>
          <w:bCs/>
          <w:sz w:val="21"/>
          <w:szCs w:val="21"/>
        </w:rPr>
        <w:t>5</w:t>
      </w:r>
      <w:r w:rsidRPr="00146D95">
        <w:rPr>
          <w:rFonts w:asciiTheme="minorHAnsi" w:eastAsiaTheme="minorEastAsia" w:hAnsiTheme="minorHAnsi" w:cstheme="minorHAnsi"/>
          <w:b/>
          <w:bCs/>
          <w:sz w:val="21"/>
          <w:szCs w:val="21"/>
        </w:rPr>
        <w:t>-202</w:t>
      </w:r>
      <w:r w:rsidR="00F823E8">
        <w:rPr>
          <w:rFonts w:asciiTheme="minorHAnsi" w:eastAsiaTheme="minorEastAsia" w:hAnsiTheme="minorHAnsi" w:cstheme="minorHAnsi"/>
          <w:b/>
          <w:bCs/>
          <w:sz w:val="21"/>
          <w:szCs w:val="21"/>
        </w:rPr>
        <w:t>6</w:t>
      </w:r>
      <w:r w:rsidRPr="00146D95">
        <w:rPr>
          <w:rFonts w:asciiTheme="minorHAnsi" w:eastAsiaTheme="minorEastAsia" w:hAnsiTheme="minorHAnsi" w:cstheme="minorHAnsi"/>
          <w:b/>
          <w:bCs/>
          <w:sz w:val="21"/>
          <w:szCs w:val="21"/>
        </w:rPr>
        <w:t xml:space="preserve">, </w:t>
      </w:r>
      <w:r w:rsidRPr="00146D95">
        <w:rPr>
          <w:rFonts w:asciiTheme="minorHAnsi" w:eastAsiaTheme="minorEastAsia" w:hAnsiTheme="minorHAnsi" w:cstheme="minorHAnsi"/>
          <w:sz w:val="21"/>
          <w:szCs w:val="21"/>
        </w:rPr>
        <w:t xml:space="preserve">convocada por </w:t>
      </w:r>
      <w:r w:rsidR="00E501F1">
        <w:rPr>
          <w:rFonts w:asciiTheme="minorHAnsi" w:eastAsiaTheme="minorEastAsia" w:hAnsiTheme="minorHAnsi" w:cstheme="minorHAnsi"/>
          <w:sz w:val="21"/>
          <w:szCs w:val="21"/>
        </w:rPr>
        <w:t>la</w:t>
      </w:r>
      <w:r w:rsidRPr="00146D95">
        <w:rPr>
          <w:rFonts w:asciiTheme="minorHAnsi" w:eastAsiaTheme="minorEastAsia" w:hAnsiTheme="minorHAnsi" w:cstheme="minorHAnsi"/>
          <w:b/>
          <w:bCs/>
          <w:sz w:val="21"/>
          <w:szCs w:val="21"/>
        </w:rPr>
        <w:t xml:space="preserve"> </w:t>
      </w:r>
      <w:r w:rsidR="00E33D3E">
        <w:rPr>
          <w:rFonts w:asciiTheme="minorHAnsi" w:eastAsiaTheme="minorEastAsia" w:hAnsiTheme="minorHAnsi" w:cstheme="minorHAnsi"/>
          <w:b/>
          <w:bCs/>
          <w:sz w:val="21"/>
          <w:szCs w:val="21"/>
        </w:rPr>
        <w:t>Mtr</w:t>
      </w:r>
      <w:r w:rsidR="00E501F1">
        <w:rPr>
          <w:rFonts w:asciiTheme="minorHAnsi" w:eastAsiaTheme="minorEastAsia" w:hAnsiTheme="minorHAnsi" w:cstheme="minorHAnsi"/>
          <w:b/>
          <w:bCs/>
          <w:sz w:val="21"/>
          <w:szCs w:val="21"/>
        </w:rPr>
        <w:t>a</w:t>
      </w:r>
      <w:r w:rsidR="00E33D3E">
        <w:rPr>
          <w:rFonts w:asciiTheme="minorHAnsi" w:eastAsiaTheme="minorEastAsia" w:hAnsiTheme="minorHAnsi" w:cstheme="minorHAnsi"/>
          <w:b/>
          <w:bCs/>
          <w:sz w:val="21"/>
          <w:szCs w:val="21"/>
        </w:rPr>
        <w:t>.</w:t>
      </w:r>
      <w:r w:rsidR="00E501F1">
        <w:rPr>
          <w:rFonts w:asciiTheme="minorHAnsi" w:eastAsiaTheme="minorEastAsia" w:hAnsiTheme="minorHAnsi" w:cstheme="minorHAnsi"/>
          <w:b/>
          <w:bCs/>
          <w:sz w:val="21"/>
          <w:szCs w:val="21"/>
        </w:rPr>
        <w:t xml:space="preserve"> Neyra Josefa Godoy Rodríguez</w:t>
      </w:r>
      <w:r w:rsidRPr="00146D95">
        <w:rPr>
          <w:rFonts w:asciiTheme="minorHAnsi" w:eastAsiaTheme="minorEastAsia" w:hAnsiTheme="minorHAnsi" w:cstheme="minorHAnsi"/>
          <w:sz w:val="21"/>
          <w:szCs w:val="21"/>
        </w:rPr>
        <w:t xml:space="preserve">, en su carácter de </w:t>
      </w:r>
      <w:r w:rsidRPr="00146D95">
        <w:rPr>
          <w:rFonts w:asciiTheme="minorHAnsi" w:eastAsiaTheme="minorEastAsia" w:hAnsiTheme="minorHAnsi" w:cstheme="minorHAnsi"/>
          <w:b/>
          <w:bCs/>
          <w:sz w:val="21"/>
          <w:szCs w:val="21"/>
        </w:rPr>
        <w:t>President</w:t>
      </w:r>
      <w:r w:rsidR="00E501F1">
        <w:rPr>
          <w:rFonts w:asciiTheme="minorHAnsi" w:eastAsiaTheme="minorEastAsia" w:hAnsiTheme="minorHAnsi" w:cstheme="minorHAnsi"/>
          <w:b/>
          <w:bCs/>
          <w:sz w:val="21"/>
          <w:szCs w:val="21"/>
        </w:rPr>
        <w:t>a</w:t>
      </w:r>
      <w:r w:rsidRPr="00146D95">
        <w:rPr>
          <w:rFonts w:asciiTheme="minorHAnsi" w:eastAsiaTheme="minorEastAsia" w:hAnsiTheme="minorHAnsi" w:cstheme="minorHAnsi"/>
          <w:sz w:val="21"/>
          <w:szCs w:val="21"/>
        </w:rPr>
        <w:t xml:space="preserve"> del Comité.</w:t>
      </w:r>
    </w:p>
    <w:p w14:paraId="689E1EDF" w14:textId="77777777" w:rsidR="007E0181" w:rsidRPr="00146D95" w:rsidRDefault="007E0181" w:rsidP="007E0181">
      <w:pPr>
        <w:pStyle w:val="1"/>
        <w:spacing w:line="240" w:lineRule="auto"/>
        <w:ind w:right="-284" w:firstLine="0"/>
        <w:rPr>
          <w:rFonts w:asciiTheme="minorHAnsi" w:eastAsiaTheme="minorEastAsia" w:hAnsiTheme="minorHAnsi" w:cstheme="minorHAnsi"/>
          <w:b/>
          <w:bCs/>
          <w:sz w:val="21"/>
          <w:szCs w:val="21"/>
        </w:rPr>
      </w:pPr>
      <w:r w:rsidRPr="00146D95">
        <w:rPr>
          <w:rFonts w:asciiTheme="minorHAnsi" w:eastAsiaTheme="minorEastAsia" w:hAnsiTheme="minorHAnsi" w:cstheme="minorHAnsi"/>
          <w:b/>
          <w:bCs/>
          <w:sz w:val="21"/>
          <w:szCs w:val="21"/>
        </w:rPr>
        <w:t>I. Lista de Asistencia</w:t>
      </w:r>
    </w:p>
    <w:p w14:paraId="15133738" w14:textId="23CF2C52" w:rsidR="007E0181" w:rsidRDefault="00E501F1" w:rsidP="007E0181">
      <w:pPr>
        <w:spacing w:before="240" w:after="240"/>
        <w:ind w:right="-284"/>
        <w:jc w:val="both"/>
        <w:rPr>
          <w:rFonts w:asciiTheme="minorHAnsi" w:eastAsiaTheme="minorEastAsia" w:hAnsiTheme="minorHAnsi" w:cstheme="minorHAnsi"/>
          <w:color w:val="4D5156"/>
          <w:sz w:val="21"/>
          <w:szCs w:val="21"/>
          <w:lang w:val="es-ES"/>
        </w:rPr>
      </w:pPr>
      <w:r>
        <w:rPr>
          <w:rFonts w:asciiTheme="minorHAnsi" w:eastAsiaTheme="minorEastAsia" w:hAnsiTheme="minorHAnsi" w:cstheme="minorHAnsi"/>
          <w:sz w:val="21"/>
          <w:szCs w:val="21"/>
          <w:lang w:val="es-ES"/>
        </w:rPr>
        <w:t>La</w:t>
      </w:r>
      <w:r w:rsidR="007E0181">
        <w:rPr>
          <w:rFonts w:asciiTheme="minorHAnsi" w:eastAsiaTheme="minorEastAsia" w:hAnsiTheme="minorHAnsi" w:cstheme="minorHAnsi"/>
          <w:sz w:val="21"/>
          <w:szCs w:val="21"/>
          <w:lang w:val="es-ES"/>
        </w:rPr>
        <w:t xml:space="preserve"> President</w:t>
      </w:r>
      <w:r>
        <w:rPr>
          <w:rFonts w:asciiTheme="minorHAnsi" w:eastAsiaTheme="minorEastAsia" w:hAnsiTheme="minorHAnsi" w:cstheme="minorHAnsi"/>
          <w:sz w:val="21"/>
          <w:szCs w:val="21"/>
          <w:lang w:val="es-ES"/>
        </w:rPr>
        <w:t>a</w:t>
      </w:r>
      <w:r w:rsidR="007E0181" w:rsidRPr="00146D95">
        <w:rPr>
          <w:rFonts w:asciiTheme="minorHAnsi" w:eastAsiaTheme="minorEastAsia" w:hAnsiTheme="minorHAnsi" w:cstheme="minorHAnsi"/>
          <w:sz w:val="21"/>
          <w:szCs w:val="21"/>
          <w:lang w:val="es-ES"/>
        </w:rPr>
        <w:t>,</w:t>
      </w:r>
      <w:r>
        <w:rPr>
          <w:rFonts w:asciiTheme="minorHAnsi" w:eastAsiaTheme="minorEastAsia" w:hAnsiTheme="minorHAnsi" w:cstheme="minorHAnsi"/>
          <w:sz w:val="21"/>
          <w:szCs w:val="21"/>
          <w:lang w:val="es-ES"/>
        </w:rPr>
        <w:t xml:space="preserve"> </w:t>
      </w:r>
      <w:r w:rsidRPr="00E501F1">
        <w:rPr>
          <w:rFonts w:asciiTheme="minorHAnsi" w:eastAsiaTheme="minorEastAsia" w:hAnsiTheme="minorHAnsi" w:cstheme="minorHAnsi"/>
          <w:sz w:val="21"/>
          <w:szCs w:val="21"/>
          <w:lang w:val="es-ES"/>
        </w:rPr>
        <w:t>Neyra Josefa Godoy Rodríguez</w:t>
      </w:r>
      <w:r w:rsidR="007E0181">
        <w:rPr>
          <w:rFonts w:asciiTheme="minorHAnsi" w:eastAsiaTheme="minorEastAsia" w:hAnsiTheme="minorHAnsi" w:cstheme="minorHAnsi"/>
          <w:sz w:val="21"/>
          <w:szCs w:val="21"/>
          <w:lang w:val="es-ES"/>
        </w:rPr>
        <w:t xml:space="preserve"> da la bienvenida a </w:t>
      </w:r>
      <w:r w:rsidR="007E0181" w:rsidRPr="00C100BC">
        <w:rPr>
          <w:rFonts w:asciiTheme="minorHAnsi" w:eastAsiaTheme="minorEastAsia" w:hAnsiTheme="minorHAnsi" w:cstheme="minorHAnsi"/>
          <w:sz w:val="21"/>
          <w:szCs w:val="21"/>
          <w:lang w:val="es-ES"/>
        </w:rPr>
        <w:t xml:space="preserve">la </w:t>
      </w:r>
      <w:r w:rsidR="00580401">
        <w:rPr>
          <w:rFonts w:asciiTheme="minorHAnsi" w:eastAsiaTheme="minorEastAsia" w:hAnsiTheme="minorHAnsi" w:cstheme="minorHAnsi"/>
          <w:b/>
          <w:bCs/>
          <w:sz w:val="21"/>
          <w:szCs w:val="21"/>
          <w:lang w:val="es-ES"/>
        </w:rPr>
        <w:t>Octava</w:t>
      </w:r>
      <w:r w:rsidR="007E0181" w:rsidRPr="00C100BC">
        <w:rPr>
          <w:rFonts w:asciiTheme="minorHAnsi" w:eastAsiaTheme="minorEastAsia" w:hAnsiTheme="minorHAnsi" w:cstheme="minorHAnsi"/>
          <w:b/>
          <w:bCs/>
          <w:sz w:val="21"/>
          <w:szCs w:val="21"/>
          <w:lang w:val="es-ES"/>
        </w:rPr>
        <w:t xml:space="preserve"> </w:t>
      </w:r>
      <w:r w:rsidR="00CC620E" w:rsidRPr="00C100BC">
        <w:rPr>
          <w:rFonts w:asciiTheme="minorHAnsi" w:eastAsiaTheme="minorEastAsia" w:hAnsiTheme="minorHAnsi" w:cstheme="minorHAnsi"/>
          <w:b/>
          <w:bCs/>
          <w:sz w:val="21"/>
          <w:szCs w:val="21"/>
          <w:lang w:val="es-ES"/>
        </w:rPr>
        <w:t>S</w:t>
      </w:r>
      <w:r w:rsidR="007E0181" w:rsidRPr="00C100BC">
        <w:rPr>
          <w:rFonts w:asciiTheme="minorHAnsi" w:eastAsiaTheme="minorEastAsia" w:hAnsiTheme="minorHAnsi" w:cstheme="minorHAnsi"/>
          <w:b/>
          <w:bCs/>
          <w:sz w:val="21"/>
          <w:szCs w:val="21"/>
          <w:lang w:val="es-ES"/>
        </w:rPr>
        <w:t>esión Ordinaria</w:t>
      </w:r>
      <w:r w:rsidR="007E0181">
        <w:rPr>
          <w:rFonts w:asciiTheme="minorHAnsi" w:eastAsiaTheme="minorEastAsia" w:hAnsiTheme="minorHAnsi" w:cstheme="minorHAnsi"/>
          <w:sz w:val="21"/>
          <w:szCs w:val="21"/>
          <w:lang w:val="es-ES"/>
        </w:rPr>
        <w:t xml:space="preserve"> y s</w:t>
      </w:r>
      <w:r w:rsidR="007E0181" w:rsidRPr="00146D95">
        <w:rPr>
          <w:rFonts w:asciiTheme="minorHAnsi" w:eastAsiaTheme="minorEastAsia" w:hAnsiTheme="minorHAnsi" w:cstheme="minorHAnsi"/>
          <w:sz w:val="21"/>
          <w:szCs w:val="21"/>
          <w:lang w:val="es-ES"/>
        </w:rPr>
        <w:t>olicit</w:t>
      </w:r>
      <w:r w:rsidR="007E0181">
        <w:rPr>
          <w:rFonts w:asciiTheme="minorHAnsi" w:eastAsiaTheme="minorEastAsia" w:hAnsiTheme="minorHAnsi" w:cstheme="minorHAnsi"/>
          <w:sz w:val="21"/>
          <w:szCs w:val="21"/>
          <w:lang w:val="es-ES"/>
        </w:rPr>
        <w:t>a</w:t>
      </w:r>
      <w:r w:rsidR="007E0181" w:rsidRPr="00146D95">
        <w:rPr>
          <w:rFonts w:asciiTheme="minorHAnsi" w:eastAsiaTheme="minorEastAsia" w:hAnsiTheme="minorHAnsi" w:cstheme="minorHAnsi"/>
          <w:sz w:val="21"/>
          <w:szCs w:val="21"/>
          <w:lang w:val="es-ES"/>
        </w:rPr>
        <w:t xml:space="preserve"> al Mtro. Miguel Ángel Hernández Velázquez, Integrante del CPS y quien fungirá como Secretario de Acuerdos, pasar la lista de asistencia entre las y los integrantes del Comité, para dar fe de la presencia de las y los ciudadanos</w:t>
      </w:r>
      <w:r w:rsidR="007E0181" w:rsidRPr="00146D95">
        <w:rPr>
          <w:rFonts w:asciiTheme="minorHAnsi" w:eastAsiaTheme="minorEastAsia" w:hAnsiTheme="minorHAnsi" w:cstheme="minorHAnsi"/>
          <w:b/>
          <w:bCs/>
          <w:sz w:val="21"/>
          <w:szCs w:val="21"/>
          <w:lang w:val="es-ES"/>
        </w:rPr>
        <w:t xml:space="preserve"> </w:t>
      </w:r>
      <w:bookmarkStart w:id="1" w:name="_Hlk219473417"/>
      <w:r w:rsidR="007E0181" w:rsidRPr="00146D95">
        <w:rPr>
          <w:rFonts w:asciiTheme="minorHAnsi" w:eastAsiaTheme="minorEastAsia" w:hAnsiTheme="minorHAnsi" w:cstheme="minorHAnsi"/>
          <w:b/>
          <w:bCs/>
          <w:sz w:val="21"/>
          <w:szCs w:val="21"/>
          <w:lang w:val="es-ES"/>
        </w:rPr>
        <w:t>Neyra Josefa Godoy Rodríguez</w:t>
      </w:r>
      <w:bookmarkEnd w:id="1"/>
      <w:r w:rsidR="007E0181" w:rsidRPr="00146D95">
        <w:rPr>
          <w:rFonts w:asciiTheme="minorHAnsi" w:eastAsiaTheme="minorEastAsia" w:hAnsiTheme="minorHAnsi" w:cstheme="minorHAnsi"/>
          <w:b/>
          <w:bCs/>
          <w:sz w:val="21"/>
          <w:szCs w:val="21"/>
          <w:lang w:val="es-ES"/>
        </w:rPr>
        <w:t>, Mónica Lizeth Ruiz Preciado</w:t>
      </w:r>
      <w:r w:rsidR="007E0181">
        <w:rPr>
          <w:rFonts w:asciiTheme="minorHAnsi" w:eastAsiaTheme="minorEastAsia" w:hAnsiTheme="minorHAnsi" w:cstheme="minorHAnsi"/>
          <w:b/>
          <w:bCs/>
          <w:sz w:val="21"/>
          <w:szCs w:val="21"/>
          <w:lang w:val="es-ES"/>
        </w:rPr>
        <w:t>,</w:t>
      </w:r>
      <w:r w:rsidR="007E0181" w:rsidRPr="00146D95">
        <w:rPr>
          <w:rFonts w:asciiTheme="minorHAnsi" w:eastAsiaTheme="minorEastAsia" w:hAnsiTheme="minorHAnsi" w:cstheme="minorHAnsi"/>
          <w:b/>
          <w:bCs/>
          <w:sz w:val="21"/>
          <w:szCs w:val="21"/>
          <w:lang w:val="es-ES"/>
        </w:rPr>
        <w:t xml:space="preserve"> </w:t>
      </w:r>
      <w:bookmarkStart w:id="2" w:name="_Hlk219808503"/>
      <w:r w:rsidR="007E0181">
        <w:rPr>
          <w:rFonts w:asciiTheme="minorHAnsi" w:eastAsiaTheme="minorEastAsia" w:hAnsiTheme="minorHAnsi" w:cstheme="minorHAnsi"/>
          <w:b/>
          <w:bCs/>
          <w:sz w:val="21"/>
          <w:szCs w:val="21"/>
          <w:lang w:val="es-ES"/>
        </w:rPr>
        <w:t>Arturo</w:t>
      </w:r>
      <w:r w:rsidR="007E0181" w:rsidRPr="0080667D">
        <w:rPr>
          <w:rFonts w:asciiTheme="minorHAnsi" w:eastAsiaTheme="minorEastAsia" w:hAnsiTheme="minorHAnsi" w:cstheme="minorHAnsi"/>
          <w:b/>
          <w:bCs/>
          <w:sz w:val="21"/>
          <w:szCs w:val="21"/>
          <w:lang w:val="es-ES"/>
        </w:rPr>
        <w:t xml:space="preserve"> Antonio Ríos </w:t>
      </w:r>
      <w:r w:rsidR="007E0181" w:rsidRPr="003C00F6">
        <w:rPr>
          <w:rFonts w:asciiTheme="minorHAnsi" w:eastAsiaTheme="minorEastAsia" w:hAnsiTheme="minorHAnsi" w:cstheme="minorHAnsi"/>
          <w:b/>
          <w:bCs/>
          <w:sz w:val="21"/>
          <w:szCs w:val="21"/>
          <w:lang w:val="es-ES"/>
        </w:rPr>
        <w:t>Bojórquez</w:t>
      </w:r>
      <w:bookmarkEnd w:id="2"/>
      <w:r w:rsidR="007E0181">
        <w:rPr>
          <w:rFonts w:asciiTheme="minorHAnsi" w:eastAsiaTheme="minorEastAsia" w:hAnsiTheme="minorHAnsi" w:cstheme="minorHAnsi"/>
          <w:b/>
          <w:bCs/>
          <w:sz w:val="21"/>
          <w:szCs w:val="21"/>
          <w:lang w:val="es-ES"/>
        </w:rPr>
        <w:t>,</w:t>
      </w:r>
      <w:r>
        <w:rPr>
          <w:rFonts w:asciiTheme="minorHAnsi" w:eastAsiaTheme="minorEastAsia" w:hAnsiTheme="minorHAnsi" w:cstheme="minorHAnsi"/>
          <w:b/>
          <w:bCs/>
          <w:sz w:val="21"/>
          <w:szCs w:val="21"/>
          <w:lang w:val="es-ES"/>
        </w:rPr>
        <w:t xml:space="preserve"> </w:t>
      </w:r>
      <w:bookmarkStart w:id="3" w:name="_Hlk219809577"/>
      <w:r>
        <w:rPr>
          <w:rFonts w:asciiTheme="minorHAnsi" w:eastAsiaTheme="minorEastAsia" w:hAnsiTheme="minorHAnsi" w:cstheme="minorHAnsi"/>
          <w:b/>
          <w:bCs/>
          <w:sz w:val="21"/>
          <w:szCs w:val="21"/>
          <w:lang w:val="es-ES"/>
        </w:rPr>
        <w:t xml:space="preserve">Ana Isabel </w:t>
      </w:r>
      <w:r w:rsidRPr="00E501F1">
        <w:rPr>
          <w:rFonts w:asciiTheme="minorHAnsi" w:eastAsiaTheme="minorEastAsia" w:hAnsiTheme="minorHAnsi" w:cstheme="minorHAnsi"/>
          <w:b/>
          <w:bCs/>
          <w:sz w:val="21"/>
          <w:szCs w:val="21"/>
          <w:lang w:val="es-ES"/>
        </w:rPr>
        <w:t>Cortés Coronado</w:t>
      </w:r>
      <w:bookmarkEnd w:id="3"/>
      <w:r w:rsidR="007E0181">
        <w:rPr>
          <w:rFonts w:asciiTheme="minorHAnsi" w:eastAsiaTheme="minorEastAsia" w:hAnsiTheme="minorHAnsi" w:cstheme="minorHAnsi"/>
          <w:b/>
          <w:bCs/>
          <w:sz w:val="21"/>
          <w:szCs w:val="21"/>
          <w:lang w:val="es-ES"/>
        </w:rPr>
        <w:t xml:space="preserve"> y </w:t>
      </w:r>
      <w:r w:rsidR="007E0181" w:rsidRPr="00146D95">
        <w:rPr>
          <w:rFonts w:asciiTheme="minorHAnsi" w:eastAsiaTheme="minorEastAsia" w:hAnsiTheme="minorHAnsi" w:cstheme="minorHAnsi"/>
          <w:b/>
          <w:bCs/>
          <w:sz w:val="21"/>
          <w:szCs w:val="21"/>
          <w:lang w:val="es-ES"/>
        </w:rPr>
        <w:t>Miguel Ángel Hernández Velázquez</w:t>
      </w:r>
      <w:r w:rsidR="007E0181" w:rsidRPr="003C00F6">
        <w:rPr>
          <w:rFonts w:asciiTheme="minorHAnsi" w:eastAsiaTheme="minorEastAsia" w:hAnsiTheme="minorHAnsi" w:cstheme="minorHAnsi"/>
          <w:b/>
          <w:bCs/>
          <w:sz w:val="21"/>
          <w:szCs w:val="21"/>
          <w:lang w:val="es-ES"/>
        </w:rPr>
        <w:t>.</w:t>
      </w:r>
      <w:r w:rsidR="007E0181" w:rsidRPr="00146D95">
        <w:rPr>
          <w:rFonts w:asciiTheme="minorHAnsi" w:eastAsiaTheme="minorEastAsia" w:hAnsiTheme="minorHAnsi" w:cstheme="minorHAnsi"/>
          <w:color w:val="4D5156"/>
          <w:sz w:val="21"/>
          <w:szCs w:val="21"/>
          <w:lang w:val="es-ES"/>
        </w:rPr>
        <w:t xml:space="preserve"> </w:t>
      </w:r>
      <w:r w:rsidR="00E24DC3">
        <w:rPr>
          <w:rFonts w:asciiTheme="minorHAnsi" w:eastAsiaTheme="minorEastAsia" w:hAnsiTheme="minorHAnsi" w:cstheme="minorHAnsi"/>
          <w:color w:val="4D5156"/>
          <w:sz w:val="21"/>
          <w:szCs w:val="21"/>
          <w:lang w:val="es-ES"/>
        </w:rPr>
        <w:t xml:space="preserve"> </w:t>
      </w:r>
    </w:p>
    <w:p w14:paraId="1D3A0988" w14:textId="367032DA" w:rsidR="007E0181" w:rsidRPr="00146D95" w:rsidRDefault="007E0181" w:rsidP="00EA517C">
      <w:pPr>
        <w:spacing w:before="240" w:after="240" w:line="240" w:lineRule="auto"/>
        <w:ind w:right="-284"/>
        <w:jc w:val="both"/>
        <w:rPr>
          <w:rFonts w:asciiTheme="minorHAnsi" w:eastAsiaTheme="minorEastAsia" w:hAnsiTheme="minorHAnsi" w:cstheme="minorHAnsi"/>
          <w:sz w:val="21"/>
          <w:szCs w:val="21"/>
          <w:lang w:val="es-ES"/>
        </w:rPr>
      </w:pPr>
      <w:r w:rsidRPr="00146D95">
        <w:rPr>
          <w:rFonts w:asciiTheme="minorHAnsi" w:eastAsiaTheme="minorEastAsia" w:hAnsiTheme="minorHAnsi" w:cstheme="minorHAnsi"/>
          <w:sz w:val="21"/>
          <w:szCs w:val="21"/>
          <w:lang w:val="es-ES"/>
        </w:rPr>
        <w:t>El Secretario de Acuerdos dio cuenta de lo anterior al Pleno e informó de la presencia</w:t>
      </w:r>
      <w:r w:rsidR="00576629">
        <w:rPr>
          <w:rFonts w:asciiTheme="minorHAnsi" w:eastAsiaTheme="minorEastAsia" w:hAnsiTheme="minorHAnsi" w:cstheme="minorHAnsi"/>
          <w:sz w:val="21"/>
          <w:szCs w:val="21"/>
          <w:lang w:val="es-ES"/>
        </w:rPr>
        <w:t xml:space="preserve"> de</w:t>
      </w:r>
      <w:r w:rsidRPr="00146D95">
        <w:rPr>
          <w:rFonts w:asciiTheme="minorHAnsi" w:eastAsiaTheme="minorEastAsia" w:hAnsiTheme="minorHAnsi" w:cstheme="minorHAnsi"/>
          <w:sz w:val="21"/>
          <w:szCs w:val="21"/>
          <w:lang w:val="es-ES"/>
        </w:rPr>
        <w:t xml:space="preserve"> los </w:t>
      </w:r>
      <w:r w:rsidRPr="00146D95">
        <w:rPr>
          <w:rFonts w:asciiTheme="minorHAnsi" w:eastAsiaTheme="minorEastAsia" w:hAnsiTheme="minorHAnsi" w:cstheme="minorHAnsi"/>
          <w:b/>
          <w:bCs/>
          <w:sz w:val="21"/>
          <w:szCs w:val="21"/>
          <w:lang w:val="es-ES"/>
        </w:rPr>
        <w:t>5 cinco integrantes del Comité con nombramiento vigente</w:t>
      </w:r>
      <w:r w:rsidRPr="00146D95">
        <w:rPr>
          <w:rFonts w:asciiTheme="minorHAnsi" w:eastAsiaTheme="minorEastAsia" w:hAnsiTheme="minorHAnsi" w:cstheme="minorHAnsi"/>
          <w:sz w:val="21"/>
          <w:szCs w:val="21"/>
          <w:lang w:val="es-ES"/>
        </w:rPr>
        <w:t xml:space="preserve">. En virtud de lo anterior </w:t>
      </w:r>
      <w:r w:rsidR="00E501F1">
        <w:rPr>
          <w:rFonts w:asciiTheme="minorHAnsi" w:eastAsiaTheme="minorEastAsia" w:hAnsiTheme="minorHAnsi" w:cstheme="minorHAnsi"/>
          <w:sz w:val="21"/>
          <w:szCs w:val="21"/>
          <w:lang w:val="es-ES"/>
        </w:rPr>
        <w:t>la</w:t>
      </w:r>
      <w:r w:rsidRPr="00146D95">
        <w:rPr>
          <w:rFonts w:asciiTheme="minorHAnsi" w:eastAsiaTheme="minorEastAsia" w:hAnsiTheme="minorHAnsi" w:cstheme="minorHAnsi"/>
          <w:sz w:val="21"/>
          <w:szCs w:val="21"/>
          <w:lang w:val="es-ES"/>
        </w:rPr>
        <w:t xml:space="preserve"> </w:t>
      </w:r>
      <w:r w:rsidRPr="00146D95">
        <w:rPr>
          <w:rFonts w:asciiTheme="minorHAnsi" w:eastAsiaTheme="minorEastAsia" w:hAnsiTheme="minorHAnsi" w:cstheme="minorHAnsi"/>
          <w:b/>
          <w:bCs/>
          <w:sz w:val="21"/>
          <w:szCs w:val="21"/>
          <w:lang w:val="es-ES"/>
        </w:rPr>
        <w:t>President</w:t>
      </w:r>
      <w:r w:rsidR="00E501F1">
        <w:rPr>
          <w:rFonts w:asciiTheme="minorHAnsi" w:eastAsiaTheme="minorEastAsia" w:hAnsiTheme="minorHAnsi" w:cstheme="minorHAnsi"/>
          <w:b/>
          <w:bCs/>
          <w:sz w:val="21"/>
          <w:szCs w:val="21"/>
          <w:lang w:val="es-ES"/>
        </w:rPr>
        <w:t>a</w:t>
      </w:r>
      <w:r w:rsidRPr="00146D95">
        <w:rPr>
          <w:rFonts w:asciiTheme="minorHAnsi" w:eastAsiaTheme="minorEastAsia" w:hAnsiTheme="minorHAnsi" w:cstheme="minorHAnsi"/>
          <w:b/>
          <w:bCs/>
          <w:sz w:val="21"/>
          <w:szCs w:val="21"/>
          <w:lang w:val="es-ES"/>
        </w:rPr>
        <w:t xml:space="preserve"> </w:t>
      </w:r>
      <w:r w:rsidRPr="00146D95">
        <w:rPr>
          <w:rFonts w:asciiTheme="minorHAnsi" w:eastAsiaTheme="minorEastAsia" w:hAnsiTheme="minorHAnsi" w:cstheme="minorHAnsi"/>
          <w:sz w:val="21"/>
          <w:szCs w:val="21"/>
          <w:lang w:val="es-ES"/>
        </w:rPr>
        <w:t xml:space="preserve">del Comité declaró la existencia de quórum legal para su desarrollo en términos del artículo 4, párrafo segundo del Reglamento Interno del CPS y abierta la </w:t>
      </w:r>
      <w:r w:rsidR="00580401">
        <w:rPr>
          <w:rFonts w:asciiTheme="minorHAnsi" w:eastAsiaTheme="minorEastAsia" w:hAnsiTheme="minorHAnsi" w:cstheme="minorHAnsi"/>
          <w:b/>
          <w:bCs/>
          <w:smallCaps/>
          <w:sz w:val="21"/>
          <w:szCs w:val="21"/>
          <w:lang w:val="es-ES"/>
        </w:rPr>
        <w:t>Octava</w:t>
      </w:r>
      <w:r w:rsidR="008E4FAF">
        <w:rPr>
          <w:rFonts w:asciiTheme="minorHAnsi" w:eastAsiaTheme="minorEastAsia" w:hAnsiTheme="minorHAnsi" w:cstheme="minorHAnsi"/>
          <w:b/>
          <w:bCs/>
          <w:smallCaps/>
          <w:sz w:val="21"/>
          <w:szCs w:val="21"/>
          <w:lang w:val="es-ES"/>
        </w:rPr>
        <w:t xml:space="preserve"> </w:t>
      </w:r>
      <w:r w:rsidRPr="00146D95">
        <w:rPr>
          <w:rFonts w:asciiTheme="minorHAnsi" w:eastAsiaTheme="minorEastAsia" w:hAnsiTheme="minorHAnsi" w:cstheme="minorHAnsi"/>
          <w:b/>
          <w:bCs/>
          <w:smallCaps/>
          <w:sz w:val="21"/>
          <w:szCs w:val="21"/>
          <w:lang w:val="es-ES"/>
        </w:rPr>
        <w:t xml:space="preserve">Sesión </w:t>
      </w:r>
      <w:r>
        <w:rPr>
          <w:rFonts w:asciiTheme="minorHAnsi" w:eastAsiaTheme="minorEastAsia" w:hAnsiTheme="minorHAnsi" w:cstheme="minorHAnsi"/>
          <w:b/>
          <w:bCs/>
          <w:smallCaps/>
          <w:sz w:val="21"/>
          <w:szCs w:val="21"/>
          <w:lang w:val="es-ES"/>
        </w:rPr>
        <w:t>O</w:t>
      </w:r>
      <w:r w:rsidRPr="00146D95">
        <w:rPr>
          <w:rFonts w:asciiTheme="minorHAnsi" w:eastAsiaTheme="minorEastAsia" w:hAnsiTheme="minorHAnsi" w:cstheme="minorHAnsi"/>
          <w:b/>
          <w:bCs/>
          <w:smallCaps/>
          <w:sz w:val="21"/>
          <w:szCs w:val="21"/>
          <w:lang w:val="es-ES"/>
        </w:rPr>
        <w:t>rdinaria</w:t>
      </w:r>
      <w:r w:rsidRPr="00146D95">
        <w:rPr>
          <w:rFonts w:asciiTheme="minorHAnsi" w:eastAsiaTheme="minorEastAsia" w:hAnsiTheme="minorHAnsi" w:cstheme="minorHAnsi"/>
          <w:sz w:val="21"/>
          <w:szCs w:val="21"/>
          <w:lang w:val="es-ES"/>
        </w:rPr>
        <w:t xml:space="preserve"> del mismo, por lo que a partir de tal principio son legales y válidos los acuerdos que en esta se tomaron</w:t>
      </w:r>
      <w:r w:rsidR="0093121E">
        <w:rPr>
          <w:rFonts w:asciiTheme="minorHAnsi" w:eastAsiaTheme="minorEastAsia" w:hAnsiTheme="minorHAnsi" w:cstheme="minorHAnsi"/>
          <w:sz w:val="21"/>
          <w:szCs w:val="21"/>
          <w:lang w:val="es-ES"/>
        </w:rPr>
        <w:t xml:space="preserve">, </w:t>
      </w:r>
      <w:r w:rsidR="00C419CC">
        <w:rPr>
          <w:rFonts w:asciiTheme="minorHAnsi" w:eastAsiaTheme="minorEastAsia" w:hAnsiTheme="minorHAnsi" w:cstheme="minorHAnsi"/>
          <w:sz w:val="21"/>
          <w:szCs w:val="21"/>
          <w:lang w:val="es-ES"/>
        </w:rPr>
        <w:t xml:space="preserve">y </w:t>
      </w:r>
      <w:r w:rsidR="00C419CC" w:rsidRPr="00146D95">
        <w:rPr>
          <w:rFonts w:asciiTheme="minorHAnsi" w:eastAsiaTheme="minorEastAsia" w:hAnsiTheme="minorHAnsi" w:cstheme="minorHAnsi"/>
          <w:sz w:val="21"/>
          <w:szCs w:val="21"/>
          <w:lang w:val="es-ES"/>
        </w:rPr>
        <w:t>Acto</w:t>
      </w:r>
      <w:r w:rsidRPr="00146D95">
        <w:rPr>
          <w:rFonts w:asciiTheme="minorHAnsi" w:eastAsiaTheme="minorEastAsia" w:hAnsiTheme="minorHAnsi" w:cstheme="minorHAnsi"/>
          <w:sz w:val="21"/>
          <w:szCs w:val="21"/>
          <w:lang w:val="es-ES"/>
        </w:rPr>
        <w:t xml:space="preserve"> seguido se propuso el siguiente </w:t>
      </w:r>
      <w:r w:rsidRPr="00E85AD6">
        <w:rPr>
          <w:rFonts w:asciiTheme="minorHAnsi" w:eastAsiaTheme="minorEastAsia" w:hAnsiTheme="minorHAnsi" w:cstheme="minorHAnsi"/>
          <w:sz w:val="21"/>
          <w:szCs w:val="21"/>
          <w:lang w:val="es-ES"/>
        </w:rPr>
        <w:t>Orden del día</w:t>
      </w:r>
      <w:r w:rsidR="00FD2B58">
        <w:rPr>
          <w:rFonts w:asciiTheme="minorHAnsi" w:eastAsiaTheme="minorEastAsia" w:hAnsiTheme="minorHAnsi" w:cstheme="minorHAnsi"/>
          <w:sz w:val="21"/>
          <w:szCs w:val="21"/>
          <w:lang w:val="es-ES"/>
        </w:rPr>
        <w:t>;</w:t>
      </w:r>
      <w:r w:rsidR="00576629">
        <w:rPr>
          <w:rFonts w:asciiTheme="minorHAnsi" w:eastAsiaTheme="minorEastAsia" w:hAnsiTheme="minorHAnsi" w:cstheme="minorHAnsi"/>
          <w:sz w:val="21"/>
          <w:szCs w:val="21"/>
          <w:lang w:val="es-ES"/>
        </w:rPr>
        <w:t xml:space="preserve"> </w:t>
      </w:r>
    </w:p>
    <w:p w14:paraId="568C63FF" w14:textId="77777777" w:rsidR="007E0181" w:rsidRDefault="007E0181" w:rsidP="00EA517C">
      <w:pPr>
        <w:pStyle w:val="1"/>
        <w:spacing w:line="240" w:lineRule="auto"/>
        <w:ind w:right="-284" w:firstLine="0"/>
        <w:rPr>
          <w:rFonts w:asciiTheme="minorHAnsi" w:eastAsiaTheme="minorEastAsia" w:hAnsiTheme="minorHAnsi" w:cstheme="minorHAnsi"/>
          <w:b/>
          <w:bCs/>
          <w:sz w:val="21"/>
          <w:szCs w:val="21"/>
        </w:rPr>
      </w:pPr>
      <w:r w:rsidRPr="00146D95">
        <w:rPr>
          <w:rFonts w:asciiTheme="minorHAnsi" w:eastAsiaTheme="minorEastAsia" w:hAnsiTheme="minorHAnsi" w:cstheme="minorHAnsi"/>
          <w:b/>
          <w:bCs/>
          <w:sz w:val="21"/>
          <w:szCs w:val="21"/>
        </w:rPr>
        <w:t>II. Lectura, y en su caso, aprobación del orden del día.</w:t>
      </w:r>
    </w:p>
    <w:p w14:paraId="62E51350" w14:textId="77777777" w:rsidR="007E0181" w:rsidRPr="00146D95" w:rsidRDefault="007E0181" w:rsidP="007E0181">
      <w:pPr>
        <w:pStyle w:val="1"/>
        <w:spacing w:line="240" w:lineRule="auto"/>
        <w:ind w:right="-284" w:firstLine="0"/>
        <w:rPr>
          <w:rFonts w:asciiTheme="minorHAnsi" w:eastAsiaTheme="minorEastAsia" w:hAnsiTheme="minorHAnsi" w:cstheme="minorHAnsi"/>
          <w:b/>
          <w:bCs/>
          <w:sz w:val="21"/>
          <w:szCs w:val="21"/>
        </w:rPr>
      </w:pPr>
    </w:p>
    <w:tbl>
      <w:tblPr>
        <w:tblW w:w="9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3"/>
        <w:gridCol w:w="8761"/>
      </w:tblGrid>
      <w:tr w:rsidR="007E0181" w:rsidRPr="00146D95" w14:paraId="1D253106" w14:textId="77777777">
        <w:trPr>
          <w:jc w:val="center"/>
        </w:trPr>
        <w:tc>
          <w:tcPr>
            <w:tcW w:w="493" w:type="dxa"/>
          </w:tcPr>
          <w:p w14:paraId="0922D090" w14:textId="77777777" w:rsidR="007E0181" w:rsidRPr="001956BA" w:rsidRDefault="007E0181">
            <w:pPr>
              <w:spacing w:line="240" w:lineRule="auto"/>
              <w:jc w:val="center"/>
              <w:rPr>
                <w:rFonts w:asciiTheme="minorHAnsi" w:eastAsiaTheme="minorEastAsia" w:hAnsiTheme="minorHAnsi" w:cstheme="minorHAnsi"/>
                <w:b/>
                <w:bCs/>
                <w:smallCaps/>
                <w:sz w:val="21"/>
                <w:szCs w:val="21"/>
              </w:rPr>
            </w:pPr>
            <w:r w:rsidRPr="001956BA">
              <w:rPr>
                <w:rFonts w:asciiTheme="minorHAnsi" w:eastAsiaTheme="minorEastAsia" w:hAnsiTheme="minorHAnsi" w:cstheme="minorHAnsi"/>
                <w:b/>
                <w:bCs/>
                <w:smallCaps/>
                <w:sz w:val="21"/>
                <w:szCs w:val="21"/>
              </w:rPr>
              <w:t>I.</w:t>
            </w:r>
          </w:p>
        </w:tc>
        <w:tc>
          <w:tcPr>
            <w:tcW w:w="8761" w:type="dxa"/>
          </w:tcPr>
          <w:p w14:paraId="17A7D864" w14:textId="77777777" w:rsidR="007E0181" w:rsidRPr="001956BA" w:rsidRDefault="007E0181">
            <w:pPr>
              <w:spacing w:line="240" w:lineRule="auto"/>
              <w:ind w:right="-234"/>
              <w:jc w:val="both"/>
              <w:rPr>
                <w:rFonts w:asciiTheme="minorHAnsi" w:eastAsiaTheme="minorEastAsia" w:hAnsiTheme="minorHAnsi" w:cstheme="minorHAnsi"/>
                <w:sz w:val="21"/>
                <w:szCs w:val="21"/>
                <w:lang w:val="es-ES"/>
              </w:rPr>
            </w:pPr>
            <w:r w:rsidRPr="001956BA">
              <w:rPr>
                <w:rFonts w:asciiTheme="minorHAnsi" w:eastAsiaTheme="minorEastAsia" w:hAnsiTheme="minorHAnsi" w:cstheme="minorHAnsi"/>
                <w:sz w:val="21"/>
                <w:szCs w:val="21"/>
              </w:rPr>
              <w:t>Lista de asistencia, declaración de quórum y apertura de sesión.</w:t>
            </w:r>
          </w:p>
        </w:tc>
      </w:tr>
      <w:tr w:rsidR="007E0181" w:rsidRPr="00146D95" w14:paraId="7B747B8F" w14:textId="77777777">
        <w:trPr>
          <w:jc w:val="center"/>
        </w:trPr>
        <w:tc>
          <w:tcPr>
            <w:tcW w:w="493" w:type="dxa"/>
          </w:tcPr>
          <w:p w14:paraId="36D66B9A" w14:textId="77777777" w:rsidR="007E0181" w:rsidRPr="001956BA" w:rsidRDefault="007E0181">
            <w:pPr>
              <w:pStyle w:val="Ttulo6"/>
              <w:jc w:val="center"/>
              <w:rPr>
                <w:rFonts w:asciiTheme="minorHAnsi" w:eastAsiaTheme="minorEastAsia" w:hAnsiTheme="minorHAnsi" w:cstheme="minorHAnsi"/>
                <w:smallCaps/>
                <w:sz w:val="21"/>
                <w:szCs w:val="21"/>
              </w:rPr>
            </w:pPr>
            <w:r w:rsidRPr="001956BA">
              <w:rPr>
                <w:rFonts w:asciiTheme="minorHAnsi" w:eastAsiaTheme="minorEastAsia" w:hAnsiTheme="minorHAnsi" w:cstheme="minorHAnsi"/>
                <w:smallCaps/>
                <w:sz w:val="21"/>
                <w:szCs w:val="21"/>
              </w:rPr>
              <w:lastRenderedPageBreak/>
              <w:t>II.</w:t>
            </w:r>
          </w:p>
        </w:tc>
        <w:tc>
          <w:tcPr>
            <w:tcW w:w="8761" w:type="dxa"/>
          </w:tcPr>
          <w:p w14:paraId="5AEAC42B" w14:textId="77777777" w:rsidR="007E0181" w:rsidRPr="001956BA" w:rsidRDefault="007E0181">
            <w:pPr>
              <w:spacing w:line="240" w:lineRule="auto"/>
              <w:ind w:right="-234"/>
              <w:jc w:val="both"/>
              <w:rPr>
                <w:rFonts w:asciiTheme="minorHAnsi" w:eastAsiaTheme="minorEastAsia" w:hAnsiTheme="minorHAnsi" w:cstheme="minorHAnsi"/>
                <w:sz w:val="21"/>
                <w:szCs w:val="21"/>
                <w:lang w:val="es-ES"/>
              </w:rPr>
            </w:pPr>
            <w:r w:rsidRPr="001956BA">
              <w:rPr>
                <w:rFonts w:asciiTheme="minorHAnsi" w:eastAsiaTheme="minorEastAsia" w:hAnsiTheme="minorHAnsi" w:cstheme="minorHAnsi"/>
                <w:sz w:val="21"/>
                <w:szCs w:val="21"/>
              </w:rPr>
              <w:t>Lectura, y en su caso, aprobación del orden del día.</w:t>
            </w:r>
          </w:p>
        </w:tc>
      </w:tr>
      <w:tr w:rsidR="00CA305F" w:rsidRPr="00146D95" w14:paraId="2DCF5E1B" w14:textId="77777777" w:rsidTr="00EA517C">
        <w:trPr>
          <w:trHeight w:val="233"/>
          <w:jc w:val="center"/>
        </w:trPr>
        <w:tc>
          <w:tcPr>
            <w:tcW w:w="493" w:type="dxa"/>
          </w:tcPr>
          <w:p w14:paraId="3EB52A44" w14:textId="77777777" w:rsidR="00CA305F" w:rsidRPr="001956BA" w:rsidRDefault="00CA305F" w:rsidP="00CA305F">
            <w:pPr>
              <w:pStyle w:val="Ttulo6"/>
              <w:jc w:val="center"/>
              <w:rPr>
                <w:rFonts w:asciiTheme="minorHAnsi" w:eastAsiaTheme="minorEastAsia" w:hAnsiTheme="minorHAnsi" w:cstheme="minorHAnsi"/>
                <w:smallCaps/>
                <w:sz w:val="21"/>
                <w:szCs w:val="21"/>
              </w:rPr>
            </w:pPr>
            <w:bookmarkStart w:id="4" w:name="_Hlk189133068"/>
            <w:r w:rsidRPr="001956BA">
              <w:rPr>
                <w:rFonts w:asciiTheme="minorHAnsi" w:eastAsiaTheme="minorEastAsia" w:hAnsiTheme="minorHAnsi" w:cstheme="minorHAnsi"/>
                <w:smallCaps/>
                <w:sz w:val="21"/>
                <w:szCs w:val="21"/>
              </w:rPr>
              <w:t xml:space="preserve"> III.</w:t>
            </w:r>
          </w:p>
        </w:tc>
        <w:tc>
          <w:tcPr>
            <w:tcW w:w="8761" w:type="dxa"/>
          </w:tcPr>
          <w:p w14:paraId="47233C5C" w14:textId="07181A5D" w:rsidR="00CA305F" w:rsidRPr="001956BA" w:rsidRDefault="00CA305F" w:rsidP="00CA305F">
            <w:pPr>
              <w:spacing w:line="240" w:lineRule="auto"/>
              <w:jc w:val="both"/>
              <w:rPr>
                <w:rFonts w:asciiTheme="minorHAnsi" w:eastAsiaTheme="minorEastAsia" w:hAnsiTheme="minorHAnsi" w:cstheme="minorHAnsi"/>
                <w:sz w:val="21"/>
                <w:szCs w:val="21"/>
                <w:lang w:val="es-ES"/>
              </w:rPr>
            </w:pPr>
            <w:r w:rsidRPr="00CF0F42">
              <w:rPr>
                <w:rFonts w:asciiTheme="minorHAnsi" w:eastAsiaTheme="minorEastAsia" w:hAnsiTheme="minorHAnsi" w:cstheme="minorHAnsi"/>
                <w:sz w:val="20"/>
                <w:szCs w:val="20"/>
              </w:rPr>
              <w:t>Lectura, y en su caso, aprobación y firma del acta de la sesión ordinaria celebrada el 28 de Mayo de 2026.</w:t>
            </w:r>
          </w:p>
        </w:tc>
      </w:tr>
      <w:bookmarkEnd w:id="4"/>
      <w:tr w:rsidR="00CA305F" w:rsidRPr="00146D95" w14:paraId="2F1C017A" w14:textId="77777777" w:rsidTr="00EA517C">
        <w:trPr>
          <w:trHeight w:val="266"/>
          <w:jc w:val="center"/>
        </w:trPr>
        <w:tc>
          <w:tcPr>
            <w:tcW w:w="493" w:type="dxa"/>
          </w:tcPr>
          <w:p w14:paraId="0759ECA2" w14:textId="77777777" w:rsidR="00CA305F" w:rsidRPr="001956BA" w:rsidRDefault="00CA305F" w:rsidP="00CA305F">
            <w:pPr>
              <w:pStyle w:val="Ttulo6"/>
              <w:jc w:val="center"/>
              <w:rPr>
                <w:rFonts w:asciiTheme="minorHAnsi" w:eastAsiaTheme="minorEastAsia" w:hAnsiTheme="minorHAnsi" w:cstheme="minorHAnsi"/>
                <w:smallCaps/>
                <w:sz w:val="21"/>
                <w:szCs w:val="21"/>
              </w:rPr>
            </w:pPr>
            <w:r w:rsidRPr="001956BA">
              <w:rPr>
                <w:rFonts w:asciiTheme="minorHAnsi" w:eastAsiaTheme="minorEastAsia" w:hAnsiTheme="minorHAnsi" w:cstheme="minorHAnsi"/>
                <w:smallCaps/>
                <w:sz w:val="21"/>
                <w:szCs w:val="21"/>
              </w:rPr>
              <w:t>IV.</w:t>
            </w:r>
          </w:p>
        </w:tc>
        <w:tc>
          <w:tcPr>
            <w:tcW w:w="8761" w:type="dxa"/>
          </w:tcPr>
          <w:p w14:paraId="1FD7A685" w14:textId="2BA4368C" w:rsidR="00CA305F" w:rsidRPr="001956BA" w:rsidRDefault="00CA305F" w:rsidP="00CA305F">
            <w:pPr>
              <w:spacing w:line="240" w:lineRule="auto"/>
              <w:jc w:val="both"/>
              <w:rPr>
                <w:rFonts w:asciiTheme="minorHAnsi" w:eastAsiaTheme="minorEastAsia" w:hAnsiTheme="minorHAnsi" w:cstheme="minorHAnsi"/>
                <w:sz w:val="21"/>
                <w:szCs w:val="21"/>
              </w:rPr>
            </w:pPr>
            <w:r w:rsidRPr="00CF0F42">
              <w:rPr>
                <w:rFonts w:asciiTheme="minorHAnsi" w:eastAsiaTheme="minorEastAsia" w:hAnsiTheme="minorHAnsi" w:cstheme="minorHAnsi"/>
                <w:sz w:val="20"/>
                <w:szCs w:val="20"/>
              </w:rPr>
              <w:t xml:space="preserve">Cuenta de correspondencia recibida por el Comité de Participación Social </w:t>
            </w:r>
            <w:r w:rsidRPr="00CF0F42">
              <w:rPr>
                <w:rFonts w:asciiTheme="minorHAnsi" w:eastAsiaTheme="minorEastAsia" w:hAnsiTheme="minorHAnsi" w:cstheme="minorHAnsi"/>
                <w:color w:val="000000" w:themeColor="text1"/>
                <w:sz w:val="20"/>
                <w:szCs w:val="20"/>
                <w:lang w:val="es-ES"/>
              </w:rPr>
              <w:t>del 28 de Mayo de 2026 al 24 de Junio de 2026.</w:t>
            </w:r>
            <w:r w:rsidRPr="00CF0F42">
              <w:rPr>
                <w:rFonts w:asciiTheme="minorHAnsi" w:eastAsiaTheme="minorEastAsia" w:hAnsiTheme="minorHAnsi" w:cstheme="minorHAnsi"/>
                <w:sz w:val="20"/>
                <w:szCs w:val="20"/>
              </w:rPr>
              <w:t xml:space="preserve"> </w:t>
            </w:r>
          </w:p>
        </w:tc>
      </w:tr>
      <w:tr w:rsidR="00CA305F" w:rsidRPr="00146D95" w14:paraId="3C5B1EEE" w14:textId="77777777">
        <w:trPr>
          <w:trHeight w:val="151"/>
          <w:jc w:val="center"/>
        </w:trPr>
        <w:tc>
          <w:tcPr>
            <w:tcW w:w="493" w:type="dxa"/>
          </w:tcPr>
          <w:p w14:paraId="7D3AF120" w14:textId="2978AD70" w:rsidR="00CA305F" w:rsidRPr="001956BA" w:rsidRDefault="00CA305F" w:rsidP="00CA305F">
            <w:pPr>
              <w:pStyle w:val="Ttulo6"/>
              <w:jc w:val="center"/>
              <w:rPr>
                <w:rFonts w:asciiTheme="minorHAnsi" w:eastAsiaTheme="minorEastAsia" w:hAnsiTheme="minorHAnsi" w:cstheme="minorHAnsi"/>
                <w:smallCaps/>
                <w:sz w:val="21"/>
                <w:szCs w:val="21"/>
              </w:rPr>
            </w:pPr>
            <w:bookmarkStart w:id="5" w:name="_Hlk194410649"/>
            <w:r w:rsidRPr="001956BA">
              <w:rPr>
                <w:rFonts w:asciiTheme="minorHAnsi" w:eastAsiaTheme="minorEastAsia" w:hAnsiTheme="minorHAnsi" w:cstheme="minorHAnsi"/>
                <w:smallCaps/>
                <w:sz w:val="21"/>
                <w:szCs w:val="21"/>
              </w:rPr>
              <w:t>V.</w:t>
            </w:r>
          </w:p>
        </w:tc>
        <w:tc>
          <w:tcPr>
            <w:tcW w:w="8761" w:type="dxa"/>
          </w:tcPr>
          <w:p w14:paraId="5941620B" w14:textId="4382A80C" w:rsidR="00CA305F" w:rsidRPr="001956BA" w:rsidRDefault="00CA305F" w:rsidP="00CA305F">
            <w:pPr>
              <w:spacing w:line="240" w:lineRule="auto"/>
              <w:jc w:val="both"/>
              <w:rPr>
                <w:rFonts w:asciiTheme="minorHAnsi" w:eastAsiaTheme="minorEastAsia" w:hAnsiTheme="minorHAnsi" w:cstheme="minorBidi"/>
                <w:color w:val="000000" w:themeColor="text1"/>
                <w:sz w:val="21"/>
                <w:szCs w:val="21"/>
                <w:lang w:val="es-ES"/>
              </w:rPr>
            </w:pPr>
            <w:r w:rsidRPr="00CF0F42">
              <w:rPr>
                <w:rFonts w:asciiTheme="minorHAnsi" w:eastAsiaTheme="minorEastAsia" w:hAnsiTheme="minorHAnsi" w:cstheme="minorHAnsi"/>
                <w:color w:val="000000" w:themeColor="text1"/>
                <w:sz w:val="20"/>
                <w:szCs w:val="20"/>
                <w:lang w:val="es-ES"/>
              </w:rPr>
              <w:t>Cuenta de las denuncias ciudadanas recibidas por el CPS en el periodo comprendido del 28 de Mayo de 2026 al 24 de Junio de 2026.</w:t>
            </w:r>
          </w:p>
        </w:tc>
      </w:tr>
      <w:tr w:rsidR="00CA305F" w:rsidRPr="00146D95" w14:paraId="47BA726B" w14:textId="77777777">
        <w:trPr>
          <w:trHeight w:val="20"/>
          <w:jc w:val="center"/>
        </w:trPr>
        <w:tc>
          <w:tcPr>
            <w:tcW w:w="493" w:type="dxa"/>
          </w:tcPr>
          <w:p w14:paraId="607171E5" w14:textId="69DF7125" w:rsidR="00CA305F" w:rsidRPr="001956BA" w:rsidRDefault="00CA305F" w:rsidP="00CA305F">
            <w:pPr>
              <w:pStyle w:val="Ttulo6"/>
              <w:jc w:val="center"/>
              <w:rPr>
                <w:rFonts w:asciiTheme="minorHAnsi" w:eastAsiaTheme="minorEastAsia" w:hAnsiTheme="minorHAnsi" w:cstheme="minorHAnsi"/>
                <w:smallCaps/>
                <w:sz w:val="21"/>
                <w:szCs w:val="21"/>
              </w:rPr>
            </w:pPr>
            <w:bookmarkStart w:id="6" w:name="_Hlk186119631"/>
            <w:bookmarkEnd w:id="5"/>
            <w:r w:rsidRPr="001956BA">
              <w:rPr>
                <w:rFonts w:asciiTheme="minorHAnsi" w:eastAsiaTheme="minorEastAsia" w:hAnsiTheme="minorHAnsi" w:cstheme="minorHAnsi"/>
                <w:smallCaps/>
                <w:sz w:val="21"/>
                <w:szCs w:val="21"/>
              </w:rPr>
              <w:t>VI.</w:t>
            </w:r>
          </w:p>
        </w:tc>
        <w:tc>
          <w:tcPr>
            <w:tcW w:w="8761" w:type="dxa"/>
          </w:tcPr>
          <w:p w14:paraId="7B2B5074" w14:textId="6BE7E95A" w:rsidR="00CA305F" w:rsidRPr="001956BA" w:rsidRDefault="00CA305F" w:rsidP="00CA305F">
            <w:pPr>
              <w:spacing w:line="240" w:lineRule="auto"/>
              <w:jc w:val="both"/>
              <w:rPr>
                <w:rFonts w:asciiTheme="minorHAnsi" w:eastAsiaTheme="minorEastAsia" w:hAnsiTheme="minorHAnsi" w:cstheme="minorHAnsi"/>
                <w:sz w:val="21"/>
                <w:szCs w:val="21"/>
                <w:lang w:val="es-ES"/>
              </w:rPr>
            </w:pPr>
            <w:r w:rsidRPr="00CF0F42">
              <w:rPr>
                <w:rFonts w:asciiTheme="minorHAnsi" w:eastAsiaTheme="minorEastAsia" w:hAnsiTheme="minorHAnsi" w:cstheme="minorHAnsi"/>
                <w:color w:val="000000" w:themeColor="text1"/>
                <w:sz w:val="20"/>
                <w:szCs w:val="20"/>
                <w:lang w:val="es-ES"/>
              </w:rPr>
              <w:t xml:space="preserve">Presentación de los Avances del </w:t>
            </w:r>
            <w:r w:rsidRPr="00CF0F42">
              <w:rPr>
                <w:rFonts w:asciiTheme="minorHAnsi" w:hAnsiTheme="minorHAnsi" w:cstheme="minorHAnsi"/>
                <w:sz w:val="20"/>
                <w:szCs w:val="20"/>
              </w:rPr>
              <w:t>Programa de Trabajo Anual del Comité de Participación Social (CPS) del Sistema Estatal Anticorrupción de Jalisco (SEAJAL) para el periodo 2025-2026</w:t>
            </w:r>
            <w:r w:rsidRPr="00CF0F42">
              <w:rPr>
                <w:rFonts w:asciiTheme="minorHAnsi" w:eastAsiaTheme="minorEastAsia" w:hAnsiTheme="minorHAnsi" w:cstheme="minorHAnsi"/>
                <w:color w:val="000000" w:themeColor="text1"/>
                <w:sz w:val="20"/>
                <w:szCs w:val="20"/>
                <w:lang w:val="es-ES"/>
              </w:rPr>
              <w:t>.</w:t>
            </w:r>
          </w:p>
        </w:tc>
      </w:tr>
      <w:bookmarkEnd w:id="6"/>
      <w:tr w:rsidR="00CA305F" w:rsidRPr="00146D95" w14:paraId="47FA8786" w14:textId="77777777">
        <w:trPr>
          <w:trHeight w:val="20"/>
          <w:jc w:val="center"/>
        </w:trPr>
        <w:tc>
          <w:tcPr>
            <w:tcW w:w="493" w:type="dxa"/>
          </w:tcPr>
          <w:p w14:paraId="56C44B83" w14:textId="11C2C6E2" w:rsidR="00CA305F" w:rsidRPr="001956BA" w:rsidRDefault="00CA305F" w:rsidP="00CA305F">
            <w:pPr>
              <w:pStyle w:val="Ttulo6"/>
              <w:jc w:val="center"/>
              <w:rPr>
                <w:rFonts w:asciiTheme="minorHAnsi" w:eastAsiaTheme="minorEastAsia" w:hAnsiTheme="minorHAnsi" w:cstheme="minorHAnsi"/>
                <w:smallCaps/>
                <w:sz w:val="21"/>
                <w:szCs w:val="21"/>
              </w:rPr>
            </w:pPr>
            <w:r w:rsidRPr="001956BA">
              <w:rPr>
                <w:rFonts w:asciiTheme="minorHAnsi" w:eastAsiaTheme="minorEastAsia" w:hAnsiTheme="minorHAnsi" w:cstheme="minorHAnsi"/>
                <w:smallCaps/>
                <w:sz w:val="21"/>
                <w:szCs w:val="21"/>
              </w:rPr>
              <w:t>VII.</w:t>
            </w:r>
          </w:p>
        </w:tc>
        <w:tc>
          <w:tcPr>
            <w:tcW w:w="8761" w:type="dxa"/>
          </w:tcPr>
          <w:p w14:paraId="4391B5DC" w14:textId="3AF01383" w:rsidR="00CA305F" w:rsidRPr="001956BA" w:rsidRDefault="00CA305F" w:rsidP="00CA305F">
            <w:pPr>
              <w:spacing w:line="240" w:lineRule="auto"/>
              <w:jc w:val="both"/>
              <w:rPr>
                <w:rFonts w:asciiTheme="minorHAnsi" w:eastAsiaTheme="minorEastAsia" w:hAnsiTheme="minorHAnsi" w:cstheme="minorHAnsi"/>
                <w:sz w:val="21"/>
                <w:szCs w:val="21"/>
              </w:rPr>
            </w:pPr>
            <w:r w:rsidRPr="00CF0F42">
              <w:rPr>
                <w:rFonts w:asciiTheme="minorHAnsi" w:eastAsiaTheme="minorEastAsia" w:hAnsiTheme="minorHAnsi" w:cstheme="minorHAnsi"/>
                <w:color w:val="000000" w:themeColor="text1"/>
                <w:sz w:val="20"/>
                <w:szCs w:val="20"/>
                <w:lang w:val="es-ES"/>
              </w:rPr>
              <w:t xml:space="preserve">Presentación y en su caso, aprobación de la participación del </w:t>
            </w:r>
            <w:r w:rsidRPr="00CF0F42">
              <w:rPr>
                <w:rFonts w:asciiTheme="minorHAnsi" w:hAnsiTheme="minorHAnsi" w:cstheme="minorHAnsi"/>
                <w:sz w:val="20"/>
                <w:szCs w:val="20"/>
              </w:rPr>
              <w:t xml:space="preserve">Comité de Participación Social (CPS) del Sistema Estatal Anticorrupción de Jalisco (SEAJAL) </w:t>
            </w:r>
            <w:r w:rsidRPr="00CF0F42">
              <w:rPr>
                <w:rFonts w:asciiTheme="minorHAnsi" w:eastAsiaTheme="minorEastAsia" w:hAnsiTheme="minorHAnsi" w:cstheme="minorHAnsi"/>
                <w:color w:val="000000" w:themeColor="text1"/>
                <w:sz w:val="20"/>
                <w:szCs w:val="20"/>
                <w:lang w:val="es-ES"/>
              </w:rPr>
              <w:t xml:space="preserve">como parte del Comité Ejecutivo de Evaluación en calidad de Vocal, para el proceso de selección de personal conciliador del Centro de Conciliación Laboral del Estado de Jalisco </w:t>
            </w:r>
            <w:r w:rsidRPr="00CF0F42">
              <w:rPr>
                <w:rFonts w:asciiTheme="minorHAnsi" w:eastAsiaTheme="minorEastAsia" w:hAnsiTheme="minorHAnsi" w:cstheme="minorHAnsi"/>
                <w:color w:val="000000" w:themeColor="text1"/>
                <w:sz w:val="18"/>
                <w:szCs w:val="18"/>
                <w:lang w:val="es-ES"/>
              </w:rPr>
              <w:t>(CCLJ)</w:t>
            </w:r>
            <w:r w:rsidRPr="00CF0F42">
              <w:rPr>
                <w:rFonts w:asciiTheme="minorHAnsi" w:eastAsiaTheme="minorEastAsia" w:hAnsiTheme="minorHAnsi" w:cstheme="minorHAnsi"/>
                <w:color w:val="000000" w:themeColor="text1"/>
                <w:sz w:val="20"/>
                <w:szCs w:val="20"/>
                <w:lang w:val="es-ES"/>
              </w:rPr>
              <w:t xml:space="preserve">. </w:t>
            </w:r>
          </w:p>
        </w:tc>
      </w:tr>
      <w:tr w:rsidR="00CA305F" w:rsidRPr="00146D95" w14:paraId="2CBC7312" w14:textId="77777777">
        <w:trPr>
          <w:trHeight w:val="20"/>
          <w:jc w:val="center"/>
        </w:trPr>
        <w:tc>
          <w:tcPr>
            <w:tcW w:w="493" w:type="dxa"/>
          </w:tcPr>
          <w:p w14:paraId="712DE7E8" w14:textId="3BF46CDC" w:rsidR="00CA305F" w:rsidRPr="001956BA" w:rsidRDefault="00CA305F" w:rsidP="00CA305F">
            <w:pPr>
              <w:pStyle w:val="Ttulo6"/>
              <w:jc w:val="center"/>
              <w:rPr>
                <w:rFonts w:asciiTheme="minorHAnsi" w:eastAsiaTheme="minorEastAsia" w:hAnsiTheme="minorHAnsi" w:cstheme="minorHAnsi"/>
                <w:smallCaps/>
                <w:sz w:val="21"/>
                <w:szCs w:val="21"/>
              </w:rPr>
            </w:pPr>
            <w:r w:rsidRPr="001956BA">
              <w:rPr>
                <w:rFonts w:asciiTheme="minorHAnsi" w:eastAsiaTheme="minorEastAsia" w:hAnsiTheme="minorHAnsi" w:cstheme="minorHAnsi"/>
                <w:smallCaps/>
                <w:sz w:val="21"/>
                <w:szCs w:val="21"/>
              </w:rPr>
              <w:t>VIII.</w:t>
            </w:r>
          </w:p>
        </w:tc>
        <w:tc>
          <w:tcPr>
            <w:tcW w:w="8761" w:type="dxa"/>
          </w:tcPr>
          <w:p w14:paraId="0926B362" w14:textId="27295F22" w:rsidR="00CA305F" w:rsidRPr="001956BA" w:rsidRDefault="00CA305F" w:rsidP="00CA305F">
            <w:pPr>
              <w:spacing w:line="240" w:lineRule="auto"/>
              <w:jc w:val="both"/>
              <w:rPr>
                <w:rFonts w:asciiTheme="minorHAnsi" w:eastAsiaTheme="minorEastAsia" w:hAnsiTheme="minorHAnsi" w:cstheme="minorHAnsi"/>
                <w:sz w:val="21"/>
                <w:szCs w:val="21"/>
              </w:rPr>
            </w:pPr>
            <w:r w:rsidRPr="00CF0F42">
              <w:rPr>
                <w:rFonts w:asciiTheme="minorHAnsi" w:eastAsiaTheme="minorEastAsia" w:hAnsiTheme="minorHAnsi" w:cstheme="minorHAnsi"/>
                <w:color w:val="000000" w:themeColor="text1"/>
                <w:sz w:val="20"/>
                <w:szCs w:val="20"/>
                <w:lang w:val="es-ES"/>
              </w:rPr>
              <w:t xml:space="preserve">Presentación y en su caso, aprobación de la </w:t>
            </w:r>
            <w:r w:rsidRPr="00CF0F42">
              <w:rPr>
                <w:rFonts w:asciiTheme="minorHAnsi" w:hAnsiTheme="minorHAnsi" w:cstheme="minorHAnsi"/>
                <w:sz w:val="20"/>
                <w:szCs w:val="20"/>
              </w:rPr>
              <w:t>Metodología para la elaboración del Informe Anual de Actividades de 2025-2026 del Comité de Participación Social (CPS) del Sistema Estatal Anticorrupción de Jalisco (SEAJAL).</w:t>
            </w:r>
          </w:p>
        </w:tc>
      </w:tr>
      <w:tr w:rsidR="00CA305F" w:rsidRPr="00146D95" w14:paraId="758A4CEB" w14:textId="77777777">
        <w:trPr>
          <w:trHeight w:val="20"/>
          <w:jc w:val="center"/>
        </w:trPr>
        <w:tc>
          <w:tcPr>
            <w:tcW w:w="493" w:type="dxa"/>
          </w:tcPr>
          <w:p w14:paraId="7D476A6C" w14:textId="58ADA58F" w:rsidR="00CA305F" w:rsidRPr="001956BA" w:rsidRDefault="00CA305F" w:rsidP="00CA305F">
            <w:pPr>
              <w:pStyle w:val="Ttulo6"/>
              <w:jc w:val="center"/>
              <w:rPr>
                <w:rFonts w:asciiTheme="minorHAnsi" w:eastAsiaTheme="minorEastAsia" w:hAnsiTheme="minorHAnsi" w:cstheme="minorHAnsi"/>
                <w:smallCaps/>
                <w:sz w:val="21"/>
                <w:szCs w:val="21"/>
              </w:rPr>
            </w:pPr>
            <w:r w:rsidRPr="001956BA">
              <w:rPr>
                <w:rFonts w:asciiTheme="minorHAnsi" w:eastAsiaTheme="minorEastAsia" w:hAnsiTheme="minorHAnsi" w:cstheme="minorHAnsi"/>
                <w:smallCaps/>
                <w:sz w:val="21"/>
                <w:szCs w:val="21"/>
              </w:rPr>
              <w:t>IX.</w:t>
            </w:r>
          </w:p>
        </w:tc>
        <w:tc>
          <w:tcPr>
            <w:tcW w:w="8761" w:type="dxa"/>
          </w:tcPr>
          <w:p w14:paraId="37CAAE37" w14:textId="79336D52" w:rsidR="00CA305F" w:rsidRPr="001956BA" w:rsidRDefault="00CA305F" w:rsidP="00CA305F">
            <w:pPr>
              <w:spacing w:line="240" w:lineRule="auto"/>
              <w:jc w:val="both"/>
              <w:rPr>
                <w:rFonts w:asciiTheme="minorHAnsi" w:eastAsiaTheme="minorEastAsia" w:hAnsiTheme="minorHAnsi" w:cstheme="minorHAnsi"/>
                <w:sz w:val="21"/>
                <w:szCs w:val="21"/>
              </w:rPr>
            </w:pPr>
            <w:r w:rsidRPr="00CF0F42">
              <w:rPr>
                <w:rFonts w:asciiTheme="minorHAnsi" w:eastAsia="Calibri" w:hAnsiTheme="minorHAnsi" w:cs="Calibri"/>
                <w:sz w:val="20"/>
                <w:szCs w:val="20"/>
                <w:lang w:val="es-ES"/>
              </w:rPr>
              <w:t>Presentación y en su caso</w:t>
            </w:r>
            <w:r w:rsidRPr="00CF0F42">
              <w:rPr>
                <w:rFonts w:asciiTheme="minorHAnsi" w:eastAsiaTheme="minorEastAsia" w:hAnsiTheme="minorHAnsi" w:cstheme="minorHAnsi"/>
                <w:color w:val="000000" w:themeColor="text1"/>
                <w:sz w:val="20"/>
                <w:szCs w:val="20"/>
                <w:lang w:val="es-ES"/>
              </w:rPr>
              <w:t>, aprobación del</w:t>
            </w:r>
            <w:r w:rsidRPr="00CF0F42">
              <w:rPr>
                <w:rFonts w:asciiTheme="minorHAnsi" w:eastAsia="Calibri" w:hAnsiTheme="minorHAnsi" w:cs="Calibri"/>
                <w:sz w:val="20"/>
                <w:szCs w:val="20"/>
                <w:lang w:val="es-ES"/>
              </w:rPr>
              <w:t xml:space="preserve"> Acuerdo de Colaboración entre el </w:t>
            </w:r>
            <w:r w:rsidRPr="00CF0F42">
              <w:rPr>
                <w:rFonts w:asciiTheme="minorHAnsi" w:hAnsiTheme="minorHAnsi" w:cstheme="minorHAnsi"/>
                <w:sz w:val="20"/>
                <w:szCs w:val="20"/>
              </w:rPr>
              <w:t xml:space="preserve">Comité de Participación Social (CPS) del Sistema Estatal Anticorrupción de Jalisco (SEAJAL) y el </w:t>
            </w:r>
            <w:r w:rsidRPr="00CF0F42">
              <w:rPr>
                <w:rFonts w:asciiTheme="minorHAnsi" w:eastAsia="Calibri" w:hAnsiTheme="minorHAnsi" w:cs="Calibri"/>
                <w:sz w:val="20"/>
                <w:szCs w:val="20"/>
              </w:rPr>
              <w:t xml:space="preserve">Colegio Estatal de Estudios Políticos y Gobierno A.C. (CEEPyG). </w:t>
            </w:r>
          </w:p>
        </w:tc>
      </w:tr>
      <w:tr w:rsidR="00CA305F" w:rsidRPr="00146D95" w14:paraId="7D802098" w14:textId="77777777">
        <w:trPr>
          <w:trHeight w:val="20"/>
          <w:jc w:val="center"/>
        </w:trPr>
        <w:tc>
          <w:tcPr>
            <w:tcW w:w="493" w:type="dxa"/>
          </w:tcPr>
          <w:p w14:paraId="7591A18E" w14:textId="601DBC93" w:rsidR="00CA305F" w:rsidRPr="001956BA" w:rsidRDefault="00CA305F" w:rsidP="00CA305F">
            <w:pPr>
              <w:pStyle w:val="Ttulo6"/>
              <w:jc w:val="center"/>
              <w:rPr>
                <w:rFonts w:asciiTheme="minorHAnsi" w:eastAsiaTheme="minorEastAsia" w:hAnsiTheme="minorHAnsi" w:cstheme="minorHAnsi"/>
                <w:smallCaps/>
                <w:sz w:val="21"/>
                <w:szCs w:val="21"/>
              </w:rPr>
            </w:pPr>
            <w:r>
              <w:rPr>
                <w:rFonts w:asciiTheme="minorHAnsi" w:eastAsiaTheme="minorEastAsia" w:hAnsiTheme="minorHAnsi" w:cstheme="minorHAnsi"/>
                <w:smallCaps/>
                <w:sz w:val="21"/>
                <w:szCs w:val="21"/>
              </w:rPr>
              <w:t>X.</w:t>
            </w:r>
          </w:p>
        </w:tc>
        <w:tc>
          <w:tcPr>
            <w:tcW w:w="8761" w:type="dxa"/>
          </w:tcPr>
          <w:p w14:paraId="6EEFB859" w14:textId="44F5D80D" w:rsidR="00CA305F" w:rsidRPr="001956BA" w:rsidRDefault="00CA305F" w:rsidP="00CA305F">
            <w:pPr>
              <w:spacing w:line="240" w:lineRule="auto"/>
              <w:jc w:val="both"/>
              <w:rPr>
                <w:rFonts w:asciiTheme="minorHAnsi" w:eastAsiaTheme="minorEastAsia" w:hAnsiTheme="minorHAnsi" w:cstheme="minorHAnsi"/>
                <w:sz w:val="21"/>
                <w:szCs w:val="21"/>
              </w:rPr>
            </w:pPr>
            <w:r w:rsidRPr="00CF0F42">
              <w:rPr>
                <w:rFonts w:asciiTheme="minorHAnsi" w:eastAsia="Calibri" w:hAnsiTheme="minorHAnsi" w:cs="Calibri"/>
                <w:sz w:val="20"/>
                <w:szCs w:val="20"/>
                <w:lang w:val="es-ES"/>
              </w:rPr>
              <w:t>Presentación y en su caso</w:t>
            </w:r>
            <w:r w:rsidRPr="00CF0F42">
              <w:rPr>
                <w:rFonts w:asciiTheme="minorHAnsi" w:eastAsiaTheme="minorEastAsia" w:hAnsiTheme="minorHAnsi" w:cstheme="minorHAnsi"/>
                <w:color w:val="000000" w:themeColor="text1"/>
                <w:sz w:val="20"/>
                <w:szCs w:val="20"/>
                <w:lang w:val="es-ES"/>
              </w:rPr>
              <w:t>, aprobación del</w:t>
            </w:r>
            <w:r w:rsidRPr="00CF0F42">
              <w:rPr>
                <w:rFonts w:asciiTheme="minorHAnsi" w:eastAsia="Calibri" w:hAnsiTheme="minorHAnsi" w:cs="Calibri"/>
                <w:sz w:val="20"/>
                <w:szCs w:val="20"/>
                <w:lang w:val="es-ES"/>
              </w:rPr>
              <w:t xml:space="preserve"> Acuerdo de Colaboración entre el </w:t>
            </w:r>
            <w:r w:rsidRPr="00CF0F42">
              <w:rPr>
                <w:rFonts w:asciiTheme="minorHAnsi" w:hAnsiTheme="minorHAnsi" w:cstheme="minorHAnsi"/>
                <w:sz w:val="20"/>
                <w:szCs w:val="20"/>
              </w:rPr>
              <w:t xml:space="preserve">Comité de Participación Social (CPS) del Sistema Estatal Anticorrupción de Jalisco (SEAJAL) y el </w:t>
            </w:r>
            <w:r w:rsidRPr="00CF0F42">
              <w:rPr>
                <w:rFonts w:asciiTheme="minorHAnsi" w:eastAsia="Calibri" w:hAnsiTheme="minorHAnsi" w:cs="Calibri"/>
                <w:sz w:val="20"/>
                <w:szCs w:val="20"/>
              </w:rPr>
              <w:t xml:space="preserve">Colegio de Jalisco, A. C. </w:t>
            </w:r>
          </w:p>
        </w:tc>
      </w:tr>
      <w:tr w:rsidR="00CA305F" w:rsidRPr="00146D95" w14:paraId="0A93279D" w14:textId="77777777">
        <w:trPr>
          <w:trHeight w:val="20"/>
          <w:jc w:val="center"/>
        </w:trPr>
        <w:tc>
          <w:tcPr>
            <w:tcW w:w="493" w:type="dxa"/>
          </w:tcPr>
          <w:p w14:paraId="5AFF369E" w14:textId="74B87335" w:rsidR="00CA305F" w:rsidRPr="001956BA" w:rsidRDefault="00CA305F" w:rsidP="00CA305F">
            <w:pPr>
              <w:pStyle w:val="Ttulo6"/>
              <w:jc w:val="center"/>
              <w:rPr>
                <w:rFonts w:asciiTheme="minorHAnsi" w:eastAsiaTheme="minorEastAsia" w:hAnsiTheme="minorHAnsi" w:cstheme="minorHAnsi"/>
                <w:smallCaps/>
                <w:sz w:val="21"/>
                <w:szCs w:val="21"/>
              </w:rPr>
            </w:pPr>
            <w:r>
              <w:rPr>
                <w:rFonts w:asciiTheme="minorHAnsi" w:eastAsiaTheme="minorEastAsia" w:hAnsiTheme="minorHAnsi" w:cstheme="minorHAnsi"/>
                <w:smallCaps/>
                <w:sz w:val="21"/>
                <w:szCs w:val="21"/>
              </w:rPr>
              <w:t>XI.</w:t>
            </w:r>
          </w:p>
        </w:tc>
        <w:tc>
          <w:tcPr>
            <w:tcW w:w="8761" w:type="dxa"/>
          </w:tcPr>
          <w:p w14:paraId="0BDF24CB" w14:textId="266E4EE7" w:rsidR="00CA305F" w:rsidRPr="001956BA" w:rsidRDefault="00CA305F" w:rsidP="00CA305F">
            <w:pPr>
              <w:spacing w:line="240" w:lineRule="auto"/>
              <w:jc w:val="both"/>
              <w:rPr>
                <w:rFonts w:asciiTheme="minorHAnsi" w:eastAsiaTheme="minorEastAsia" w:hAnsiTheme="minorHAnsi" w:cstheme="minorHAnsi"/>
                <w:sz w:val="21"/>
                <w:szCs w:val="21"/>
              </w:rPr>
            </w:pPr>
            <w:r w:rsidRPr="00CF0F42">
              <w:rPr>
                <w:rFonts w:asciiTheme="minorHAnsi" w:eastAsiaTheme="minorEastAsia" w:hAnsiTheme="minorHAnsi" w:cstheme="minorHAnsi"/>
                <w:color w:val="000000" w:themeColor="text1"/>
                <w:sz w:val="20"/>
                <w:szCs w:val="20"/>
                <w:lang w:val="es-ES"/>
              </w:rPr>
              <w:t xml:space="preserve">Presentación y en su caso, aprobación del Acuerdo de Colaboración </w:t>
            </w:r>
            <w:r w:rsidRPr="00CF0F42">
              <w:rPr>
                <w:rFonts w:asciiTheme="minorHAnsi" w:eastAsia="Calibri" w:hAnsiTheme="minorHAnsi" w:cs="Calibri"/>
                <w:sz w:val="20"/>
                <w:szCs w:val="20"/>
                <w:lang w:val="es-ES"/>
              </w:rPr>
              <w:t xml:space="preserve">entre el </w:t>
            </w:r>
            <w:r w:rsidRPr="00CF0F42">
              <w:rPr>
                <w:rFonts w:asciiTheme="minorHAnsi" w:hAnsiTheme="minorHAnsi" w:cstheme="minorHAnsi"/>
                <w:sz w:val="20"/>
                <w:szCs w:val="20"/>
              </w:rPr>
              <w:t>Comité de Participación Social (CPS) del Sistema Estatal Anticorrupción de Jalisco (SEAJAL) y</w:t>
            </w:r>
            <w:r w:rsidRPr="00CF0F42">
              <w:rPr>
                <w:rFonts w:asciiTheme="minorHAnsi" w:eastAsiaTheme="minorEastAsia" w:hAnsiTheme="minorHAnsi" w:cstheme="minorHAnsi"/>
                <w:color w:val="000000" w:themeColor="text1"/>
                <w:sz w:val="20"/>
                <w:szCs w:val="20"/>
                <w:lang w:val="es-ES"/>
              </w:rPr>
              <w:t xml:space="preserve"> el Instituto de Información Estadística y Geográfica de Jalisco (IIEG).</w:t>
            </w:r>
          </w:p>
        </w:tc>
      </w:tr>
      <w:tr w:rsidR="00CA305F" w:rsidRPr="00146D95" w14:paraId="53A47328" w14:textId="77777777">
        <w:trPr>
          <w:trHeight w:val="20"/>
          <w:jc w:val="center"/>
        </w:trPr>
        <w:tc>
          <w:tcPr>
            <w:tcW w:w="493" w:type="dxa"/>
          </w:tcPr>
          <w:p w14:paraId="5A321744" w14:textId="02EA61D9" w:rsidR="00CA305F" w:rsidRPr="001956BA" w:rsidRDefault="00CA305F" w:rsidP="00CA305F">
            <w:pPr>
              <w:pStyle w:val="Ttulo6"/>
              <w:jc w:val="center"/>
              <w:rPr>
                <w:rFonts w:asciiTheme="minorHAnsi" w:eastAsiaTheme="minorEastAsia" w:hAnsiTheme="minorHAnsi" w:cstheme="minorHAnsi"/>
                <w:smallCaps/>
                <w:sz w:val="21"/>
                <w:szCs w:val="21"/>
              </w:rPr>
            </w:pPr>
            <w:r>
              <w:rPr>
                <w:rFonts w:asciiTheme="minorHAnsi" w:eastAsiaTheme="minorEastAsia" w:hAnsiTheme="minorHAnsi" w:cstheme="minorHAnsi"/>
                <w:smallCaps/>
                <w:sz w:val="21"/>
                <w:szCs w:val="21"/>
              </w:rPr>
              <w:t>XII.</w:t>
            </w:r>
          </w:p>
        </w:tc>
        <w:tc>
          <w:tcPr>
            <w:tcW w:w="8761" w:type="dxa"/>
          </w:tcPr>
          <w:p w14:paraId="4EB367DD" w14:textId="051BFC6E" w:rsidR="00CA305F" w:rsidRPr="001956BA" w:rsidRDefault="00CA305F" w:rsidP="00CA305F">
            <w:pPr>
              <w:spacing w:line="240" w:lineRule="auto"/>
              <w:jc w:val="both"/>
              <w:rPr>
                <w:rFonts w:asciiTheme="minorHAnsi" w:eastAsiaTheme="minorEastAsia" w:hAnsiTheme="minorHAnsi" w:cstheme="minorHAnsi"/>
                <w:sz w:val="21"/>
                <w:szCs w:val="21"/>
              </w:rPr>
            </w:pPr>
            <w:r w:rsidRPr="001956BA">
              <w:rPr>
                <w:rFonts w:asciiTheme="minorHAnsi" w:hAnsiTheme="minorHAnsi" w:cstheme="minorHAnsi"/>
                <w:sz w:val="21"/>
                <w:szCs w:val="21"/>
              </w:rPr>
              <w:t>Asuntos Varios</w:t>
            </w:r>
            <w:r w:rsidRPr="001956BA">
              <w:rPr>
                <w:rFonts w:asciiTheme="minorHAnsi" w:eastAsiaTheme="minorEastAsia" w:hAnsiTheme="minorHAnsi" w:cstheme="minorHAnsi"/>
                <w:color w:val="000000" w:themeColor="text1"/>
                <w:sz w:val="21"/>
                <w:szCs w:val="21"/>
                <w:lang w:val="es-ES"/>
              </w:rPr>
              <w:t xml:space="preserve">. </w:t>
            </w:r>
          </w:p>
        </w:tc>
      </w:tr>
      <w:tr w:rsidR="00CA305F" w:rsidRPr="00146D95" w14:paraId="08F230D0" w14:textId="77777777">
        <w:trPr>
          <w:trHeight w:val="20"/>
          <w:jc w:val="center"/>
        </w:trPr>
        <w:tc>
          <w:tcPr>
            <w:tcW w:w="493" w:type="dxa"/>
          </w:tcPr>
          <w:p w14:paraId="3DCB3053" w14:textId="7E6850A2" w:rsidR="00CA305F" w:rsidRPr="001956BA" w:rsidRDefault="00CA305F" w:rsidP="00CA305F">
            <w:pPr>
              <w:pStyle w:val="Ttulo6"/>
              <w:jc w:val="center"/>
              <w:rPr>
                <w:rFonts w:asciiTheme="minorHAnsi" w:eastAsiaTheme="minorEastAsia" w:hAnsiTheme="minorHAnsi" w:cstheme="minorHAnsi"/>
                <w:smallCaps/>
                <w:sz w:val="21"/>
                <w:szCs w:val="21"/>
              </w:rPr>
            </w:pPr>
            <w:r>
              <w:rPr>
                <w:rFonts w:asciiTheme="minorHAnsi" w:eastAsiaTheme="minorEastAsia" w:hAnsiTheme="minorHAnsi" w:cstheme="minorHAnsi"/>
                <w:smallCaps/>
                <w:sz w:val="21"/>
                <w:szCs w:val="21"/>
              </w:rPr>
              <w:t>XIII.</w:t>
            </w:r>
          </w:p>
        </w:tc>
        <w:tc>
          <w:tcPr>
            <w:tcW w:w="8761" w:type="dxa"/>
          </w:tcPr>
          <w:p w14:paraId="3709AB02" w14:textId="1DAFBB37" w:rsidR="00CA305F" w:rsidRPr="001956BA" w:rsidRDefault="00CA305F" w:rsidP="00CA305F">
            <w:pPr>
              <w:spacing w:line="240" w:lineRule="auto"/>
              <w:jc w:val="both"/>
              <w:rPr>
                <w:rFonts w:asciiTheme="minorHAnsi" w:eastAsiaTheme="minorEastAsia" w:hAnsiTheme="minorHAnsi" w:cstheme="minorHAnsi"/>
                <w:sz w:val="21"/>
                <w:szCs w:val="21"/>
              </w:rPr>
            </w:pPr>
            <w:r w:rsidRPr="001956BA">
              <w:rPr>
                <w:rFonts w:asciiTheme="minorHAnsi" w:eastAsiaTheme="minorEastAsia" w:hAnsiTheme="minorHAnsi" w:cstheme="minorHAnsi"/>
                <w:sz w:val="21"/>
                <w:szCs w:val="21"/>
              </w:rPr>
              <w:t>Acuerdos.</w:t>
            </w:r>
          </w:p>
        </w:tc>
      </w:tr>
      <w:tr w:rsidR="00CA305F" w:rsidRPr="00146D95" w14:paraId="7CCD2AC7" w14:textId="77777777">
        <w:trPr>
          <w:trHeight w:val="20"/>
          <w:jc w:val="center"/>
        </w:trPr>
        <w:tc>
          <w:tcPr>
            <w:tcW w:w="493" w:type="dxa"/>
          </w:tcPr>
          <w:p w14:paraId="22F9EECD" w14:textId="4E9EB530" w:rsidR="00CA305F" w:rsidRPr="001956BA" w:rsidRDefault="00CA305F" w:rsidP="00CA305F">
            <w:pPr>
              <w:pStyle w:val="Ttulo6"/>
              <w:jc w:val="center"/>
              <w:rPr>
                <w:rFonts w:asciiTheme="minorHAnsi" w:eastAsiaTheme="minorEastAsia" w:hAnsiTheme="minorHAnsi" w:cstheme="minorHAnsi"/>
                <w:smallCaps/>
                <w:sz w:val="21"/>
                <w:szCs w:val="21"/>
              </w:rPr>
            </w:pPr>
            <w:r>
              <w:rPr>
                <w:rFonts w:asciiTheme="minorHAnsi" w:eastAsiaTheme="minorEastAsia" w:hAnsiTheme="minorHAnsi" w:cstheme="minorHAnsi"/>
                <w:smallCaps/>
                <w:sz w:val="21"/>
                <w:szCs w:val="21"/>
              </w:rPr>
              <w:t>XIV.</w:t>
            </w:r>
          </w:p>
        </w:tc>
        <w:tc>
          <w:tcPr>
            <w:tcW w:w="8761" w:type="dxa"/>
          </w:tcPr>
          <w:p w14:paraId="694AFCB2" w14:textId="79ADE9BE" w:rsidR="00CA305F" w:rsidRPr="001956BA" w:rsidRDefault="00CA305F" w:rsidP="00CA305F">
            <w:pPr>
              <w:spacing w:line="240" w:lineRule="auto"/>
              <w:jc w:val="both"/>
              <w:rPr>
                <w:rFonts w:asciiTheme="minorHAnsi" w:eastAsiaTheme="minorEastAsia" w:hAnsiTheme="minorHAnsi" w:cstheme="minorHAnsi"/>
                <w:sz w:val="21"/>
                <w:szCs w:val="21"/>
              </w:rPr>
            </w:pPr>
            <w:r w:rsidRPr="001956BA">
              <w:rPr>
                <w:rFonts w:asciiTheme="minorHAnsi" w:eastAsiaTheme="minorEastAsia" w:hAnsiTheme="minorHAnsi" w:cstheme="minorHAnsi"/>
                <w:sz w:val="21"/>
                <w:szCs w:val="21"/>
              </w:rPr>
              <w:t xml:space="preserve">Clausura de la sesión.  </w:t>
            </w:r>
          </w:p>
        </w:tc>
      </w:tr>
    </w:tbl>
    <w:p w14:paraId="144086F0" w14:textId="6744AB32" w:rsidR="0060517A" w:rsidRDefault="00E57FAC" w:rsidP="007E0181">
      <w:pPr>
        <w:spacing w:line="240" w:lineRule="auto"/>
        <w:jc w:val="both"/>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 </w:t>
      </w:r>
    </w:p>
    <w:p w14:paraId="4A023D75" w14:textId="5353FFF6" w:rsidR="007E0181" w:rsidRPr="00C55BAF" w:rsidRDefault="007E0181" w:rsidP="007E0181">
      <w:pPr>
        <w:spacing w:line="240" w:lineRule="auto"/>
        <w:jc w:val="both"/>
        <w:rPr>
          <w:rFonts w:asciiTheme="minorHAnsi" w:eastAsiaTheme="minorEastAsia" w:hAnsiTheme="minorHAnsi" w:cstheme="minorHAnsi"/>
          <w:b/>
          <w:bCs/>
          <w:smallCaps/>
          <w:sz w:val="21"/>
          <w:szCs w:val="21"/>
        </w:rPr>
      </w:pPr>
      <w:r w:rsidRPr="00146D95">
        <w:rPr>
          <w:rFonts w:asciiTheme="minorHAnsi" w:eastAsiaTheme="minorEastAsia" w:hAnsiTheme="minorHAnsi" w:cstheme="minorHAnsi"/>
          <w:sz w:val="21"/>
          <w:szCs w:val="21"/>
        </w:rPr>
        <w:t xml:space="preserve">En uso de la voz </w:t>
      </w:r>
      <w:r w:rsidR="00E501F1">
        <w:rPr>
          <w:rFonts w:asciiTheme="minorHAnsi" w:eastAsiaTheme="minorEastAsia" w:hAnsiTheme="minorHAnsi" w:cstheme="minorHAnsi"/>
          <w:sz w:val="21"/>
          <w:szCs w:val="21"/>
        </w:rPr>
        <w:t>la</w:t>
      </w:r>
      <w:r w:rsidRPr="00146D95">
        <w:rPr>
          <w:rFonts w:asciiTheme="minorHAnsi" w:eastAsiaTheme="minorEastAsia" w:hAnsiTheme="minorHAnsi" w:cstheme="minorHAnsi"/>
          <w:sz w:val="21"/>
          <w:szCs w:val="21"/>
        </w:rPr>
        <w:t xml:space="preserve"> </w:t>
      </w:r>
      <w:r>
        <w:rPr>
          <w:rFonts w:asciiTheme="minorHAnsi" w:eastAsiaTheme="minorEastAsia" w:hAnsiTheme="minorHAnsi" w:cstheme="minorHAnsi"/>
          <w:sz w:val="21"/>
          <w:szCs w:val="21"/>
        </w:rPr>
        <w:t>Mtr</w:t>
      </w:r>
      <w:r w:rsidR="00E501F1">
        <w:rPr>
          <w:rFonts w:asciiTheme="minorHAnsi" w:eastAsiaTheme="minorEastAsia" w:hAnsiTheme="minorHAnsi" w:cstheme="minorHAnsi"/>
          <w:sz w:val="21"/>
          <w:szCs w:val="21"/>
        </w:rPr>
        <w:t>a</w:t>
      </w:r>
      <w:r w:rsidRPr="00146D95">
        <w:rPr>
          <w:rFonts w:asciiTheme="minorHAnsi" w:eastAsiaTheme="minorEastAsia" w:hAnsiTheme="minorHAnsi" w:cstheme="minorHAnsi"/>
          <w:sz w:val="21"/>
          <w:szCs w:val="21"/>
        </w:rPr>
        <w:t>.</w:t>
      </w:r>
      <w:r w:rsidR="00E501F1">
        <w:rPr>
          <w:rFonts w:asciiTheme="minorHAnsi" w:eastAsiaTheme="minorEastAsia" w:hAnsiTheme="minorHAnsi" w:cstheme="minorHAnsi"/>
          <w:sz w:val="21"/>
          <w:szCs w:val="21"/>
        </w:rPr>
        <w:t xml:space="preserve"> </w:t>
      </w:r>
      <w:r w:rsidR="00E501F1" w:rsidRPr="00E501F1">
        <w:rPr>
          <w:rFonts w:asciiTheme="minorHAnsi" w:eastAsiaTheme="minorEastAsia" w:hAnsiTheme="minorHAnsi" w:cstheme="minorHAnsi"/>
          <w:sz w:val="21"/>
          <w:szCs w:val="21"/>
        </w:rPr>
        <w:t>Neyra Josefa Godoy Rodríguez</w:t>
      </w:r>
      <w:r w:rsidR="005B1ECB">
        <w:rPr>
          <w:rFonts w:asciiTheme="minorHAnsi" w:eastAsiaTheme="minorEastAsia" w:hAnsiTheme="minorHAnsi" w:cstheme="minorHAnsi"/>
          <w:sz w:val="21"/>
          <w:szCs w:val="21"/>
        </w:rPr>
        <w:t>,</w:t>
      </w:r>
      <w:r w:rsidRPr="00146D95">
        <w:rPr>
          <w:rFonts w:asciiTheme="minorHAnsi" w:eastAsiaTheme="minorEastAsia" w:hAnsiTheme="minorHAnsi" w:cstheme="minorHAnsi"/>
          <w:sz w:val="21"/>
          <w:szCs w:val="21"/>
        </w:rPr>
        <w:t xml:space="preserve"> </w:t>
      </w:r>
      <w:r w:rsidR="0018578A" w:rsidRPr="00146D95">
        <w:rPr>
          <w:rFonts w:asciiTheme="minorHAnsi" w:eastAsiaTheme="minorEastAsia" w:hAnsiTheme="minorHAnsi" w:cstheme="minorHAnsi"/>
          <w:sz w:val="21"/>
          <w:szCs w:val="21"/>
        </w:rPr>
        <w:t>puso a consideración de las y los integrantes el orden del día,</w:t>
      </w:r>
      <w:r w:rsidR="009067AD" w:rsidRPr="009067AD">
        <w:rPr>
          <w:rFonts w:asciiTheme="minorHAnsi" w:eastAsiaTheme="minorEastAsia" w:hAnsiTheme="minorHAnsi" w:cstheme="minorHAnsi"/>
          <w:sz w:val="21"/>
          <w:szCs w:val="21"/>
        </w:rPr>
        <w:t xml:space="preserve"> </w:t>
      </w:r>
      <w:r w:rsidR="00F35027">
        <w:rPr>
          <w:rFonts w:asciiTheme="minorHAnsi" w:eastAsiaTheme="minorEastAsia" w:hAnsiTheme="minorHAnsi" w:cstheme="minorHAnsi"/>
          <w:sz w:val="21"/>
          <w:szCs w:val="21"/>
        </w:rPr>
        <w:t xml:space="preserve">y </w:t>
      </w:r>
      <w:r w:rsidR="009067AD" w:rsidRPr="009067AD">
        <w:rPr>
          <w:rFonts w:asciiTheme="minorHAnsi" w:eastAsiaTheme="minorEastAsia" w:hAnsiTheme="minorHAnsi" w:cstheme="minorHAnsi"/>
          <w:sz w:val="21"/>
          <w:szCs w:val="21"/>
        </w:rPr>
        <w:t>pregunta en primera instancia si están de acuerdo o tuvieran alguna modificación</w:t>
      </w:r>
      <w:r w:rsidR="009067AD">
        <w:rPr>
          <w:rFonts w:asciiTheme="minorHAnsi" w:eastAsiaTheme="minorEastAsia" w:hAnsiTheme="minorHAnsi" w:cstheme="minorHAnsi"/>
          <w:sz w:val="21"/>
          <w:szCs w:val="21"/>
        </w:rPr>
        <w:t>,</w:t>
      </w:r>
      <w:r w:rsidR="00791F82">
        <w:rPr>
          <w:rFonts w:asciiTheme="minorHAnsi" w:eastAsiaTheme="minorEastAsia" w:hAnsiTheme="minorHAnsi" w:cstheme="minorHAnsi"/>
          <w:sz w:val="21"/>
          <w:szCs w:val="21"/>
        </w:rPr>
        <w:t xml:space="preserve"> y</w:t>
      </w:r>
      <w:r w:rsidR="007E166B">
        <w:rPr>
          <w:rFonts w:asciiTheme="minorHAnsi" w:eastAsiaTheme="minorEastAsia" w:hAnsiTheme="minorHAnsi" w:cstheme="minorHAnsi"/>
          <w:sz w:val="21"/>
          <w:szCs w:val="21"/>
        </w:rPr>
        <w:t xml:space="preserve"> </w:t>
      </w:r>
      <w:r w:rsidR="0018578A" w:rsidRPr="00791F82">
        <w:rPr>
          <w:rFonts w:asciiTheme="minorHAnsi" w:eastAsiaTheme="minorEastAsia" w:hAnsiTheme="minorHAnsi" w:cstheme="minorHAnsi"/>
          <w:sz w:val="21"/>
          <w:szCs w:val="21"/>
        </w:rPr>
        <w:t>mediante</w:t>
      </w:r>
      <w:r w:rsidR="0018578A" w:rsidRPr="008347F9">
        <w:rPr>
          <w:rFonts w:asciiTheme="minorHAnsi" w:eastAsiaTheme="minorEastAsia" w:hAnsiTheme="minorHAnsi" w:cstheme="minorHAnsi"/>
          <w:sz w:val="21"/>
          <w:szCs w:val="21"/>
        </w:rPr>
        <w:t xml:space="preserve"> votación económica les solicita levantar la mano si están de acuerdo</w:t>
      </w:r>
      <w:r w:rsidR="0018578A">
        <w:rPr>
          <w:rFonts w:asciiTheme="minorHAnsi" w:eastAsiaTheme="minorEastAsia" w:hAnsiTheme="minorHAnsi" w:cstheme="minorHAnsi"/>
          <w:sz w:val="21"/>
          <w:szCs w:val="21"/>
        </w:rPr>
        <w:t>,</w:t>
      </w:r>
      <w:r w:rsidR="0018578A" w:rsidRPr="008347F9">
        <w:rPr>
          <w:rFonts w:asciiTheme="minorHAnsi" w:eastAsiaTheme="minorEastAsia" w:hAnsiTheme="minorHAnsi" w:cstheme="minorHAnsi"/>
          <w:sz w:val="21"/>
          <w:szCs w:val="21"/>
        </w:rPr>
        <w:t xml:space="preserve"> una vez </w:t>
      </w:r>
      <w:r w:rsidR="0018578A" w:rsidRPr="00146D95">
        <w:rPr>
          <w:rFonts w:asciiTheme="minorHAnsi" w:eastAsiaTheme="minorEastAsia" w:hAnsiTheme="minorHAnsi" w:cstheme="minorHAnsi"/>
          <w:b/>
          <w:bCs/>
          <w:smallCaps/>
          <w:sz w:val="21"/>
          <w:szCs w:val="21"/>
        </w:rPr>
        <w:t xml:space="preserve">aprobado por unanimidad en votación económica, </w:t>
      </w:r>
      <w:r w:rsidR="0018578A">
        <w:rPr>
          <w:rFonts w:asciiTheme="minorHAnsi" w:eastAsiaTheme="minorEastAsia" w:hAnsiTheme="minorHAnsi" w:cstheme="minorHAnsi"/>
          <w:sz w:val="21"/>
          <w:szCs w:val="21"/>
        </w:rPr>
        <w:t>continua</w:t>
      </w:r>
      <w:r w:rsidR="00C55BAF">
        <w:rPr>
          <w:rFonts w:asciiTheme="minorHAnsi" w:eastAsiaTheme="minorEastAsia" w:hAnsiTheme="minorHAnsi" w:cstheme="minorHAnsi"/>
          <w:sz w:val="21"/>
          <w:szCs w:val="21"/>
        </w:rPr>
        <w:t>ndo</w:t>
      </w:r>
      <w:r w:rsidR="0018578A" w:rsidRPr="008347F9">
        <w:rPr>
          <w:rFonts w:asciiTheme="minorHAnsi" w:eastAsiaTheme="minorEastAsia" w:hAnsiTheme="minorHAnsi" w:cstheme="minorHAnsi"/>
          <w:sz w:val="21"/>
          <w:szCs w:val="21"/>
        </w:rPr>
        <w:t xml:space="preserve"> con el siguiente punto del orden del día</w:t>
      </w:r>
      <w:r w:rsidR="0018578A">
        <w:rPr>
          <w:rFonts w:asciiTheme="minorHAnsi" w:eastAsiaTheme="minorEastAsia" w:hAnsiTheme="minorHAnsi" w:cstheme="minorHAnsi"/>
          <w:sz w:val="21"/>
          <w:szCs w:val="21"/>
        </w:rPr>
        <w:t xml:space="preserve"> que </w:t>
      </w:r>
      <w:r w:rsidR="0018578A" w:rsidRPr="00CD3852">
        <w:rPr>
          <w:rFonts w:asciiTheme="minorHAnsi" w:eastAsiaTheme="minorEastAsia" w:hAnsiTheme="minorHAnsi" w:cstheme="minorHAnsi"/>
          <w:sz w:val="21"/>
          <w:szCs w:val="21"/>
        </w:rPr>
        <w:t>corresponde</w:t>
      </w:r>
      <w:r w:rsidR="00FD2B58" w:rsidRPr="00CD3852">
        <w:rPr>
          <w:rFonts w:asciiTheme="minorHAnsi" w:eastAsiaTheme="minorEastAsia" w:hAnsiTheme="minorHAnsi" w:cstheme="minorHAnsi"/>
          <w:sz w:val="21"/>
          <w:szCs w:val="21"/>
        </w:rPr>
        <w:t>;</w:t>
      </w:r>
      <w:r w:rsidR="002C69AD">
        <w:rPr>
          <w:rFonts w:asciiTheme="minorHAnsi" w:eastAsiaTheme="minorEastAsia" w:hAnsiTheme="minorHAnsi" w:cstheme="minorHAnsi"/>
          <w:sz w:val="21"/>
          <w:szCs w:val="21"/>
        </w:rPr>
        <w:t xml:space="preserve"> </w:t>
      </w:r>
    </w:p>
    <w:p w14:paraId="1641EB90" w14:textId="77777777" w:rsidR="00D71BA3" w:rsidRDefault="00D71BA3" w:rsidP="007E0181">
      <w:pPr>
        <w:spacing w:line="240" w:lineRule="auto"/>
        <w:jc w:val="both"/>
        <w:rPr>
          <w:rFonts w:asciiTheme="minorHAnsi" w:eastAsiaTheme="minorEastAsia" w:hAnsiTheme="minorHAnsi" w:cstheme="minorHAnsi"/>
          <w:b/>
          <w:bCs/>
          <w:sz w:val="21"/>
          <w:szCs w:val="21"/>
        </w:rPr>
      </w:pPr>
      <w:bookmarkStart w:id="7" w:name="_Hlk129869170"/>
    </w:p>
    <w:p w14:paraId="5E87B6BB" w14:textId="41B8707F" w:rsidR="007E0181" w:rsidRPr="00146D95" w:rsidRDefault="007E0181" w:rsidP="00F17F65">
      <w:pPr>
        <w:spacing w:line="240" w:lineRule="auto"/>
        <w:ind w:left="284" w:hanging="284"/>
        <w:jc w:val="both"/>
        <w:rPr>
          <w:rFonts w:asciiTheme="minorHAnsi" w:eastAsiaTheme="minorEastAsia" w:hAnsiTheme="minorHAnsi" w:cstheme="minorHAnsi"/>
          <w:b/>
          <w:bCs/>
          <w:sz w:val="21"/>
          <w:szCs w:val="21"/>
        </w:rPr>
      </w:pPr>
      <w:r w:rsidRPr="0036236E">
        <w:rPr>
          <w:rFonts w:asciiTheme="minorHAnsi" w:eastAsiaTheme="minorEastAsia" w:hAnsiTheme="minorHAnsi" w:cstheme="minorHAnsi"/>
          <w:b/>
          <w:bCs/>
          <w:sz w:val="21"/>
          <w:szCs w:val="21"/>
        </w:rPr>
        <w:t>III</w:t>
      </w:r>
      <w:r w:rsidR="005E01FA" w:rsidRPr="0036236E">
        <w:rPr>
          <w:rFonts w:asciiTheme="minorHAnsi" w:eastAsiaTheme="minorEastAsia" w:hAnsiTheme="minorHAnsi" w:cstheme="minorHAnsi"/>
          <w:b/>
          <w:bCs/>
          <w:sz w:val="18"/>
          <w:szCs w:val="18"/>
        </w:rPr>
        <w:t>.</w:t>
      </w:r>
      <w:r w:rsidR="00C100BC" w:rsidRPr="0036236E">
        <w:t xml:space="preserve"> </w:t>
      </w:r>
      <w:r w:rsidR="002C69AD" w:rsidRPr="002C69AD">
        <w:rPr>
          <w:rFonts w:asciiTheme="minorHAnsi" w:eastAsiaTheme="minorEastAsia" w:hAnsiTheme="minorHAnsi" w:cstheme="minorHAnsi"/>
          <w:b/>
          <w:bCs/>
          <w:sz w:val="21"/>
          <w:szCs w:val="21"/>
        </w:rPr>
        <w:t xml:space="preserve">Lectura, y en su caso, aprobación y firma </w:t>
      </w:r>
      <w:r w:rsidR="009D4574" w:rsidRPr="009D4574">
        <w:rPr>
          <w:rFonts w:asciiTheme="minorHAnsi" w:eastAsiaTheme="minorEastAsia" w:hAnsiTheme="minorHAnsi" w:cstheme="minorHAnsi"/>
          <w:b/>
          <w:bCs/>
          <w:sz w:val="21"/>
          <w:szCs w:val="21"/>
        </w:rPr>
        <w:t>del acta de la sesión ordinaria celebrada el 2</w:t>
      </w:r>
      <w:r w:rsidR="00827AA6">
        <w:rPr>
          <w:rFonts w:asciiTheme="minorHAnsi" w:eastAsiaTheme="minorEastAsia" w:hAnsiTheme="minorHAnsi" w:cstheme="minorHAnsi"/>
          <w:b/>
          <w:bCs/>
          <w:sz w:val="21"/>
          <w:szCs w:val="21"/>
        </w:rPr>
        <w:t>8</w:t>
      </w:r>
      <w:r w:rsidR="009D4574" w:rsidRPr="009D4574">
        <w:rPr>
          <w:rFonts w:asciiTheme="minorHAnsi" w:eastAsiaTheme="minorEastAsia" w:hAnsiTheme="minorHAnsi" w:cstheme="minorHAnsi"/>
          <w:b/>
          <w:bCs/>
          <w:sz w:val="21"/>
          <w:szCs w:val="21"/>
        </w:rPr>
        <w:t xml:space="preserve"> de </w:t>
      </w:r>
      <w:r w:rsidR="00827AA6">
        <w:rPr>
          <w:rFonts w:asciiTheme="minorHAnsi" w:eastAsiaTheme="minorEastAsia" w:hAnsiTheme="minorHAnsi" w:cstheme="minorHAnsi"/>
          <w:b/>
          <w:bCs/>
          <w:sz w:val="21"/>
          <w:szCs w:val="21"/>
        </w:rPr>
        <w:t>Mayo</w:t>
      </w:r>
      <w:r w:rsidR="009D4574" w:rsidRPr="009D4574">
        <w:rPr>
          <w:rFonts w:asciiTheme="minorHAnsi" w:eastAsiaTheme="minorEastAsia" w:hAnsiTheme="minorHAnsi" w:cstheme="minorHAnsi"/>
          <w:b/>
          <w:bCs/>
          <w:sz w:val="21"/>
          <w:szCs w:val="21"/>
        </w:rPr>
        <w:t xml:space="preserve"> de 2026</w:t>
      </w:r>
      <w:r w:rsidR="004726B8" w:rsidRPr="004726B8">
        <w:rPr>
          <w:rFonts w:asciiTheme="minorHAnsi" w:eastAsiaTheme="minorEastAsia" w:hAnsiTheme="minorHAnsi" w:cstheme="minorHAnsi"/>
          <w:b/>
          <w:bCs/>
          <w:sz w:val="21"/>
          <w:szCs w:val="21"/>
        </w:rPr>
        <w:t>.</w:t>
      </w:r>
    </w:p>
    <w:p w14:paraId="177A1BD2" w14:textId="77777777" w:rsidR="007E0181" w:rsidRPr="00146D95" w:rsidRDefault="007E0181" w:rsidP="00F17F65">
      <w:pPr>
        <w:spacing w:line="240" w:lineRule="auto"/>
        <w:jc w:val="both"/>
        <w:rPr>
          <w:rFonts w:asciiTheme="minorHAnsi" w:eastAsiaTheme="minorEastAsia" w:hAnsiTheme="minorHAnsi" w:cstheme="minorHAnsi"/>
          <w:b/>
          <w:bCs/>
          <w:sz w:val="21"/>
          <w:szCs w:val="21"/>
        </w:rPr>
      </w:pPr>
    </w:p>
    <w:p w14:paraId="1CC675CD" w14:textId="6C2701B4" w:rsidR="002C69AD" w:rsidRDefault="002C69AD" w:rsidP="002C69AD">
      <w:pPr>
        <w:ind w:right="49"/>
        <w:jc w:val="both"/>
        <w:textAlignment w:val="baseline"/>
        <w:rPr>
          <w:rFonts w:asciiTheme="minorHAnsi" w:eastAsiaTheme="minorEastAsia" w:hAnsiTheme="minorHAnsi" w:cstheme="minorHAnsi"/>
          <w:sz w:val="21"/>
          <w:szCs w:val="21"/>
          <w:lang w:val="es-ES"/>
        </w:rPr>
      </w:pPr>
      <w:r w:rsidRPr="00146D95">
        <w:rPr>
          <w:rFonts w:asciiTheme="minorHAnsi" w:eastAsiaTheme="minorEastAsia" w:hAnsiTheme="minorHAnsi" w:cstheme="minorHAnsi"/>
          <w:sz w:val="21"/>
          <w:szCs w:val="21"/>
          <w:lang w:val="es-ES"/>
        </w:rPr>
        <w:t xml:space="preserve">En uso de la voz, el </w:t>
      </w:r>
      <w:r>
        <w:rPr>
          <w:rFonts w:asciiTheme="minorHAnsi" w:eastAsiaTheme="minorEastAsia" w:hAnsiTheme="minorHAnsi" w:cstheme="minorHAnsi"/>
          <w:sz w:val="21"/>
          <w:szCs w:val="21"/>
          <w:lang w:val="es-ES"/>
        </w:rPr>
        <w:t>Mtro. Miguel Ángel Hernández</w:t>
      </w:r>
      <w:r w:rsidRPr="00146D95">
        <w:rPr>
          <w:rFonts w:asciiTheme="minorHAnsi" w:eastAsiaTheme="minorEastAsia" w:hAnsiTheme="minorHAnsi" w:cstheme="minorHAnsi"/>
          <w:sz w:val="21"/>
          <w:szCs w:val="21"/>
          <w:lang w:val="es-ES"/>
        </w:rPr>
        <w:t>,</w:t>
      </w:r>
      <w:r w:rsidRPr="005E01FA">
        <w:t xml:space="preserve"> </w:t>
      </w:r>
      <w:r w:rsidRPr="005E01FA">
        <w:rPr>
          <w:rFonts w:asciiTheme="minorHAnsi" w:eastAsiaTheme="minorEastAsia" w:hAnsiTheme="minorHAnsi" w:cstheme="minorHAnsi"/>
          <w:sz w:val="21"/>
          <w:szCs w:val="21"/>
          <w:lang w:val="es-ES"/>
        </w:rPr>
        <w:t xml:space="preserve">Les </w:t>
      </w:r>
      <w:r>
        <w:rPr>
          <w:rFonts w:asciiTheme="minorHAnsi" w:eastAsiaTheme="minorEastAsia" w:hAnsiTheme="minorHAnsi" w:cstheme="minorHAnsi"/>
          <w:sz w:val="21"/>
          <w:szCs w:val="21"/>
          <w:lang w:val="es-ES"/>
        </w:rPr>
        <w:t>hace mención</w:t>
      </w:r>
      <w:r w:rsidRPr="005E01FA">
        <w:rPr>
          <w:rFonts w:asciiTheme="minorHAnsi" w:eastAsiaTheme="minorEastAsia" w:hAnsiTheme="minorHAnsi" w:cstheme="minorHAnsi"/>
          <w:sz w:val="21"/>
          <w:szCs w:val="21"/>
          <w:lang w:val="es-ES"/>
        </w:rPr>
        <w:t xml:space="preserve"> que </w:t>
      </w:r>
      <w:r>
        <w:rPr>
          <w:rFonts w:asciiTheme="minorHAnsi" w:eastAsiaTheme="minorEastAsia" w:hAnsiTheme="minorHAnsi" w:cstheme="minorHAnsi"/>
          <w:sz w:val="21"/>
          <w:szCs w:val="21"/>
          <w:lang w:val="es-ES"/>
        </w:rPr>
        <w:t>los</w:t>
      </w:r>
      <w:r w:rsidRPr="005E01FA">
        <w:rPr>
          <w:rFonts w:asciiTheme="minorHAnsi" w:eastAsiaTheme="minorEastAsia" w:hAnsiTheme="minorHAnsi" w:cstheme="minorHAnsi"/>
          <w:sz w:val="21"/>
          <w:szCs w:val="21"/>
          <w:lang w:val="es-ES"/>
        </w:rPr>
        <w:t xml:space="preserve"> proyecto</w:t>
      </w:r>
      <w:r>
        <w:rPr>
          <w:rFonts w:asciiTheme="minorHAnsi" w:eastAsiaTheme="minorEastAsia" w:hAnsiTheme="minorHAnsi" w:cstheme="minorHAnsi"/>
          <w:sz w:val="21"/>
          <w:szCs w:val="21"/>
          <w:lang w:val="es-ES"/>
        </w:rPr>
        <w:t>s</w:t>
      </w:r>
      <w:r w:rsidRPr="005E01FA">
        <w:rPr>
          <w:rFonts w:asciiTheme="minorHAnsi" w:eastAsiaTheme="minorEastAsia" w:hAnsiTheme="minorHAnsi" w:cstheme="minorHAnsi"/>
          <w:sz w:val="21"/>
          <w:szCs w:val="21"/>
          <w:lang w:val="es-ES"/>
        </w:rPr>
        <w:t xml:space="preserve"> de acta</w:t>
      </w:r>
      <w:r>
        <w:rPr>
          <w:rFonts w:asciiTheme="minorHAnsi" w:eastAsiaTheme="minorEastAsia" w:hAnsiTheme="minorHAnsi" w:cstheme="minorHAnsi"/>
          <w:sz w:val="21"/>
          <w:szCs w:val="21"/>
          <w:lang w:val="es-ES"/>
        </w:rPr>
        <w:t>s</w:t>
      </w:r>
      <w:r w:rsidRPr="005E01FA">
        <w:rPr>
          <w:rFonts w:asciiTheme="minorHAnsi" w:eastAsiaTheme="minorEastAsia" w:hAnsiTheme="minorHAnsi" w:cstheme="minorHAnsi"/>
          <w:sz w:val="21"/>
          <w:szCs w:val="21"/>
          <w:lang w:val="es-ES"/>
        </w:rPr>
        <w:t xml:space="preserve"> fue</w:t>
      </w:r>
      <w:r>
        <w:rPr>
          <w:rFonts w:asciiTheme="minorHAnsi" w:eastAsiaTheme="minorEastAsia" w:hAnsiTheme="minorHAnsi" w:cstheme="minorHAnsi"/>
          <w:sz w:val="21"/>
          <w:szCs w:val="21"/>
          <w:lang w:val="es-ES"/>
        </w:rPr>
        <w:t>ron</w:t>
      </w:r>
      <w:r w:rsidRPr="005E01FA">
        <w:rPr>
          <w:rFonts w:asciiTheme="minorHAnsi" w:eastAsiaTheme="minorEastAsia" w:hAnsiTheme="minorHAnsi" w:cstheme="minorHAnsi"/>
          <w:sz w:val="21"/>
          <w:szCs w:val="21"/>
          <w:lang w:val="es-ES"/>
        </w:rPr>
        <w:t xml:space="preserve"> compartida</w:t>
      </w:r>
      <w:r>
        <w:rPr>
          <w:rFonts w:asciiTheme="minorHAnsi" w:eastAsiaTheme="minorEastAsia" w:hAnsiTheme="minorHAnsi" w:cstheme="minorHAnsi"/>
          <w:sz w:val="21"/>
          <w:szCs w:val="21"/>
          <w:lang w:val="es-ES"/>
        </w:rPr>
        <w:t>s</w:t>
      </w:r>
      <w:r w:rsidRPr="005E01FA">
        <w:rPr>
          <w:rFonts w:asciiTheme="minorHAnsi" w:eastAsiaTheme="minorEastAsia" w:hAnsiTheme="minorHAnsi" w:cstheme="minorHAnsi"/>
          <w:sz w:val="21"/>
          <w:szCs w:val="21"/>
          <w:lang w:val="es-ES"/>
        </w:rPr>
        <w:t xml:space="preserve"> y circulada</w:t>
      </w:r>
      <w:r>
        <w:rPr>
          <w:rFonts w:asciiTheme="minorHAnsi" w:eastAsiaTheme="minorEastAsia" w:hAnsiTheme="minorHAnsi" w:cstheme="minorHAnsi"/>
          <w:sz w:val="21"/>
          <w:szCs w:val="21"/>
          <w:lang w:val="es-ES"/>
        </w:rPr>
        <w:t>s</w:t>
      </w:r>
      <w:r w:rsidRPr="005E01FA">
        <w:rPr>
          <w:rFonts w:asciiTheme="minorHAnsi" w:eastAsiaTheme="minorEastAsia" w:hAnsiTheme="minorHAnsi" w:cstheme="minorHAnsi"/>
          <w:sz w:val="21"/>
          <w:szCs w:val="21"/>
          <w:lang w:val="es-ES"/>
        </w:rPr>
        <w:t xml:space="preserve"> a través de la carpeta virtual que el </w:t>
      </w:r>
      <w:r>
        <w:rPr>
          <w:rFonts w:asciiTheme="minorHAnsi" w:eastAsiaTheme="minorEastAsia" w:hAnsiTheme="minorHAnsi" w:cstheme="minorHAnsi"/>
          <w:sz w:val="21"/>
          <w:szCs w:val="21"/>
          <w:lang w:val="es-ES"/>
        </w:rPr>
        <w:t>CPS</w:t>
      </w:r>
      <w:r w:rsidRPr="005E01FA">
        <w:rPr>
          <w:rFonts w:asciiTheme="minorHAnsi" w:eastAsiaTheme="minorEastAsia" w:hAnsiTheme="minorHAnsi" w:cstheme="minorHAnsi"/>
          <w:sz w:val="21"/>
          <w:szCs w:val="21"/>
          <w:lang w:val="es-ES"/>
        </w:rPr>
        <w:t xml:space="preserve"> tiene para dichos efectos</w:t>
      </w:r>
      <w:r>
        <w:rPr>
          <w:rFonts w:asciiTheme="minorHAnsi" w:eastAsiaTheme="minorEastAsia" w:hAnsiTheme="minorHAnsi" w:cstheme="minorHAnsi"/>
          <w:sz w:val="21"/>
          <w:szCs w:val="21"/>
          <w:lang w:val="es-ES"/>
        </w:rPr>
        <w:t>,</w:t>
      </w:r>
      <w:r w:rsidRPr="005E01FA">
        <w:rPr>
          <w:rFonts w:asciiTheme="minorHAnsi" w:eastAsiaTheme="minorEastAsia" w:hAnsiTheme="minorHAnsi" w:cstheme="minorHAnsi"/>
          <w:sz w:val="21"/>
          <w:szCs w:val="21"/>
          <w:lang w:val="es-ES"/>
        </w:rPr>
        <w:t xml:space="preserve"> para su revisión</w:t>
      </w:r>
      <w:r>
        <w:rPr>
          <w:rFonts w:asciiTheme="minorHAnsi" w:eastAsiaTheme="minorEastAsia" w:hAnsiTheme="minorHAnsi" w:cstheme="minorHAnsi"/>
          <w:sz w:val="21"/>
          <w:szCs w:val="21"/>
          <w:lang w:val="es-ES"/>
        </w:rPr>
        <w:t>, observaciones</w:t>
      </w:r>
      <w:r w:rsidRPr="005E01FA">
        <w:rPr>
          <w:rFonts w:asciiTheme="minorHAnsi" w:eastAsiaTheme="minorEastAsia" w:hAnsiTheme="minorHAnsi" w:cstheme="minorHAnsi"/>
          <w:sz w:val="21"/>
          <w:szCs w:val="21"/>
          <w:lang w:val="es-ES"/>
        </w:rPr>
        <w:t xml:space="preserve"> y visto bueno</w:t>
      </w:r>
      <w:r>
        <w:rPr>
          <w:rFonts w:asciiTheme="minorHAnsi" w:eastAsiaTheme="minorEastAsia" w:hAnsiTheme="minorHAnsi" w:cstheme="minorHAnsi"/>
          <w:sz w:val="21"/>
          <w:szCs w:val="21"/>
          <w:lang w:val="es-ES"/>
        </w:rPr>
        <w:t>,</w:t>
      </w:r>
      <w:r w:rsidRPr="005E01FA">
        <w:rPr>
          <w:rFonts w:asciiTheme="minorHAnsi" w:eastAsiaTheme="minorEastAsia" w:hAnsiTheme="minorHAnsi" w:cstheme="minorHAnsi"/>
          <w:sz w:val="21"/>
          <w:szCs w:val="21"/>
          <w:lang w:val="es-ES"/>
        </w:rPr>
        <w:t xml:space="preserve"> por lo que les </w:t>
      </w:r>
      <w:r>
        <w:rPr>
          <w:rFonts w:asciiTheme="minorHAnsi" w:eastAsiaTheme="minorEastAsia" w:hAnsiTheme="minorHAnsi" w:cstheme="minorHAnsi"/>
          <w:sz w:val="21"/>
          <w:szCs w:val="21"/>
          <w:lang w:val="es-ES"/>
        </w:rPr>
        <w:t>s</w:t>
      </w:r>
      <w:r w:rsidRPr="005E01FA">
        <w:rPr>
          <w:rFonts w:asciiTheme="minorHAnsi" w:eastAsiaTheme="minorEastAsia" w:hAnsiTheme="minorHAnsi" w:cstheme="minorHAnsi"/>
          <w:sz w:val="21"/>
          <w:szCs w:val="21"/>
          <w:lang w:val="es-ES"/>
        </w:rPr>
        <w:t>olicit</w:t>
      </w:r>
      <w:r>
        <w:rPr>
          <w:rFonts w:asciiTheme="minorHAnsi" w:eastAsiaTheme="minorEastAsia" w:hAnsiTheme="minorHAnsi" w:cstheme="minorHAnsi"/>
          <w:sz w:val="21"/>
          <w:szCs w:val="21"/>
          <w:lang w:val="es-ES"/>
        </w:rPr>
        <w:t>a</w:t>
      </w:r>
      <w:r w:rsidRPr="005E01FA">
        <w:rPr>
          <w:rFonts w:asciiTheme="minorHAnsi" w:eastAsiaTheme="minorEastAsia" w:hAnsiTheme="minorHAnsi" w:cstheme="minorHAnsi"/>
          <w:sz w:val="21"/>
          <w:szCs w:val="21"/>
          <w:lang w:val="es-ES"/>
        </w:rPr>
        <w:t xml:space="preserve"> omitir su lectura</w:t>
      </w:r>
      <w:r>
        <w:rPr>
          <w:rFonts w:asciiTheme="minorHAnsi" w:eastAsiaTheme="minorEastAsia" w:hAnsiTheme="minorHAnsi" w:cstheme="minorHAnsi"/>
          <w:sz w:val="21"/>
          <w:szCs w:val="21"/>
          <w:lang w:val="es-ES"/>
        </w:rPr>
        <w:t>.</w:t>
      </w:r>
    </w:p>
    <w:p w14:paraId="04A20C46" w14:textId="77777777" w:rsidR="002C69AD" w:rsidRDefault="002C69AD" w:rsidP="00E57FAC">
      <w:pPr>
        <w:spacing w:line="240" w:lineRule="auto"/>
        <w:ind w:right="49"/>
        <w:jc w:val="both"/>
        <w:textAlignment w:val="baseline"/>
        <w:rPr>
          <w:rFonts w:asciiTheme="minorHAnsi" w:eastAsiaTheme="minorEastAsia" w:hAnsiTheme="minorHAnsi" w:cstheme="minorHAnsi"/>
          <w:sz w:val="21"/>
          <w:szCs w:val="21"/>
          <w:lang w:val="es-ES"/>
        </w:rPr>
      </w:pPr>
    </w:p>
    <w:p w14:paraId="3FB93127" w14:textId="19AD4D41" w:rsidR="00CE6305" w:rsidRDefault="002C69AD" w:rsidP="004117FE">
      <w:pPr>
        <w:spacing w:line="240" w:lineRule="auto"/>
        <w:ind w:right="49"/>
        <w:jc w:val="both"/>
        <w:textAlignment w:val="baseline"/>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 xml:space="preserve">En uso de la voz la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Pr>
          <w:rFonts w:asciiTheme="minorHAnsi" w:eastAsiaTheme="minorEastAsia" w:hAnsiTheme="minorHAnsi" w:cstheme="minorHAnsi"/>
          <w:sz w:val="21"/>
          <w:szCs w:val="21"/>
          <w:lang w:val="es-ES"/>
        </w:rPr>
        <w:t>, Pregunta si</w:t>
      </w:r>
      <w:r w:rsidRPr="005B1B85">
        <w:rPr>
          <w:rFonts w:asciiTheme="minorHAnsi" w:eastAsiaTheme="minorEastAsia" w:hAnsiTheme="minorHAnsi" w:cstheme="minorHAnsi"/>
          <w:sz w:val="21"/>
          <w:szCs w:val="21"/>
          <w:lang w:val="es-ES"/>
        </w:rPr>
        <w:t xml:space="preserve"> algu</w:t>
      </w:r>
      <w:r>
        <w:rPr>
          <w:rFonts w:asciiTheme="minorHAnsi" w:eastAsiaTheme="minorEastAsia" w:hAnsiTheme="minorHAnsi" w:cstheme="minorHAnsi"/>
          <w:sz w:val="21"/>
          <w:szCs w:val="21"/>
          <w:lang w:val="es-ES"/>
        </w:rPr>
        <w:t>ie</w:t>
      </w:r>
      <w:r w:rsidRPr="005B1B85">
        <w:rPr>
          <w:rFonts w:asciiTheme="minorHAnsi" w:eastAsiaTheme="minorEastAsia" w:hAnsiTheme="minorHAnsi" w:cstheme="minorHAnsi"/>
          <w:sz w:val="21"/>
          <w:szCs w:val="21"/>
          <w:lang w:val="es-ES"/>
        </w:rPr>
        <w:t xml:space="preserve">n </w:t>
      </w:r>
      <w:r>
        <w:rPr>
          <w:rFonts w:asciiTheme="minorHAnsi" w:eastAsiaTheme="minorEastAsia" w:hAnsiTheme="minorHAnsi" w:cstheme="minorHAnsi"/>
          <w:sz w:val="21"/>
          <w:szCs w:val="21"/>
          <w:lang w:val="es-ES"/>
        </w:rPr>
        <w:t xml:space="preserve">tiene </w:t>
      </w:r>
      <w:r w:rsidRPr="005B1B85">
        <w:rPr>
          <w:rFonts w:asciiTheme="minorHAnsi" w:eastAsiaTheme="minorEastAsia" w:hAnsiTheme="minorHAnsi" w:cstheme="minorHAnsi"/>
          <w:sz w:val="21"/>
          <w:szCs w:val="21"/>
          <w:lang w:val="es-ES"/>
        </w:rPr>
        <w:t>comentario</w:t>
      </w:r>
      <w:r>
        <w:rPr>
          <w:rFonts w:asciiTheme="minorHAnsi" w:eastAsiaTheme="minorEastAsia" w:hAnsiTheme="minorHAnsi" w:cstheme="minorHAnsi"/>
          <w:sz w:val="21"/>
          <w:szCs w:val="21"/>
          <w:lang w:val="es-ES"/>
        </w:rPr>
        <w:t>, observación</w:t>
      </w:r>
      <w:r w:rsidRPr="005B1B85">
        <w:rPr>
          <w:rFonts w:asciiTheme="minorHAnsi" w:eastAsiaTheme="minorEastAsia" w:hAnsiTheme="minorHAnsi" w:cstheme="minorHAnsi"/>
          <w:sz w:val="21"/>
          <w:szCs w:val="21"/>
          <w:lang w:val="es-ES"/>
        </w:rPr>
        <w:t xml:space="preserve"> o propuesta al respecto</w:t>
      </w:r>
      <w:r>
        <w:rPr>
          <w:rFonts w:asciiTheme="minorHAnsi" w:eastAsiaTheme="minorEastAsia" w:hAnsiTheme="minorHAnsi" w:cstheme="minorHAnsi"/>
          <w:sz w:val="21"/>
          <w:szCs w:val="21"/>
          <w:lang w:val="es-ES"/>
        </w:rPr>
        <w:t>,</w:t>
      </w:r>
      <w:r w:rsidR="00CE6305">
        <w:rPr>
          <w:rFonts w:asciiTheme="minorHAnsi" w:eastAsiaTheme="minorEastAsia" w:hAnsiTheme="minorHAnsi" w:cstheme="minorHAnsi"/>
          <w:sz w:val="21"/>
          <w:szCs w:val="21"/>
          <w:lang w:val="es-ES"/>
        </w:rPr>
        <w:t xml:space="preserve"> y</w:t>
      </w:r>
      <w:r>
        <w:rPr>
          <w:rFonts w:asciiTheme="minorHAnsi" w:eastAsiaTheme="minorEastAsia" w:hAnsiTheme="minorHAnsi" w:cstheme="minorHAnsi"/>
          <w:sz w:val="21"/>
          <w:szCs w:val="21"/>
          <w:lang w:val="es-ES"/>
        </w:rPr>
        <w:t xml:space="preserve"> </w:t>
      </w:r>
      <w:r w:rsidR="00CE6305" w:rsidRPr="00787ACE">
        <w:rPr>
          <w:rFonts w:asciiTheme="minorHAnsi" w:eastAsiaTheme="minorEastAsia" w:hAnsiTheme="minorHAnsi" w:cstheme="minorHAnsi"/>
          <w:sz w:val="21"/>
          <w:szCs w:val="21"/>
          <w:lang w:val="es-ES"/>
        </w:rPr>
        <w:t>le solicit</w:t>
      </w:r>
      <w:r w:rsidR="00CE6305">
        <w:rPr>
          <w:rFonts w:asciiTheme="minorHAnsi" w:eastAsiaTheme="minorEastAsia" w:hAnsiTheme="minorHAnsi" w:cstheme="minorHAnsi"/>
          <w:sz w:val="21"/>
          <w:szCs w:val="21"/>
          <w:lang w:val="es-ES"/>
        </w:rPr>
        <w:t>a</w:t>
      </w:r>
      <w:r w:rsidR="00CE6305" w:rsidRPr="00787ACE">
        <w:rPr>
          <w:rFonts w:asciiTheme="minorHAnsi" w:eastAsiaTheme="minorEastAsia" w:hAnsiTheme="minorHAnsi" w:cstheme="minorHAnsi"/>
          <w:sz w:val="21"/>
          <w:szCs w:val="21"/>
          <w:lang w:val="es-ES"/>
        </w:rPr>
        <w:t xml:space="preserve"> al Secretario de Acuerdos tomar el sentido de la votación de </w:t>
      </w:r>
      <w:r w:rsidR="00CE6305" w:rsidRPr="00CB21ED">
        <w:rPr>
          <w:rFonts w:asciiTheme="minorHAnsi" w:eastAsiaTheme="minorEastAsia" w:hAnsiTheme="minorHAnsi" w:cstheme="minorHAnsi"/>
          <w:sz w:val="21"/>
          <w:szCs w:val="21"/>
          <w:lang w:val="es-ES"/>
        </w:rPr>
        <w:t>manera nominal</w:t>
      </w:r>
      <w:r w:rsidR="00E57FAC">
        <w:rPr>
          <w:rFonts w:asciiTheme="minorHAnsi" w:eastAsiaTheme="minorEastAsia" w:hAnsiTheme="minorHAnsi" w:cstheme="minorHAnsi"/>
          <w:sz w:val="21"/>
          <w:szCs w:val="21"/>
          <w:lang w:val="es-ES"/>
        </w:rPr>
        <w:t>.</w:t>
      </w:r>
    </w:p>
    <w:p w14:paraId="01528DBA" w14:textId="77777777" w:rsidR="00E57FAC" w:rsidRDefault="00E57FAC" w:rsidP="004117FE">
      <w:pPr>
        <w:spacing w:line="240" w:lineRule="auto"/>
        <w:ind w:right="49"/>
        <w:jc w:val="both"/>
        <w:textAlignment w:val="baseline"/>
        <w:rPr>
          <w:rFonts w:asciiTheme="minorHAnsi" w:eastAsiaTheme="minorEastAsia" w:hAnsiTheme="minorHAnsi" w:cstheme="minorHAnsi"/>
          <w:sz w:val="21"/>
          <w:szCs w:val="21"/>
          <w:lang w:val="es-ES"/>
        </w:rPr>
      </w:pPr>
    </w:p>
    <w:p w14:paraId="3E9F88E6" w14:textId="353B6BA1" w:rsidR="00CE6305" w:rsidRDefault="00CE6305" w:rsidP="00CE6305">
      <w:pPr>
        <w:spacing w:after="160"/>
        <w:ind w:right="49"/>
        <w:jc w:val="both"/>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t>En uso de la voz, el Mtro. Miguel Hernández</w:t>
      </w:r>
      <w:r>
        <w:rPr>
          <w:rFonts w:asciiTheme="minorHAnsi" w:eastAsia="Calibri" w:hAnsiTheme="minorHAnsi" w:cstheme="minorHAnsi"/>
          <w:sz w:val="21"/>
          <w:szCs w:val="21"/>
        </w:rPr>
        <w:t xml:space="preserve">, pone </w:t>
      </w:r>
      <w:r w:rsidRPr="00146D95">
        <w:rPr>
          <w:rFonts w:asciiTheme="minorHAnsi" w:eastAsia="Calibri" w:hAnsiTheme="minorHAnsi" w:cstheme="minorHAnsi"/>
          <w:sz w:val="21"/>
          <w:szCs w:val="21"/>
        </w:rPr>
        <w:t xml:space="preserve">a consideración </w:t>
      </w:r>
      <w:r>
        <w:rPr>
          <w:rFonts w:asciiTheme="minorHAnsi" w:eastAsia="Calibri" w:hAnsiTheme="minorHAnsi" w:cstheme="minorHAnsi"/>
          <w:sz w:val="21"/>
          <w:szCs w:val="21"/>
        </w:rPr>
        <w:t>la propuesta</w:t>
      </w:r>
      <w:r w:rsidRPr="00146D95">
        <w:rPr>
          <w:rFonts w:asciiTheme="minorHAnsi" w:eastAsia="Calibri" w:hAnsiTheme="minorHAnsi" w:cstheme="minorHAnsi"/>
          <w:sz w:val="21"/>
          <w:szCs w:val="21"/>
        </w:rPr>
        <w:t xml:space="preserve">. </w:t>
      </w:r>
      <w:r w:rsidRPr="00D2497C">
        <w:rPr>
          <w:rFonts w:asciiTheme="minorHAnsi" w:hAnsiTheme="minorHAnsi" w:cstheme="minorHAnsi"/>
          <w:sz w:val="21"/>
          <w:szCs w:val="21"/>
        </w:rPr>
        <w:t>Por lo que, en votación nominal con los votos de</w:t>
      </w:r>
      <w:r w:rsidRPr="00146D95">
        <w:rPr>
          <w:rFonts w:asciiTheme="minorHAnsi" w:eastAsiaTheme="minorEastAsia" w:hAnsiTheme="minorHAnsi" w:cstheme="minorHAnsi"/>
          <w:b/>
          <w:bCs/>
          <w:smallCaps/>
          <w:sz w:val="21"/>
          <w:szCs w:val="21"/>
        </w:rPr>
        <w:t>,</w:t>
      </w:r>
      <w:r w:rsidRPr="00C06300">
        <w:rPr>
          <w:rFonts w:asciiTheme="minorHAnsi" w:hAnsiTheme="minorHAnsi" w:cstheme="minorHAnsi"/>
          <w:b/>
          <w:bCs/>
          <w:sz w:val="21"/>
          <w:szCs w:val="21"/>
        </w:rPr>
        <w:t xml:space="preserve"> Neyra Josefa Godoy Rodríguez, Mónica Lizeth Ruiz Preciado, Arturo Antonio </w:t>
      </w:r>
      <w:r w:rsidRPr="00C06300">
        <w:rPr>
          <w:rFonts w:asciiTheme="minorHAnsi" w:hAnsiTheme="minorHAnsi" w:cstheme="minorHAnsi"/>
          <w:b/>
          <w:bCs/>
          <w:sz w:val="21"/>
          <w:szCs w:val="21"/>
        </w:rPr>
        <w:lastRenderedPageBreak/>
        <w:t>Ríos Bojórquez</w:t>
      </w:r>
      <w:r>
        <w:rPr>
          <w:rFonts w:asciiTheme="minorHAnsi" w:eastAsiaTheme="minorEastAsia" w:hAnsiTheme="minorHAnsi" w:cstheme="minorHAnsi"/>
          <w:b/>
          <w:bCs/>
          <w:sz w:val="21"/>
          <w:szCs w:val="21"/>
          <w:lang w:val="es-ES"/>
        </w:rPr>
        <w:t>, Ana Isabel Cortés Coronado</w:t>
      </w:r>
      <w:r w:rsidRPr="00C06300">
        <w:rPr>
          <w:rFonts w:asciiTheme="minorHAnsi" w:hAnsiTheme="minorHAnsi" w:cstheme="minorHAnsi"/>
          <w:b/>
          <w:bCs/>
          <w:sz w:val="21"/>
          <w:szCs w:val="21"/>
        </w:rPr>
        <w:t xml:space="preserve"> y Miguel Ángel Hernández Velázquez</w:t>
      </w:r>
      <w:r>
        <w:rPr>
          <w:rFonts w:asciiTheme="minorHAnsi" w:hAnsiTheme="minorHAnsi" w:cstheme="minorHAnsi"/>
          <w:b/>
          <w:bCs/>
          <w:sz w:val="21"/>
          <w:szCs w:val="21"/>
        </w:rPr>
        <w:t>,</w:t>
      </w:r>
      <w:r w:rsidRPr="00D2497C">
        <w:rPr>
          <w:rFonts w:asciiTheme="minorHAnsi" w:hAnsiTheme="minorHAnsi" w:cstheme="minorHAnsi"/>
          <w:sz w:val="21"/>
          <w:szCs w:val="21"/>
        </w:rPr>
        <w:t xml:space="preserve"> se aprob</w:t>
      </w:r>
      <w:r>
        <w:rPr>
          <w:rFonts w:asciiTheme="minorHAnsi" w:hAnsiTheme="minorHAnsi" w:cstheme="minorHAnsi"/>
          <w:sz w:val="21"/>
          <w:szCs w:val="21"/>
        </w:rPr>
        <w:t>ó</w:t>
      </w:r>
      <w:r w:rsidRPr="00D2497C">
        <w:rPr>
          <w:rFonts w:asciiTheme="minorHAnsi" w:hAnsiTheme="minorHAnsi" w:cstheme="minorHAnsi"/>
          <w:sz w:val="21"/>
          <w:szCs w:val="21"/>
        </w:rPr>
        <w:t xml:space="preserve"> por </w:t>
      </w:r>
      <w:r w:rsidRPr="005C1E16">
        <w:rPr>
          <w:rFonts w:asciiTheme="minorHAnsi" w:hAnsiTheme="minorHAnsi" w:cstheme="minorHAnsi"/>
          <w:sz w:val="21"/>
          <w:szCs w:val="21"/>
        </w:rPr>
        <w:t>unanimidad</w:t>
      </w:r>
      <w:r>
        <w:rPr>
          <w:rFonts w:asciiTheme="minorHAnsi" w:hAnsiTheme="minorHAnsi" w:cstheme="minorHAnsi"/>
          <w:sz w:val="21"/>
          <w:szCs w:val="21"/>
        </w:rPr>
        <w:t xml:space="preserve">, </w:t>
      </w:r>
      <w:r w:rsidRPr="00501E0A">
        <w:rPr>
          <w:rFonts w:asciiTheme="minorHAnsi" w:eastAsiaTheme="minorEastAsia" w:hAnsiTheme="minorHAnsi" w:cstheme="minorHAnsi"/>
          <w:sz w:val="21"/>
          <w:szCs w:val="21"/>
          <w:lang w:val="es-ES"/>
        </w:rPr>
        <w:t xml:space="preserve">la </w:t>
      </w:r>
      <w:r w:rsidRPr="00DC0E21">
        <w:rPr>
          <w:rFonts w:asciiTheme="minorHAnsi" w:eastAsiaTheme="minorEastAsia" w:hAnsiTheme="minorHAnsi" w:cstheme="minorHAnsi"/>
          <w:sz w:val="21"/>
          <w:szCs w:val="21"/>
          <w:lang w:val="es-ES"/>
        </w:rPr>
        <w:t>propuesta señalada.</w:t>
      </w:r>
      <w:r w:rsidR="00DC0E21">
        <w:rPr>
          <w:rFonts w:asciiTheme="minorHAnsi" w:eastAsiaTheme="minorEastAsia" w:hAnsiTheme="minorHAnsi" w:cstheme="minorHAnsi"/>
          <w:sz w:val="21"/>
          <w:szCs w:val="21"/>
          <w:lang w:val="es-ES"/>
        </w:rPr>
        <w:t xml:space="preserve"> </w:t>
      </w:r>
    </w:p>
    <w:p w14:paraId="4EEA3231" w14:textId="0206D797" w:rsidR="001E058A" w:rsidRDefault="00CE6305" w:rsidP="00DC0E21">
      <w:pPr>
        <w:spacing w:after="160"/>
        <w:ind w:right="49"/>
        <w:jc w:val="both"/>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3A0BE4">
        <w:rPr>
          <w:rFonts w:asciiTheme="minorHAnsi" w:eastAsiaTheme="minorEastAsia" w:hAnsiTheme="minorHAnsi" w:cstheme="minorHAnsi"/>
          <w:sz w:val="21"/>
          <w:szCs w:val="21"/>
          <w:lang w:val="es-ES"/>
        </w:rPr>
        <w:t>,</w:t>
      </w:r>
      <w:r w:rsidRPr="005C1E16">
        <w:rPr>
          <w:rFonts w:asciiTheme="minorHAnsi" w:hAnsiTheme="minorHAnsi" w:cstheme="minorHAnsi"/>
          <w:sz w:val="21"/>
          <w:szCs w:val="21"/>
        </w:rPr>
        <w:t xml:space="preserve"> instruye al personal del CPS a realizar las gestiones y trámites que permitan dar cumplimiento</w:t>
      </w:r>
      <w:r>
        <w:rPr>
          <w:rFonts w:asciiTheme="minorHAnsi" w:hAnsiTheme="minorHAnsi" w:cstheme="minorHAnsi"/>
          <w:sz w:val="21"/>
          <w:szCs w:val="21"/>
        </w:rPr>
        <w:t xml:space="preserve"> </w:t>
      </w:r>
      <w:r w:rsidRPr="00AD7964">
        <w:rPr>
          <w:rFonts w:asciiTheme="minorHAnsi" w:hAnsiTheme="minorHAnsi" w:cstheme="minorHAnsi"/>
          <w:sz w:val="21"/>
          <w:szCs w:val="21"/>
        </w:rPr>
        <w:t>a</w:t>
      </w:r>
      <w:r>
        <w:rPr>
          <w:rFonts w:asciiTheme="minorHAnsi" w:hAnsiTheme="minorHAnsi" w:cstheme="minorHAnsi"/>
          <w:sz w:val="21"/>
          <w:szCs w:val="21"/>
        </w:rPr>
        <w:t xml:space="preserve"> lo anterior expuesto, </w:t>
      </w:r>
      <w:r w:rsidRPr="005C1E16">
        <w:rPr>
          <w:rFonts w:asciiTheme="minorHAnsi" w:hAnsiTheme="minorHAnsi" w:cstheme="minorHAnsi"/>
          <w:sz w:val="21"/>
          <w:szCs w:val="21"/>
        </w:rPr>
        <w:t>y le</w:t>
      </w:r>
      <w:r>
        <w:rPr>
          <w:rFonts w:asciiTheme="minorHAnsi" w:hAnsiTheme="minorHAnsi" w:cstheme="minorHAnsi"/>
          <w:sz w:val="21"/>
          <w:szCs w:val="21"/>
        </w:rPr>
        <w:t xml:space="preserve"> </w:t>
      </w:r>
      <w:r w:rsidRPr="005C1E16">
        <w:rPr>
          <w:rFonts w:asciiTheme="minorHAnsi" w:hAnsiTheme="minorHAnsi" w:cstheme="minorHAnsi"/>
          <w:sz w:val="21"/>
          <w:szCs w:val="21"/>
        </w:rPr>
        <w:t>solicit</w:t>
      </w:r>
      <w:r>
        <w:rPr>
          <w:rFonts w:asciiTheme="minorHAnsi" w:hAnsiTheme="minorHAnsi" w:cstheme="minorHAnsi"/>
          <w:sz w:val="21"/>
          <w:szCs w:val="21"/>
        </w:rPr>
        <w:t>a al secretario,</w:t>
      </w:r>
      <w:r w:rsidRPr="005C1E16">
        <w:rPr>
          <w:rFonts w:asciiTheme="minorHAnsi" w:hAnsiTheme="minorHAnsi" w:cstheme="minorHAnsi"/>
          <w:sz w:val="21"/>
          <w:szCs w:val="21"/>
        </w:rPr>
        <w:t xml:space="preserve"> continuar con el siguiente </w:t>
      </w:r>
      <w:r w:rsidRPr="0058400A">
        <w:rPr>
          <w:rFonts w:asciiTheme="minorHAnsi" w:hAnsiTheme="minorHAnsi" w:cstheme="minorHAnsi"/>
          <w:sz w:val="21"/>
          <w:szCs w:val="21"/>
        </w:rPr>
        <w:t xml:space="preserve">punto del orden del día </w:t>
      </w:r>
      <w:r>
        <w:rPr>
          <w:rFonts w:asciiTheme="minorHAnsi" w:hAnsiTheme="minorHAnsi" w:cstheme="minorHAnsi"/>
          <w:sz w:val="21"/>
          <w:szCs w:val="21"/>
        </w:rPr>
        <w:t xml:space="preserve">que </w:t>
      </w:r>
      <w:r w:rsidRPr="009C301C">
        <w:rPr>
          <w:rFonts w:asciiTheme="minorHAnsi" w:hAnsiTheme="minorHAnsi" w:cstheme="minorHAnsi"/>
          <w:sz w:val="21"/>
          <w:szCs w:val="21"/>
        </w:rPr>
        <w:t>corresponde a;</w:t>
      </w:r>
    </w:p>
    <w:p w14:paraId="2E5D1203" w14:textId="2AEBD549" w:rsidR="00966DA4" w:rsidRDefault="007E0181" w:rsidP="00966DA4">
      <w:pPr>
        <w:spacing w:after="160"/>
        <w:ind w:left="284" w:right="49" w:hanging="284"/>
        <w:jc w:val="both"/>
        <w:rPr>
          <w:rFonts w:asciiTheme="minorHAnsi" w:eastAsiaTheme="minorEastAsia" w:hAnsiTheme="minorHAnsi" w:cstheme="minorHAnsi"/>
          <w:b/>
          <w:bCs/>
          <w:sz w:val="21"/>
          <w:szCs w:val="21"/>
          <w:lang w:val="es-ES"/>
        </w:rPr>
      </w:pPr>
      <w:r w:rsidRPr="009144B3">
        <w:rPr>
          <w:rFonts w:asciiTheme="minorHAnsi" w:eastAsiaTheme="minorEastAsia" w:hAnsiTheme="minorHAnsi" w:cstheme="minorHAnsi"/>
          <w:b/>
          <w:bCs/>
          <w:sz w:val="21"/>
          <w:szCs w:val="21"/>
          <w:lang w:val="es-ES"/>
        </w:rPr>
        <w:t>IV</w:t>
      </w:r>
      <w:r w:rsidR="00371B91" w:rsidRPr="009144B3">
        <w:rPr>
          <w:rFonts w:asciiTheme="minorHAnsi" w:eastAsiaTheme="minorEastAsia" w:hAnsiTheme="minorHAnsi" w:cstheme="minorHAnsi"/>
          <w:b/>
          <w:bCs/>
          <w:sz w:val="21"/>
          <w:szCs w:val="21"/>
          <w:lang w:val="es-ES"/>
        </w:rPr>
        <w:t>.</w:t>
      </w:r>
      <w:r w:rsidR="006002F3" w:rsidRPr="009144B3">
        <w:rPr>
          <w:rFonts w:asciiTheme="minorHAnsi" w:eastAsiaTheme="minorEastAsia" w:hAnsiTheme="minorHAnsi" w:cstheme="minorHAnsi"/>
          <w:b/>
          <w:bCs/>
          <w:sz w:val="21"/>
          <w:szCs w:val="21"/>
          <w:lang w:val="es-ES"/>
        </w:rPr>
        <w:t xml:space="preserve"> </w:t>
      </w:r>
      <w:r w:rsidR="00966DA4" w:rsidRPr="00966DA4">
        <w:rPr>
          <w:rFonts w:asciiTheme="minorHAnsi" w:eastAsiaTheme="minorEastAsia" w:hAnsiTheme="minorHAnsi" w:cstheme="minorHAnsi"/>
          <w:b/>
          <w:bCs/>
          <w:sz w:val="21"/>
          <w:szCs w:val="21"/>
          <w:lang w:val="es-ES"/>
        </w:rPr>
        <w:t xml:space="preserve">Cuenta de correspondencia recibida por el Comité de Participación Social </w:t>
      </w:r>
      <w:r w:rsidR="002D691B" w:rsidRPr="002D691B">
        <w:rPr>
          <w:rFonts w:asciiTheme="minorHAnsi" w:eastAsiaTheme="minorEastAsia" w:hAnsiTheme="minorHAnsi" w:cstheme="minorHAnsi"/>
          <w:b/>
          <w:bCs/>
          <w:sz w:val="21"/>
          <w:szCs w:val="21"/>
          <w:lang w:val="es-ES"/>
        </w:rPr>
        <w:t>del 2</w:t>
      </w:r>
      <w:r w:rsidR="00827AA6">
        <w:rPr>
          <w:rFonts w:asciiTheme="minorHAnsi" w:eastAsiaTheme="minorEastAsia" w:hAnsiTheme="minorHAnsi" w:cstheme="minorHAnsi"/>
          <w:b/>
          <w:bCs/>
          <w:sz w:val="21"/>
          <w:szCs w:val="21"/>
          <w:lang w:val="es-ES"/>
        </w:rPr>
        <w:t>8</w:t>
      </w:r>
      <w:r w:rsidR="002D691B" w:rsidRPr="002D691B">
        <w:rPr>
          <w:rFonts w:asciiTheme="minorHAnsi" w:eastAsiaTheme="minorEastAsia" w:hAnsiTheme="minorHAnsi" w:cstheme="minorHAnsi"/>
          <w:b/>
          <w:bCs/>
          <w:sz w:val="21"/>
          <w:szCs w:val="21"/>
          <w:lang w:val="es-ES"/>
        </w:rPr>
        <w:t xml:space="preserve"> de </w:t>
      </w:r>
      <w:r w:rsidR="00827AA6">
        <w:rPr>
          <w:rFonts w:asciiTheme="minorHAnsi" w:eastAsiaTheme="minorEastAsia" w:hAnsiTheme="minorHAnsi" w:cstheme="minorHAnsi"/>
          <w:b/>
          <w:bCs/>
          <w:sz w:val="21"/>
          <w:szCs w:val="21"/>
          <w:lang w:val="es-ES"/>
        </w:rPr>
        <w:t>Mayo</w:t>
      </w:r>
      <w:r w:rsidR="002D691B" w:rsidRPr="002D691B">
        <w:rPr>
          <w:rFonts w:asciiTheme="minorHAnsi" w:eastAsiaTheme="minorEastAsia" w:hAnsiTheme="minorHAnsi" w:cstheme="minorHAnsi"/>
          <w:b/>
          <w:bCs/>
          <w:sz w:val="21"/>
          <w:szCs w:val="21"/>
          <w:lang w:val="es-ES"/>
        </w:rPr>
        <w:t xml:space="preserve"> de 2026 al 2</w:t>
      </w:r>
      <w:r w:rsidR="00827AA6">
        <w:rPr>
          <w:rFonts w:asciiTheme="minorHAnsi" w:eastAsiaTheme="minorEastAsia" w:hAnsiTheme="minorHAnsi" w:cstheme="minorHAnsi"/>
          <w:b/>
          <w:bCs/>
          <w:sz w:val="21"/>
          <w:szCs w:val="21"/>
          <w:lang w:val="es-ES"/>
        </w:rPr>
        <w:t>4</w:t>
      </w:r>
      <w:r w:rsidR="002D691B" w:rsidRPr="002D691B">
        <w:rPr>
          <w:rFonts w:asciiTheme="minorHAnsi" w:eastAsiaTheme="minorEastAsia" w:hAnsiTheme="minorHAnsi" w:cstheme="minorHAnsi"/>
          <w:b/>
          <w:bCs/>
          <w:sz w:val="21"/>
          <w:szCs w:val="21"/>
          <w:lang w:val="es-ES"/>
        </w:rPr>
        <w:t xml:space="preserve"> de </w:t>
      </w:r>
      <w:r w:rsidR="00827AA6">
        <w:rPr>
          <w:rFonts w:asciiTheme="minorHAnsi" w:eastAsiaTheme="minorEastAsia" w:hAnsiTheme="minorHAnsi" w:cstheme="minorHAnsi"/>
          <w:b/>
          <w:bCs/>
          <w:sz w:val="21"/>
          <w:szCs w:val="21"/>
          <w:lang w:val="es-ES"/>
        </w:rPr>
        <w:t>Juni</w:t>
      </w:r>
      <w:r w:rsidR="001956BA">
        <w:rPr>
          <w:rFonts w:asciiTheme="minorHAnsi" w:eastAsiaTheme="minorEastAsia" w:hAnsiTheme="minorHAnsi" w:cstheme="minorHAnsi"/>
          <w:b/>
          <w:bCs/>
          <w:sz w:val="21"/>
          <w:szCs w:val="21"/>
          <w:lang w:val="es-ES"/>
        </w:rPr>
        <w:t>o</w:t>
      </w:r>
      <w:r w:rsidR="002D691B" w:rsidRPr="002D691B">
        <w:rPr>
          <w:rFonts w:asciiTheme="minorHAnsi" w:eastAsiaTheme="minorEastAsia" w:hAnsiTheme="minorHAnsi" w:cstheme="minorHAnsi"/>
          <w:b/>
          <w:bCs/>
          <w:sz w:val="21"/>
          <w:szCs w:val="21"/>
          <w:lang w:val="es-ES"/>
        </w:rPr>
        <w:t xml:space="preserve"> de 2026.</w:t>
      </w:r>
    </w:p>
    <w:p w14:paraId="72BE84BC" w14:textId="25DFAB19" w:rsidR="00966DA4" w:rsidRDefault="00966DA4" w:rsidP="003E5628">
      <w:pPr>
        <w:spacing w:after="160"/>
        <w:ind w:right="49"/>
        <w:jc w:val="both"/>
        <w:rPr>
          <w:rFonts w:asciiTheme="minorHAnsi" w:eastAsiaTheme="minorEastAsia" w:hAnsiTheme="minorHAnsi" w:cstheme="minorHAnsi"/>
          <w:b/>
          <w:bCs/>
          <w:sz w:val="21"/>
          <w:szCs w:val="21"/>
          <w:lang w:val="es-ES"/>
        </w:rPr>
      </w:pPr>
      <w:r>
        <w:rPr>
          <w:rFonts w:asciiTheme="minorHAnsi" w:eastAsiaTheme="minorEastAsia" w:hAnsiTheme="minorHAnsi" w:cstheme="minorHAnsi"/>
          <w:sz w:val="21"/>
          <w:szCs w:val="21"/>
          <w:lang w:val="es-ES"/>
        </w:rPr>
        <w:t>Donde l</w:t>
      </w:r>
      <w:r w:rsidRPr="000D0807">
        <w:rPr>
          <w:rFonts w:asciiTheme="minorHAnsi" w:eastAsiaTheme="minorEastAsia" w:hAnsiTheme="minorHAnsi" w:cstheme="minorHAnsi"/>
          <w:sz w:val="21"/>
          <w:szCs w:val="21"/>
          <w:lang w:val="es-ES"/>
        </w:rPr>
        <w:t>es inform</w:t>
      </w:r>
      <w:r>
        <w:rPr>
          <w:rFonts w:asciiTheme="minorHAnsi" w:eastAsiaTheme="minorEastAsia" w:hAnsiTheme="minorHAnsi" w:cstheme="minorHAnsi"/>
          <w:sz w:val="21"/>
          <w:szCs w:val="21"/>
          <w:lang w:val="es-ES"/>
        </w:rPr>
        <w:t>a</w:t>
      </w:r>
      <w:r w:rsidRPr="000D0807">
        <w:rPr>
          <w:rFonts w:asciiTheme="minorHAnsi" w:eastAsiaTheme="minorEastAsia" w:hAnsiTheme="minorHAnsi" w:cstheme="minorHAnsi"/>
          <w:sz w:val="21"/>
          <w:szCs w:val="21"/>
          <w:lang w:val="es-ES"/>
        </w:rPr>
        <w:t xml:space="preserve"> que </w:t>
      </w:r>
      <w:r w:rsidRPr="00B946C6">
        <w:rPr>
          <w:rFonts w:asciiTheme="minorHAnsi" w:eastAsiaTheme="minorEastAsia" w:hAnsiTheme="minorHAnsi" w:cstheme="minorHAnsi"/>
          <w:sz w:val="21"/>
          <w:szCs w:val="21"/>
          <w:lang w:val="es-ES"/>
        </w:rPr>
        <w:t>en el periodo antes mencionado se recibieron</w:t>
      </w:r>
      <w:r>
        <w:rPr>
          <w:rFonts w:asciiTheme="minorHAnsi" w:eastAsiaTheme="minorEastAsia" w:hAnsiTheme="minorHAnsi" w:cstheme="minorHAnsi"/>
          <w:sz w:val="21"/>
          <w:szCs w:val="21"/>
          <w:lang w:val="es-ES"/>
        </w:rPr>
        <w:t xml:space="preserve"> </w:t>
      </w:r>
      <w:r w:rsidR="00827AA6">
        <w:rPr>
          <w:rFonts w:asciiTheme="minorHAnsi" w:eastAsiaTheme="minorEastAsia" w:hAnsiTheme="minorHAnsi" w:cstheme="minorHAnsi"/>
          <w:sz w:val="21"/>
          <w:szCs w:val="21"/>
          <w:lang w:val="es-ES"/>
        </w:rPr>
        <w:t>16</w:t>
      </w:r>
      <w:r>
        <w:rPr>
          <w:rFonts w:asciiTheme="minorHAnsi" w:eastAsiaTheme="minorEastAsia" w:hAnsiTheme="minorHAnsi" w:cstheme="minorHAnsi"/>
          <w:sz w:val="21"/>
          <w:szCs w:val="21"/>
          <w:lang w:val="es-ES"/>
        </w:rPr>
        <w:t xml:space="preserve"> comunicaciones que son las siguientes;</w:t>
      </w:r>
    </w:p>
    <w:tbl>
      <w:tblPr>
        <w:tblW w:w="10205" w:type="dxa"/>
        <w:tblInd w:w="-714" w:type="dxa"/>
        <w:tblCellMar>
          <w:top w:w="15" w:type="dxa"/>
          <w:left w:w="70" w:type="dxa"/>
          <w:bottom w:w="15" w:type="dxa"/>
          <w:right w:w="70" w:type="dxa"/>
        </w:tblCellMar>
        <w:tblLook w:val="04A0" w:firstRow="1" w:lastRow="0" w:firstColumn="1" w:lastColumn="0" w:noHBand="0" w:noVBand="1"/>
      </w:tblPr>
      <w:tblGrid>
        <w:gridCol w:w="566"/>
        <w:gridCol w:w="2409"/>
        <w:gridCol w:w="2836"/>
        <w:gridCol w:w="1985"/>
        <w:gridCol w:w="2409"/>
      </w:tblGrid>
      <w:tr w:rsidR="00966DA4" w:rsidRPr="000D45E7" w14:paraId="610B5259" w14:textId="77777777" w:rsidTr="00244C4E">
        <w:trPr>
          <w:trHeight w:val="270"/>
        </w:trPr>
        <w:tc>
          <w:tcPr>
            <w:tcW w:w="566" w:type="dxa"/>
            <w:tcBorders>
              <w:top w:val="single" w:sz="4" w:space="0" w:color="000000"/>
              <w:left w:val="single" w:sz="4" w:space="0" w:color="000000"/>
              <w:bottom w:val="single" w:sz="4" w:space="0" w:color="000000"/>
              <w:right w:val="single" w:sz="4" w:space="0" w:color="000000"/>
            </w:tcBorders>
            <w:shd w:val="clear" w:color="000000" w:fill="CC99FF"/>
          </w:tcPr>
          <w:p w14:paraId="2E2C7AAB" w14:textId="77777777" w:rsidR="00966DA4" w:rsidRPr="000D45E7" w:rsidRDefault="00966DA4" w:rsidP="00244C4E">
            <w:pPr>
              <w:spacing w:line="240" w:lineRule="auto"/>
              <w:jc w:val="center"/>
              <w:rPr>
                <w:rFonts w:ascii="Calibri" w:eastAsia="Times New Roman" w:hAnsi="Calibri" w:cs="Calibri"/>
                <w:b/>
                <w:bCs/>
                <w:color w:val="000000"/>
                <w:sz w:val="20"/>
                <w:szCs w:val="20"/>
              </w:rPr>
            </w:pPr>
          </w:p>
        </w:tc>
        <w:tc>
          <w:tcPr>
            <w:tcW w:w="2409" w:type="dxa"/>
            <w:tcBorders>
              <w:top w:val="single" w:sz="4" w:space="0" w:color="000000"/>
              <w:left w:val="single" w:sz="4" w:space="0" w:color="000000"/>
              <w:bottom w:val="single" w:sz="4" w:space="0" w:color="000000"/>
              <w:right w:val="single" w:sz="4" w:space="0" w:color="000000"/>
            </w:tcBorders>
            <w:shd w:val="clear" w:color="000000" w:fill="CC99FF"/>
            <w:vAlign w:val="center"/>
            <w:hideMark/>
          </w:tcPr>
          <w:p w14:paraId="7B6AC1FE" w14:textId="77777777" w:rsidR="00966DA4" w:rsidRPr="000D45E7" w:rsidRDefault="00966DA4" w:rsidP="00244C4E">
            <w:pPr>
              <w:spacing w:line="240" w:lineRule="auto"/>
              <w:jc w:val="center"/>
              <w:rPr>
                <w:rFonts w:ascii="Calibri" w:eastAsia="Times New Roman" w:hAnsi="Calibri" w:cs="Calibri"/>
                <w:b/>
                <w:bCs/>
                <w:color w:val="000000"/>
                <w:sz w:val="20"/>
                <w:szCs w:val="20"/>
              </w:rPr>
            </w:pPr>
            <w:r w:rsidRPr="000D45E7">
              <w:rPr>
                <w:rFonts w:ascii="Calibri" w:eastAsia="Times New Roman" w:hAnsi="Calibri" w:cs="Calibri"/>
                <w:b/>
                <w:bCs/>
                <w:color w:val="000000"/>
                <w:sz w:val="20"/>
                <w:szCs w:val="20"/>
              </w:rPr>
              <w:t>Fecha</w:t>
            </w:r>
          </w:p>
        </w:tc>
        <w:tc>
          <w:tcPr>
            <w:tcW w:w="2836" w:type="dxa"/>
            <w:tcBorders>
              <w:top w:val="single" w:sz="4" w:space="0" w:color="000000"/>
              <w:left w:val="single" w:sz="4" w:space="0" w:color="000000"/>
              <w:bottom w:val="single" w:sz="4" w:space="0" w:color="000000"/>
              <w:right w:val="single" w:sz="4" w:space="0" w:color="000000"/>
            </w:tcBorders>
            <w:shd w:val="clear" w:color="000000" w:fill="CC99FF"/>
            <w:vAlign w:val="center"/>
            <w:hideMark/>
          </w:tcPr>
          <w:p w14:paraId="49A11F3D" w14:textId="77777777" w:rsidR="00966DA4" w:rsidRPr="000D45E7" w:rsidRDefault="00966DA4" w:rsidP="00244C4E">
            <w:pPr>
              <w:spacing w:line="240" w:lineRule="auto"/>
              <w:jc w:val="center"/>
              <w:rPr>
                <w:rFonts w:ascii="Calibri" w:eastAsia="Times New Roman" w:hAnsi="Calibri" w:cs="Calibri"/>
                <w:b/>
                <w:bCs/>
                <w:color w:val="000000"/>
                <w:sz w:val="20"/>
                <w:szCs w:val="20"/>
              </w:rPr>
            </w:pPr>
            <w:r w:rsidRPr="000D45E7">
              <w:rPr>
                <w:rFonts w:ascii="Calibri" w:eastAsia="Times New Roman" w:hAnsi="Calibri" w:cs="Calibri"/>
                <w:b/>
                <w:bCs/>
                <w:color w:val="000000"/>
                <w:sz w:val="20"/>
                <w:szCs w:val="20"/>
              </w:rPr>
              <w:t>Remitente</w:t>
            </w:r>
          </w:p>
        </w:tc>
        <w:tc>
          <w:tcPr>
            <w:tcW w:w="1985" w:type="dxa"/>
            <w:tcBorders>
              <w:top w:val="single" w:sz="4" w:space="0" w:color="000000"/>
              <w:left w:val="single" w:sz="4" w:space="0" w:color="000000"/>
              <w:bottom w:val="single" w:sz="4" w:space="0" w:color="000000"/>
              <w:right w:val="single" w:sz="4" w:space="0" w:color="000000"/>
            </w:tcBorders>
            <w:shd w:val="clear" w:color="000000" w:fill="CC99FF"/>
            <w:vAlign w:val="center"/>
            <w:hideMark/>
          </w:tcPr>
          <w:p w14:paraId="45384BA4" w14:textId="77777777" w:rsidR="00966DA4" w:rsidRPr="000D45E7" w:rsidRDefault="00966DA4" w:rsidP="00244C4E">
            <w:pPr>
              <w:spacing w:line="240" w:lineRule="auto"/>
              <w:jc w:val="center"/>
              <w:rPr>
                <w:rFonts w:ascii="Calibri" w:eastAsia="Times New Roman" w:hAnsi="Calibri" w:cs="Calibri"/>
                <w:b/>
                <w:bCs/>
                <w:color w:val="000000"/>
                <w:sz w:val="20"/>
                <w:szCs w:val="20"/>
              </w:rPr>
            </w:pPr>
            <w:r w:rsidRPr="000D45E7">
              <w:rPr>
                <w:rFonts w:ascii="Calibri" w:eastAsia="Times New Roman" w:hAnsi="Calibri" w:cs="Calibri"/>
                <w:b/>
                <w:bCs/>
                <w:color w:val="000000"/>
                <w:sz w:val="20"/>
                <w:szCs w:val="20"/>
              </w:rPr>
              <w:t>Destinatario</w:t>
            </w:r>
          </w:p>
        </w:tc>
        <w:tc>
          <w:tcPr>
            <w:tcW w:w="2409" w:type="dxa"/>
            <w:tcBorders>
              <w:top w:val="single" w:sz="4" w:space="0" w:color="000000"/>
              <w:left w:val="single" w:sz="4" w:space="0" w:color="000000"/>
              <w:bottom w:val="single" w:sz="4" w:space="0" w:color="000000"/>
              <w:right w:val="single" w:sz="4" w:space="0" w:color="000000"/>
            </w:tcBorders>
            <w:shd w:val="clear" w:color="000000" w:fill="CC99FF"/>
            <w:vAlign w:val="center"/>
            <w:hideMark/>
          </w:tcPr>
          <w:p w14:paraId="1BBA9C4F" w14:textId="77777777" w:rsidR="00966DA4" w:rsidRPr="000D45E7" w:rsidRDefault="00966DA4" w:rsidP="00244C4E">
            <w:pPr>
              <w:spacing w:line="240" w:lineRule="auto"/>
              <w:jc w:val="center"/>
              <w:rPr>
                <w:rFonts w:ascii="Calibri" w:eastAsia="Times New Roman" w:hAnsi="Calibri" w:cs="Calibri"/>
                <w:b/>
                <w:bCs/>
                <w:color w:val="000000"/>
                <w:sz w:val="20"/>
                <w:szCs w:val="20"/>
              </w:rPr>
            </w:pPr>
            <w:r w:rsidRPr="000D45E7">
              <w:rPr>
                <w:rFonts w:ascii="Calibri" w:eastAsia="Times New Roman" w:hAnsi="Calibri" w:cs="Calibri"/>
                <w:b/>
                <w:bCs/>
                <w:color w:val="000000"/>
                <w:sz w:val="20"/>
                <w:szCs w:val="20"/>
              </w:rPr>
              <w:t>Asunto</w:t>
            </w:r>
          </w:p>
        </w:tc>
      </w:tr>
      <w:tr w:rsidR="00827AA6" w:rsidRPr="000D45E7" w14:paraId="09CB1CB8" w14:textId="77777777" w:rsidTr="001163D2">
        <w:trPr>
          <w:trHeight w:val="255"/>
        </w:trPr>
        <w:tc>
          <w:tcPr>
            <w:tcW w:w="566" w:type="dxa"/>
            <w:tcBorders>
              <w:top w:val="single" w:sz="4" w:space="0" w:color="000000"/>
              <w:left w:val="single" w:sz="4" w:space="0" w:color="000000"/>
              <w:bottom w:val="single" w:sz="4" w:space="0" w:color="000000"/>
              <w:right w:val="single" w:sz="4" w:space="0" w:color="000000"/>
            </w:tcBorders>
          </w:tcPr>
          <w:p w14:paraId="0A62FD66" w14:textId="056C1C88" w:rsidR="00827AA6" w:rsidRPr="009E5DF8" w:rsidRDefault="00827AA6" w:rsidP="00827AA6">
            <w:pPr>
              <w:spacing w:line="240" w:lineRule="auto"/>
              <w:jc w:val="center"/>
              <w:rPr>
                <w:rFonts w:ascii="Calibri" w:eastAsia="Times New Roman" w:hAnsi="Calibri" w:cs="Calibri"/>
                <w:color w:val="000000"/>
                <w:sz w:val="18"/>
                <w:szCs w:val="18"/>
              </w:rPr>
            </w:pPr>
            <w:r w:rsidRPr="003860A6">
              <w:rPr>
                <w:rFonts w:ascii="Calibri" w:eastAsia="Times New Roman" w:hAnsi="Calibri" w:cs="Calibri"/>
                <w:color w:val="000000"/>
                <w:sz w:val="20"/>
                <w:szCs w:val="20"/>
              </w:rPr>
              <w:t>1</w:t>
            </w:r>
          </w:p>
        </w:tc>
        <w:tc>
          <w:tcPr>
            <w:tcW w:w="2409" w:type="dxa"/>
            <w:tcBorders>
              <w:top w:val="single" w:sz="4" w:space="0" w:color="000000"/>
              <w:left w:val="single" w:sz="4" w:space="0" w:color="000000"/>
              <w:bottom w:val="single" w:sz="4" w:space="0" w:color="000000"/>
              <w:right w:val="single" w:sz="4" w:space="0" w:color="000000"/>
            </w:tcBorders>
            <w:noWrap/>
            <w:vAlign w:val="center"/>
            <w:hideMark/>
          </w:tcPr>
          <w:p w14:paraId="129FD619" w14:textId="6E58F687"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lunes, 1 de junio de 2026</w:t>
            </w:r>
          </w:p>
        </w:tc>
        <w:tc>
          <w:tcPr>
            <w:tcW w:w="2836" w:type="dxa"/>
            <w:tcBorders>
              <w:top w:val="single" w:sz="4" w:space="0" w:color="000000"/>
              <w:left w:val="nil"/>
              <w:bottom w:val="single" w:sz="4" w:space="0" w:color="auto"/>
              <w:right w:val="single" w:sz="4" w:space="0" w:color="auto"/>
            </w:tcBorders>
            <w:noWrap/>
            <w:vAlign w:val="center"/>
            <w:hideMark/>
          </w:tcPr>
          <w:p w14:paraId="18E53EB9" w14:textId="4047F8DF"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Lic. Lucía Verónica Vargas Del Castillo</w:t>
            </w:r>
            <w:r>
              <w:rPr>
                <w:rFonts w:ascii="Calibri" w:hAnsi="Calibri" w:cs="Calibri"/>
                <w:color w:val="000000"/>
                <w:sz w:val="20"/>
                <w:szCs w:val="20"/>
              </w:rPr>
              <w:br/>
              <w:t>Coordinadora de Debate</w:t>
            </w:r>
            <w:r>
              <w:rPr>
                <w:rFonts w:ascii="Calibri" w:hAnsi="Calibri" w:cs="Calibri"/>
                <w:color w:val="000000"/>
                <w:sz w:val="20"/>
                <w:szCs w:val="20"/>
              </w:rPr>
              <w:br/>
              <w:t>Mar Adentro de México A.C.</w:t>
            </w:r>
          </w:p>
        </w:tc>
        <w:tc>
          <w:tcPr>
            <w:tcW w:w="1985" w:type="dxa"/>
            <w:tcBorders>
              <w:top w:val="nil"/>
              <w:left w:val="single" w:sz="4" w:space="0" w:color="auto"/>
              <w:bottom w:val="nil"/>
              <w:right w:val="nil"/>
            </w:tcBorders>
            <w:noWrap/>
            <w:vAlign w:val="bottom"/>
            <w:hideMark/>
          </w:tcPr>
          <w:p w14:paraId="2DA3F72E" w14:textId="7D8273C9" w:rsidR="00827AA6" w:rsidRPr="009E5DF8" w:rsidRDefault="00827AA6" w:rsidP="00827AA6">
            <w:pPr>
              <w:spacing w:line="240" w:lineRule="auto"/>
              <w:jc w:val="center"/>
              <w:rPr>
                <w:rFonts w:ascii="Calibri" w:eastAsia="Times New Roman" w:hAnsi="Calibri" w:cs="Calibri"/>
                <w:color w:val="2D2D2D"/>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000000"/>
              <w:bottom w:val="single" w:sz="4" w:space="0" w:color="000000"/>
              <w:right w:val="single" w:sz="4" w:space="0" w:color="000000"/>
            </w:tcBorders>
            <w:noWrap/>
            <w:vAlign w:val="center"/>
            <w:hideMark/>
          </w:tcPr>
          <w:p w14:paraId="064E6D7E" w14:textId="04AD6CEA" w:rsidR="00827AA6" w:rsidRPr="00F17F65"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Invitación como jurado 24° Torneo de Debate Clásico.</w:t>
            </w:r>
          </w:p>
        </w:tc>
      </w:tr>
      <w:tr w:rsidR="00827AA6" w:rsidRPr="000D45E7" w14:paraId="1913BC23" w14:textId="77777777" w:rsidTr="00F921B0">
        <w:trPr>
          <w:trHeight w:val="420"/>
        </w:trPr>
        <w:tc>
          <w:tcPr>
            <w:tcW w:w="566" w:type="dxa"/>
            <w:tcBorders>
              <w:top w:val="single" w:sz="4" w:space="0" w:color="000000"/>
              <w:left w:val="single" w:sz="4" w:space="0" w:color="000000"/>
              <w:bottom w:val="single" w:sz="4" w:space="0" w:color="000000"/>
              <w:right w:val="single" w:sz="4" w:space="0" w:color="000000"/>
            </w:tcBorders>
          </w:tcPr>
          <w:p w14:paraId="50197D2F" w14:textId="36CA5F0B" w:rsidR="00827AA6" w:rsidRPr="009E5DF8" w:rsidRDefault="00827AA6" w:rsidP="00827AA6">
            <w:pPr>
              <w:spacing w:line="240" w:lineRule="auto"/>
              <w:jc w:val="center"/>
              <w:rPr>
                <w:rFonts w:ascii="Calibri" w:eastAsia="Times New Roman" w:hAnsi="Calibri" w:cs="Calibri"/>
                <w:color w:val="000000"/>
                <w:sz w:val="18"/>
                <w:szCs w:val="18"/>
              </w:rPr>
            </w:pPr>
            <w:r w:rsidRPr="003860A6">
              <w:rPr>
                <w:rFonts w:ascii="Calibri" w:eastAsia="Times New Roman" w:hAnsi="Calibri" w:cs="Calibri"/>
                <w:color w:val="000000"/>
                <w:sz w:val="20"/>
                <w:szCs w:val="20"/>
              </w:rPr>
              <w:t>2</w:t>
            </w:r>
          </w:p>
        </w:tc>
        <w:tc>
          <w:tcPr>
            <w:tcW w:w="2409" w:type="dxa"/>
            <w:tcBorders>
              <w:top w:val="single" w:sz="4" w:space="0" w:color="000000"/>
              <w:left w:val="single" w:sz="4" w:space="0" w:color="000000"/>
              <w:bottom w:val="single" w:sz="4" w:space="0" w:color="000000"/>
              <w:right w:val="single" w:sz="4" w:space="0" w:color="000000"/>
            </w:tcBorders>
            <w:noWrap/>
            <w:vAlign w:val="center"/>
            <w:hideMark/>
          </w:tcPr>
          <w:p w14:paraId="7CE452B5" w14:textId="59919C93"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miércoles, 3 de junio de 2026</w:t>
            </w:r>
          </w:p>
        </w:tc>
        <w:tc>
          <w:tcPr>
            <w:tcW w:w="2836" w:type="dxa"/>
            <w:tcBorders>
              <w:top w:val="single" w:sz="4" w:space="0" w:color="auto"/>
              <w:left w:val="nil"/>
              <w:bottom w:val="nil"/>
              <w:right w:val="nil"/>
            </w:tcBorders>
            <w:noWrap/>
            <w:vAlign w:val="center"/>
            <w:hideMark/>
          </w:tcPr>
          <w:p w14:paraId="5E45D367" w14:textId="5C792BC1"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 xml:space="preserve">Dr. Gilberto Tinajero Díaz </w:t>
            </w:r>
            <w:r>
              <w:rPr>
                <w:rFonts w:ascii="Calibri" w:hAnsi="Calibri" w:cs="Calibri"/>
                <w:color w:val="000000"/>
                <w:sz w:val="20"/>
                <w:szCs w:val="20"/>
              </w:rPr>
              <w:br/>
              <w:t>Secretario de la SESAJ</w:t>
            </w:r>
          </w:p>
        </w:tc>
        <w:tc>
          <w:tcPr>
            <w:tcW w:w="1985" w:type="dxa"/>
            <w:tcBorders>
              <w:top w:val="single" w:sz="4" w:space="0" w:color="000000"/>
              <w:left w:val="single" w:sz="4" w:space="0" w:color="000000"/>
              <w:bottom w:val="nil"/>
              <w:right w:val="single" w:sz="4" w:space="0" w:color="000000"/>
            </w:tcBorders>
            <w:vAlign w:val="center"/>
            <w:hideMark/>
          </w:tcPr>
          <w:p w14:paraId="37CBF4C1" w14:textId="52554C9D"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000000"/>
              <w:bottom w:val="single" w:sz="4" w:space="0" w:color="000000"/>
              <w:right w:val="single" w:sz="4" w:space="0" w:color="000000"/>
            </w:tcBorders>
            <w:noWrap/>
            <w:vAlign w:val="center"/>
            <w:hideMark/>
          </w:tcPr>
          <w:p w14:paraId="26795DE4" w14:textId="2F555393" w:rsidR="00827AA6" w:rsidRPr="00F17F65"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Invitación a firma de Convenio con Guadalajara</w:t>
            </w:r>
          </w:p>
        </w:tc>
      </w:tr>
      <w:tr w:rsidR="00827AA6" w:rsidRPr="000D45E7" w14:paraId="52BC69CD" w14:textId="77777777" w:rsidTr="001163D2">
        <w:trPr>
          <w:trHeight w:val="510"/>
        </w:trPr>
        <w:tc>
          <w:tcPr>
            <w:tcW w:w="566" w:type="dxa"/>
            <w:tcBorders>
              <w:top w:val="single" w:sz="4" w:space="0" w:color="000000"/>
              <w:left w:val="single" w:sz="4" w:space="0" w:color="000000"/>
              <w:bottom w:val="single" w:sz="4" w:space="0" w:color="000000"/>
              <w:right w:val="single" w:sz="4" w:space="0" w:color="000000"/>
            </w:tcBorders>
          </w:tcPr>
          <w:p w14:paraId="2525490F" w14:textId="5EFC255F" w:rsidR="00827AA6" w:rsidRPr="009E5DF8" w:rsidRDefault="00827AA6" w:rsidP="00827AA6">
            <w:pPr>
              <w:spacing w:line="240" w:lineRule="auto"/>
              <w:jc w:val="center"/>
              <w:rPr>
                <w:rFonts w:ascii="Calibri" w:eastAsia="Times New Roman" w:hAnsi="Calibri" w:cs="Calibri"/>
                <w:color w:val="000000"/>
                <w:sz w:val="18"/>
                <w:szCs w:val="18"/>
              </w:rPr>
            </w:pPr>
            <w:r w:rsidRPr="003860A6">
              <w:rPr>
                <w:rFonts w:ascii="Calibri" w:eastAsia="Times New Roman" w:hAnsi="Calibri" w:cs="Calibri"/>
                <w:color w:val="000000"/>
                <w:sz w:val="20"/>
                <w:szCs w:val="20"/>
              </w:rPr>
              <w:t>3</w:t>
            </w:r>
          </w:p>
        </w:tc>
        <w:tc>
          <w:tcPr>
            <w:tcW w:w="2409" w:type="dxa"/>
            <w:tcBorders>
              <w:top w:val="single" w:sz="4" w:space="0" w:color="000000"/>
              <w:left w:val="single" w:sz="4" w:space="0" w:color="000000"/>
              <w:bottom w:val="single" w:sz="4" w:space="0" w:color="000000"/>
              <w:right w:val="single" w:sz="4" w:space="0" w:color="000000"/>
            </w:tcBorders>
            <w:noWrap/>
            <w:vAlign w:val="center"/>
          </w:tcPr>
          <w:p w14:paraId="22707CB9" w14:textId="37FA34E1"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miércoles, 3 de junio de 2026</w:t>
            </w:r>
          </w:p>
        </w:tc>
        <w:tc>
          <w:tcPr>
            <w:tcW w:w="2836" w:type="dxa"/>
            <w:tcBorders>
              <w:top w:val="single" w:sz="4" w:space="0" w:color="000000"/>
              <w:left w:val="single" w:sz="4" w:space="0" w:color="000000"/>
              <w:bottom w:val="single" w:sz="4" w:space="0" w:color="000000"/>
              <w:right w:val="nil"/>
            </w:tcBorders>
            <w:noWrap/>
            <w:vAlign w:val="center"/>
          </w:tcPr>
          <w:p w14:paraId="506D887E" w14:textId="5B8A4A86"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 xml:space="preserve">Dra. Patricia Talavera Torres, Presidenta y Dr. Rafael Martínez Puón Integrante </w:t>
            </w:r>
          </w:p>
        </w:tc>
        <w:tc>
          <w:tcPr>
            <w:tcW w:w="1985" w:type="dxa"/>
            <w:tcBorders>
              <w:top w:val="single" w:sz="4" w:space="0" w:color="000000"/>
              <w:left w:val="single" w:sz="4" w:space="0" w:color="000000"/>
              <w:bottom w:val="single" w:sz="4" w:space="0" w:color="000000"/>
              <w:right w:val="single" w:sz="4" w:space="0" w:color="000000"/>
            </w:tcBorders>
            <w:noWrap/>
            <w:vAlign w:val="center"/>
          </w:tcPr>
          <w:p w14:paraId="151A27F6" w14:textId="09BDB7AE" w:rsidR="00827AA6" w:rsidRPr="009E5DF8" w:rsidRDefault="00827AA6" w:rsidP="00827AA6">
            <w:pPr>
              <w:spacing w:line="240" w:lineRule="auto"/>
              <w:jc w:val="center"/>
              <w:rPr>
                <w:rFonts w:ascii="Calibri" w:eastAsia="Times New Roman" w:hAnsi="Calibri" w:cs="Calibri"/>
                <w:color w:val="2D2D2D"/>
                <w:sz w:val="18"/>
                <w:szCs w:val="18"/>
              </w:rPr>
            </w:pPr>
            <w:r>
              <w:rPr>
                <w:rFonts w:ascii="Calibri" w:hAnsi="Calibri" w:cs="Calibri"/>
                <w:color w:val="000000"/>
                <w:sz w:val="20"/>
                <w:szCs w:val="20"/>
              </w:rPr>
              <w:t>Neyra Josefa Godoy Rodríguez</w:t>
            </w:r>
          </w:p>
        </w:tc>
        <w:tc>
          <w:tcPr>
            <w:tcW w:w="2409" w:type="dxa"/>
            <w:tcBorders>
              <w:top w:val="single" w:sz="4" w:space="0" w:color="000000"/>
              <w:left w:val="nil"/>
              <w:bottom w:val="single" w:sz="4" w:space="0" w:color="000000"/>
              <w:right w:val="single" w:sz="4" w:space="0" w:color="000000"/>
            </w:tcBorders>
            <w:noWrap/>
            <w:vAlign w:val="center"/>
          </w:tcPr>
          <w:p w14:paraId="277BC835" w14:textId="77801C51"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Invitación a colaborar en el proyecto de recopilación de mejores prácticas de los CPCs</w:t>
            </w:r>
          </w:p>
        </w:tc>
      </w:tr>
      <w:tr w:rsidR="00827AA6" w:rsidRPr="000D45E7" w14:paraId="2B28B297" w14:textId="77777777" w:rsidTr="002D4DD1">
        <w:trPr>
          <w:trHeight w:val="525"/>
        </w:trPr>
        <w:tc>
          <w:tcPr>
            <w:tcW w:w="566" w:type="dxa"/>
            <w:tcBorders>
              <w:top w:val="single" w:sz="4" w:space="0" w:color="000000"/>
              <w:left w:val="single" w:sz="4" w:space="0" w:color="000000"/>
              <w:bottom w:val="single" w:sz="4" w:space="0" w:color="000000"/>
              <w:right w:val="single" w:sz="4" w:space="0" w:color="000000"/>
            </w:tcBorders>
          </w:tcPr>
          <w:p w14:paraId="2133C16E" w14:textId="047538EE" w:rsidR="00827AA6" w:rsidRPr="009E5DF8" w:rsidRDefault="00827AA6" w:rsidP="00827AA6">
            <w:pPr>
              <w:spacing w:line="240" w:lineRule="auto"/>
              <w:jc w:val="center"/>
              <w:rPr>
                <w:rFonts w:ascii="Calibri" w:eastAsia="Times New Roman" w:hAnsi="Calibri" w:cs="Calibri"/>
                <w:color w:val="000000"/>
                <w:sz w:val="18"/>
                <w:szCs w:val="18"/>
              </w:rPr>
            </w:pPr>
            <w:r w:rsidRPr="003860A6">
              <w:rPr>
                <w:rFonts w:ascii="Calibri" w:eastAsia="Times New Roman" w:hAnsi="Calibri" w:cs="Calibri"/>
                <w:color w:val="000000"/>
                <w:sz w:val="20"/>
                <w:szCs w:val="20"/>
              </w:rPr>
              <w:t>4</w:t>
            </w:r>
          </w:p>
        </w:tc>
        <w:tc>
          <w:tcPr>
            <w:tcW w:w="2409" w:type="dxa"/>
            <w:tcBorders>
              <w:top w:val="single" w:sz="4" w:space="0" w:color="000000"/>
              <w:left w:val="single" w:sz="4" w:space="0" w:color="000000"/>
              <w:bottom w:val="single" w:sz="4" w:space="0" w:color="000000"/>
              <w:right w:val="single" w:sz="4" w:space="0" w:color="000000"/>
            </w:tcBorders>
            <w:noWrap/>
            <w:vAlign w:val="center"/>
          </w:tcPr>
          <w:p w14:paraId="59905846" w14:textId="7722CE9E"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jueves, 4 de junio de 2026</w:t>
            </w:r>
          </w:p>
        </w:tc>
        <w:tc>
          <w:tcPr>
            <w:tcW w:w="2836" w:type="dxa"/>
            <w:tcBorders>
              <w:top w:val="single" w:sz="4" w:space="0" w:color="000000"/>
              <w:left w:val="single" w:sz="4" w:space="0" w:color="000000"/>
              <w:bottom w:val="single" w:sz="4" w:space="0" w:color="000000"/>
              <w:right w:val="nil"/>
            </w:tcBorders>
            <w:noWrap/>
            <w:vAlign w:val="center"/>
          </w:tcPr>
          <w:p w14:paraId="119761EE" w14:textId="54F0BAE6"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Cybthia Patricia Cantero Pacheco, Secretaria de Planeación y Participación Ciudadana</w:t>
            </w:r>
          </w:p>
        </w:tc>
        <w:tc>
          <w:tcPr>
            <w:tcW w:w="1985" w:type="dxa"/>
            <w:tcBorders>
              <w:top w:val="single" w:sz="4" w:space="0" w:color="000000"/>
              <w:left w:val="single" w:sz="4" w:space="0" w:color="000000"/>
              <w:bottom w:val="single" w:sz="4" w:space="0" w:color="000000"/>
              <w:right w:val="single" w:sz="4" w:space="0" w:color="000000"/>
            </w:tcBorders>
            <w:noWrap/>
            <w:vAlign w:val="center"/>
          </w:tcPr>
          <w:p w14:paraId="77949B88" w14:textId="33D6F225" w:rsidR="00827AA6" w:rsidRPr="009E5DF8" w:rsidRDefault="00827AA6" w:rsidP="00827AA6">
            <w:pPr>
              <w:spacing w:line="240" w:lineRule="auto"/>
              <w:jc w:val="center"/>
              <w:rPr>
                <w:rFonts w:ascii="Calibri" w:eastAsia="Times New Roman" w:hAnsi="Calibri" w:cs="Calibri"/>
                <w:color w:val="2D2D2D"/>
                <w:sz w:val="18"/>
                <w:szCs w:val="18"/>
              </w:rPr>
            </w:pPr>
            <w:r>
              <w:rPr>
                <w:rFonts w:ascii="Calibri" w:hAnsi="Calibri" w:cs="Calibri"/>
                <w:color w:val="000000"/>
                <w:sz w:val="20"/>
                <w:szCs w:val="20"/>
              </w:rPr>
              <w:t>Neyra Josefa Godoy Rodríguez</w:t>
            </w:r>
          </w:p>
        </w:tc>
        <w:tc>
          <w:tcPr>
            <w:tcW w:w="2409" w:type="dxa"/>
            <w:tcBorders>
              <w:top w:val="single" w:sz="4" w:space="0" w:color="000000"/>
              <w:left w:val="nil"/>
              <w:bottom w:val="single" w:sz="4" w:space="0" w:color="000000"/>
              <w:right w:val="single" w:sz="4" w:space="0" w:color="000000"/>
            </w:tcBorders>
            <w:vAlign w:val="center"/>
          </w:tcPr>
          <w:p w14:paraId="1B1FB9D4" w14:textId="1E6EAC1D"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Invitación al acto protocolario de firma del Convenio de Colaboración que celebrarán la Secretaría de Planeación y Participación Ciudadana y El Colegio de Jalisco.</w:t>
            </w:r>
          </w:p>
        </w:tc>
      </w:tr>
      <w:tr w:rsidR="00827AA6" w:rsidRPr="000D45E7" w14:paraId="2BBB640E" w14:textId="77777777" w:rsidTr="00F17F65">
        <w:trPr>
          <w:trHeight w:val="765"/>
        </w:trPr>
        <w:tc>
          <w:tcPr>
            <w:tcW w:w="566" w:type="dxa"/>
            <w:tcBorders>
              <w:top w:val="single" w:sz="4" w:space="0" w:color="000000"/>
              <w:left w:val="single" w:sz="4" w:space="0" w:color="000000"/>
              <w:bottom w:val="single" w:sz="4" w:space="0" w:color="000000"/>
              <w:right w:val="single" w:sz="4" w:space="0" w:color="000000"/>
            </w:tcBorders>
          </w:tcPr>
          <w:p w14:paraId="535803A6" w14:textId="70ED52EC" w:rsidR="00827AA6" w:rsidRPr="009E5DF8" w:rsidRDefault="00827AA6" w:rsidP="00827AA6">
            <w:pPr>
              <w:spacing w:line="240" w:lineRule="auto"/>
              <w:jc w:val="center"/>
              <w:rPr>
                <w:rFonts w:ascii="Calibri" w:eastAsia="Times New Roman" w:hAnsi="Calibri" w:cs="Calibri"/>
                <w:color w:val="000000"/>
                <w:sz w:val="18"/>
                <w:szCs w:val="18"/>
              </w:rPr>
            </w:pPr>
            <w:r w:rsidRPr="003860A6">
              <w:rPr>
                <w:rFonts w:ascii="Calibri" w:eastAsia="Times New Roman" w:hAnsi="Calibri" w:cs="Calibri"/>
                <w:color w:val="000000"/>
                <w:sz w:val="20"/>
                <w:szCs w:val="20"/>
              </w:rPr>
              <w:t>5</w:t>
            </w:r>
          </w:p>
        </w:tc>
        <w:tc>
          <w:tcPr>
            <w:tcW w:w="2409" w:type="dxa"/>
            <w:tcBorders>
              <w:top w:val="single" w:sz="4" w:space="0" w:color="000000"/>
              <w:left w:val="single" w:sz="4" w:space="0" w:color="000000"/>
              <w:bottom w:val="single" w:sz="4" w:space="0" w:color="000000"/>
              <w:right w:val="single" w:sz="4" w:space="0" w:color="000000"/>
            </w:tcBorders>
            <w:noWrap/>
            <w:vAlign w:val="center"/>
          </w:tcPr>
          <w:p w14:paraId="7290EB5E" w14:textId="6A1D9C43"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viernes, 5 de junio de 2026</w:t>
            </w:r>
          </w:p>
        </w:tc>
        <w:tc>
          <w:tcPr>
            <w:tcW w:w="2836" w:type="dxa"/>
            <w:tcBorders>
              <w:top w:val="single" w:sz="4" w:space="0" w:color="000000"/>
              <w:left w:val="single" w:sz="4" w:space="0" w:color="000000"/>
              <w:bottom w:val="single" w:sz="4" w:space="0" w:color="000000"/>
              <w:right w:val="single" w:sz="4" w:space="0" w:color="auto"/>
            </w:tcBorders>
            <w:noWrap/>
            <w:vAlign w:val="center"/>
          </w:tcPr>
          <w:p w14:paraId="3CA25CDA" w14:textId="6DB5B7B2"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 xml:space="preserve">"Dr. Gilberto Tinajero Díaz </w:t>
            </w:r>
            <w:r>
              <w:rPr>
                <w:rFonts w:ascii="Calibri" w:hAnsi="Calibri" w:cs="Calibri"/>
                <w:color w:val="000000"/>
                <w:sz w:val="20"/>
                <w:szCs w:val="20"/>
              </w:rPr>
              <w:br/>
              <w:t>Secretario de la SESAJ"</w:t>
            </w:r>
          </w:p>
        </w:tc>
        <w:tc>
          <w:tcPr>
            <w:tcW w:w="1985" w:type="dxa"/>
            <w:tcBorders>
              <w:top w:val="single" w:sz="4" w:space="0" w:color="000000"/>
              <w:left w:val="single" w:sz="4" w:space="0" w:color="auto"/>
              <w:bottom w:val="single" w:sz="4" w:space="0" w:color="auto"/>
              <w:right w:val="single" w:sz="4" w:space="0" w:color="000000"/>
            </w:tcBorders>
            <w:vAlign w:val="center"/>
          </w:tcPr>
          <w:p w14:paraId="3BD0D9A8" w14:textId="2C5B15D9"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000000"/>
              <w:bottom w:val="single" w:sz="4" w:space="0" w:color="000000"/>
              <w:right w:val="single" w:sz="4" w:space="0" w:color="000000"/>
            </w:tcBorders>
            <w:vAlign w:val="center"/>
          </w:tcPr>
          <w:p w14:paraId="563AE04A" w14:textId="72CB4477"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Subsidio de junio</w:t>
            </w:r>
          </w:p>
        </w:tc>
      </w:tr>
      <w:tr w:rsidR="00827AA6" w:rsidRPr="000D45E7" w14:paraId="6647B5F1" w14:textId="77777777" w:rsidTr="00F17F65">
        <w:trPr>
          <w:trHeight w:val="810"/>
        </w:trPr>
        <w:tc>
          <w:tcPr>
            <w:tcW w:w="566" w:type="dxa"/>
            <w:tcBorders>
              <w:top w:val="single" w:sz="4" w:space="0" w:color="000000"/>
              <w:left w:val="single" w:sz="4" w:space="0" w:color="000000"/>
              <w:bottom w:val="single" w:sz="4" w:space="0" w:color="000000"/>
              <w:right w:val="single" w:sz="4" w:space="0" w:color="000000"/>
            </w:tcBorders>
          </w:tcPr>
          <w:p w14:paraId="4EFA3983" w14:textId="10663BED" w:rsidR="00827AA6" w:rsidRPr="009E5DF8" w:rsidRDefault="00827AA6" w:rsidP="00827AA6">
            <w:pPr>
              <w:spacing w:line="240" w:lineRule="auto"/>
              <w:jc w:val="center"/>
              <w:rPr>
                <w:rFonts w:ascii="Calibri" w:eastAsia="Times New Roman" w:hAnsi="Calibri" w:cs="Calibri"/>
                <w:color w:val="000000"/>
                <w:sz w:val="18"/>
                <w:szCs w:val="18"/>
              </w:rPr>
            </w:pPr>
            <w:r w:rsidRPr="003860A6">
              <w:rPr>
                <w:rFonts w:ascii="Calibri" w:eastAsia="Times New Roman" w:hAnsi="Calibri" w:cs="Calibri"/>
                <w:color w:val="000000"/>
                <w:sz w:val="20"/>
                <w:szCs w:val="20"/>
              </w:rPr>
              <w:t>6</w:t>
            </w:r>
          </w:p>
        </w:tc>
        <w:tc>
          <w:tcPr>
            <w:tcW w:w="2409" w:type="dxa"/>
            <w:tcBorders>
              <w:top w:val="single" w:sz="4" w:space="0" w:color="000000"/>
              <w:left w:val="single" w:sz="4" w:space="0" w:color="000000"/>
              <w:bottom w:val="single" w:sz="4" w:space="0" w:color="000000"/>
              <w:right w:val="single" w:sz="4" w:space="0" w:color="000000"/>
            </w:tcBorders>
            <w:noWrap/>
            <w:vAlign w:val="center"/>
          </w:tcPr>
          <w:p w14:paraId="707D3AEB" w14:textId="76230B6F"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lunes, 8 de junio de 2026</w:t>
            </w:r>
          </w:p>
        </w:tc>
        <w:tc>
          <w:tcPr>
            <w:tcW w:w="2836" w:type="dxa"/>
            <w:tcBorders>
              <w:top w:val="single" w:sz="4" w:space="0" w:color="000000"/>
              <w:left w:val="single" w:sz="4" w:space="0" w:color="000000"/>
              <w:bottom w:val="single" w:sz="4" w:space="0" w:color="000000"/>
              <w:right w:val="single" w:sz="4" w:space="0" w:color="auto"/>
            </w:tcBorders>
            <w:noWrap/>
            <w:vAlign w:val="center"/>
          </w:tcPr>
          <w:p w14:paraId="0F4A2B88" w14:textId="2D466FD0"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Elke Tepper García, Directora General del Centro de Conciliación Laboral</w:t>
            </w:r>
          </w:p>
        </w:tc>
        <w:tc>
          <w:tcPr>
            <w:tcW w:w="1985" w:type="dxa"/>
            <w:tcBorders>
              <w:top w:val="single" w:sz="4" w:space="0" w:color="auto"/>
              <w:left w:val="single" w:sz="4" w:space="0" w:color="auto"/>
              <w:bottom w:val="single" w:sz="4" w:space="0" w:color="auto"/>
              <w:right w:val="single" w:sz="4" w:space="0" w:color="auto"/>
            </w:tcBorders>
            <w:vAlign w:val="center"/>
          </w:tcPr>
          <w:p w14:paraId="2B74B216" w14:textId="5EAB2983"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auto"/>
              <w:bottom w:val="single" w:sz="4" w:space="0" w:color="000000"/>
              <w:right w:val="single" w:sz="4" w:space="0" w:color="000000"/>
            </w:tcBorders>
            <w:vAlign w:val="center"/>
          </w:tcPr>
          <w:p w14:paraId="36E0B9E1" w14:textId="1474BADE"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Invitación para formar parte del Comité Ejecutivo de Evaluación, en Calidad de Vocal</w:t>
            </w:r>
          </w:p>
        </w:tc>
      </w:tr>
      <w:tr w:rsidR="00827AA6" w:rsidRPr="000D45E7" w14:paraId="59130A68" w14:textId="77777777" w:rsidTr="00F17F65">
        <w:trPr>
          <w:trHeight w:val="480"/>
        </w:trPr>
        <w:tc>
          <w:tcPr>
            <w:tcW w:w="566" w:type="dxa"/>
            <w:tcBorders>
              <w:top w:val="single" w:sz="4" w:space="0" w:color="000000"/>
              <w:left w:val="single" w:sz="4" w:space="0" w:color="000000"/>
              <w:bottom w:val="single" w:sz="4" w:space="0" w:color="000000"/>
              <w:right w:val="single" w:sz="4" w:space="0" w:color="000000"/>
            </w:tcBorders>
            <w:shd w:val="clear" w:color="000000" w:fill="FFFFFF"/>
          </w:tcPr>
          <w:p w14:paraId="681BCA25" w14:textId="35936F55"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eastAsia="Times New Roman" w:hAnsi="Calibri" w:cs="Calibri"/>
                <w:color w:val="000000"/>
                <w:sz w:val="20"/>
                <w:szCs w:val="20"/>
              </w:rPr>
              <w:t>7</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0D26E75A" w14:textId="50DD3BAD"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martes, 9 de junio de 2026</w:t>
            </w:r>
          </w:p>
        </w:tc>
        <w:tc>
          <w:tcPr>
            <w:tcW w:w="283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28862F7A" w14:textId="10C6B3E8"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Mtro. Luis García Sotelo, Secretario de la Hacienda Pública del Gobierno del Estado de Jalisco</w:t>
            </w:r>
          </w:p>
        </w:tc>
        <w:tc>
          <w:tcPr>
            <w:tcW w:w="1985" w:type="dxa"/>
            <w:tcBorders>
              <w:top w:val="single" w:sz="4" w:space="0" w:color="auto"/>
              <w:left w:val="single" w:sz="4" w:space="0" w:color="000000"/>
              <w:bottom w:val="single" w:sz="4" w:space="0" w:color="000000"/>
              <w:right w:val="single" w:sz="4" w:space="0" w:color="000000"/>
            </w:tcBorders>
            <w:shd w:val="clear" w:color="000000" w:fill="FFFFFF"/>
            <w:vAlign w:val="center"/>
          </w:tcPr>
          <w:p w14:paraId="3ED8359C" w14:textId="31F08128"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78D76CB" w14:textId="3EC889B2"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Notificación del Informe Trimestral de Avances en el Cumplimiento de Objetivos y Metas</w:t>
            </w:r>
          </w:p>
        </w:tc>
      </w:tr>
      <w:tr w:rsidR="00827AA6" w:rsidRPr="000D45E7" w14:paraId="654D2DFF" w14:textId="77777777" w:rsidTr="00F17F65">
        <w:trPr>
          <w:trHeight w:val="555"/>
        </w:trPr>
        <w:tc>
          <w:tcPr>
            <w:tcW w:w="566" w:type="dxa"/>
            <w:tcBorders>
              <w:top w:val="single" w:sz="4" w:space="0" w:color="000000"/>
              <w:left w:val="single" w:sz="4" w:space="0" w:color="000000"/>
              <w:bottom w:val="single" w:sz="4" w:space="0" w:color="000000"/>
              <w:right w:val="single" w:sz="4" w:space="0" w:color="000000"/>
            </w:tcBorders>
            <w:shd w:val="clear" w:color="000000" w:fill="FFFFFF"/>
          </w:tcPr>
          <w:p w14:paraId="4A832E9E" w14:textId="05CB1ABB"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eastAsia="Times New Roman" w:hAnsi="Calibri" w:cs="Calibri"/>
                <w:color w:val="000000"/>
                <w:sz w:val="20"/>
                <w:szCs w:val="20"/>
              </w:rPr>
              <w:t>8</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25A04063" w14:textId="6609A4C2"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martes, 9 de junio de 2026</w:t>
            </w:r>
          </w:p>
        </w:tc>
        <w:tc>
          <w:tcPr>
            <w:tcW w:w="283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0FD2D967" w14:textId="4BFB5E56"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Dirección de Control Presupuestal A.</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6EB0A2E" w14:textId="24B328DF" w:rsidR="00827AA6" w:rsidRPr="00F17F65" w:rsidRDefault="00827AA6" w:rsidP="00827AA6">
            <w:pPr>
              <w:rPr>
                <w:rFonts w:ascii="Calibri" w:eastAsia="Times New Roman" w:hAnsi="Calibri" w:cs="Calibri"/>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1F23E4F" w14:textId="43443B87"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Convocatoria Sesión Informativa Anteproyecto 2027 – Servicios Personales</w:t>
            </w:r>
          </w:p>
        </w:tc>
      </w:tr>
      <w:tr w:rsidR="00827AA6" w:rsidRPr="000D45E7" w14:paraId="4B21EA1D" w14:textId="77777777" w:rsidTr="00F17F65">
        <w:trPr>
          <w:trHeight w:val="555"/>
        </w:trPr>
        <w:tc>
          <w:tcPr>
            <w:tcW w:w="566" w:type="dxa"/>
            <w:tcBorders>
              <w:top w:val="single" w:sz="4" w:space="0" w:color="000000"/>
              <w:left w:val="single" w:sz="4" w:space="0" w:color="000000"/>
              <w:bottom w:val="single" w:sz="4" w:space="0" w:color="000000"/>
              <w:right w:val="single" w:sz="4" w:space="0" w:color="000000"/>
            </w:tcBorders>
            <w:shd w:val="clear" w:color="000000" w:fill="FFFFFF"/>
          </w:tcPr>
          <w:p w14:paraId="5CEA6C8C" w14:textId="6B3FE776"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eastAsia="Times New Roman" w:hAnsi="Calibri" w:cs="Calibri"/>
                <w:color w:val="000000"/>
                <w:sz w:val="20"/>
                <w:szCs w:val="20"/>
              </w:rPr>
              <w:lastRenderedPageBreak/>
              <w:t>9</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285319B1" w14:textId="13049585"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martes, 9 de junio de 2026</w:t>
            </w:r>
          </w:p>
        </w:tc>
        <w:tc>
          <w:tcPr>
            <w:tcW w:w="283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170D652F" w14:textId="4ADEA7E6"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 xml:space="preserve">Mtro. Luis Sánchez Pérez, OIC del TJA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7EF734B" w14:textId="44FE39E6"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Neyra Josefa Godoy Rodríguez</w:t>
            </w:r>
          </w:p>
        </w:tc>
        <w:tc>
          <w:tcPr>
            <w:tcW w:w="2409" w:type="dxa"/>
            <w:tcBorders>
              <w:top w:val="single" w:sz="4" w:space="0" w:color="000000"/>
              <w:left w:val="nil"/>
              <w:bottom w:val="single" w:sz="4" w:space="0" w:color="000000"/>
              <w:right w:val="single" w:sz="4" w:space="0" w:color="auto"/>
            </w:tcBorders>
            <w:shd w:val="clear" w:color="000000" w:fill="FFFFFF"/>
            <w:noWrap/>
            <w:vAlign w:val="center"/>
          </w:tcPr>
          <w:p w14:paraId="3826FF6E" w14:textId="61CEBBB6" w:rsidR="00827AA6" w:rsidRPr="00C03530"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Difusión de programa de Maestría en Derecho Administrativo</w:t>
            </w:r>
          </w:p>
        </w:tc>
      </w:tr>
      <w:tr w:rsidR="00827AA6" w:rsidRPr="000D45E7" w14:paraId="02351633" w14:textId="77777777" w:rsidTr="00F17F65">
        <w:trPr>
          <w:trHeight w:val="480"/>
        </w:trPr>
        <w:tc>
          <w:tcPr>
            <w:tcW w:w="566" w:type="dxa"/>
            <w:tcBorders>
              <w:top w:val="single" w:sz="4" w:space="0" w:color="000000"/>
              <w:left w:val="single" w:sz="4" w:space="0" w:color="000000"/>
              <w:bottom w:val="single" w:sz="4" w:space="0" w:color="000000"/>
              <w:right w:val="single" w:sz="4" w:space="0" w:color="000000"/>
            </w:tcBorders>
            <w:shd w:val="clear" w:color="000000" w:fill="FFFFFF"/>
          </w:tcPr>
          <w:p w14:paraId="6F1F3B7D" w14:textId="22038339"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eastAsia="Times New Roman" w:hAnsi="Calibri" w:cs="Calibri"/>
                <w:color w:val="000000"/>
                <w:sz w:val="20"/>
                <w:szCs w:val="20"/>
              </w:rPr>
              <w:t>10</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1C3A2C43" w14:textId="5DFDDBD4"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miércoles, 10 de junio de 2026</w:t>
            </w:r>
          </w:p>
        </w:tc>
        <w:tc>
          <w:tcPr>
            <w:tcW w:w="283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7EC0D7EF" w14:textId="396ED2D9"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 xml:space="preserve">Claudia Patricia Artega Arróniz, Secretaria Ejecutiva del Consejo de Participación Ciudadana y Popular para la Gobernanza </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728E49C" w14:textId="4B6F3981"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D70706" w14:textId="1B5A3EF6"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Convocatoria a la Segunda Sesión Ordinaria del 2026</w:t>
            </w:r>
          </w:p>
        </w:tc>
      </w:tr>
      <w:tr w:rsidR="00827AA6" w:rsidRPr="000D45E7" w14:paraId="25F64D0A" w14:textId="77777777" w:rsidTr="00F17F65">
        <w:trPr>
          <w:trHeight w:val="318"/>
        </w:trPr>
        <w:tc>
          <w:tcPr>
            <w:tcW w:w="566" w:type="dxa"/>
            <w:tcBorders>
              <w:top w:val="single" w:sz="4" w:space="0" w:color="000000"/>
              <w:left w:val="single" w:sz="4" w:space="0" w:color="000000"/>
              <w:bottom w:val="single" w:sz="4" w:space="0" w:color="000000"/>
              <w:right w:val="single" w:sz="4" w:space="0" w:color="000000"/>
            </w:tcBorders>
            <w:shd w:val="clear" w:color="000000" w:fill="FFFFFF"/>
          </w:tcPr>
          <w:p w14:paraId="49A14BAA" w14:textId="4D8DCA5F"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eastAsia="Times New Roman" w:hAnsi="Calibri" w:cs="Calibri"/>
                <w:color w:val="000000"/>
                <w:sz w:val="20"/>
                <w:szCs w:val="20"/>
              </w:rPr>
              <w:t>11</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4BE087E2" w14:textId="358AD2FC"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lunes, 15 de junio de 2026</w:t>
            </w:r>
          </w:p>
        </w:tc>
        <w:tc>
          <w:tcPr>
            <w:tcW w:w="283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FC9D2BF" w14:textId="318E3867"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Mtro. Luis García Sotelo, Secretario de la Hacienda Pública del Gobierno del Estado de Jalisco</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CA6EDEE" w14:textId="53809D53"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2B02D01A" w14:textId="5DA08EFA"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Inicio de la primera etapa de elaboración del Anteproyecto de Presupuesto de Egresos del Ejercicio Fiscal 2027</w:t>
            </w:r>
          </w:p>
        </w:tc>
      </w:tr>
      <w:tr w:rsidR="00827AA6" w:rsidRPr="000D45E7" w14:paraId="7516E1F1" w14:textId="77777777" w:rsidTr="00F17F65">
        <w:trPr>
          <w:trHeight w:val="465"/>
        </w:trPr>
        <w:tc>
          <w:tcPr>
            <w:tcW w:w="566" w:type="dxa"/>
            <w:tcBorders>
              <w:top w:val="single" w:sz="4" w:space="0" w:color="000000"/>
              <w:left w:val="single" w:sz="4" w:space="0" w:color="000000"/>
              <w:bottom w:val="single" w:sz="4" w:space="0" w:color="000000"/>
              <w:right w:val="single" w:sz="4" w:space="0" w:color="000000"/>
            </w:tcBorders>
            <w:shd w:val="clear" w:color="000000" w:fill="FFFFFF"/>
          </w:tcPr>
          <w:p w14:paraId="74F63911" w14:textId="7DFD3731"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eastAsia="Times New Roman" w:hAnsi="Calibri" w:cs="Calibri"/>
                <w:color w:val="000000"/>
                <w:sz w:val="20"/>
                <w:szCs w:val="20"/>
              </w:rPr>
              <w:t>12</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24F84979" w14:textId="71C577FA"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lunes, 15 de junio de 2026</w:t>
            </w:r>
          </w:p>
        </w:tc>
        <w:tc>
          <w:tcPr>
            <w:tcW w:w="2836" w:type="dxa"/>
            <w:tcBorders>
              <w:top w:val="single" w:sz="4" w:space="0" w:color="000000"/>
              <w:left w:val="single" w:sz="4" w:space="0" w:color="000000"/>
              <w:bottom w:val="single" w:sz="4" w:space="0" w:color="000000"/>
              <w:right w:val="single" w:sz="4" w:space="0" w:color="000000"/>
            </w:tcBorders>
            <w:shd w:val="clear" w:color="000000" w:fill="FFFFFF"/>
            <w:noWrap/>
            <w:vAlign w:val="center"/>
          </w:tcPr>
          <w:p w14:paraId="64276A04" w14:textId="6059DD45"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Mariana Claret Gutiérrez Márquez, Coordinadora de Evaluación del Gasto Público</w:t>
            </w:r>
          </w:p>
        </w:tc>
        <w:tc>
          <w:tcPr>
            <w:tcW w:w="198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71B0B18" w14:textId="473116E8"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3858A49" w14:textId="1B8E4C6F"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Invitación a la Segunda Sesión Anteproyecto 2027</w:t>
            </w:r>
          </w:p>
        </w:tc>
      </w:tr>
      <w:tr w:rsidR="00827AA6" w:rsidRPr="000D45E7" w14:paraId="65D032E9" w14:textId="77777777" w:rsidTr="001163D2">
        <w:trPr>
          <w:trHeight w:val="1015"/>
        </w:trPr>
        <w:tc>
          <w:tcPr>
            <w:tcW w:w="566" w:type="dxa"/>
            <w:tcBorders>
              <w:top w:val="single" w:sz="4" w:space="0" w:color="000000"/>
              <w:left w:val="single" w:sz="4" w:space="0" w:color="000000"/>
              <w:bottom w:val="single" w:sz="4" w:space="0" w:color="000000"/>
              <w:right w:val="single" w:sz="4" w:space="0" w:color="000000"/>
            </w:tcBorders>
          </w:tcPr>
          <w:p w14:paraId="09E6C913" w14:textId="3FB24E4C"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eastAsia="Times New Roman" w:hAnsi="Calibri" w:cs="Calibri"/>
                <w:color w:val="000000"/>
                <w:sz w:val="20"/>
                <w:szCs w:val="20"/>
              </w:rPr>
              <w:t>13</w:t>
            </w:r>
          </w:p>
        </w:tc>
        <w:tc>
          <w:tcPr>
            <w:tcW w:w="2409" w:type="dxa"/>
            <w:tcBorders>
              <w:top w:val="single" w:sz="4" w:space="0" w:color="000000"/>
              <w:left w:val="single" w:sz="4" w:space="0" w:color="000000"/>
              <w:bottom w:val="single" w:sz="4" w:space="0" w:color="000000"/>
              <w:right w:val="single" w:sz="4" w:space="0" w:color="000000"/>
            </w:tcBorders>
            <w:noWrap/>
            <w:vAlign w:val="center"/>
          </w:tcPr>
          <w:p w14:paraId="75BC8E61" w14:textId="35FC037D"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miércoles, 17 de junio de 2026</w:t>
            </w:r>
          </w:p>
        </w:tc>
        <w:tc>
          <w:tcPr>
            <w:tcW w:w="2836" w:type="dxa"/>
            <w:tcBorders>
              <w:top w:val="single" w:sz="4" w:space="0" w:color="000000"/>
              <w:left w:val="single" w:sz="4" w:space="0" w:color="000000"/>
              <w:bottom w:val="single" w:sz="4" w:space="0" w:color="000000"/>
              <w:right w:val="single" w:sz="4" w:space="0" w:color="000000"/>
            </w:tcBorders>
            <w:noWrap/>
            <w:vAlign w:val="center"/>
          </w:tcPr>
          <w:p w14:paraId="5DAF0D15" w14:textId="51CEBB6C" w:rsidR="00827AA6" w:rsidRPr="009E5DF8" w:rsidRDefault="00827AA6" w:rsidP="00827AA6">
            <w:pPr>
              <w:spacing w:line="240" w:lineRule="auto"/>
              <w:jc w:val="center"/>
              <w:rPr>
                <w:rFonts w:ascii="Calibri" w:eastAsia="Times New Roman" w:hAnsi="Calibri" w:cs="Calibri"/>
                <w:color w:val="000000"/>
                <w:sz w:val="18"/>
                <w:szCs w:val="18"/>
              </w:rPr>
            </w:pPr>
            <w:r w:rsidRPr="00A150E4">
              <w:rPr>
                <w:rFonts w:ascii="Calibri" w:hAnsi="Calibri" w:cs="Calibri"/>
                <w:color w:val="000000"/>
                <w:sz w:val="18"/>
                <w:szCs w:val="18"/>
              </w:rPr>
              <w:t>Juanita del Carmen Gutiérrez Marín, Presidenta del Comité Coordinador Municipal Anticorrupción en representación del Consejo Municipal de Participación Ciudadana para la Gobernanza y la Paz de Guadalajara</w:t>
            </w:r>
          </w:p>
        </w:tc>
        <w:tc>
          <w:tcPr>
            <w:tcW w:w="1985" w:type="dxa"/>
            <w:tcBorders>
              <w:top w:val="nil"/>
              <w:left w:val="nil"/>
              <w:bottom w:val="nil"/>
              <w:right w:val="nil"/>
            </w:tcBorders>
            <w:vAlign w:val="center"/>
          </w:tcPr>
          <w:p w14:paraId="1F95C38F" w14:textId="283A1592"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000000"/>
              <w:bottom w:val="single" w:sz="4" w:space="0" w:color="000000"/>
              <w:right w:val="single" w:sz="4" w:space="0" w:color="000000"/>
            </w:tcBorders>
            <w:vAlign w:val="bottom"/>
          </w:tcPr>
          <w:p w14:paraId="4F7C1220" w14:textId="3E3F098A" w:rsidR="00827AA6" w:rsidRPr="009E5DF8" w:rsidRDefault="00827AA6" w:rsidP="00827AA6">
            <w:pPr>
              <w:spacing w:line="240" w:lineRule="auto"/>
              <w:jc w:val="center"/>
              <w:rPr>
                <w:rFonts w:ascii="Calibri" w:eastAsia="Times New Roman" w:hAnsi="Calibri" w:cs="Calibri"/>
                <w:color w:val="000000"/>
                <w:sz w:val="18"/>
                <w:szCs w:val="18"/>
              </w:rPr>
            </w:pPr>
            <w:r>
              <w:rPr>
                <w:rFonts w:ascii="Aptos Narrow" w:hAnsi="Aptos Narrow" w:cs="Calibri"/>
                <w:color w:val="242424"/>
              </w:rPr>
              <w:t xml:space="preserve">Invitación a la Segunda Sesión Ordinaria del Comité Coordinador Anticorrupción de Guadalajara </w:t>
            </w:r>
          </w:p>
        </w:tc>
      </w:tr>
      <w:tr w:rsidR="00827AA6" w:rsidRPr="000D45E7" w14:paraId="6192322C" w14:textId="77777777" w:rsidTr="00F17F65">
        <w:trPr>
          <w:trHeight w:val="540"/>
        </w:trPr>
        <w:tc>
          <w:tcPr>
            <w:tcW w:w="566" w:type="dxa"/>
            <w:tcBorders>
              <w:top w:val="single" w:sz="4" w:space="0" w:color="000000"/>
              <w:left w:val="single" w:sz="4" w:space="0" w:color="000000"/>
              <w:bottom w:val="single" w:sz="4" w:space="0" w:color="000000"/>
              <w:right w:val="single" w:sz="4" w:space="0" w:color="000000"/>
            </w:tcBorders>
          </w:tcPr>
          <w:p w14:paraId="7F3DF3F3" w14:textId="0AF6C4D1"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eastAsia="Times New Roman" w:hAnsi="Calibri" w:cs="Calibri"/>
                <w:color w:val="000000"/>
                <w:sz w:val="20"/>
                <w:szCs w:val="20"/>
              </w:rPr>
              <w:t>14</w:t>
            </w:r>
          </w:p>
        </w:tc>
        <w:tc>
          <w:tcPr>
            <w:tcW w:w="2409" w:type="dxa"/>
            <w:tcBorders>
              <w:top w:val="single" w:sz="4" w:space="0" w:color="000000"/>
              <w:left w:val="single" w:sz="4" w:space="0" w:color="000000"/>
              <w:bottom w:val="single" w:sz="4" w:space="0" w:color="000000"/>
              <w:right w:val="single" w:sz="4" w:space="0" w:color="000000"/>
            </w:tcBorders>
            <w:noWrap/>
            <w:vAlign w:val="center"/>
          </w:tcPr>
          <w:p w14:paraId="06C4B348" w14:textId="0D658279"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viernes, 19 de junio de 2026</w:t>
            </w:r>
          </w:p>
        </w:tc>
        <w:tc>
          <w:tcPr>
            <w:tcW w:w="2836" w:type="dxa"/>
            <w:tcBorders>
              <w:top w:val="single" w:sz="4" w:space="0" w:color="000000"/>
              <w:left w:val="single" w:sz="4" w:space="0" w:color="000000"/>
              <w:bottom w:val="single" w:sz="4" w:space="0" w:color="000000"/>
              <w:right w:val="single" w:sz="4" w:space="0" w:color="000000"/>
            </w:tcBorders>
            <w:vAlign w:val="center"/>
          </w:tcPr>
          <w:p w14:paraId="431E8A54" w14:textId="7D9BBB7C"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 xml:space="preserve">Mtro. Luis Sánchez Pérez, OIC del TJA </w:t>
            </w:r>
          </w:p>
        </w:tc>
        <w:tc>
          <w:tcPr>
            <w:tcW w:w="1985" w:type="dxa"/>
            <w:tcBorders>
              <w:top w:val="single" w:sz="4" w:space="0" w:color="000000"/>
              <w:left w:val="single" w:sz="4" w:space="0" w:color="000000"/>
              <w:bottom w:val="single" w:sz="4" w:space="0" w:color="000000"/>
              <w:right w:val="single" w:sz="4" w:space="0" w:color="000000"/>
            </w:tcBorders>
            <w:vAlign w:val="center"/>
          </w:tcPr>
          <w:p w14:paraId="05AD82B3" w14:textId="3FB822F7"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000000"/>
              <w:bottom w:val="single" w:sz="4" w:space="0" w:color="000000"/>
              <w:right w:val="single" w:sz="4" w:space="0" w:color="000000"/>
            </w:tcBorders>
            <w:vAlign w:val="center"/>
          </w:tcPr>
          <w:p w14:paraId="6C7BB9C2" w14:textId="38BAD939"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Invitación a evento Institucional</w:t>
            </w:r>
          </w:p>
        </w:tc>
      </w:tr>
      <w:tr w:rsidR="00827AA6" w:rsidRPr="000D45E7" w14:paraId="767BFBE8" w14:textId="77777777" w:rsidTr="001163D2">
        <w:trPr>
          <w:trHeight w:val="688"/>
        </w:trPr>
        <w:tc>
          <w:tcPr>
            <w:tcW w:w="566" w:type="dxa"/>
            <w:tcBorders>
              <w:top w:val="single" w:sz="4" w:space="0" w:color="000000"/>
              <w:left w:val="single" w:sz="4" w:space="0" w:color="000000"/>
              <w:bottom w:val="single" w:sz="4" w:space="0" w:color="000000"/>
              <w:right w:val="single" w:sz="4" w:space="0" w:color="000000"/>
            </w:tcBorders>
          </w:tcPr>
          <w:p w14:paraId="409BB500" w14:textId="0B7A55C1"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eastAsia="Times New Roman" w:hAnsi="Calibri" w:cs="Calibri"/>
                <w:color w:val="000000"/>
                <w:sz w:val="20"/>
                <w:szCs w:val="20"/>
              </w:rPr>
              <w:t>15</w:t>
            </w:r>
          </w:p>
        </w:tc>
        <w:tc>
          <w:tcPr>
            <w:tcW w:w="2409" w:type="dxa"/>
            <w:tcBorders>
              <w:top w:val="single" w:sz="4" w:space="0" w:color="000000"/>
              <w:left w:val="single" w:sz="4" w:space="0" w:color="000000"/>
              <w:bottom w:val="single" w:sz="4" w:space="0" w:color="000000"/>
              <w:right w:val="single" w:sz="4" w:space="0" w:color="000000"/>
            </w:tcBorders>
            <w:noWrap/>
            <w:vAlign w:val="center"/>
          </w:tcPr>
          <w:p w14:paraId="307B93DF" w14:textId="00107F69"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lunes, 22 de junio de 2026</w:t>
            </w:r>
          </w:p>
        </w:tc>
        <w:tc>
          <w:tcPr>
            <w:tcW w:w="2836" w:type="dxa"/>
            <w:tcBorders>
              <w:top w:val="single" w:sz="4" w:space="0" w:color="000000"/>
              <w:left w:val="single" w:sz="4" w:space="0" w:color="000000"/>
              <w:bottom w:val="single" w:sz="4" w:space="0" w:color="000000"/>
              <w:right w:val="single" w:sz="4" w:space="0" w:color="000000"/>
            </w:tcBorders>
            <w:vAlign w:val="center"/>
          </w:tcPr>
          <w:p w14:paraId="0FE4A7CF" w14:textId="278A3C5F"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 xml:space="preserve">"Dr. Gilberto Tinajero Díaz </w:t>
            </w:r>
            <w:r>
              <w:rPr>
                <w:rFonts w:ascii="Calibri" w:hAnsi="Calibri" w:cs="Calibri"/>
                <w:color w:val="000000"/>
                <w:sz w:val="20"/>
                <w:szCs w:val="20"/>
              </w:rPr>
              <w:br/>
              <w:t>Secretario de la SESAJ"</w:t>
            </w:r>
          </w:p>
        </w:tc>
        <w:tc>
          <w:tcPr>
            <w:tcW w:w="1985" w:type="dxa"/>
            <w:tcBorders>
              <w:top w:val="single" w:sz="4" w:space="0" w:color="000000"/>
              <w:left w:val="single" w:sz="4" w:space="0" w:color="000000"/>
              <w:bottom w:val="single" w:sz="4" w:space="0" w:color="000000"/>
              <w:right w:val="single" w:sz="4" w:space="0" w:color="000000"/>
            </w:tcBorders>
            <w:vAlign w:val="center"/>
          </w:tcPr>
          <w:p w14:paraId="520662DA" w14:textId="51C9DCD7"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Integrantes</w:t>
            </w:r>
          </w:p>
        </w:tc>
        <w:tc>
          <w:tcPr>
            <w:tcW w:w="2409" w:type="dxa"/>
            <w:tcBorders>
              <w:top w:val="single" w:sz="4" w:space="0" w:color="000000"/>
              <w:left w:val="single" w:sz="4" w:space="0" w:color="000000"/>
              <w:bottom w:val="single" w:sz="4" w:space="0" w:color="000000"/>
              <w:right w:val="single" w:sz="4" w:space="0" w:color="000000"/>
            </w:tcBorders>
            <w:vAlign w:val="center"/>
          </w:tcPr>
          <w:p w14:paraId="5A0B16F1" w14:textId="0F19B1EA" w:rsidR="00827AA6" w:rsidRPr="009E5DF8" w:rsidRDefault="00827AA6" w:rsidP="00827AA6">
            <w:pPr>
              <w:spacing w:line="240" w:lineRule="auto"/>
              <w:jc w:val="center"/>
              <w:rPr>
                <w:rFonts w:ascii="Calibri" w:eastAsia="Times New Roman" w:hAnsi="Calibri" w:cs="Calibri"/>
                <w:color w:val="000000"/>
                <w:sz w:val="18"/>
                <w:szCs w:val="18"/>
              </w:rPr>
            </w:pPr>
            <w:r w:rsidRPr="00A150E4">
              <w:rPr>
                <w:rFonts w:ascii="Calibri" w:hAnsi="Calibri" w:cs="Calibri"/>
                <w:color w:val="000000"/>
                <w:sz w:val="18"/>
                <w:szCs w:val="18"/>
              </w:rPr>
              <w:t>Invitación al acto protocolario de firma de los Convenios de Colaboración, General y Específico, entre la Secretaría Ejecutiva del Sistema Estatal Anticorrupción de Jalisco y El Colegio de Jalisco</w:t>
            </w:r>
          </w:p>
        </w:tc>
      </w:tr>
      <w:tr w:rsidR="00827AA6" w:rsidRPr="000D45E7" w14:paraId="7CF163D1" w14:textId="77777777" w:rsidTr="001163D2">
        <w:trPr>
          <w:trHeight w:val="945"/>
        </w:trPr>
        <w:tc>
          <w:tcPr>
            <w:tcW w:w="566" w:type="dxa"/>
            <w:tcBorders>
              <w:top w:val="single" w:sz="4" w:space="0" w:color="000000"/>
              <w:left w:val="single" w:sz="4" w:space="0" w:color="000000"/>
              <w:bottom w:val="single" w:sz="4" w:space="0" w:color="000000"/>
              <w:right w:val="single" w:sz="4" w:space="0" w:color="000000"/>
            </w:tcBorders>
          </w:tcPr>
          <w:p w14:paraId="0D7BE3C1" w14:textId="00B568C8"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eastAsia="Times New Roman" w:hAnsi="Calibri" w:cs="Calibri"/>
                <w:color w:val="000000"/>
                <w:sz w:val="20"/>
                <w:szCs w:val="20"/>
              </w:rPr>
              <w:t>16</w:t>
            </w:r>
          </w:p>
        </w:tc>
        <w:tc>
          <w:tcPr>
            <w:tcW w:w="2409" w:type="dxa"/>
            <w:tcBorders>
              <w:top w:val="single" w:sz="4" w:space="0" w:color="000000"/>
              <w:left w:val="single" w:sz="4" w:space="0" w:color="000000"/>
              <w:bottom w:val="single" w:sz="4" w:space="0" w:color="000000"/>
              <w:right w:val="single" w:sz="4" w:space="0" w:color="000000"/>
            </w:tcBorders>
            <w:noWrap/>
            <w:vAlign w:val="center"/>
          </w:tcPr>
          <w:p w14:paraId="64DD08F3" w14:textId="7710F532"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miércoles, 24 de junio de 2026</w:t>
            </w:r>
          </w:p>
        </w:tc>
        <w:tc>
          <w:tcPr>
            <w:tcW w:w="2836" w:type="dxa"/>
            <w:tcBorders>
              <w:top w:val="single" w:sz="4" w:space="0" w:color="000000"/>
              <w:left w:val="single" w:sz="4" w:space="0" w:color="000000"/>
              <w:bottom w:val="single" w:sz="4" w:space="0" w:color="000000"/>
              <w:right w:val="single" w:sz="4" w:space="0" w:color="000000"/>
            </w:tcBorders>
            <w:vAlign w:val="center"/>
          </w:tcPr>
          <w:p w14:paraId="0EAD4811" w14:textId="465B62F3"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 xml:space="preserve">"Dr. Gilberto Tinajero Díaz </w:t>
            </w:r>
            <w:r>
              <w:rPr>
                <w:rFonts w:ascii="Calibri" w:hAnsi="Calibri" w:cs="Calibri"/>
                <w:color w:val="000000"/>
                <w:sz w:val="20"/>
                <w:szCs w:val="20"/>
              </w:rPr>
              <w:br/>
              <w:t>Secretario de la SESAJ"</w:t>
            </w:r>
          </w:p>
        </w:tc>
        <w:tc>
          <w:tcPr>
            <w:tcW w:w="1985" w:type="dxa"/>
            <w:tcBorders>
              <w:top w:val="single" w:sz="4" w:space="0" w:color="000000"/>
              <w:left w:val="single" w:sz="4" w:space="0" w:color="000000"/>
              <w:bottom w:val="single" w:sz="4" w:space="0" w:color="000000"/>
              <w:right w:val="single" w:sz="4" w:space="0" w:color="000000"/>
            </w:tcBorders>
            <w:vAlign w:val="center"/>
          </w:tcPr>
          <w:p w14:paraId="28B27C55" w14:textId="20064C9D" w:rsidR="00827AA6" w:rsidRPr="009E5DF8" w:rsidRDefault="00827AA6" w:rsidP="00827AA6">
            <w:pPr>
              <w:spacing w:line="240" w:lineRule="auto"/>
              <w:jc w:val="center"/>
              <w:rPr>
                <w:rFonts w:ascii="Calibri" w:eastAsia="Times New Roman" w:hAnsi="Calibri" w:cs="Calibri"/>
                <w:color w:val="000000"/>
                <w:sz w:val="18"/>
                <w:szCs w:val="18"/>
              </w:rPr>
            </w:pPr>
            <w:r>
              <w:rPr>
                <w:rFonts w:ascii="Calibri" w:hAnsi="Calibri" w:cs="Calibri"/>
                <w:color w:val="000000"/>
                <w:sz w:val="20"/>
                <w:szCs w:val="20"/>
              </w:rPr>
              <w:t>Neyra Josefa Godoy Rodríguez</w:t>
            </w:r>
          </w:p>
        </w:tc>
        <w:tc>
          <w:tcPr>
            <w:tcW w:w="2409" w:type="dxa"/>
            <w:tcBorders>
              <w:top w:val="single" w:sz="4" w:space="0" w:color="000000"/>
              <w:left w:val="single" w:sz="4" w:space="0" w:color="000000"/>
              <w:bottom w:val="single" w:sz="4" w:space="0" w:color="000000"/>
              <w:right w:val="single" w:sz="4" w:space="0" w:color="000000"/>
            </w:tcBorders>
            <w:vAlign w:val="center"/>
          </w:tcPr>
          <w:p w14:paraId="62589FA5" w14:textId="5B1221CC" w:rsidR="00827AA6" w:rsidRPr="009E5DF8" w:rsidRDefault="00827AA6" w:rsidP="00827AA6">
            <w:pPr>
              <w:spacing w:line="240" w:lineRule="auto"/>
              <w:jc w:val="center"/>
              <w:rPr>
                <w:rFonts w:ascii="Calibri" w:eastAsia="Times New Roman" w:hAnsi="Calibri" w:cs="Calibri"/>
                <w:color w:val="000000"/>
                <w:sz w:val="18"/>
                <w:szCs w:val="18"/>
              </w:rPr>
            </w:pPr>
            <w:r w:rsidRPr="00A150E4">
              <w:rPr>
                <w:rFonts w:ascii="Calibri" w:hAnsi="Calibri" w:cs="Calibri"/>
                <w:color w:val="000000"/>
                <w:sz w:val="18"/>
                <w:szCs w:val="18"/>
              </w:rPr>
              <w:t>Designación del Lic. Jesús Salvador Bolaños Cisneros, Colaborador Especializado para asistir a las Capacitaciones Especializadas en Participación Ciudadana</w:t>
            </w:r>
          </w:p>
        </w:tc>
      </w:tr>
    </w:tbl>
    <w:p w14:paraId="4F7BADB2" w14:textId="77777777" w:rsidR="00966DA4" w:rsidRDefault="00966DA4" w:rsidP="003E5628">
      <w:pPr>
        <w:spacing w:after="160"/>
        <w:ind w:right="49"/>
        <w:jc w:val="both"/>
        <w:rPr>
          <w:rFonts w:asciiTheme="minorHAnsi" w:eastAsiaTheme="minorEastAsia" w:hAnsiTheme="minorHAnsi" w:cstheme="minorHAnsi"/>
          <w:b/>
          <w:bCs/>
          <w:sz w:val="21"/>
          <w:szCs w:val="21"/>
          <w:lang w:val="es-ES"/>
        </w:rPr>
      </w:pPr>
    </w:p>
    <w:p w14:paraId="03C735CF" w14:textId="33094ADD" w:rsidR="00966DA4" w:rsidRDefault="009E5DF8" w:rsidP="003E5628">
      <w:pPr>
        <w:spacing w:after="160"/>
        <w:ind w:right="49"/>
        <w:jc w:val="both"/>
        <w:rPr>
          <w:rFonts w:asciiTheme="minorHAnsi" w:eastAsiaTheme="minorEastAsia" w:hAnsiTheme="minorHAnsi" w:cstheme="minorHAnsi"/>
          <w:b/>
          <w:bCs/>
          <w:sz w:val="21"/>
          <w:szCs w:val="21"/>
          <w:lang w:val="es-ES"/>
        </w:rPr>
      </w:pPr>
      <w:r w:rsidRPr="00A9793C">
        <w:rPr>
          <w:rFonts w:asciiTheme="minorHAnsi" w:eastAsia="Calibri" w:hAnsiTheme="minorHAnsi" w:cstheme="minorHAnsi"/>
          <w:sz w:val="21"/>
          <w:szCs w:val="21"/>
        </w:rPr>
        <w:t>En uso de la voz, la</w:t>
      </w:r>
      <w:r w:rsidRPr="00A9793C">
        <w:rPr>
          <w:rFonts w:asciiTheme="minorHAnsi" w:eastAsiaTheme="minorEastAsia" w:hAnsiTheme="minorHAnsi" w:cstheme="minorHAnsi"/>
          <w:sz w:val="21"/>
          <w:szCs w:val="21"/>
          <w:lang w:val="es-ES"/>
        </w:rPr>
        <w:t xml:space="preserve"> 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Pr>
          <w:rFonts w:asciiTheme="minorHAnsi" w:hAnsiTheme="minorHAnsi" w:cstheme="minorHAnsi"/>
          <w:sz w:val="21"/>
          <w:szCs w:val="21"/>
        </w:rPr>
        <w:t>,</w:t>
      </w:r>
      <w:r w:rsidR="007E7FE2" w:rsidRPr="007E7FE2">
        <w:rPr>
          <w:rFonts w:asciiTheme="minorHAnsi" w:eastAsiaTheme="minorEastAsia" w:hAnsiTheme="minorHAnsi" w:cstheme="minorHAnsi"/>
          <w:sz w:val="21"/>
          <w:szCs w:val="21"/>
          <w:lang w:val="es-ES"/>
        </w:rPr>
        <w:t xml:space="preserve"> </w:t>
      </w:r>
      <w:r w:rsidR="007E7FE2">
        <w:rPr>
          <w:rFonts w:asciiTheme="minorHAnsi" w:eastAsiaTheme="minorEastAsia" w:hAnsiTheme="minorHAnsi" w:cstheme="minorHAnsi"/>
          <w:sz w:val="21"/>
          <w:szCs w:val="21"/>
          <w:lang w:val="es-ES"/>
        </w:rPr>
        <w:t>Pregunta si</w:t>
      </w:r>
      <w:r w:rsidR="007E7FE2" w:rsidRPr="005B1B85">
        <w:rPr>
          <w:rFonts w:asciiTheme="minorHAnsi" w:eastAsiaTheme="minorEastAsia" w:hAnsiTheme="minorHAnsi" w:cstheme="minorHAnsi"/>
          <w:sz w:val="21"/>
          <w:szCs w:val="21"/>
          <w:lang w:val="es-ES"/>
        </w:rPr>
        <w:t xml:space="preserve"> algu</w:t>
      </w:r>
      <w:r w:rsidR="007E7FE2">
        <w:rPr>
          <w:rFonts w:asciiTheme="minorHAnsi" w:eastAsiaTheme="minorEastAsia" w:hAnsiTheme="minorHAnsi" w:cstheme="minorHAnsi"/>
          <w:sz w:val="21"/>
          <w:szCs w:val="21"/>
          <w:lang w:val="es-ES"/>
        </w:rPr>
        <w:t>ie</w:t>
      </w:r>
      <w:r w:rsidR="007E7FE2" w:rsidRPr="005B1B85">
        <w:rPr>
          <w:rFonts w:asciiTheme="minorHAnsi" w:eastAsiaTheme="minorEastAsia" w:hAnsiTheme="minorHAnsi" w:cstheme="minorHAnsi"/>
          <w:sz w:val="21"/>
          <w:szCs w:val="21"/>
          <w:lang w:val="es-ES"/>
        </w:rPr>
        <w:t xml:space="preserve">n </w:t>
      </w:r>
      <w:r w:rsidR="007E7FE2">
        <w:rPr>
          <w:rFonts w:asciiTheme="minorHAnsi" w:eastAsiaTheme="minorEastAsia" w:hAnsiTheme="minorHAnsi" w:cstheme="minorHAnsi"/>
          <w:sz w:val="21"/>
          <w:szCs w:val="21"/>
          <w:lang w:val="es-ES"/>
        </w:rPr>
        <w:t xml:space="preserve">tiene </w:t>
      </w:r>
      <w:r w:rsidR="007E7FE2" w:rsidRPr="005B1B85">
        <w:rPr>
          <w:rFonts w:asciiTheme="minorHAnsi" w:eastAsiaTheme="minorEastAsia" w:hAnsiTheme="minorHAnsi" w:cstheme="minorHAnsi"/>
          <w:sz w:val="21"/>
          <w:szCs w:val="21"/>
          <w:lang w:val="es-ES"/>
        </w:rPr>
        <w:t>comentario</w:t>
      </w:r>
      <w:r w:rsidR="007E7FE2">
        <w:rPr>
          <w:rFonts w:asciiTheme="minorHAnsi" w:eastAsiaTheme="minorEastAsia" w:hAnsiTheme="minorHAnsi" w:cstheme="minorHAnsi"/>
          <w:sz w:val="21"/>
          <w:szCs w:val="21"/>
          <w:lang w:val="es-ES"/>
        </w:rPr>
        <w:t>, observación</w:t>
      </w:r>
      <w:r w:rsidR="007E7FE2" w:rsidRPr="005B1B85">
        <w:rPr>
          <w:rFonts w:asciiTheme="minorHAnsi" w:eastAsiaTheme="minorEastAsia" w:hAnsiTheme="minorHAnsi" w:cstheme="minorHAnsi"/>
          <w:sz w:val="21"/>
          <w:szCs w:val="21"/>
          <w:lang w:val="es-ES"/>
        </w:rPr>
        <w:t xml:space="preserve"> o propuesta al respecto</w:t>
      </w:r>
      <w:r w:rsidR="006D620E">
        <w:rPr>
          <w:rFonts w:asciiTheme="minorHAnsi" w:eastAsiaTheme="minorEastAsia" w:hAnsiTheme="minorHAnsi" w:cstheme="minorHAnsi"/>
          <w:sz w:val="21"/>
          <w:szCs w:val="21"/>
          <w:lang w:val="es-ES"/>
        </w:rPr>
        <w:t>, y da la bienvenida a la sesión, a la representante del Colegio Estatal de Estudios Políticos y Gobierno, A.C. Aileen Georgina</w:t>
      </w:r>
      <w:r w:rsidR="009D2624">
        <w:rPr>
          <w:rFonts w:asciiTheme="minorHAnsi" w:eastAsiaTheme="minorEastAsia" w:hAnsiTheme="minorHAnsi" w:cstheme="minorHAnsi"/>
          <w:sz w:val="21"/>
          <w:szCs w:val="21"/>
          <w:lang w:val="es-ES"/>
        </w:rPr>
        <w:t xml:space="preserve"> López,</w:t>
      </w:r>
      <w:r>
        <w:rPr>
          <w:rFonts w:asciiTheme="minorHAnsi" w:hAnsiTheme="minorHAnsi" w:cstheme="minorHAnsi"/>
          <w:sz w:val="21"/>
          <w:szCs w:val="21"/>
        </w:rPr>
        <w:t xml:space="preserve"> </w:t>
      </w:r>
      <w:r w:rsidRPr="005C1E16">
        <w:rPr>
          <w:rFonts w:asciiTheme="minorHAnsi" w:hAnsiTheme="minorHAnsi" w:cstheme="minorHAnsi"/>
          <w:sz w:val="21"/>
          <w:szCs w:val="21"/>
        </w:rPr>
        <w:t>y le</w:t>
      </w:r>
      <w:r>
        <w:rPr>
          <w:rFonts w:asciiTheme="minorHAnsi" w:hAnsiTheme="minorHAnsi" w:cstheme="minorHAnsi"/>
          <w:sz w:val="21"/>
          <w:szCs w:val="21"/>
        </w:rPr>
        <w:t xml:space="preserve"> </w:t>
      </w:r>
      <w:r w:rsidRPr="005C1E16">
        <w:rPr>
          <w:rFonts w:asciiTheme="minorHAnsi" w:hAnsiTheme="minorHAnsi" w:cstheme="minorHAnsi"/>
          <w:sz w:val="21"/>
          <w:szCs w:val="21"/>
        </w:rPr>
        <w:t>solicit</w:t>
      </w:r>
      <w:r>
        <w:rPr>
          <w:rFonts w:asciiTheme="minorHAnsi" w:hAnsiTheme="minorHAnsi" w:cstheme="minorHAnsi"/>
          <w:sz w:val="21"/>
          <w:szCs w:val="21"/>
        </w:rPr>
        <w:t>a al secretario,</w:t>
      </w:r>
      <w:r w:rsidRPr="005C1E16">
        <w:rPr>
          <w:rFonts w:asciiTheme="minorHAnsi" w:hAnsiTheme="minorHAnsi" w:cstheme="minorHAnsi"/>
          <w:sz w:val="21"/>
          <w:szCs w:val="21"/>
        </w:rPr>
        <w:t xml:space="preserve"> continuar con el siguiente </w:t>
      </w:r>
      <w:r w:rsidRPr="0058400A">
        <w:rPr>
          <w:rFonts w:asciiTheme="minorHAnsi" w:hAnsiTheme="minorHAnsi" w:cstheme="minorHAnsi"/>
          <w:sz w:val="21"/>
          <w:szCs w:val="21"/>
        </w:rPr>
        <w:t xml:space="preserve">punto del orden del día </w:t>
      </w:r>
      <w:r>
        <w:rPr>
          <w:rFonts w:asciiTheme="minorHAnsi" w:hAnsiTheme="minorHAnsi" w:cstheme="minorHAnsi"/>
          <w:sz w:val="21"/>
          <w:szCs w:val="21"/>
        </w:rPr>
        <w:t xml:space="preserve">que </w:t>
      </w:r>
      <w:r w:rsidRPr="002F4AF7">
        <w:rPr>
          <w:rFonts w:asciiTheme="minorHAnsi" w:hAnsiTheme="minorHAnsi" w:cstheme="minorHAnsi"/>
          <w:sz w:val="21"/>
          <w:szCs w:val="21"/>
        </w:rPr>
        <w:t>corresponde a;</w:t>
      </w:r>
      <w:r>
        <w:rPr>
          <w:rFonts w:asciiTheme="minorHAnsi" w:hAnsiTheme="minorHAnsi" w:cstheme="minorHAnsi"/>
          <w:sz w:val="21"/>
          <w:szCs w:val="21"/>
        </w:rPr>
        <w:t xml:space="preserve"> </w:t>
      </w:r>
      <w:r w:rsidR="007E7FE2">
        <w:rPr>
          <w:rFonts w:asciiTheme="minorHAnsi" w:hAnsiTheme="minorHAnsi" w:cstheme="minorHAnsi"/>
          <w:sz w:val="21"/>
          <w:szCs w:val="21"/>
        </w:rPr>
        <w:t xml:space="preserve"> </w:t>
      </w:r>
    </w:p>
    <w:p w14:paraId="790D8137" w14:textId="6ACC3B5B" w:rsidR="003E5628" w:rsidRDefault="009E5DF8" w:rsidP="003E5628">
      <w:pPr>
        <w:spacing w:after="160"/>
        <w:ind w:right="49"/>
        <w:jc w:val="both"/>
        <w:rPr>
          <w:rFonts w:asciiTheme="minorHAnsi" w:eastAsiaTheme="minorEastAsia" w:hAnsiTheme="minorHAnsi" w:cstheme="minorHAnsi"/>
          <w:b/>
          <w:bCs/>
          <w:sz w:val="21"/>
          <w:szCs w:val="21"/>
          <w:lang w:val="es-ES"/>
        </w:rPr>
      </w:pPr>
      <w:r>
        <w:rPr>
          <w:rFonts w:asciiTheme="minorHAnsi" w:eastAsiaTheme="minorEastAsia" w:hAnsiTheme="minorHAnsi" w:cstheme="minorHAnsi"/>
          <w:b/>
          <w:bCs/>
          <w:sz w:val="21"/>
          <w:szCs w:val="21"/>
          <w:lang w:val="es-ES"/>
        </w:rPr>
        <w:t xml:space="preserve">V. </w:t>
      </w:r>
      <w:r w:rsidR="0055186C" w:rsidRPr="0055186C">
        <w:rPr>
          <w:rFonts w:asciiTheme="minorHAnsi" w:eastAsiaTheme="minorEastAsia" w:hAnsiTheme="minorHAnsi" w:cstheme="minorHAnsi"/>
          <w:b/>
          <w:bCs/>
          <w:sz w:val="21"/>
          <w:szCs w:val="21"/>
          <w:lang w:val="es-ES"/>
        </w:rPr>
        <w:t xml:space="preserve">Cuenta de las denuncias ciudadanas recibidas por el CPS en el periodo comprendido del </w:t>
      </w:r>
      <w:r w:rsidR="00B30F55" w:rsidRPr="00B30F55">
        <w:rPr>
          <w:rFonts w:asciiTheme="minorHAnsi" w:eastAsiaTheme="minorEastAsia" w:hAnsiTheme="minorHAnsi" w:cstheme="minorHAnsi"/>
          <w:b/>
          <w:bCs/>
          <w:sz w:val="21"/>
          <w:szCs w:val="21"/>
          <w:lang w:val="es-ES"/>
        </w:rPr>
        <w:t>2</w:t>
      </w:r>
      <w:r w:rsidR="00827AA6">
        <w:rPr>
          <w:rFonts w:asciiTheme="minorHAnsi" w:eastAsiaTheme="minorEastAsia" w:hAnsiTheme="minorHAnsi" w:cstheme="minorHAnsi"/>
          <w:b/>
          <w:bCs/>
          <w:sz w:val="21"/>
          <w:szCs w:val="21"/>
          <w:lang w:val="es-ES"/>
        </w:rPr>
        <w:t>8</w:t>
      </w:r>
      <w:r w:rsidR="00B30F55" w:rsidRPr="00B30F55">
        <w:rPr>
          <w:rFonts w:asciiTheme="minorHAnsi" w:eastAsiaTheme="minorEastAsia" w:hAnsiTheme="minorHAnsi" w:cstheme="minorHAnsi"/>
          <w:b/>
          <w:bCs/>
          <w:sz w:val="21"/>
          <w:szCs w:val="21"/>
          <w:lang w:val="es-ES"/>
        </w:rPr>
        <w:t xml:space="preserve"> de </w:t>
      </w:r>
      <w:r w:rsidR="00827AA6">
        <w:rPr>
          <w:rFonts w:asciiTheme="minorHAnsi" w:eastAsiaTheme="minorEastAsia" w:hAnsiTheme="minorHAnsi" w:cstheme="minorHAnsi"/>
          <w:b/>
          <w:bCs/>
          <w:sz w:val="21"/>
          <w:szCs w:val="21"/>
          <w:lang w:val="es-ES"/>
        </w:rPr>
        <w:t>Mayo</w:t>
      </w:r>
      <w:r w:rsidR="00B30F55" w:rsidRPr="00B30F55">
        <w:rPr>
          <w:rFonts w:asciiTheme="minorHAnsi" w:eastAsiaTheme="minorEastAsia" w:hAnsiTheme="minorHAnsi" w:cstheme="minorHAnsi"/>
          <w:b/>
          <w:bCs/>
          <w:sz w:val="21"/>
          <w:szCs w:val="21"/>
          <w:lang w:val="es-ES"/>
        </w:rPr>
        <w:t xml:space="preserve"> de 2026 al 2</w:t>
      </w:r>
      <w:r w:rsidR="00827AA6">
        <w:rPr>
          <w:rFonts w:asciiTheme="minorHAnsi" w:eastAsiaTheme="minorEastAsia" w:hAnsiTheme="minorHAnsi" w:cstheme="minorHAnsi"/>
          <w:b/>
          <w:bCs/>
          <w:sz w:val="21"/>
          <w:szCs w:val="21"/>
          <w:lang w:val="es-ES"/>
        </w:rPr>
        <w:t>4</w:t>
      </w:r>
      <w:r w:rsidR="00B30F55" w:rsidRPr="00B30F55">
        <w:rPr>
          <w:rFonts w:asciiTheme="minorHAnsi" w:eastAsiaTheme="minorEastAsia" w:hAnsiTheme="minorHAnsi" w:cstheme="minorHAnsi"/>
          <w:b/>
          <w:bCs/>
          <w:sz w:val="21"/>
          <w:szCs w:val="21"/>
          <w:lang w:val="es-ES"/>
        </w:rPr>
        <w:t xml:space="preserve"> de </w:t>
      </w:r>
      <w:r w:rsidR="00827AA6">
        <w:rPr>
          <w:rFonts w:asciiTheme="minorHAnsi" w:eastAsiaTheme="minorEastAsia" w:hAnsiTheme="minorHAnsi" w:cstheme="minorHAnsi"/>
          <w:b/>
          <w:bCs/>
          <w:sz w:val="21"/>
          <w:szCs w:val="21"/>
          <w:lang w:val="es-ES"/>
        </w:rPr>
        <w:t>Juni</w:t>
      </w:r>
      <w:r w:rsidR="007F5A56">
        <w:rPr>
          <w:rFonts w:asciiTheme="minorHAnsi" w:eastAsiaTheme="minorEastAsia" w:hAnsiTheme="minorHAnsi" w:cstheme="minorHAnsi"/>
          <w:b/>
          <w:bCs/>
          <w:sz w:val="21"/>
          <w:szCs w:val="21"/>
          <w:lang w:val="es-ES"/>
        </w:rPr>
        <w:t>o</w:t>
      </w:r>
      <w:r w:rsidR="00B30F55" w:rsidRPr="00B30F55">
        <w:rPr>
          <w:rFonts w:asciiTheme="minorHAnsi" w:eastAsiaTheme="minorEastAsia" w:hAnsiTheme="minorHAnsi" w:cstheme="minorHAnsi"/>
          <w:b/>
          <w:bCs/>
          <w:sz w:val="21"/>
          <w:szCs w:val="21"/>
          <w:lang w:val="es-ES"/>
        </w:rPr>
        <w:t xml:space="preserve"> de 2026.</w:t>
      </w:r>
      <w:r w:rsidR="00B30F55">
        <w:rPr>
          <w:rFonts w:asciiTheme="minorHAnsi" w:eastAsiaTheme="minorEastAsia" w:hAnsiTheme="minorHAnsi" w:cstheme="minorHAnsi"/>
          <w:b/>
          <w:bCs/>
          <w:sz w:val="21"/>
          <w:szCs w:val="21"/>
          <w:lang w:val="es-ES"/>
        </w:rPr>
        <w:t xml:space="preserve"> </w:t>
      </w:r>
      <w:r w:rsidR="0066362D">
        <w:rPr>
          <w:rFonts w:asciiTheme="minorHAnsi" w:eastAsiaTheme="minorEastAsia" w:hAnsiTheme="minorHAnsi" w:cstheme="minorHAnsi"/>
          <w:b/>
          <w:bCs/>
          <w:sz w:val="21"/>
          <w:szCs w:val="21"/>
          <w:lang w:val="es-ES"/>
        </w:rPr>
        <w:t xml:space="preserve"> </w:t>
      </w:r>
      <w:r w:rsidR="00966DA4">
        <w:rPr>
          <w:rFonts w:asciiTheme="minorHAnsi" w:eastAsiaTheme="minorEastAsia" w:hAnsiTheme="minorHAnsi" w:cstheme="minorHAnsi"/>
          <w:b/>
          <w:bCs/>
          <w:sz w:val="21"/>
          <w:szCs w:val="21"/>
          <w:lang w:val="es-ES"/>
        </w:rPr>
        <w:t xml:space="preserve"> </w:t>
      </w:r>
      <w:r w:rsidR="0055186C">
        <w:rPr>
          <w:rFonts w:asciiTheme="minorHAnsi" w:eastAsiaTheme="minorEastAsia" w:hAnsiTheme="minorHAnsi" w:cstheme="minorHAnsi"/>
          <w:b/>
          <w:bCs/>
          <w:sz w:val="21"/>
          <w:szCs w:val="21"/>
          <w:lang w:val="es-ES"/>
        </w:rPr>
        <w:t xml:space="preserve"> </w:t>
      </w:r>
    </w:p>
    <w:p w14:paraId="29A428F9" w14:textId="13EF08AB" w:rsidR="009952DD" w:rsidRPr="009952DD" w:rsidRDefault="0055186C" w:rsidP="009952DD">
      <w:pPr>
        <w:spacing w:after="160"/>
        <w:ind w:right="49"/>
        <w:jc w:val="both"/>
        <w:rPr>
          <w:rFonts w:asciiTheme="minorHAnsi" w:eastAsiaTheme="minorEastAsia" w:hAnsiTheme="minorHAnsi" w:cstheme="minorHAnsi"/>
          <w:sz w:val="21"/>
          <w:szCs w:val="21"/>
          <w:lang w:val="es-ES"/>
        </w:rPr>
      </w:pPr>
      <w:r w:rsidRPr="000B218E">
        <w:rPr>
          <w:rFonts w:asciiTheme="minorHAnsi" w:eastAsiaTheme="minorEastAsia" w:hAnsiTheme="minorHAnsi" w:cstheme="minorHAnsi"/>
          <w:sz w:val="21"/>
          <w:szCs w:val="21"/>
          <w:lang w:val="es-ES"/>
        </w:rPr>
        <w:lastRenderedPageBreak/>
        <w:t>Donde les informa</w:t>
      </w:r>
      <w:r w:rsidRPr="000D0807">
        <w:rPr>
          <w:rFonts w:asciiTheme="minorHAnsi" w:eastAsiaTheme="minorEastAsia" w:hAnsiTheme="minorHAnsi" w:cstheme="minorHAnsi"/>
          <w:sz w:val="21"/>
          <w:szCs w:val="21"/>
          <w:lang w:val="es-ES"/>
        </w:rPr>
        <w:t xml:space="preserve"> </w:t>
      </w:r>
      <w:r w:rsidR="009952DD" w:rsidRPr="009952DD">
        <w:rPr>
          <w:rFonts w:asciiTheme="minorHAnsi" w:eastAsiaTheme="minorEastAsia" w:hAnsiTheme="minorHAnsi" w:cstheme="minorHAnsi"/>
          <w:sz w:val="21"/>
          <w:szCs w:val="21"/>
          <w:lang w:val="es-ES"/>
        </w:rPr>
        <w:t xml:space="preserve">que en el periodo antes mencionado se </w:t>
      </w:r>
      <w:r w:rsidR="007F5A56" w:rsidRPr="009952DD">
        <w:rPr>
          <w:rFonts w:asciiTheme="minorHAnsi" w:eastAsiaTheme="minorEastAsia" w:hAnsiTheme="minorHAnsi" w:cstheme="minorHAnsi"/>
          <w:sz w:val="21"/>
          <w:szCs w:val="21"/>
          <w:lang w:val="es-ES"/>
        </w:rPr>
        <w:t>recibi</w:t>
      </w:r>
      <w:r w:rsidR="00B20CA6">
        <w:rPr>
          <w:rFonts w:asciiTheme="minorHAnsi" w:eastAsiaTheme="minorEastAsia" w:hAnsiTheme="minorHAnsi" w:cstheme="minorHAnsi"/>
          <w:sz w:val="21"/>
          <w:szCs w:val="21"/>
          <w:lang w:val="es-ES"/>
        </w:rPr>
        <w:t>eron</w:t>
      </w:r>
      <w:r w:rsidR="009952DD" w:rsidRPr="009952DD">
        <w:rPr>
          <w:rFonts w:asciiTheme="minorHAnsi" w:eastAsiaTheme="minorEastAsia" w:hAnsiTheme="minorHAnsi" w:cstheme="minorHAnsi"/>
          <w:sz w:val="21"/>
          <w:szCs w:val="21"/>
          <w:lang w:val="es-ES"/>
        </w:rPr>
        <w:t xml:space="preserve"> </w:t>
      </w:r>
      <w:r w:rsidR="00B20CA6">
        <w:rPr>
          <w:rFonts w:asciiTheme="minorHAnsi" w:eastAsiaTheme="minorEastAsia" w:hAnsiTheme="minorHAnsi" w:cstheme="minorHAnsi"/>
          <w:sz w:val="21"/>
          <w:szCs w:val="21"/>
          <w:lang w:val="es-ES"/>
        </w:rPr>
        <w:t>dos</w:t>
      </w:r>
      <w:r w:rsidR="009952DD" w:rsidRPr="009952DD">
        <w:rPr>
          <w:rFonts w:asciiTheme="minorHAnsi" w:eastAsiaTheme="minorEastAsia" w:hAnsiTheme="minorHAnsi" w:cstheme="minorHAnsi"/>
          <w:sz w:val="21"/>
          <w:szCs w:val="21"/>
          <w:lang w:val="es-ES"/>
        </w:rPr>
        <w:t xml:space="preserve"> </w:t>
      </w:r>
      <w:r w:rsidR="00C67286">
        <w:rPr>
          <w:rFonts w:asciiTheme="minorHAnsi" w:eastAsiaTheme="minorEastAsia" w:hAnsiTheme="minorHAnsi" w:cstheme="minorHAnsi"/>
          <w:sz w:val="21"/>
          <w:szCs w:val="21"/>
          <w:lang w:val="es-ES"/>
        </w:rPr>
        <w:t>d</w:t>
      </w:r>
      <w:r w:rsidR="009952DD" w:rsidRPr="009952DD">
        <w:rPr>
          <w:rFonts w:asciiTheme="minorHAnsi" w:eastAsiaTheme="minorEastAsia" w:hAnsiTheme="minorHAnsi" w:cstheme="minorHAnsi"/>
          <w:sz w:val="21"/>
          <w:szCs w:val="21"/>
          <w:lang w:val="es-ES"/>
        </w:rPr>
        <w:t>enuncia</w:t>
      </w:r>
      <w:r w:rsidR="00B20CA6">
        <w:rPr>
          <w:rFonts w:asciiTheme="minorHAnsi" w:eastAsiaTheme="minorEastAsia" w:hAnsiTheme="minorHAnsi" w:cstheme="minorHAnsi"/>
          <w:sz w:val="21"/>
          <w:szCs w:val="21"/>
          <w:lang w:val="es-ES"/>
        </w:rPr>
        <w:t>s</w:t>
      </w:r>
      <w:r w:rsidR="009952DD" w:rsidRPr="009952DD">
        <w:rPr>
          <w:rFonts w:asciiTheme="minorHAnsi" w:eastAsiaTheme="minorEastAsia" w:hAnsiTheme="minorHAnsi" w:cstheme="minorHAnsi"/>
          <w:sz w:val="21"/>
          <w:szCs w:val="21"/>
          <w:lang w:val="es-ES"/>
        </w:rPr>
        <w:t xml:space="preserve"> ciudadana</w:t>
      </w:r>
      <w:r w:rsidR="00B20CA6">
        <w:rPr>
          <w:rFonts w:asciiTheme="minorHAnsi" w:eastAsiaTheme="minorEastAsia" w:hAnsiTheme="minorHAnsi" w:cstheme="minorHAnsi"/>
          <w:sz w:val="21"/>
          <w:szCs w:val="21"/>
          <w:lang w:val="es-ES"/>
        </w:rPr>
        <w:t>s</w:t>
      </w:r>
      <w:r w:rsidR="009952DD" w:rsidRPr="009952DD">
        <w:rPr>
          <w:rFonts w:asciiTheme="minorHAnsi" w:eastAsiaTheme="minorEastAsia" w:hAnsiTheme="minorHAnsi" w:cstheme="minorHAnsi"/>
          <w:sz w:val="21"/>
          <w:szCs w:val="21"/>
          <w:lang w:val="es-ES"/>
        </w:rPr>
        <w:t>, vía correo electrónico, donde se expone lo siguiente;</w:t>
      </w:r>
      <w:r w:rsidR="009952DD">
        <w:rPr>
          <w:rFonts w:asciiTheme="minorHAnsi" w:eastAsiaTheme="minorEastAsia" w:hAnsiTheme="minorHAnsi" w:cstheme="minorHAnsi"/>
          <w:sz w:val="21"/>
          <w:szCs w:val="21"/>
          <w:lang w:val="es-ES"/>
        </w:rPr>
        <w:t xml:space="preserve"> </w:t>
      </w:r>
    </w:p>
    <w:p w14:paraId="0D0BC379" w14:textId="1B411FE3" w:rsidR="00B20CA6" w:rsidRPr="00B20CA6" w:rsidRDefault="00B20CA6" w:rsidP="00B20CA6">
      <w:pPr>
        <w:spacing w:after="160"/>
        <w:ind w:right="49"/>
        <w:jc w:val="both"/>
        <w:rPr>
          <w:rFonts w:asciiTheme="minorHAnsi" w:eastAsiaTheme="minorEastAsia" w:hAnsiTheme="minorHAnsi" w:cstheme="minorHAnsi"/>
          <w:sz w:val="21"/>
          <w:szCs w:val="21"/>
          <w:lang w:val="es-ES"/>
        </w:rPr>
      </w:pPr>
      <w:r w:rsidRPr="00B20CA6">
        <w:rPr>
          <w:rFonts w:asciiTheme="minorHAnsi" w:eastAsiaTheme="minorEastAsia" w:hAnsiTheme="minorHAnsi" w:cstheme="minorHAnsi"/>
          <w:sz w:val="21"/>
          <w:szCs w:val="21"/>
          <w:lang w:val="es-ES"/>
        </w:rPr>
        <w:t>1.</w:t>
      </w:r>
      <w:r>
        <w:rPr>
          <w:rFonts w:asciiTheme="minorHAnsi" w:eastAsiaTheme="minorEastAsia" w:hAnsiTheme="minorHAnsi" w:cstheme="minorHAnsi"/>
          <w:sz w:val="21"/>
          <w:szCs w:val="21"/>
          <w:lang w:val="es-ES"/>
        </w:rPr>
        <w:t xml:space="preserve"> </w:t>
      </w:r>
      <w:r w:rsidRPr="00B20CA6">
        <w:rPr>
          <w:rFonts w:asciiTheme="minorHAnsi" w:eastAsiaTheme="minorEastAsia" w:hAnsiTheme="minorHAnsi" w:cstheme="minorHAnsi"/>
          <w:sz w:val="21"/>
          <w:szCs w:val="21"/>
          <w:lang w:val="es-ES"/>
        </w:rPr>
        <w:t>La Primera Denuncia vía correo electrónico es para el Servicio Estatal Tributario (SET) por abuso de autoridad, ya que refiere la ciudadana afectada que el pasado 19/02/2026 esta Secretaría resolvió PROCEDENTE su solicitud Declaratoria de Prescripción del pago de derechos de refrendo, Exp 00431/25SET, y el día 02/06/2026 personal de Jurídico, Piso 1 le NEGÓ la entrega del Oficio 93, informándole verbalmente que ahora es "improcedente" sin existir notificación legal, y la remitió a Secretaría de Administración y SEJ Magisterio donde no pudieron ayudarle y; presuntamente, personal del OIC Sótano SE NEGÓ a levantar acta administrativa, configurando un posible encubrimiento.</w:t>
      </w:r>
    </w:p>
    <w:p w14:paraId="1756A132" w14:textId="0C61B3F3" w:rsidR="00B20CA6" w:rsidRPr="00B20CA6" w:rsidRDefault="00B20CA6" w:rsidP="00B20CA6">
      <w:pPr>
        <w:spacing w:after="160"/>
        <w:ind w:right="49"/>
        <w:jc w:val="both"/>
        <w:rPr>
          <w:rFonts w:asciiTheme="minorHAnsi" w:eastAsiaTheme="minorEastAsia" w:hAnsiTheme="minorHAnsi" w:cstheme="minorHAnsi"/>
          <w:sz w:val="21"/>
          <w:szCs w:val="21"/>
          <w:lang w:val="es-ES"/>
        </w:rPr>
      </w:pPr>
      <w:r w:rsidRPr="00B20CA6">
        <w:rPr>
          <w:rFonts w:asciiTheme="minorHAnsi" w:eastAsiaTheme="minorEastAsia" w:hAnsiTheme="minorHAnsi" w:cstheme="minorHAnsi"/>
          <w:sz w:val="21"/>
          <w:szCs w:val="21"/>
          <w:lang w:val="es-ES"/>
        </w:rPr>
        <w:t>2.</w:t>
      </w:r>
      <w:r>
        <w:rPr>
          <w:rFonts w:asciiTheme="minorHAnsi" w:eastAsiaTheme="minorEastAsia" w:hAnsiTheme="minorHAnsi" w:cstheme="minorHAnsi"/>
          <w:sz w:val="21"/>
          <w:szCs w:val="21"/>
          <w:lang w:val="es-ES"/>
        </w:rPr>
        <w:t xml:space="preserve"> </w:t>
      </w:r>
      <w:r w:rsidRPr="00B20CA6">
        <w:rPr>
          <w:rFonts w:asciiTheme="minorHAnsi" w:eastAsiaTheme="minorEastAsia" w:hAnsiTheme="minorHAnsi" w:cstheme="minorHAnsi"/>
          <w:sz w:val="21"/>
          <w:szCs w:val="21"/>
          <w:lang w:val="es-ES"/>
        </w:rPr>
        <w:t>La Segunda Denuncia vía correo electrónico es para (CFE) en San Juan de los Lagos, donde se informa de la conclusión que le fue notificada al ciudadano por parte de la Oficina de Denuncias e Investigaciones de la Unidad de Responsabilidades en la Comisión Federal de Electricidad (Sede Guadalajara, Jalisco), mediante los oficios con número SABG/UR CFE/ADI/1375/2026-JGCC y SABG/UR CFE/ADI/1374/2026JGCC, ambos correspondientes al Expediente 92182/2025/PPC/CFE/DE465, donde dicha autoridad ha dictaminado el archivo de la investigación, donde el ciudadano considera que esta resolución, presuntamente se ha tomado de manera anticipada, sin agotar la exhaustividad de las investigaciones ni las diligencias necesarias para esclarecer plenamente los hechos que fueron denunciados.</w:t>
      </w:r>
    </w:p>
    <w:p w14:paraId="7172C364" w14:textId="77777777" w:rsidR="00B20CA6" w:rsidRPr="00B20CA6" w:rsidRDefault="00B20CA6" w:rsidP="00B20CA6">
      <w:pPr>
        <w:spacing w:after="160"/>
        <w:ind w:right="49"/>
        <w:jc w:val="both"/>
        <w:rPr>
          <w:rFonts w:asciiTheme="minorHAnsi" w:eastAsiaTheme="minorEastAsia" w:hAnsiTheme="minorHAnsi" w:cstheme="minorHAnsi"/>
          <w:sz w:val="21"/>
          <w:szCs w:val="21"/>
          <w:lang w:val="es-ES"/>
        </w:rPr>
      </w:pPr>
      <w:r w:rsidRPr="00B20CA6">
        <w:rPr>
          <w:rFonts w:asciiTheme="minorHAnsi" w:eastAsiaTheme="minorEastAsia" w:hAnsiTheme="minorHAnsi" w:cstheme="minorHAnsi"/>
          <w:sz w:val="21"/>
          <w:szCs w:val="21"/>
          <w:lang w:val="es-ES"/>
        </w:rPr>
        <w:t>Por tal motivo, y confiando en el compromiso institucional del SEAJAL, solicita el apoyo e intervención para dar continuidad a esta denuncia, y el caso sea revisado a fondo para garantizar que no existan omisiones y que el proceso se lleve a cabo con la debida transparencia y rigor legal que la situación amerita.</w:t>
      </w:r>
    </w:p>
    <w:p w14:paraId="7D7F696C" w14:textId="6660E29A" w:rsidR="003A48BE" w:rsidRPr="003A48BE" w:rsidRDefault="003A48BE" w:rsidP="007F5A56">
      <w:pPr>
        <w:spacing w:after="160"/>
        <w:ind w:right="49"/>
        <w:jc w:val="both"/>
        <w:rPr>
          <w:rFonts w:asciiTheme="minorHAnsi" w:eastAsiaTheme="minorEastAsia" w:hAnsiTheme="minorHAnsi" w:cstheme="minorHAnsi"/>
          <w:sz w:val="21"/>
          <w:szCs w:val="21"/>
          <w:lang w:val="es-ES"/>
        </w:rPr>
      </w:pPr>
      <w:r w:rsidRPr="000B218E">
        <w:rPr>
          <w:rFonts w:asciiTheme="minorHAnsi" w:eastAsiaTheme="minorEastAsia" w:hAnsiTheme="minorHAnsi" w:cstheme="minorHAnsi"/>
          <w:sz w:val="21"/>
          <w:szCs w:val="21"/>
          <w:lang w:val="es-ES"/>
        </w:rPr>
        <w:t xml:space="preserve">Y derivado de lo anterior es que </w:t>
      </w:r>
      <w:r w:rsidR="00A9793C">
        <w:rPr>
          <w:rFonts w:asciiTheme="minorHAnsi" w:eastAsiaTheme="minorEastAsia" w:hAnsiTheme="minorHAnsi" w:cstheme="minorHAnsi"/>
          <w:sz w:val="21"/>
          <w:szCs w:val="21"/>
          <w:lang w:val="es-ES"/>
        </w:rPr>
        <w:t>les informa que</w:t>
      </w:r>
      <w:r w:rsidRPr="000B218E">
        <w:rPr>
          <w:rFonts w:asciiTheme="minorHAnsi" w:eastAsiaTheme="minorEastAsia" w:hAnsiTheme="minorHAnsi" w:cstheme="minorHAnsi"/>
          <w:sz w:val="21"/>
          <w:szCs w:val="21"/>
          <w:lang w:val="es-ES"/>
        </w:rPr>
        <w:t>;</w:t>
      </w:r>
    </w:p>
    <w:p w14:paraId="3A44B4D1" w14:textId="1305E8E4" w:rsidR="001161DB" w:rsidRPr="001161DB" w:rsidRDefault="001161DB" w:rsidP="001161DB">
      <w:pPr>
        <w:spacing w:after="160"/>
        <w:ind w:right="49"/>
        <w:jc w:val="both"/>
        <w:rPr>
          <w:rFonts w:asciiTheme="minorHAnsi" w:eastAsiaTheme="minorEastAsia" w:hAnsiTheme="minorHAnsi" w:cstheme="minorHAnsi"/>
          <w:sz w:val="21"/>
          <w:szCs w:val="21"/>
          <w:lang w:val="es-ES"/>
        </w:rPr>
      </w:pPr>
      <w:r w:rsidRPr="001161DB">
        <w:rPr>
          <w:rFonts w:asciiTheme="minorHAnsi" w:eastAsiaTheme="minorEastAsia" w:hAnsiTheme="minorHAnsi" w:cstheme="minorHAnsi"/>
          <w:sz w:val="21"/>
          <w:szCs w:val="21"/>
          <w:lang w:val="es-ES"/>
        </w:rPr>
        <w:t>•</w:t>
      </w:r>
      <w:r>
        <w:rPr>
          <w:rFonts w:asciiTheme="minorHAnsi" w:eastAsiaTheme="minorEastAsia" w:hAnsiTheme="minorHAnsi" w:cstheme="minorHAnsi"/>
          <w:sz w:val="21"/>
          <w:szCs w:val="21"/>
          <w:lang w:val="es-ES"/>
        </w:rPr>
        <w:t xml:space="preserve"> </w:t>
      </w:r>
      <w:r w:rsidRPr="001161DB">
        <w:rPr>
          <w:rFonts w:asciiTheme="minorHAnsi" w:eastAsiaTheme="minorEastAsia" w:hAnsiTheme="minorHAnsi" w:cstheme="minorHAnsi"/>
          <w:sz w:val="21"/>
          <w:szCs w:val="21"/>
          <w:lang w:val="es-ES"/>
        </w:rPr>
        <w:t xml:space="preserve">La primera denuncia sea turnada al OIC de la Secretaria de Hacienda y a la Contraloría del Estado de Jalisco. </w:t>
      </w:r>
    </w:p>
    <w:p w14:paraId="30AF7574" w14:textId="77777777" w:rsidR="001161DB" w:rsidRDefault="001161DB" w:rsidP="001161DB">
      <w:pPr>
        <w:spacing w:after="160"/>
        <w:ind w:right="49"/>
        <w:jc w:val="both"/>
        <w:rPr>
          <w:rFonts w:asciiTheme="minorHAnsi" w:eastAsiaTheme="minorEastAsia" w:hAnsiTheme="minorHAnsi" w:cstheme="minorHAnsi"/>
          <w:sz w:val="21"/>
          <w:szCs w:val="21"/>
          <w:lang w:val="es-ES"/>
        </w:rPr>
      </w:pPr>
      <w:r w:rsidRPr="001161DB">
        <w:rPr>
          <w:rFonts w:asciiTheme="minorHAnsi" w:eastAsiaTheme="minorEastAsia" w:hAnsiTheme="minorHAnsi" w:cstheme="minorHAnsi"/>
          <w:sz w:val="21"/>
          <w:szCs w:val="21"/>
          <w:lang w:val="es-ES"/>
        </w:rPr>
        <w:t>•</w:t>
      </w:r>
      <w:r>
        <w:rPr>
          <w:rFonts w:asciiTheme="minorHAnsi" w:eastAsiaTheme="minorEastAsia" w:hAnsiTheme="minorHAnsi" w:cstheme="minorHAnsi"/>
          <w:sz w:val="21"/>
          <w:szCs w:val="21"/>
          <w:lang w:val="es-ES"/>
        </w:rPr>
        <w:t xml:space="preserve"> </w:t>
      </w:r>
      <w:r w:rsidRPr="001161DB">
        <w:rPr>
          <w:rFonts w:asciiTheme="minorHAnsi" w:eastAsiaTheme="minorEastAsia" w:hAnsiTheme="minorHAnsi" w:cstheme="minorHAnsi"/>
          <w:sz w:val="21"/>
          <w:szCs w:val="21"/>
          <w:lang w:val="es-ES"/>
        </w:rPr>
        <w:t xml:space="preserve">La segunda denuncia sea turnada a la Unidad de Responsabilidades en la Comisión Federal de Electricidad Empresa Pública del Estado, al Área de Denuncias e </w:t>
      </w:r>
      <w:r w:rsidRPr="002F4AF7">
        <w:rPr>
          <w:rFonts w:asciiTheme="minorHAnsi" w:eastAsiaTheme="minorEastAsia" w:hAnsiTheme="minorHAnsi" w:cstheme="minorHAnsi"/>
          <w:sz w:val="21"/>
          <w:szCs w:val="21"/>
          <w:lang w:val="es-ES"/>
        </w:rPr>
        <w:t>Investigaciones.</w:t>
      </w:r>
      <w:r w:rsidRPr="001161DB">
        <w:rPr>
          <w:rFonts w:asciiTheme="minorHAnsi" w:eastAsiaTheme="minorEastAsia" w:hAnsiTheme="minorHAnsi" w:cstheme="minorHAnsi"/>
          <w:sz w:val="21"/>
          <w:szCs w:val="21"/>
          <w:lang w:val="es-ES"/>
        </w:rPr>
        <w:t xml:space="preserve"> </w:t>
      </w:r>
    </w:p>
    <w:p w14:paraId="4BFA2A7C" w14:textId="11E04100" w:rsidR="00113CF0" w:rsidRDefault="00AB2814" w:rsidP="001161DB">
      <w:pPr>
        <w:spacing w:after="160"/>
        <w:ind w:right="49"/>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En uso de la voz,</w:t>
      </w:r>
      <w:r w:rsidRPr="008B6BCA">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 xml:space="preserve">la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009D2624">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pregunta,</w:t>
      </w:r>
      <w:r w:rsidRPr="00AB2814">
        <w:rPr>
          <w:rFonts w:asciiTheme="minorHAnsi" w:eastAsiaTheme="minorEastAsia" w:hAnsiTheme="minorHAnsi" w:cstheme="minorHAnsi"/>
          <w:sz w:val="21"/>
          <w:szCs w:val="21"/>
          <w:lang w:val="es-ES"/>
        </w:rPr>
        <w:t xml:space="preserve"> si alguno de los presentes tiene alguna observación al respecto</w:t>
      </w:r>
      <w:r>
        <w:rPr>
          <w:rFonts w:asciiTheme="minorHAnsi" w:eastAsiaTheme="minorEastAsia" w:hAnsiTheme="minorHAnsi" w:cstheme="minorHAnsi"/>
          <w:sz w:val="21"/>
          <w:szCs w:val="21"/>
          <w:lang w:val="es-ES"/>
        </w:rPr>
        <w:t>,</w:t>
      </w:r>
      <w:r w:rsidR="00935791">
        <w:rPr>
          <w:rFonts w:asciiTheme="minorHAnsi" w:eastAsiaTheme="minorEastAsia" w:hAnsiTheme="minorHAnsi" w:cstheme="minorHAnsi"/>
          <w:sz w:val="21"/>
          <w:szCs w:val="21"/>
          <w:lang w:val="es-ES"/>
        </w:rPr>
        <w:t xml:space="preserve"> y</w:t>
      </w:r>
      <w:r w:rsidRPr="00AB2814">
        <w:rPr>
          <w:rFonts w:asciiTheme="minorHAnsi" w:eastAsiaTheme="minorEastAsia" w:hAnsiTheme="minorHAnsi" w:cstheme="minorHAnsi"/>
          <w:sz w:val="21"/>
          <w:szCs w:val="21"/>
          <w:lang w:val="es-ES"/>
        </w:rPr>
        <w:t xml:space="preserve"> </w:t>
      </w:r>
      <w:r w:rsidR="00113CF0" w:rsidRPr="00787ACE">
        <w:rPr>
          <w:rFonts w:asciiTheme="minorHAnsi" w:eastAsiaTheme="minorEastAsia" w:hAnsiTheme="minorHAnsi" w:cstheme="minorHAnsi"/>
          <w:sz w:val="21"/>
          <w:szCs w:val="21"/>
          <w:lang w:val="es-ES"/>
        </w:rPr>
        <w:t>le solicit</w:t>
      </w:r>
      <w:r w:rsidR="00113CF0">
        <w:rPr>
          <w:rFonts w:asciiTheme="minorHAnsi" w:eastAsiaTheme="minorEastAsia" w:hAnsiTheme="minorHAnsi" w:cstheme="minorHAnsi"/>
          <w:sz w:val="21"/>
          <w:szCs w:val="21"/>
          <w:lang w:val="es-ES"/>
        </w:rPr>
        <w:t>a</w:t>
      </w:r>
      <w:r w:rsidR="00113CF0" w:rsidRPr="00787ACE">
        <w:rPr>
          <w:rFonts w:asciiTheme="minorHAnsi" w:eastAsiaTheme="minorEastAsia" w:hAnsiTheme="minorHAnsi" w:cstheme="minorHAnsi"/>
          <w:sz w:val="21"/>
          <w:szCs w:val="21"/>
          <w:lang w:val="es-ES"/>
        </w:rPr>
        <w:t xml:space="preserve"> al Secretario de Acuerdos tomar el sentido de la votación de </w:t>
      </w:r>
      <w:r w:rsidR="00113CF0" w:rsidRPr="00CB21ED">
        <w:rPr>
          <w:rFonts w:asciiTheme="minorHAnsi" w:eastAsiaTheme="minorEastAsia" w:hAnsiTheme="minorHAnsi" w:cstheme="minorHAnsi"/>
          <w:sz w:val="21"/>
          <w:szCs w:val="21"/>
          <w:lang w:val="es-ES"/>
        </w:rPr>
        <w:t>manera nominal.</w:t>
      </w:r>
    </w:p>
    <w:p w14:paraId="7E3FFB1B" w14:textId="60FBD4FC" w:rsidR="00AB2814" w:rsidRDefault="00953F76" w:rsidP="00393953">
      <w:pPr>
        <w:spacing w:after="160"/>
        <w:ind w:right="49"/>
        <w:jc w:val="both"/>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t>En uso de la voz, el Mtro. Miguel Hernández</w:t>
      </w:r>
      <w:r>
        <w:rPr>
          <w:rFonts w:asciiTheme="minorHAnsi" w:eastAsia="Calibri" w:hAnsiTheme="minorHAnsi" w:cstheme="minorHAnsi"/>
          <w:sz w:val="21"/>
          <w:szCs w:val="21"/>
        </w:rPr>
        <w:t xml:space="preserve">, pone </w:t>
      </w:r>
      <w:r w:rsidRPr="00146D95">
        <w:rPr>
          <w:rFonts w:asciiTheme="minorHAnsi" w:eastAsia="Calibri" w:hAnsiTheme="minorHAnsi" w:cstheme="minorHAnsi"/>
          <w:sz w:val="21"/>
          <w:szCs w:val="21"/>
        </w:rPr>
        <w:t xml:space="preserve">a consideración </w:t>
      </w:r>
      <w:r>
        <w:rPr>
          <w:rFonts w:asciiTheme="minorHAnsi" w:eastAsia="Calibri" w:hAnsiTheme="minorHAnsi" w:cstheme="minorHAnsi"/>
          <w:sz w:val="21"/>
          <w:szCs w:val="21"/>
        </w:rPr>
        <w:t>la propuesta</w:t>
      </w:r>
      <w:r w:rsidRPr="00146D95">
        <w:rPr>
          <w:rFonts w:asciiTheme="minorHAnsi" w:eastAsia="Calibri" w:hAnsiTheme="minorHAnsi" w:cstheme="minorHAnsi"/>
          <w:sz w:val="21"/>
          <w:szCs w:val="21"/>
        </w:rPr>
        <w:t xml:space="preserve">. </w:t>
      </w:r>
      <w:r w:rsidRPr="00D2497C">
        <w:rPr>
          <w:rFonts w:asciiTheme="minorHAnsi" w:hAnsiTheme="minorHAnsi" w:cstheme="minorHAnsi"/>
          <w:sz w:val="21"/>
          <w:szCs w:val="21"/>
        </w:rPr>
        <w:t>Por lo que, en votación nominal con los votos de</w:t>
      </w:r>
      <w:r w:rsidRPr="00146D95">
        <w:rPr>
          <w:rFonts w:asciiTheme="minorHAnsi" w:eastAsiaTheme="minorEastAsia" w:hAnsiTheme="minorHAnsi" w:cstheme="minorHAnsi"/>
          <w:b/>
          <w:bCs/>
          <w:smallCaps/>
          <w:sz w:val="21"/>
          <w:szCs w:val="21"/>
        </w:rPr>
        <w:t>,</w:t>
      </w:r>
      <w:r w:rsidRPr="00C06300">
        <w:rPr>
          <w:rFonts w:asciiTheme="minorHAnsi" w:hAnsiTheme="minorHAnsi" w:cstheme="minorHAnsi"/>
          <w:b/>
          <w:bCs/>
          <w:sz w:val="21"/>
          <w:szCs w:val="21"/>
        </w:rPr>
        <w:t xml:space="preserve"> Neyra Josefa Godoy Rodríguez, Mónica Lizeth Ruiz Preciado, Arturo Antonio Ríos Bojórquez</w:t>
      </w:r>
      <w:r w:rsidR="005A22AD">
        <w:rPr>
          <w:rFonts w:asciiTheme="minorHAnsi" w:eastAsiaTheme="minorEastAsia" w:hAnsiTheme="minorHAnsi" w:cstheme="minorHAnsi"/>
          <w:b/>
          <w:bCs/>
          <w:sz w:val="21"/>
          <w:szCs w:val="21"/>
          <w:lang w:val="es-ES"/>
        </w:rPr>
        <w:t xml:space="preserve">, </w:t>
      </w:r>
      <w:bookmarkStart w:id="8" w:name="_Hlk213939791"/>
      <w:r w:rsidR="005A22AD">
        <w:rPr>
          <w:rFonts w:asciiTheme="minorHAnsi" w:eastAsiaTheme="minorEastAsia" w:hAnsiTheme="minorHAnsi" w:cstheme="minorHAnsi"/>
          <w:b/>
          <w:bCs/>
          <w:sz w:val="21"/>
          <w:szCs w:val="21"/>
          <w:lang w:val="es-ES"/>
        </w:rPr>
        <w:t>Ana Isabel Cortés Coronado</w:t>
      </w:r>
      <w:bookmarkEnd w:id="8"/>
      <w:r w:rsidRPr="00C06300">
        <w:rPr>
          <w:rFonts w:asciiTheme="minorHAnsi" w:hAnsiTheme="minorHAnsi" w:cstheme="minorHAnsi"/>
          <w:b/>
          <w:bCs/>
          <w:sz w:val="21"/>
          <w:szCs w:val="21"/>
        </w:rPr>
        <w:t xml:space="preserve"> y Miguel Ángel Hernández Velázquez</w:t>
      </w:r>
      <w:r>
        <w:rPr>
          <w:rFonts w:asciiTheme="minorHAnsi" w:hAnsiTheme="minorHAnsi" w:cstheme="minorHAnsi"/>
          <w:b/>
          <w:bCs/>
          <w:sz w:val="21"/>
          <w:szCs w:val="21"/>
        </w:rPr>
        <w:t>,</w:t>
      </w:r>
      <w:r w:rsidRPr="00D2497C">
        <w:rPr>
          <w:rFonts w:asciiTheme="minorHAnsi" w:hAnsiTheme="minorHAnsi" w:cstheme="minorHAnsi"/>
          <w:sz w:val="21"/>
          <w:szCs w:val="21"/>
        </w:rPr>
        <w:t xml:space="preserve"> se aprob</w:t>
      </w:r>
      <w:r>
        <w:rPr>
          <w:rFonts w:asciiTheme="minorHAnsi" w:hAnsiTheme="minorHAnsi" w:cstheme="minorHAnsi"/>
          <w:sz w:val="21"/>
          <w:szCs w:val="21"/>
        </w:rPr>
        <w:t>ó</w:t>
      </w:r>
      <w:r w:rsidRPr="00D2497C">
        <w:rPr>
          <w:rFonts w:asciiTheme="minorHAnsi" w:hAnsiTheme="minorHAnsi" w:cstheme="minorHAnsi"/>
          <w:sz w:val="21"/>
          <w:szCs w:val="21"/>
        </w:rPr>
        <w:t xml:space="preserve"> por </w:t>
      </w:r>
      <w:r w:rsidRPr="005C1E16">
        <w:rPr>
          <w:rFonts w:asciiTheme="minorHAnsi" w:hAnsiTheme="minorHAnsi" w:cstheme="minorHAnsi"/>
          <w:sz w:val="21"/>
          <w:szCs w:val="21"/>
        </w:rPr>
        <w:t>unanimidad</w:t>
      </w:r>
      <w:r>
        <w:rPr>
          <w:rFonts w:asciiTheme="minorHAnsi" w:hAnsiTheme="minorHAnsi" w:cstheme="minorHAnsi"/>
          <w:sz w:val="21"/>
          <w:szCs w:val="21"/>
        </w:rPr>
        <w:t xml:space="preserve">, </w:t>
      </w:r>
      <w:r w:rsidRPr="00501E0A">
        <w:rPr>
          <w:rFonts w:asciiTheme="minorHAnsi" w:eastAsiaTheme="minorEastAsia" w:hAnsiTheme="minorHAnsi" w:cstheme="minorHAnsi"/>
          <w:sz w:val="21"/>
          <w:szCs w:val="21"/>
          <w:lang w:val="es-ES"/>
        </w:rPr>
        <w:t>la propuesta</w:t>
      </w:r>
      <w:r>
        <w:rPr>
          <w:rFonts w:asciiTheme="minorHAnsi" w:eastAsiaTheme="minorEastAsia" w:hAnsiTheme="minorHAnsi" w:cstheme="minorHAnsi"/>
          <w:sz w:val="21"/>
          <w:szCs w:val="21"/>
          <w:lang w:val="es-ES"/>
        </w:rPr>
        <w:t xml:space="preserve"> </w:t>
      </w:r>
      <w:r w:rsidR="005E01BF" w:rsidRPr="00D60F6B">
        <w:rPr>
          <w:rFonts w:asciiTheme="minorHAnsi" w:eastAsiaTheme="minorEastAsia" w:hAnsiTheme="minorHAnsi" w:cstheme="minorHAnsi"/>
          <w:sz w:val="21"/>
          <w:szCs w:val="21"/>
          <w:lang w:val="es-ES"/>
        </w:rPr>
        <w:t>señalada.</w:t>
      </w:r>
      <w:r w:rsidR="00935791">
        <w:rPr>
          <w:rFonts w:asciiTheme="minorHAnsi" w:eastAsiaTheme="minorEastAsia" w:hAnsiTheme="minorHAnsi" w:cstheme="minorHAnsi"/>
          <w:sz w:val="21"/>
          <w:szCs w:val="21"/>
          <w:lang w:val="es-ES"/>
        </w:rPr>
        <w:t xml:space="preserve"> </w:t>
      </w:r>
    </w:p>
    <w:p w14:paraId="19D0F0FE" w14:textId="7DD31E81" w:rsidR="00AB2814" w:rsidRDefault="005E01BF" w:rsidP="00393953">
      <w:pPr>
        <w:spacing w:after="160"/>
        <w:ind w:right="49"/>
        <w:jc w:val="both"/>
        <w:rPr>
          <w:rFonts w:asciiTheme="minorHAnsi" w:hAnsiTheme="minorHAnsi" w:cstheme="minorHAnsi"/>
          <w:sz w:val="21"/>
          <w:szCs w:val="21"/>
        </w:rPr>
      </w:pPr>
      <w:r w:rsidRPr="00146D95">
        <w:rPr>
          <w:rFonts w:asciiTheme="minorHAnsi" w:eastAsia="Calibri" w:hAnsiTheme="minorHAnsi" w:cstheme="minorHAnsi"/>
          <w:sz w:val="21"/>
          <w:szCs w:val="21"/>
        </w:rPr>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3A0BE4">
        <w:rPr>
          <w:rFonts w:asciiTheme="minorHAnsi" w:eastAsiaTheme="minorEastAsia" w:hAnsiTheme="minorHAnsi" w:cstheme="minorHAnsi"/>
          <w:sz w:val="21"/>
          <w:szCs w:val="21"/>
          <w:lang w:val="es-ES"/>
        </w:rPr>
        <w:t>,</w:t>
      </w:r>
      <w:r w:rsidRPr="005C1E16">
        <w:rPr>
          <w:rFonts w:asciiTheme="minorHAnsi" w:hAnsiTheme="minorHAnsi" w:cstheme="minorHAnsi"/>
          <w:sz w:val="21"/>
          <w:szCs w:val="21"/>
        </w:rPr>
        <w:t xml:space="preserve"> instruye al personal del CPS a realizar las gestiones y trámites que permitan dar cumplimiento</w:t>
      </w:r>
      <w:r>
        <w:rPr>
          <w:rFonts w:asciiTheme="minorHAnsi" w:hAnsiTheme="minorHAnsi" w:cstheme="minorHAnsi"/>
          <w:sz w:val="21"/>
          <w:szCs w:val="21"/>
        </w:rPr>
        <w:t xml:space="preserve"> </w:t>
      </w:r>
      <w:r w:rsidRPr="00AD7964">
        <w:rPr>
          <w:rFonts w:asciiTheme="minorHAnsi" w:hAnsiTheme="minorHAnsi" w:cstheme="minorHAnsi"/>
          <w:sz w:val="21"/>
          <w:szCs w:val="21"/>
        </w:rPr>
        <w:t>a</w:t>
      </w:r>
      <w:r>
        <w:rPr>
          <w:rFonts w:asciiTheme="minorHAnsi" w:hAnsiTheme="minorHAnsi" w:cstheme="minorHAnsi"/>
          <w:sz w:val="21"/>
          <w:szCs w:val="21"/>
        </w:rPr>
        <w:t xml:space="preserve"> lo anterior expuesto, </w:t>
      </w:r>
      <w:r w:rsidRPr="005C1E16">
        <w:rPr>
          <w:rFonts w:asciiTheme="minorHAnsi" w:hAnsiTheme="minorHAnsi" w:cstheme="minorHAnsi"/>
          <w:sz w:val="21"/>
          <w:szCs w:val="21"/>
        </w:rPr>
        <w:t>y le</w:t>
      </w:r>
      <w:r>
        <w:rPr>
          <w:rFonts w:asciiTheme="minorHAnsi" w:hAnsiTheme="minorHAnsi" w:cstheme="minorHAnsi"/>
          <w:sz w:val="21"/>
          <w:szCs w:val="21"/>
        </w:rPr>
        <w:t xml:space="preserve"> </w:t>
      </w:r>
      <w:r w:rsidRPr="005C1E16">
        <w:rPr>
          <w:rFonts w:asciiTheme="minorHAnsi" w:hAnsiTheme="minorHAnsi" w:cstheme="minorHAnsi"/>
          <w:sz w:val="21"/>
          <w:szCs w:val="21"/>
        </w:rPr>
        <w:t>solicit</w:t>
      </w:r>
      <w:r>
        <w:rPr>
          <w:rFonts w:asciiTheme="minorHAnsi" w:hAnsiTheme="minorHAnsi" w:cstheme="minorHAnsi"/>
          <w:sz w:val="21"/>
          <w:szCs w:val="21"/>
        </w:rPr>
        <w:t>a al secretario,</w:t>
      </w:r>
      <w:r w:rsidRPr="005C1E16">
        <w:rPr>
          <w:rFonts w:asciiTheme="minorHAnsi" w:hAnsiTheme="minorHAnsi" w:cstheme="minorHAnsi"/>
          <w:sz w:val="21"/>
          <w:szCs w:val="21"/>
        </w:rPr>
        <w:t xml:space="preserve"> continuar con el siguiente </w:t>
      </w:r>
      <w:r w:rsidRPr="0058400A">
        <w:rPr>
          <w:rFonts w:asciiTheme="minorHAnsi" w:hAnsiTheme="minorHAnsi" w:cstheme="minorHAnsi"/>
          <w:sz w:val="21"/>
          <w:szCs w:val="21"/>
        </w:rPr>
        <w:t>punto</w:t>
      </w:r>
      <w:r w:rsidRPr="009C301C">
        <w:rPr>
          <w:rFonts w:asciiTheme="minorHAnsi" w:hAnsiTheme="minorHAnsi" w:cstheme="minorHAnsi"/>
          <w:sz w:val="21"/>
          <w:szCs w:val="21"/>
        </w:rPr>
        <w:t>;</w:t>
      </w:r>
    </w:p>
    <w:p w14:paraId="707B16B9" w14:textId="1E1AAAA6" w:rsidR="00935791" w:rsidRPr="00935791" w:rsidRDefault="00935791" w:rsidP="00935791">
      <w:pPr>
        <w:spacing w:after="160" w:line="240" w:lineRule="auto"/>
        <w:ind w:right="49"/>
        <w:jc w:val="both"/>
        <w:rPr>
          <w:rFonts w:asciiTheme="minorHAnsi" w:hAnsiTheme="minorHAnsi" w:cstheme="minorHAnsi"/>
          <w:sz w:val="21"/>
          <w:szCs w:val="21"/>
        </w:rPr>
      </w:pPr>
      <w:r>
        <w:rPr>
          <w:rFonts w:asciiTheme="minorHAnsi" w:eastAsiaTheme="minorEastAsia" w:hAnsiTheme="minorHAnsi" w:cstheme="minorHAnsi"/>
          <w:sz w:val="21"/>
          <w:szCs w:val="21"/>
          <w:lang w:val="es-ES"/>
        </w:rPr>
        <w:lastRenderedPageBreak/>
        <w:t xml:space="preserve">Por lo que 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 xml:space="preserve"> continua con</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el</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siguiente</w:t>
      </w:r>
      <w:r w:rsidRPr="00627E33">
        <w:rPr>
          <w:rFonts w:asciiTheme="minorHAnsi" w:eastAsiaTheme="minorEastAsia" w:hAnsiTheme="minorHAnsi" w:cstheme="minorHAnsi"/>
          <w:sz w:val="21"/>
          <w:szCs w:val="21"/>
          <w:lang w:val="es-ES"/>
        </w:rPr>
        <w:t xml:space="preserve"> punto del orden del día </w:t>
      </w:r>
      <w:r>
        <w:rPr>
          <w:rFonts w:asciiTheme="minorHAnsi" w:eastAsiaTheme="minorEastAsia" w:hAnsiTheme="minorHAnsi" w:cstheme="minorHAnsi"/>
          <w:sz w:val="21"/>
          <w:szCs w:val="21"/>
          <w:lang w:val="es-ES"/>
        </w:rPr>
        <w:t xml:space="preserve">que </w:t>
      </w:r>
      <w:r w:rsidRPr="00234DEF">
        <w:rPr>
          <w:rFonts w:asciiTheme="minorHAnsi" w:eastAsiaTheme="minorEastAsia" w:hAnsiTheme="minorHAnsi" w:cstheme="minorHAnsi"/>
          <w:sz w:val="21"/>
          <w:szCs w:val="21"/>
          <w:lang w:val="es-ES"/>
        </w:rPr>
        <w:t>corresponde a;</w:t>
      </w:r>
      <w:r w:rsidRPr="00627E33">
        <w:rPr>
          <w:rFonts w:asciiTheme="minorHAnsi" w:eastAsiaTheme="minorEastAsia" w:hAnsiTheme="minorHAnsi" w:cstheme="minorHAnsi"/>
          <w:sz w:val="21"/>
          <w:szCs w:val="21"/>
          <w:lang w:val="es-ES"/>
        </w:rPr>
        <w:t xml:space="preserve"> </w:t>
      </w:r>
    </w:p>
    <w:p w14:paraId="348C1E1C" w14:textId="488A6ED3" w:rsidR="00C06300" w:rsidRDefault="00747277" w:rsidP="00BB62F4">
      <w:pPr>
        <w:spacing w:after="160"/>
        <w:ind w:left="284" w:right="49" w:hanging="284"/>
        <w:jc w:val="both"/>
        <w:rPr>
          <w:rFonts w:asciiTheme="minorHAnsi" w:eastAsiaTheme="minorEastAsia" w:hAnsiTheme="minorHAnsi" w:cstheme="minorHAnsi"/>
          <w:b/>
          <w:bCs/>
          <w:sz w:val="21"/>
          <w:szCs w:val="21"/>
          <w:lang w:val="es-ES"/>
        </w:rPr>
      </w:pPr>
      <w:r w:rsidRPr="003500CC">
        <w:rPr>
          <w:rFonts w:asciiTheme="minorHAnsi" w:eastAsiaTheme="minorEastAsia" w:hAnsiTheme="minorHAnsi" w:cstheme="minorHAnsi"/>
          <w:b/>
          <w:bCs/>
          <w:sz w:val="21"/>
          <w:szCs w:val="21"/>
          <w:lang w:val="es-ES"/>
        </w:rPr>
        <w:t>V</w:t>
      </w:r>
      <w:r w:rsidR="006021A1">
        <w:rPr>
          <w:rFonts w:asciiTheme="minorHAnsi" w:eastAsiaTheme="minorEastAsia" w:hAnsiTheme="minorHAnsi" w:cstheme="minorHAnsi"/>
          <w:b/>
          <w:bCs/>
          <w:sz w:val="21"/>
          <w:szCs w:val="21"/>
          <w:lang w:val="es-ES"/>
        </w:rPr>
        <w:t>I</w:t>
      </w:r>
      <w:r w:rsidRPr="003500CC">
        <w:rPr>
          <w:rFonts w:asciiTheme="minorHAnsi" w:eastAsiaTheme="minorEastAsia" w:hAnsiTheme="minorHAnsi" w:cstheme="minorHAnsi"/>
          <w:b/>
          <w:bCs/>
          <w:sz w:val="21"/>
          <w:szCs w:val="21"/>
          <w:lang w:val="es-ES"/>
        </w:rPr>
        <w:t>.</w:t>
      </w:r>
      <w:r w:rsidR="007E0181" w:rsidRPr="003500CC">
        <w:rPr>
          <w:rFonts w:asciiTheme="minorHAnsi" w:eastAsiaTheme="minorEastAsia" w:hAnsiTheme="minorHAnsi" w:cstheme="minorHAnsi"/>
          <w:b/>
          <w:bCs/>
          <w:sz w:val="21"/>
          <w:szCs w:val="21"/>
          <w:lang w:val="es-ES"/>
        </w:rPr>
        <w:t xml:space="preserve"> </w:t>
      </w:r>
      <w:bookmarkStart w:id="9" w:name="_Hlk213686613"/>
      <w:bookmarkEnd w:id="7"/>
      <w:r w:rsidR="006021A1" w:rsidRPr="006021A1">
        <w:rPr>
          <w:rFonts w:asciiTheme="minorHAnsi" w:eastAsiaTheme="minorEastAsia" w:hAnsiTheme="minorHAnsi" w:cstheme="minorHAnsi"/>
          <w:b/>
          <w:bCs/>
          <w:sz w:val="21"/>
          <w:szCs w:val="21"/>
          <w:lang w:val="es-ES"/>
        </w:rPr>
        <w:t>Presentación de los Avances del Programa de Trabajo Anual del Comité de Participación Social (CPS) del Sistema Estatal Anticorrupción de Jalisco (SEAJAL) para el periodo 2025-2026.</w:t>
      </w:r>
      <w:r w:rsidR="006021A1">
        <w:rPr>
          <w:rFonts w:asciiTheme="minorHAnsi" w:eastAsiaTheme="minorEastAsia" w:hAnsiTheme="minorHAnsi" w:cstheme="minorHAnsi"/>
          <w:b/>
          <w:bCs/>
          <w:sz w:val="21"/>
          <w:szCs w:val="21"/>
          <w:lang w:val="es-ES"/>
        </w:rPr>
        <w:t xml:space="preserve"> </w:t>
      </w:r>
    </w:p>
    <w:bookmarkEnd w:id="9"/>
    <w:p w14:paraId="7A84091A" w14:textId="69FBAFAE" w:rsidR="003861E9" w:rsidRDefault="001708D5" w:rsidP="00D43E9C">
      <w:pPr>
        <w:spacing w:after="160"/>
        <w:ind w:right="49"/>
        <w:jc w:val="both"/>
        <w:rPr>
          <w:rFonts w:asciiTheme="minorHAnsi" w:eastAsiaTheme="minorEastAsia" w:hAnsiTheme="minorHAnsi" w:cstheme="minorHAnsi"/>
          <w:sz w:val="21"/>
          <w:szCs w:val="21"/>
          <w:lang w:val="es-ES"/>
        </w:rPr>
      </w:pPr>
      <w:r w:rsidRPr="00E463BE">
        <w:rPr>
          <w:rFonts w:asciiTheme="minorHAnsi" w:eastAsiaTheme="minorEastAsia" w:hAnsiTheme="minorHAnsi" w:cstheme="minorHAnsi"/>
          <w:sz w:val="21"/>
          <w:szCs w:val="21"/>
          <w:lang w:val="es-ES"/>
        </w:rPr>
        <w:t>En uso de la voz</w:t>
      </w:r>
      <w:r w:rsidR="00D60F6B" w:rsidRPr="00E463BE">
        <w:rPr>
          <w:rFonts w:asciiTheme="minorHAnsi" w:eastAsiaTheme="minorEastAsia" w:hAnsiTheme="minorHAnsi" w:cstheme="minorHAnsi"/>
          <w:sz w:val="21"/>
          <w:szCs w:val="21"/>
          <w:lang w:val="es-ES"/>
        </w:rPr>
        <w:t>, la Mtra. Neyra</w:t>
      </w:r>
      <w:r w:rsidR="00D60F6B" w:rsidRPr="008B6BCA">
        <w:rPr>
          <w:rFonts w:asciiTheme="minorHAnsi" w:eastAsiaTheme="minorEastAsia" w:hAnsiTheme="minorHAnsi" w:cstheme="minorHAnsi"/>
          <w:sz w:val="21"/>
          <w:szCs w:val="21"/>
          <w:lang w:val="es-ES"/>
        </w:rPr>
        <w:t xml:space="preserve"> Josefa Godoy Rodríguez</w:t>
      </w:r>
      <w:r w:rsidR="00D60F6B">
        <w:rPr>
          <w:rFonts w:asciiTheme="minorHAnsi" w:eastAsiaTheme="minorEastAsia" w:hAnsiTheme="minorHAnsi" w:cstheme="minorHAnsi"/>
          <w:sz w:val="21"/>
          <w:szCs w:val="21"/>
          <w:lang w:val="es-ES"/>
        </w:rPr>
        <w:t>,</w:t>
      </w:r>
      <w:r w:rsidR="00D60F6B" w:rsidRPr="00D60F6B">
        <w:rPr>
          <w:rFonts w:asciiTheme="minorHAnsi" w:eastAsiaTheme="minorEastAsia" w:hAnsiTheme="minorHAnsi" w:cstheme="minorHAnsi"/>
          <w:sz w:val="21"/>
          <w:szCs w:val="21"/>
          <w:lang w:val="es-ES"/>
        </w:rPr>
        <w:t xml:space="preserve"> </w:t>
      </w:r>
      <w:r w:rsidR="00170F00">
        <w:rPr>
          <w:rFonts w:asciiTheme="minorHAnsi" w:eastAsiaTheme="minorEastAsia" w:hAnsiTheme="minorHAnsi" w:cstheme="minorHAnsi"/>
          <w:sz w:val="21"/>
          <w:szCs w:val="21"/>
          <w:lang w:val="es-ES"/>
        </w:rPr>
        <w:t>menciona que</w:t>
      </w:r>
      <w:r w:rsidR="006550F2" w:rsidRPr="006550F2">
        <w:rPr>
          <w:rFonts w:asciiTheme="minorHAnsi" w:eastAsiaTheme="minorEastAsia" w:hAnsiTheme="minorHAnsi" w:cstheme="minorHAnsi"/>
          <w:sz w:val="21"/>
          <w:szCs w:val="21"/>
          <w:lang w:val="es-ES"/>
        </w:rPr>
        <w:t xml:space="preserve"> en este apartado se vuelve como e</w:t>
      </w:r>
      <w:r w:rsidR="00170F00">
        <w:rPr>
          <w:rFonts w:asciiTheme="minorHAnsi" w:eastAsiaTheme="minorEastAsia" w:hAnsiTheme="minorHAnsi" w:cstheme="minorHAnsi"/>
          <w:sz w:val="21"/>
          <w:szCs w:val="21"/>
          <w:lang w:val="es-ES"/>
        </w:rPr>
        <w:t xml:space="preserve">s </w:t>
      </w:r>
      <w:r w:rsidR="006550F2" w:rsidRPr="006550F2">
        <w:rPr>
          <w:rFonts w:asciiTheme="minorHAnsi" w:eastAsiaTheme="minorEastAsia" w:hAnsiTheme="minorHAnsi" w:cstheme="minorHAnsi"/>
          <w:sz w:val="21"/>
          <w:szCs w:val="21"/>
          <w:lang w:val="es-ES"/>
        </w:rPr>
        <w:t>tra</w:t>
      </w:r>
      <w:r w:rsidR="00170F00">
        <w:rPr>
          <w:rFonts w:asciiTheme="minorHAnsi" w:eastAsiaTheme="minorEastAsia" w:hAnsiTheme="minorHAnsi" w:cstheme="minorHAnsi"/>
          <w:sz w:val="21"/>
          <w:szCs w:val="21"/>
          <w:lang w:val="es-ES"/>
        </w:rPr>
        <w:t>d</w:t>
      </w:r>
      <w:r w:rsidR="006550F2" w:rsidRPr="006550F2">
        <w:rPr>
          <w:rFonts w:asciiTheme="minorHAnsi" w:eastAsiaTheme="minorEastAsia" w:hAnsiTheme="minorHAnsi" w:cstheme="minorHAnsi"/>
          <w:sz w:val="21"/>
          <w:szCs w:val="21"/>
          <w:lang w:val="es-ES"/>
        </w:rPr>
        <w:t>ición en cada una de las sesiones que tome</w:t>
      </w:r>
      <w:r w:rsidR="00170F00">
        <w:rPr>
          <w:rFonts w:asciiTheme="minorHAnsi" w:eastAsiaTheme="minorEastAsia" w:hAnsiTheme="minorHAnsi" w:cstheme="minorHAnsi"/>
          <w:sz w:val="21"/>
          <w:szCs w:val="21"/>
          <w:lang w:val="es-ES"/>
        </w:rPr>
        <w:t>n</w:t>
      </w:r>
      <w:r w:rsidR="006550F2" w:rsidRPr="006550F2">
        <w:rPr>
          <w:rFonts w:asciiTheme="minorHAnsi" w:eastAsiaTheme="minorEastAsia" w:hAnsiTheme="minorHAnsi" w:cstheme="minorHAnsi"/>
          <w:sz w:val="21"/>
          <w:szCs w:val="21"/>
          <w:lang w:val="es-ES"/>
        </w:rPr>
        <w:t xml:space="preserve"> el uso de la voz en orden de desaparición, como s</w:t>
      </w:r>
      <w:r w:rsidR="00170F00">
        <w:rPr>
          <w:rFonts w:asciiTheme="minorHAnsi" w:eastAsiaTheme="minorEastAsia" w:hAnsiTheme="minorHAnsi" w:cstheme="minorHAnsi"/>
          <w:sz w:val="21"/>
          <w:szCs w:val="21"/>
          <w:lang w:val="es-ES"/>
        </w:rPr>
        <w:t>uelen</w:t>
      </w:r>
      <w:r w:rsidR="006550F2" w:rsidRPr="006550F2">
        <w:rPr>
          <w:rFonts w:asciiTheme="minorHAnsi" w:eastAsiaTheme="minorEastAsia" w:hAnsiTheme="minorHAnsi" w:cstheme="minorHAnsi"/>
          <w:sz w:val="21"/>
          <w:szCs w:val="21"/>
          <w:lang w:val="es-ES"/>
        </w:rPr>
        <w:t xml:space="preserve"> decir en el comité</w:t>
      </w:r>
      <w:r w:rsidR="00846A5C">
        <w:rPr>
          <w:rFonts w:asciiTheme="minorHAnsi" w:eastAsiaTheme="minorEastAsia" w:hAnsiTheme="minorHAnsi" w:cstheme="minorHAnsi"/>
          <w:sz w:val="21"/>
          <w:szCs w:val="21"/>
          <w:lang w:val="es-ES"/>
        </w:rPr>
        <w:t>, d</w:t>
      </w:r>
      <w:r w:rsidR="006550F2" w:rsidRPr="00AD1850">
        <w:rPr>
          <w:rFonts w:asciiTheme="minorHAnsi" w:eastAsiaTheme="minorEastAsia" w:hAnsiTheme="minorHAnsi" w:cstheme="minorHAnsi"/>
          <w:sz w:val="21"/>
          <w:szCs w:val="21"/>
          <w:lang w:val="es-ES"/>
        </w:rPr>
        <w:t>icho lo anterior</w:t>
      </w:r>
      <w:r w:rsidR="006550F2" w:rsidRPr="006550F2">
        <w:rPr>
          <w:rFonts w:asciiTheme="minorHAnsi" w:eastAsiaTheme="minorEastAsia" w:hAnsiTheme="minorHAnsi" w:cstheme="minorHAnsi"/>
          <w:sz w:val="21"/>
          <w:szCs w:val="21"/>
          <w:lang w:val="es-ES"/>
        </w:rPr>
        <w:t xml:space="preserve">, </w:t>
      </w:r>
      <w:r w:rsidR="004922DD">
        <w:rPr>
          <w:rFonts w:asciiTheme="minorHAnsi" w:eastAsiaTheme="minorEastAsia" w:hAnsiTheme="minorHAnsi" w:cstheme="minorHAnsi"/>
          <w:sz w:val="21"/>
          <w:szCs w:val="21"/>
          <w:lang w:val="es-ES"/>
        </w:rPr>
        <w:t>cada uno de los integrantes del comité da los avances de cada uno de sus proyectos, después de la intervención de los cinco integrantes</w:t>
      </w:r>
      <w:r w:rsidR="009D2624">
        <w:rPr>
          <w:rFonts w:asciiTheme="minorHAnsi" w:eastAsiaTheme="minorEastAsia" w:hAnsiTheme="minorHAnsi" w:cstheme="minorHAnsi"/>
          <w:sz w:val="21"/>
          <w:szCs w:val="21"/>
          <w:lang w:val="es-ES"/>
        </w:rPr>
        <w:t>,</w:t>
      </w:r>
      <w:r w:rsidR="004922DD">
        <w:rPr>
          <w:rFonts w:asciiTheme="minorHAnsi" w:eastAsiaTheme="minorEastAsia" w:hAnsiTheme="minorHAnsi" w:cstheme="minorHAnsi"/>
          <w:sz w:val="21"/>
          <w:szCs w:val="21"/>
          <w:lang w:val="es-ES"/>
        </w:rPr>
        <w:t xml:space="preserve"> </w:t>
      </w:r>
      <w:r w:rsidR="00380A87">
        <w:rPr>
          <w:rFonts w:asciiTheme="minorHAnsi" w:eastAsiaTheme="minorEastAsia" w:hAnsiTheme="minorHAnsi" w:cstheme="minorHAnsi"/>
          <w:sz w:val="21"/>
          <w:szCs w:val="21"/>
          <w:lang w:val="es-ES"/>
        </w:rPr>
        <w:t xml:space="preserve">y </w:t>
      </w:r>
      <w:r w:rsidR="00831809" w:rsidRPr="00831809">
        <w:rPr>
          <w:rFonts w:asciiTheme="minorHAnsi" w:eastAsiaTheme="minorEastAsia" w:hAnsiTheme="minorHAnsi" w:cstheme="minorHAnsi"/>
          <w:sz w:val="21"/>
          <w:szCs w:val="21"/>
          <w:lang w:val="es-ES"/>
        </w:rPr>
        <w:t>p</w:t>
      </w:r>
      <w:r w:rsidR="003861E9">
        <w:rPr>
          <w:rFonts w:asciiTheme="minorHAnsi" w:eastAsiaTheme="minorEastAsia" w:hAnsiTheme="minorHAnsi" w:cstheme="minorHAnsi"/>
          <w:sz w:val="21"/>
          <w:szCs w:val="21"/>
          <w:lang w:val="es-ES"/>
        </w:rPr>
        <w:t>ide</w:t>
      </w:r>
      <w:r w:rsidR="00831809" w:rsidRPr="00831809">
        <w:rPr>
          <w:rFonts w:asciiTheme="minorHAnsi" w:eastAsiaTheme="minorEastAsia" w:hAnsiTheme="minorHAnsi" w:cstheme="minorHAnsi"/>
          <w:sz w:val="21"/>
          <w:szCs w:val="21"/>
          <w:lang w:val="es-ES"/>
        </w:rPr>
        <w:t xml:space="preserve"> al secretario </w:t>
      </w:r>
      <w:r w:rsidR="003861E9">
        <w:rPr>
          <w:rFonts w:asciiTheme="minorHAnsi" w:eastAsiaTheme="minorEastAsia" w:hAnsiTheme="minorHAnsi" w:cstheme="minorHAnsi"/>
          <w:sz w:val="21"/>
          <w:szCs w:val="21"/>
          <w:lang w:val="es-ES"/>
        </w:rPr>
        <w:t>continuar</w:t>
      </w:r>
      <w:r w:rsidR="00831809" w:rsidRPr="00831809">
        <w:rPr>
          <w:rFonts w:asciiTheme="minorHAnsi" w:eastAsiaTheme="minorEastAsia" w:hAnsiTheme="minorHAnsi" w:cstheme="minorHAnsi"/>
          <w:sz w:val="21"/>
          <w:szCs w:val="21"/>
          <w:lang w:val="es-ES"/>
        </w:rPr>
        <w:t xml:space="preserve"> con el siguiente elemento dispuesto en la orden del día. </w:t>
      </w:r>
    </w:p>
    <w:p w14:paraId="0B639410" w14:textId="73BA8149" w:rsidR="003418DF" w:rsidRPr="00272F8D" w:rsidRDefault="003418DF" w:rsidP="003418DF">
      <w:pPr>
        <w:spacing w:after="160" w:line="240" w:lineRule="auto"/>
        <w:ind w:right="49"/>
        <w:jc w:val="both"/>
        <w:rPr>
          <w:rFonts w:asciiTheme="minorHAnsi" w:hAnsiTheme="minorHAnsi" w:cstheme="minorHAnsi"/>
          <w:sz w:val="21"/>
          <w:szCs w:val="21"/>
        </w:rPr>
      </w:pPr>
      <w:r>
        <w:rPr>
          <w:rFonts w:asciiTheme="minorHAnsi" w:eastAsiaTheme="minorEastAsia" w:hAnsiTheme="minorHAnsi" w:cstheme="minorHAnsi"/>
          <w:sz w:val="21"/>
          <w:szCs w:val="21"/>
          <w:lang w:val="es-ES"/>
        </w:rPr>
        <w:t xml:space="preserve">Por lo que en uso de la voz el Mtro. </w:t>
      </w:r>
      <w:r w:rsidRPr="007343F7">
        <w:rPr>
          <w:rFonts w:asciiTheme="minorHAnsi" w:eastAsiaTheme="minorEastAsia" w:hAnsiTheme="minorHAnsi" w:cstheme="minorHAnsi"/>
          <w:sz w:val="21"/>
          <w:szCs w:val="21"/>
          <w:lang w:val="es-ES"/>
        </w:rPr>
        <w:t>Miguel Ángel Hernández</w:t>
      </w:r>
      <w:r w:rsidR="00393AAF">
        <w:rPr>
          <w:rFonts w:asciiTheme="minorHAnsi" w:eastAsiaTheme="minorEastAsia" w:hAnsiTheme="minorHAnsi" w:cstheme="minorHAnsi"/>
          <w:sz w:val="21"/>
          <w:szCs w:val="21"/>
          <w:lang w:val="es-ES"/>
        </w:rPr>
        <w:t xml:space="preserve"> </w:t>
      </w:r>
      <w:r w:rsidR="00393AAF" w:rsidRPr="00393AAF">
        <w:rPr>
          <w:rFonts w:asciiTheme="minorHAnsi" w:eastAsiaTheme="minorEastAsia" w:hAnsiTheme="minorHAnsi" w:cstheme="minorHAnsi"/>
          <w:sz w:val="21"/>
          <w:szCs w:val="21"/>
          <w:lang w:val="es-ES"/>
        </w:rPr>
        <w:t>Velázquez</w:t>
      </w:r>
      <w:r>
        <w:rPr>
          <w:rFonts w:asciiTheme="minorHAnsi" w:eastAsiaTheme="minorEastAsia" w:hAnsiTheme="minorHAnsi" w:cstheme="minorHAnsi"/>
          <w:sz w:val="21"/>
          <w:szCs w:val="21"/>
          <w:lang w:val="es-ES"/>
        </w:rPr>
        <w:t xml:space="preserve"> continua con</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el</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siguiente</w:t>
      </w:r>
      <w:r w:rsidRPr="00627E33">
        <w:rPr>
          <w:rFonts w:asciiTheme="minorHAnsi" w:eastAsiaTheme="minorEastAsia" w:hAnsiTheme="minorHAnsi" w:cstheme="minorHAnsi"/>
          <w:sz w:val="21"/>
          <w:szCs w:val="21"/>
          <w:lang w:val="es-ES"/>
        </w:rPr>
        <w:t xml:space="preserve"> punto del </w:t>
      </w:r>
      <w:r w:rsidRPr="00A2645F">
        <w:rPr>
          <w:rFonts w:asciiTheme="minorHAnsi" w:eastAsiaTheme="minorEastAsia" w:hAnsiTheme="minorHAnsi" w:cstheme="minorHAnsi"/>
          <w:sz w:val="21"/>
          <w:szCs w:val="21"/>
          <w:lang w:val="es-ES"/>
        </w:rPr>
        <w:t xml:space="preserve">orden del día que </w:t>
      </w:r>
      <w:r w:rsidRPr="002F4AF7">
        <w:rPr>
          <w:rFonts w:asciiTheme="minorHAnsi" w:eastAsiaTheme="minorEastAsia" w:hAnsiTheme="minorHAnsi" w:cstheme="minorHAnsi"/>
          <w:sz w:val="21"/>
          <w:szCs w:val="21"/>
          <w:lang w:val="es-ES"/>
        </w:rPr>
        <w:t>corresponde a;</w:t>
      </w:r>
      <w:r w:rsidRPr="00627E33">
        <w:rPr>
          <w:rFonts w:asciiTheme="minorHAnsi" w:eastAsiaTheme="minorEastAsia" w:hAnsiTheme="minorHAnsi" w:cstheme="minorHAnsi"/>
          <w:sz w:val="21"/>
          <w:szCs w:val="21"/>
          <w:lang w:val="es-ES"/>
        </w:rPr>
        <w:t xml:space="preserve"> </w:t>
      </w:r>
      <w:r w:rsidR="00393AAF">
        <w:rPr>
          <w:rFonts w:asciiTheme="minorHAnsi" w:eastAsiaTheme="minorEastAsia" w:hAnsiTheme="minorHAnsi" w:cstheme="minorHAnsi"/>
          <w:sz w:val="21"/>
          <w:szCs w:val="21"/>
          <w:lang w:val="es-ES"/>
        </w:rPr>
        <w:t xml:space="preserve"> </w:t>
      </w:r>
    </w:p>
    <w:p w14:paraId="41611306" w14:textId="46568B5F" w:rsidR="00FD73A2" w:rsidRPr="0008322C" w:rsidRDefault="00151CF3" w:rsidP="0008322C">
      <w:pPr>
        <w:spacing w:after="160"/>
        <w:ind w:left="426" w:right="49" w:hanging="426"/>
        <w:jc w:val="both"/>
        <w:rPr>
          <w:rFonts w:asciiTheme="minorHAnsi" w:eastAsiaTheme="minorEastAsia" w:hAnsiTheme="minorHAnsi" w:cstheme="minorHAnsi"/>
          <w:b/>
          <w:bCs/>
          <w:sz w:val="21"/>
          <w:szCs w:val="21"/>
          <w:lang w:val="es-ES"/>
        </w:rPr>
      </w:pPr>
      <w:r w:rsidRPr="00151CF3">
        <w:rPr>
          <w:rFonts w:asciiTheme="minorHAnsi" w:eastAsiaTheme="minorEastAsia" w:hAnsiTheme="minorHAnsi" w:cstheme="minorHAnsi"/>
          <w:b/>
          <w:bCs/>
          <w:sz w:val="21"/>
          <w:szCs w:val="21"/>
          <w:lang w:val="es-ES"/>
        </w:rPr>
        <w:t>VI</w:t>
      </w:r>
      <w:r w:rsidR="006021A1">
        <w:rPr>
          <w:rFonts w:asciiTheme="minorHAnsi" w:eastAsiaTheme="minorEastAsia" w:hAnsiTheme="minorHAnsi" w:cstheme="minorHAnsi"/>
          <w:b/>
          <w:bCs/>
          <w:sz w:val="21"/>
          <w:szCs w:val="21"/>
          <w:lang w:val="es-ES"/>
        </w:rPr>
        <w:t>I</w:t>
      </w:r>
      <w:r w:rsidRPr="00151CF3">
        <w:rPr>
          <w:rFonts w:asciiTheme="minorHAnsi" w:eastAsiaTheme="minorEastAsia" w:hAnsiTheme="minorHAnsi" w:cstheme="minorHAnsi"/>
          <w:b/>
          <w:bCs/>
          <w:sz w:val="21"/>
          <w:szCs w:val="21"/>
          <w:lang w:val="es-ES"/>
        </w:rPr>
        <w:t>.</w:t>
      </w:r>
      <w:r w:rsidR="00A5416E">
        <w:rPr>
          <w:rFonts w:asciiTheme="minorHAnsi" w:eastAsiaTheme="minorEastAsia" w:hAnsiTheme="minorHAnsi" w:cstheme="minorHAnsi"/>
          <w:b/>
          <w:bCs/>
          <w:sz w:val="21"/>
          <w:szCs w:val="21"/>
        </w:rPr>
        <w:t xml:space="preserve"> </w:t>
      </w:r>
      <w:r w:rsidR="00FD73A2" w:rsidRPr="00FD73A2">
        <w:rPr>
          <w:rFonts w:asciiTheme="minorHAnsi" w:eastAsiaTheme="minorEastAsia" w:hAnsiTheme="minorHAnsi" w:cstheme="minorHAnsi"/>
          <w:b/>
          <w:bCs/>
          <w:sz w:val="21"/>
          <w:szCs w:val="21"/>
        </w:rPr>
        <w:t>Presentación y en su caso, aprobación de la participación del Comité de Participación Social (CPS) del Sistema Estatal Anticorrupción de Jalisco (SEAJAL) como parte del Comité Ejecutivo de Evaluación en calidad de Vocal, para el proceso de selección de personal conciliador del Centro de Conciliación Laboral del Estado de Jalisco (CCLJ).</w:t>
      </w:r>
    </w:p>
    <w:p w14:paraId="3A8B75DF" w14:textId="77777777" w:rsidR="000F6BD4" w:rsidRDefault="000F6BD4" w:rsidP="0008322C">
      <w:pPr>
        <w:spacing w:after="160"/>
        <w:ind w:right="49"/>
        <w:jc w:val="both"/>
        <w:rPr>
          <w:rFonts w:asciiTheme="minorHAnsi" w:hAnsiTheme="minorHAnsi" w:cstheme="minorHAnsi"/>
          <w:sz w:val="21"/>
          <w:szCs w:val="21"/>
        </w:rPr>
      </w:pPr>
      <w:r>
        <w:rPr>
          <w:rFonts w:asciiTheme="minorHAnsi" w:eastAsiaTheme="minorEastAsia" w:hAnsiTheme="minorHAnsi" w:cstheme="minorHAnsi"/>
          <w:sz w:val="21"/>
          <w:szCs w:val="21"/>
          <w:lang w:val="es-ES"/>
        </w:rPr>
        <w:t xml:space="preserve">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w:t>
      </w:r>
      <w:r w:rsidRPr="0008322C">
        <w:rPr>
          <w:rFonts w:asciiTheme="minorHAnsi" w:hAnsiTheme="minorHAnsi" w:cstheme="minorHAnsi"/>
          <w:sz w:val="21"/>
          <w:szCs w:val="21"/>
        </w:rPr>
        <w:t xml:space="preserve"> </w:t>
      </w:r>
      <w:r w:rsidR="0008322C" w:rsidRPr="0008322C">
        <w:rPr>
          <w:rFonts w:asciiTheme="minorHAnsi" w:hAnsiTheme="minorHAnsi" w:cstheme="minorHAnsi"/>
          <w:sz w:val="21"/>
          <w:szCs w:val="21"/>
        </w:rPr>
        <w:t>pone</w:t>
      </w:r>
      <w:r>
        <w:rPr>
          <w:rFonts w:asciiTheme="minorHAnsi" w:hAnsiTheme="minorHAnsi" w:cstheme="minorHAnsi"/>
          <w:sz w:val="21"/>
          <w:szCs w:val="21"/>
        </w:rPr>
        <w:t xml:space="preserve"> e</w:t>
      </w:r>
      <w:r w:rsidR="0008322C" w:rsidRPr="0008322C">
        <w:rPr>
          <w:rFonts w:asciiTheme="minorHAnsi" w:hAnsiTheme="minorHAnsi" w:cstheme="minorHAnsi"/>
          <w:sz w:val="21"/>
          <w:szCs w:val="21"/>
        </w:rPr>
        <w:t>n contexto y profundiz</w:t>
      </w:r>
      <w:r>
        <w:rPr>
          <w:rFonts w:asciiTheme="minorHAnsi" w:hAnsiTheme="minorHAnsi" w:cstheme="minorHAnsi"/>
          <w:sz w:val="21"/>
          <w:szCs w:val="21"/>
        </w:rPr>
        <w:t>a</w:t>
      </w:r>
      <w:r w:rsidR="0008322C" w:rsidRPr="0008322C">
        <w:rPr>
          <w:rFonts w:asciiTheme="minorHAnsi" w:hAnsiTheme="minorHAnsi" w:cstheme="minorHAnsi"/>
          <w:sz w:val="21"/>
          <w:szCs w:val="21"/>
        </w:rPr>
        <w:t xml:space="preserve"> el tema </w:t>
      </w:r>
      <w:r>
        <w:rPr>
          <w:rFonts w:asciiTheme="minorHAnsi" w:hAnsiTheme="minorHAnsi" w:cstheme="minorHAnsi"/>
          <w:sz w:val="21"/>
          <w:szCs w:val="21"/>
        </w:rPr>
        <w:t xml:space="preserve">en </w:t>
      </w:r>
      <w:r w:rsidR="0008322C" w:rsidRPr="0008322C">
        <w:rPr>
          <w:rFonts w:asciiTheme="minorHAnsi" w:hAnsiTheme="minorHAnsi" w:cstheme="minorHAnsi"/>
          <w:sz w:val="21"/>
          <w:szCs w:val="21"/>
        </w:rPr>
        <w:t>el</w:t>
      </w:r>
      <w:r>
        <w:rPr>
          <w:rFonts w:asciiTheme="minorHAnsi" w:hAnsiTheme="minorHAnsi" w:cstheme="minorHAnsi"/>
          <w:sz w:val="21"/>
          <w:szCs w:val="21"/>
        </w:rPr>
        <w:t xml:space="preserve"> que el Comité de Participación</w:t>
      </w:r>
      <w:r w:rsidR="0008322C" w:rsidRPr="0008322C">
        <w:rPr>
          <w:rFonts w:asciiTheme="minorHAnsi" w:hAnsiTheme="minorHAnsi" w:cstheme="minorHAnsi"/>
          <w:sz w:val="21"/>
          <w:szCs w:val="21"/>
        </w:rPr>
        <w:t xml:space="preserve"> </w:t>
      </w:r>
      <w:r>
        <w:rPr>
          <w:rFonts w:asciiTheme="minorHAnsi" w:hAnsiTheme="minorHAnsi" w:cstheme="minorHAnsi"/>
          <w:sz w:val="21"/>
          <w:szCs w:val="21"/>
        </w:rPr>
        <w:t>S</w:t>
      </w:r>
      <w:r w:rsidR="0008322C" w:rsidRPr="0008322C">
        <w:rPr>
          <w:rFonts w:asciiTheme="minorHAnsi" w:hAnsiTheme="minorHAnsi" w:cstheme="minorHAnsi"/>
          <w:sz w:val="21"/>
          <w:szCs w:val="21"/>
        </w:rPr>
        <w:t>ocial ha participado en la designación de personalidades que hoy en día están en el estado de Jalisco, lo t</w:t>
      </w:r>
      <w:r>
        <w:rPr>
          <w:rFonts w:asciiTheme="minorHAnsi" w:hAnsiTheme="minorHAnsi" w:cstheme="minorHAnsi"/>
          <w:sz w:val="21"/>
          <w:szCs w:val="21"/>
        </w:rPr>
        <w:t>ienen</w:t>
      </w:r>
      <w:r w:rsidR="0008322C" w:rsidRPr="0008322C">
        <w:rPr>
          <w:rFonts w:asciiTheme="minorHAnsi" w:hAnsiTheme="minorHAnsi" w:cstheme="minorHAnsi"/>
          <w:sz w:val="21"/>
          <w:szCs w:val="21"/>
        </w:rPr>
        <w:t xml:space="preserve"> por legislación, pero también aporta</w:t>
      </w:r>
      <w:r>
        <w:rPr>
          <w:rFonts w:asciiTheme="minorHAnsi" w:hAnsiTheme="minorHAnsi" w:cstheme="minorHAnsi"/>
          <w:sz w:val="21"/>
          <w:szCs w:val="21"/>
        </w:rPr>
        <w:t>n</w:t>
      </w:r>
      <w:r w:rsidR="0008322C" w:rsidRPr="0008322C">
        <w:rPr>
          <w:rFonts w:asciiTheme="minorHAnsi" w:hAnsiTheme="minorHAnsi" w:cstheme="minorHAnsi"/>
          <w:sz w:val="21"/>
          <w:szCs w:val="21"/>
        </w:rPr>
        <w:t xml:space="preserve"> en llevar toda una metodología a otros sectores en los cuales no están en </w:t>
      </w:r>
      <w:r>
        <w:rPr>
          <w:rFonts w:asciiTheme="minorHAnsi" w:hAnsiTheme="minorHAnsi" w:cstheme="minorHAnsi"/>
          <w:sz w:val="21"/>
          <w:szCs w:val="21"/>
        </w:rPr>
        <w:t xml:space="preserve">la </w:t>
      </w:r>
      <w:r w:rsidR="0008322C" w:rsidRPr="0008322C">
        <w:rPr>
          <w:rFonts w:asciiTheme="minorHAnsi" w:hAnsiTheme="minorHAnsi" w:cstheme="minorHAnsi"/>
          <w:sz w:val="21"/>
          <w:szCs w:val="21"/>
        </w:rPr>
        <w:t>legislación, pero que tienen a bien los líderes o los titulares de esas instituciones, convocar</w:t>
      </w:r>
      <w:r>
        <w:rPr>
          <w:rFonts w:asciiTheme="minorHAnsi" w:hAnsiTheme="minorHAnsi" w:cstheme="minorHAnsi"/>
          <w:sz w:val="21"/>
          <w:szCs w:val="21"/>
        </w:rPr>
        <w:t>l</w:t>
      </w:r>
      <w:r w:rsidR="0008322C" w:rsidRPr="0008322C">
        <w:rPr>
          <w:rFonts w:asciiTheme="minorHAnsi" w:hAnsiTheme="minorHAnsi" w:cstheme="minorHAnsi"/>
          <w:sz w:val="21"/>
          <w:szCs w:val="21"/>
        </w:rPr>
        <w:t>os o invitar</w:t>
      </w:r>
      <w:r>
        <w:rPr>
          <w:rFonts w:asciiTheme="minorHAnsi" w:hAnsiTheme="minorHAnsi" w:cstheme="minorHAnsi"/>
          <w:sz w:val="21"/>
          <w:szCs w:val="21"/>
        </w:rPr>
        <w:t>l</w:t>
      </w:r>
      <w:r w:rsidR="0008322C" w:rsidRPr="0008322C">
        <w:rPr>
          <w:rFonts w:asciiTheme="minorHAnsi" w:hAnsiTheme="minorHAnsi" w:cstheme="minorHAnsi"/>
          <w:sz w:val="21"/>
          <w:szCs w:val="21"/>
        </w:rPr>
        <w:t>os a efecto de llevar a cabo este proceso en este caso y la invitación que se lleva a cabo por parte del CCL</w:t>
      </w:r>
      <w:r>
        <w:rPr>
          <w:rFonts w:asciiTheme="minorHAnsi" w:hAnsiTheme="minorHAnsi" w:cstheme="minorHAnsi"/>
          <w:sz w:val="21"/>
          <w:szCs w:val="21"/>
        </w:rPr>
        <w:t>J</w:t>
      </w:r>
      <w:r w:rsidR="0008322C" w:rsidRPr="0008322C">
        <w:rPr>
          <w:rFonts w:asciiTheme="minorHAnsi" w:hAnsiTheme="minorHAnsi" w:cstheme="minorHAnsi"/>
          <w:sz w:val="21"/>
          <w:szCs w:val="21"/>
        </w:rPr>
        <w:t xml:space="preserve"> es para formar parte de ese comité evaluador y </w:t>
      </w:r>
      <w:r>
        <w:rPr>
          <w:rFonts w:asciiTheme="minorHAnsi" w:hAnsiTheme="minorHAnsi" w:cstheme="minorHAnsi"/>
          <w:sz w:val="21"/>
          <w:szCs w:val="21"/>
        </w:rPr>
        <w:t>s</w:t>
      </w:r>
      <w:r w:rsidR="0008322C" w:rsidRPr="0008322C">
        <w:rPr>
          <w:rFonts w:asciiTheme="minorHAnsi" w:hAnsiTheme="minorHAnsi" w:cstheme="minorHAnsi"/>
          <w:sz w:val="21"/>
          <w:szCs w:val="21"/>
        </w:rPr>
        <w:t>e regres</w:t>
      </w:r>
      <w:r>
        <w:rPr>
          <w:rFonts w:asciiTheme="minorHAnsi" w:hAnsiTheme="minorHAnsi" w:cstheme="minorHAnsi"/>
          <w:sz w:val="21"/>
          <w:szCs w:val="21"/>
        </w:rPr>
        <w:t>a</w:t>
      </w:r>
      <w:r w:rsidR="0008322C" w:rsidRPr="0008322C">
        <w:rPr>
          <w:rFonts w:asciiTheme="minorHAnsi" w:hAnsiTheme="minorHAnsi" w:cstheme="minorHAnsi"/>
          <w:sz w:val="21"/>
          <w:szCs w:val="21"/>
        </w:rPr>
        <w:t xml:space="preserve"> un poco</w:t>
      </w:r>
      <w:r>
        <w:rPr>
          <w:rFonts w:asciiTheme="minorHAnsi" w:hAnsiTheme="minorHAnsi" w:cstheme="minorHAnsi"/>
          <w:sz w:val="21"/>
          <w:szCs w:val="21"/>
        </w:rPr>
        <w:t>,</w:t>
      </w:r>
      <w:r w:rsidR="0008322C" w:rsidRPr="0008322C">
        <w:rPr>
          <w:rFonts w:asciiTheme="minorHAnsi" w:hAnsiTheme="minorHAnsi" w:cstheme="minorHAnsi"/>
          <w:sz w:val="21"/>
          <w:szCs w:val="21"/>
        </w:rPr>
        <w:t xml:space="preserve"> </w:t>
      </w:r>
      <w:r>
        <w:rPr>
          <w:rFonts w:asciiTheme="minorHAnsi" w:hAnsiTheme="minorHAnsi" w:cstheme="minorHAnsi"/>
          <w:sz w:val="21"/>
          <w:szCs w:val="21"/>
        </w:rPr>
        <w:t>e</w:t>
      </w:r>
      <w:r w:rsidR="0008322C" w:rsidRPr="0008322C">
        <w:rPr>
          <w:rFonts w:asciiTheme="minorHAnsi" w:hAnsiTheme="minorHAnsi" w:cstheme="minorHAnsi"/>
          <w:sz w:val="21"/>
          <w:szCs w:val="21"/>
        </w:rPr>
        <w:t>l año pasado recordarán que lleva</w:t>
      </w:r>
      <w:r>
        <w:rPr>
          <w:rFonts w:asciiTheme="minorHAnsi" w:hAnsiTheme="minorHAnsi" w:cstheme="minorHAnsi"/>
          <w:sz w:val="21"/>
          <w:szCs w:val="21"/>
        </w:rPr>
        <w:t>r</w:t>
      </w:r>
      <w:r w:rsidR="0008322C" w:rsidRPr="0008322C">
        <w:rPr>
          <w:rFonts w:asciiTheme="minorHAnsi" w:hAnsiTheme="minorHAnsi" w:cstheme="minorHAnsi"/>
          <w:sz w:val="21"/>
          <w:szCs w:val="21"/>
        </w:rPr>
        <w:t>os dos procesos</w:t>
      </w:r>
      <w:r>
        <w:rPr>
          <w:rFonts w:asciiTheme="minorHAnsi" w:hAnsiTheme="minorHAnsi" w:cstheme="minorHAnsi"/>
          <w:sz w:val="21"/>
          <w:szCs w:val="21"/>
        </w:rPr>
        <w:t>,</w:t>
      </w:r>
      <w:r w:rsidR="0008322C" w:rsidRPr="0008322C">
        <w:rPr>
          <w:rFonts w:asciiTheme="minorHAnsi" w:hAnsiTheme="minorHAnsi" w:cstheme="minorHAnsi"/>
          <w:sz w:val="21"/>
          <w:szCs w:val="21"/>
        </w:rPr>
        <w:t xml:space="preserve"> </w:t>
      </w:r>
      <w:r>
        <w:rPr>
          <w:rFonts w:asciiTheme="minorHAnsi" w:hAnsiTheme="minorHAnsi" w:cstheme="minorHAnsi"/>
          <w:sz w:val="21"/>
          <w:szCs w:val="21"/>
        </w:rPr>
        <w:t>e</w:t>
      </w:r>
      <w:r w:rsidR="0008322C" w:rsidRPr="0008322C">
        <w:rPr>
          <w:rFonts w:asciiTheme="minorHAnsi" w:hAnsiTheme="minorHAnsi" w:cstheme="minorHAnsi"/>
          <w:sz w:val="21"/>
          <w:szCs w:val="21"/>
        </w:rPr>
        <w:t>l primero de ellos la convocatoria fue para concursar 22 plazas de conciliadores y el segundo de ellos fue para concursar 26 plazas de conciliadores</w:t>
      </w:r>
      <w:r>
        <w:rPr>
          <w:rFonts w:asciiTheme="minorHAnsi" w:hAnsiTheme="minorHAnsi" w:cstheme="minorHAnsi"/>
          <w:sz w:val="21"/>
          <w:szCs w:val="21"/>
        </w:rPr>
        <w:t>,</w:t>
      </w:r>
      <w:r w:rsidR="0008322C" w:rsidRPr="0008322C">
        <w:rPr>
          <w:rFonts w:asciiTheme="minorHAnsi" w:hAnsiTheme="minorHAnsi" w:cstheme="minorHAnsi"/>
          <w:sz w:val="21"/>
          <w:szCs w:val="21"/>
        </w:rPr>
        <w:t xml:space="preserve"> </w:t>
      </w:r>
      <w:r>
        <w:rPr>
          <w:rFonts w:asciiTheme="minorHAnsi" w:hAnsiTheme="minorHAnsi" w:cstheme="minorHAnsi"/>
          <w:sz w:val="21"/>
          <w:szCs w:val="21"/>
        </w:rPr>
        <w:t>p</w:t>
      </w:r>
      <w:r w:rsidR="0008322C" w:rsidRPr="0008322C">
        <w:rPr>
          <w:rFonts w:asciiTheme="minorHAnsi" w:hAnsiTheme="minorHAnsi" w:cstheme="minorHAnsi"/>
          <w:sz w:val="21"/>
          <w:szCs w:val="21"/>
        </w:rPr>
        <w:t xml:space="preserve">ero </w:t>
      </w:r>
      <w:r>
        <w:rPr>
          <w:rFonts w:asciiTheme="minorHAnsi" w:hAnsiTheme="minorHAnsi" w:cstheme="minorHAnsi"/>
          <w:sz w:val="21"/>
          <w:szCs w:val="21"/>
        </w:rPr>
        <w:t>s</w:t>
      </w:r>
      <w:r w:rsidR="0008322C" w:rsidRPr="0008322C">
        <w:rPr>
          <w:rFonts w:asciiTheme="minorHAnsi" w:hAnsiTheme="minorHAnsi" w:cstheme="minorHAnsi"/>
          <w:sz w:val="21"/>
          <w:szCs w:val="21"/>
        </w:rPr>
        <w:t>e regres</w:t>
      </w:r>
      <w:r>
        <w:rPr>
          <w:rFonts w:asciiTheme="minorHAnsi" w:hAnsiTheme="minorHAnsi" w:cstheme="minorHAnsi"/>
          <w:sz w:val="21"/>
          <w:szCs w:val="21"/>
        </w:rPr>
        <w:t>a</w:t>
      </w:r>
      <w:r w:rsidR="0008322C" w:rsidRPr="0008322C">
        <w:rPr>
          <w:rFonts w:asciiTheme="minorHAnsi" w:hAnsiTheme="minorHAnsi" w:cstheme="minorHAnsi"/>
          <w:sz w:val="21"/>
          <w:szCs w:val="21"/>
        </w:rPr>
        <w:t xml:space="preserve"> un poco más atrás</w:t>
      </w:r>
      <w:r>
        <w:rPr>
          <w:rFonts w:asciiTheme="minorHAnsi" w:hAnsiTheme="minorHAnsi" w:cstheme="minorHAnsi"/>
          <w:sz w:val="21"/>
          <w:szCs w:val="21"/>
        </w:rPr>
        <w:t>,</w:t>
      </w:r>
      <w:r w:rsidR="0008322C" w:rsidRPr="0008322C">
        <w:rPr>
          <w:rFonts w:asciiTheme="minorHAnsi" w:hAnsiTheme="minorHAnsi" w:cstheme="minorHAnsi"/>
          <w:sz w:val="21"/>
          <w:szCs w:val="21"/>
        </w:rPr>
        <w:t xml:space="preserve"> </w:t>
      </w:r>
      <w:r>
        <w:rPr>
          <w:rFonts w:asciiTheme="minorHAnsi" w:hAnsiTheme="minorHAnsi" w:cstheme="minorHAnsi"/>
          <w:sz w:val="21"/>
          <w:szCs w:val="21"/>
        </w:rPr>
        <w:t>e</w:t>
      </w:r>
      <w:r w:rsidR="0008322C" w:rsidRPr="0008322C">
        <w:rPr>
          <w:rFonts w:asciiTheme="minorHAnsi" w:hAnsiTheme="minorHAnsi" w:cstheme="minorHAnsi"/>
          <w:sz w:val="21"/>
          <w:szCs w:val="21"/>
        </w:rPr>
        <w:t xml:space="preserve">n el 2024 se llevó a cabo también o participó el </w:t>
      </w:r>
      <w:r>
        <w:rPr>
          <w:rFonts w:asciiTheme="minorHAnsi" w:hAnsiTheme="minorHAnsi" w:cstheme="minorHAnsi"/>
          <w:sz w:val="21"/>
          <w:szCs w:val="21"/>
        </w:rPr>
        <w:t>C</w:t>
      </w:r>
      <w:r w:rsidR="0008322C" w:rsidRPr="0008322C">
        <w:rPr>
          <w:rFonts w:asciiTheme="minorHAnsi" w:hAnsiTheme="minorHAnsi" w:cstheme="minorHAnsi"/>
          <w:sz w:val="21"/>
          <w:szCs w:val="21"/>
        </w:rPr>
        <w:t xml:space="preserve">omité de </w:t>
      </w:r>
      <w:r>
        <w:rPr>
          <w:rFonts w:asciiTheme="minorHAnsi" w:hAnsiTheme="minorHAnsi" w:cstheme="minorHAnsi"/>
          <w:sz w:val="21"/>
          <w:szCs w:val="21"/>
        </w:rPr>
        <w:t>P</w:t>
      </w:r>
      <w:r w:rsidR="0008322C" w:rsidRPr="0008322C">
        <w:rPr>
          <w:rFonts w:asciiTheme="minorHAnsi" w:hAnsiTheme="minorHAnsi" w:cstheme="minorHAnsi"/>
          <w:sz w:val="21"/>
          <w:szCs w:val="21"/>
        </w:rPr>
        <w:t xml:space="preserve">articipación para llevar a cabo algunas plazas exclusivas para mujeres, para conciliadores y un proceso que fue para llevar a cabo el tema de la mejor persona evaluada y el poder invitarla a participar como directora de </w:t>
      </w:r>
      <w:r w:rsidRPr="0008322C">
        <w:rPr>
          <w:rFonts w:asciiTheme="minorHAnsi" w:hAnsiTheme="minorHAnsi" w:cstheme="minorHAnsi"/>
          <w:sz w:val="21"/>
          <w:szCs w:val="21"/>
        </w:rPr>
        <w:t>conciliaciones</w:t>
      </w:r>
      <w:r w:rsidR="0008322C" w:rsidRPr="0008322C">
        <w:rPr>
          <w:rFonts w:asciiTheme="minorHAnsi" w:hAnsiTheme="minorHAnsi" w:cstheme="minorHAnsi"/>
          <w:sz w:val="21"/>
          <w:szCs w:val="21"/>
        </w:rPr>
        <w:t>.</w:t>
      </w:r>
    </w:p>
    <w:p w14:paraId="5E6F1B4E" w14:textId="77777777" w:rsidR="002C0794" w:rsidRDefault="0008322C" w:rsidP="0008322C">
      <w:pPr>
        <w:spacing w:after="160"/>
        <w:ind w:right="49"/>
        <w:jc w:val="both"/>
        <w:rPr>
          <w:rFonts w:asciiTheme="minorHAnsi" w:hAnsiTheme="minorHAnsi" w:cstheme="minorHAnsi"/>
          <w:sz w:val="21"/>
          <w:szCs w:val="21"/>
        </w:rPr>
      </w:pPr>
      <w:r w:rsidRPr="0008322C">
        <w:rPr>
          <w:rFonts w:asciiTheme="minorHAnsi" w:hAnsiTheme="minorHAnsi" w:cstheme="minorHAnsi"/>
          <w:sz w:val="21"/>
          <w:szCs w:val="21"/>
        </w:rPr>
        <w:t>Entonces, en este caso pus</w:t>
      </w:r>
      <w:r w:rsidR="000F6BD4">
        <w:rPr>
          <w:rFonts w:asciiTheme="minorHAnsi" w:hAnsiTheme="minorHAnsi" w:cstheme="minorHAnsi"/>
          <w:sz w:val="21"/>
          <w:szCs w:val="21"/>
        </w:rPr>
        <w:t>o</w:t>
      </w:r>
      <w:r w:rsidRPr="0008322C">
        <w:rPr>
          <w:rFonts w:asciiTheme="minorHAnsi" w:hAnsiTheme="minorHAnsi" w:cstheme="minorHAnsi"/>
          <w:sz w:val="21"/>
          <w:szCs w:val="21"/>
        </w:rPr>
        <w:t xml:space="preserve"> a su consideración la aprobación de que el Comité de Participación Social siga en este 2026 participando con la metodología que ellos </w:t>
      </w:r>
      <w:r w:rsidR="000F6BD4">
        <w:rPr>
          <w:rFonts w:asciiTheme="minorHAnsi" w:hAnsiTheme="minorHAnsi" w:cstheme="minorHAnsi"/>
          <w:sz w:val="21"/>
          <w:szCs w:val="21"/>
        </w:rPr>
        <w:t>y</w:t>
      </w:r>
      <w:r w:rsidRPr="0008322C">
        <w:rPr>
          <w:rFonts w:asciiTheme="minorHAnsi" w:hAnsiTheme="minorHAnsi" w:cstheme="minorHAnsi"/>
          <w:sz w:val="21"/>
          <w:szCs w:val="21"/>
        </w:rPr>
        <w:t>a tienen muy determinada, aunque es bastante extensa, si no tiene inconveniente y con la experiencia que h</w:t>
      </w:r>
      <w:r w:rsidR="000F6BD4">
        <w:rPr>
          <w:rFonts w:asciiTheme="minorHAnsi" w:hAnsiTheme="minorHAnsi" w:cstheme="minorHAnsi"/>
          <w:sz w:val="21"/>
          <w:szCs w:val="21"/>
        </w:rPr>
        <w:t>an</w:t>
      </w:r>
      <w:r w:rsidRPr="0008322C">
        <w:rPr>
          <w:rFonts w:asciiTheme="minorHAnsi" w:hAnsiTheme="minorHAnsi" w:cstheme="minorHAnsi"/>
          <w:sz w:val="21"/>
          <w:szCs w:val="21"/>
        </w:rPr>
        <w:t xml:space="preserve"> ido transitando al pasar de los días en todos estos procesos de selección de personal, pues evidentemente pondr</w:t>
      </w:r>
      <w:r w:rsidR="002C0794">
        <w:rPr>
          <w:rFonts w:asciiTheme="minorHAnsi" w:hAnsiTheme="minorHAnsi" w:cstheme="minorHAnsi"/>
          <w:sz w:val="21"/>
          <w:szCs w:val="21"/>
        </w:rPr>
        <w:t>á</w:t>
      </w:r>
      <w:r w:rsidRPr="0008322C">
        <w:rPr>
          <w:rFonts w:asciiTheme="minorHAnsi" w:hAnsiTheme="minorHAnsi" w:cstheme="minorHAnsi"/>
          <w:sz w:val="21"/>
          <w:szCs w:val="21"/>
        </w:rPr>
        <w:t xml:space="preserve"> a consideración que muchos de las etapas procesales que se llevan a cabo pues las p</w:t>
      </w:r>
      <w:r w:rsidR="002C0794">
        <w:rPr>
          <w:rFonts w:asciiTheme="minorHAnsi" w:hAnsiTheme="minorHAnsi" w:cstheme="minorHAnsi"/>
          <w:sz w:val="21"/>
          <w:szCs w:val="21"/>
        </w:rPr>
        <w:t>uedan</w:t>
      </w:r>
      <w:r w:rsidRPr="0008322C">
        <w:rPr>
          <w:rFonts w:asciiTheme="minorHAnsi" w:hAnsiTheme="minorHAnsi" w:cstheme="minorHAnsi"/>
          <w:sz w:val="21"/>
          <w:szCs w:val="21"/>
        </w:rPr>
        <w:t xml:space="preserve"> ir aligerando, que en realidad es un proceso bastante largo para que lleguen los </w:t>
      </w:r>
      <w:r w:rsidR="002C0794">
        <w:rPr>
          <w:rFonts w:asciiTheme="minorHAnsi" w:hAnsiTheme="minorHAnsi" w:cstheme="minorHAnsi"/>
          <w:sz w:val="21"/>
          <w:szCs w:val="21"/>
        </w:rPr>
        <w:t>mejores evaluados</w:t>
      </w:r>
      <w:r w:rsidRPr="0008322C">
        <w:rPr>
          <w:rFonts w:asciiTheme="minorHAnsi" w:hAnsiTheme="minorHAnsi" w:cstheme="minorHAnsi"/>
          <w:sz w:val="21"/>
          <w:szCs w:val="21"/>
        </w:rPr>
        <w:t>.</w:t>
      </w:r>
    </w:p>
    <w:p w14:paraId="14407B94" w14:textId="77777777" w:rsidR="002C0794" w:rsidRDefault="002C0794" w:rsidP="002C0794">
      <w:pPr>
        <w:spacing w:after="160"/>
        <w:ind w:right="49"/>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En uso de la voz,</w:t>
      </w:r>
      <w:r w:rsidRPr="008B6BCA">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 xml:space="preserve">la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Pr>
          <w:rFonts w:asciiTheme="minorHAnsi" w:eastAsiaTheme="minorEastAsia" w:hAnsiTheme="minorHAnsi" w:cstheme="minorHAnsi"/>
          <w:sz w:val="21"/>
          <w:szCs w:val="21"/>
          <w:lang w:val="es-ES"/>
        </w:rPr>
        <w:t xml:space="preserve"> pregunta,</w:t>
      </w:r>
      <w:r w:rsidRPr="00AB2814">
        <w:rPr>
          <w:rFonts w:asciiTheme="minorHAnsi" w:eastAsiaTheme="minorEastAsia" w:hAnsiTheme="minorHAnsi" w:cstheme="minorHAnsi"/>
          <w:sz w:val="21"/>
          <w:szCs w:val="21"/>
          <w:lang w:val="es-ES"/>
        </w:rPr>
        <w:t xml:space="preserve"> si alguno de los presentes tiene alguna observación al respecto</w:t>
      </w:r>
      <w:r>
        <w:rPr>
          <w:rFonts w:asciiTheme="minorHAnsi" w:eastAsiaTheme="minorEastAsia" w:hAnsiTheme="minorHAnsi" w:cstheme="minorHAnsi"/>
          <w:sz w:val="21"/>
          <w:szCs w:val="21"/>
          <w:lang w:val="es-ES"/>
        </w:rPr>
        <w:t>, y</w:t>
      </w:r>
      <w:r w:rsidRPr="00AB2814">
        <w:rPr>
          <w:rFonts w:asciiTheme="minorHAnsi" w:eastAsiaTheme="minorEastAsia" w:hAnsiTheme="minorHAnsi" w:cstheme="minorHAnsi"/>
          <w:sz w:val="21"/>
          <w:szCs w:val="21"/>
          <w:lang w:val="es-ES"/>
        </w:rPr>
        <w:t xml:space="preserve"> </w:t>
      </w:r>
      <w:r w:rsidRPr="00787ACE">
        <w:rPr>
          <w:rFonts w:asciiTheme="minorHAnsi" w:eastAsiaTheme="minorEastAsia" w:hAnsiTheme="minorHAnsi" w:cstheme="minorHAnsi"/>
          <w:sz w:val="21"/>
          <w:szCs w:val="21"/>
          <w:lang w:val="es-ES"/>
        </w:rPr>
        <w:t>le solicit</w:t>
      </w:r>
      <w:r>
        <w:rPr>
          <w:rFonts w:asciiTheme="minorHAnsi" w:eastAsiaTheme="minorEastAsia" w:hAnsiTheme="minorHAnsi" w:cstheme="minorHAnsi"/>
          <w:sz w:val="21"/>
          <w:szCs w:val="21"/>
          <w:lang w:val="es-ES"/>
        </w:rPr>
        <w:t>a</w:t>
      </w:r>
      <w:r w:rsidRPr="00787ACE">
        <w:rPr>
          <w:rFonts w:asciiTheme="minorHAnsi" w:eastAsiaTheme="minorEastAsia" w:hAnsiTheme="minorHAnsi" w:cstheme="minorHAnsi"/>
          <w:sz w:val="21"/>
          <w:szCs w:val="21"/>
          <w:lang w:val="es-ES"/>
        </w:rPr>
        <w:t xml:space="preserve"> al Secretario de Acuerdos tomar el sentido de la votación de </w:t>
      </w:r>
      <w:r w:rsidRPr="00CB21ED">
        <w:rPr>
          <w:rFonts w:asciiTheme="minorHAnsi" w:eastAsiaTheme="minorEastAsia" w:hAnsiTheme="minorHAnsi" w:cstheme="minorHAnsi"/>
          <w:sz w:val="21"/>
          <w:szCs w:val="21"/>
          <w:lang w:val="es-ES"/>
        </w:rPr>
        <w:t>manera nominal.</w:t>
      </w:r>
    </w:p>
    <w:p w14:paraId="08D18C59" w14:textId="77777777" w:rsidR="002C0794" w:rsidRDefault="002C0794" w:rsidP="002C0794">
      <w:pPr>
        <w:spacing w:after="160"/>
        <w:ind w:right="49"/>
        <w:jc w:val="both"/>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lastRenderedPageBreak/>
        <w:t>En uso de la voz, el Mtro. Miguel Hernández</w:t>
      </w:r>
      <w:r>
        <w:rPr>
          <w:rFonts w:asciiTheme="minorHAnsi" w:eastAsia="Calibri" w:hAnsiTheme="minorHAnsi" w:cstheme="minorHAnsi"/>
          <w:sz w:val="21"/>
          <w:szCs w:val="21"/>
        </w:rPr>
        <w:t xml:space="preserve">, pone </w:t>
      </w:r>
      <w:r w:rsidRPr="00146D95">
        <w:rPr>
          <w:rFonts w:asciiTheme="minorHAnsi" w:eastAsia="Calibri" w:hAnsiTheme="minorHAnsi" w:cstheme="minorHAnsi"/>
          <w:sz w:val="21"/>
          <w:szCs w:val="21"/>
        </w:rPr>
        <w:t xml:space="preserve">a consideración </w:t>
      </w:r>
      <w:r>
        <w:rPr>
          <w:rFonts w:asciiTheme="minorHAnsi" w:eastAsia="Calibri" w:hAnsiTheme="minorHAnsi" w:cstheme="minorHAnsi"/>
          <w:sz w:val="21"/>
          <w:szCs w:val="21"/>
        </w:rPr>
        <w:t>la propuesta</w:t>
      </w:r>
      <w:r w:rsidRPr="00146D95">
        <w:rPr>
          <w:rFonts w:asciiTheme="minorHAnsi" w:eastAsia="Calibri" w:hAnsiTheme="minorHAnsi" w:cstheme="minorHAnsi"/>
          <w:sz w:val="21"/>
          <w:szCs w:val="21"/>
        </w:rPr>
        <w:t xml:space="preserve">. </w:t>
      </w:r>
      <w:r w:rsidRPr="00D2497C">
        <w:rPr>
          <w:rFonts w:asciiTheme="minorHAnsi" w:hAnsiTheme="minorHAnsi" w:cstheme="minorHAnsi"/>
          <w:sz w:val="21"/>
          <w:szCs w:val="21"/>
        </w:rPr>
        <w:t>Por lo que, en votación nominal con los votos de</w:t>
      </w:r>
      <w:r w:rsidRPr="00146D95">
        <w:rPr>
          <w:rFonts w:asciiTheme="minorHAnsi" w:eastAsiaTheme="minorEastAsia" w:hAnsiTheme="minorHAnsi" w:cstheme="minorHAnsi"/>
          <w:b/>
          <w:bCs/>
          <w:smallCaps/>
          <w:sz w:val="21"/>
          <w:szCs w:val="21"/>
        </w:rPr>
        <w:t>,</w:t>
      </w:r>
      <w:r w:rsidRPr="00C06300">
        <w:rPr>
          <w:rFonts w:asciiTheme="minorHAnsi" w:hAnsiTheme="minorHAnsi" w:cstheme="minorHAnsi"/>
          <w:b/>
          <w:bCs/>
          <w:sz w:val="21"/>
          <w:szCs w:val="21"/>
        </w:rPr>
        <w:t xml:space="preserve"> Neyra Josefa Godoy Rodríguez, Mónica Lizeth Ruiz Preciado, Arturo Antonio Ríos Bojórquez</w:t>
      </w:r>
      <w:r>
        <w:rPr>
          <w:rFonts w:asciiTheme="minorHAnsi" w:eastAsiaTheme="minorEastAsia" w:hAnsiTheme="minorHAnsi" w:cstheme="minorHAnsi"/>
          <w:b/>
          <w:bCs/>
          <w:sz w:val="21"/>
          <w:szCs w:val="21"/>
          <w:lang w:val="es-ES"/>
        </w:rPr>
        <w:t>, Ana Isabel Cortés Coronado</w:t>
      </w:r>
      <w:r w:rsidRPr="00C06300">
        <w:rPr>
          <w:rFonts w:asciiTheme="minorHAnsi" w:hAnsiTheme="minorHAnsi" w:cstheme="minorHAnsi"/>
          <w:b/>
          <w:bCs/>
          <w:sz w:val="21"/>
          <w:szCs w:val="21"/>
        </w:rPr>
        <w:t xml:space="preserve"> y Miguel Ángel Hernández Velázquez</w:t>
      </w:r>
      <w:r>
        <w:rPr>
          <w:rFonts w:asciiTheme="minorHAnsi" w:hAnsiTheme="minorHAnsi" w:cstheme="minorHAnsi"/>
          <w:b/>
          <w:bCs/>
          <w:sz w:val="21"/>
          <w:szCs w:val="21"/>
        </w:rPr>
        <w:t>,</w:t>
      </w:r>
      <w:r w:rsidRPr="00D2497C">
        <w:rPr>
          <w:rFonts w:asciiTheme="minorHAnsi" w:hAnsiTheme="minorHAnsi" w:cstheme="minorHAnsi"/>
          <w:sz w:val="21"/>
          <w:szCs w:val="21"/>
        </w:rPr>
        <w:t xml:space="preserve"> se aprob</w:t>
      </w:r>
      <w:r>
        <w:rPr>
          <w:rFonts w:asciiTheme="minorHAnsi" w:hAnsiTheme="minorHAnsi" w:cstheme="minorHAnsi"/>
          <w:sz w:val="21"/>
          <w:szCs w:val="21"/>
        </w:rPr>
        <w:t>ó</w:t>
      </w:r>
      <w:r w:rsidRPr="00D2497C">
        <w:rPr>
          <w:rFonts w:asciiTheme="minorHAnsi" w:hAnsiTheme="minorHAnsi" w:cstheme="minorHAnsi"/>
          <w:sz w:val="21"/>
          <w:szCs w:val="21"/>
        </w:rPr>
        <w:t xml:space="preserve"> por </w:t>
      </w:r>
      <w:r w:rsidRPr="005C1E16">
        <w:rPr>
          <w:rFonts w:asciiTheme="minorHAnsi" w:hAnsiTheme="minorHAnsi" w:cstheme="minorHAnsi"/>
          <w:sz w:val="21"/>
          <w:szCs w:val="21"/>
        </w:rPr>
        <w:t>unanimidad</w:t>
      </w:r>
      <w:r>
        <w:rPr>
          <w:rFonts w:asciiTheme="minorHAnsi" w:hAnsiTheme="minorHAnsi" w:cstheme="minorHAnsi"/>
          <w:sz w:val="21"/>
          <w:szCs w:val="21"/>
        </w:rPr>
        <w:t xml:space="preserve">, </w:t>
      </w:r>
      <w:r w:rsidRPr="00501E0A">
        <w:rPr>
          <w:rFonts w:asciiTheme="minorHAnsi" w:eastAsiaTheme="minorEastAsia" w:hAnsiTheme="minorHAnsi" w:cstheme="minorHAnsi"/>
          <w:sz w:val="21"/>
          <w:szCs w:val="21"/>
          <w:lang w:val="es-ES"/>
        </w:rPr>
        <w:t>la propuesta</w:t>
      </w:r>
      <w:r>
        <w:rPr>
          <w:rFonts w:asciiTheme="minorHAnsi" w:eastAsiaTheme="minorEastAsia" w:hAnsiTheme="minorHAnsi" w:cstheme="minorHAnsi"/>
          <w:sz w:val="21"/>
          <w:szCs w:val="21"/>
          <w:lang w:val="es-ES"/>
        </w:rPr>
        <w:t xml:space="preserve"> </w:t>
      </w:r>
      <w:r w:rsidRPr="00D60F6B">
        <w:rPr>
          <w:rFonts w:asciiTheme="minorHAnsi" w:eastAsiaTheme="minorEastAsia" w:hAnsiTheme="minorHAnsi" w:cstheme="minorHAnsi"/>
          <w:sz w:val="21"/>
          <w:szCs w:val="21"/>
          <w:lang w:val="es-ES"/>
        </w:rPr>
        <w:t>señalada.</w:t>
      </w:r>
      <w:r>
        <w:rPr>
          <w:rFonts w:asciiTheme="minorHAnsi" w:eastAsiaTheme="minorEastAsia" w:hAnsiTheme="minorHAnsi" w:cstheme="minorHAnsi"/>
          <w:sz w:val="21"/>
          <w:szCs w:val="21"/>
          <w:lang w:val="es-ES"/>
        </w:rPr>
        <w:t xml:space="preserve"> </w:t>
      </w:r>
    </w:p>
    <w:p w14:paraId="6A01F2EB" w14:textId="77777777" w:rsidR="002C0794" w:rsidRDefault="002C0794" w:rsidP="002C0794">
      <w:pPr>
        <w:spacing w:after="160"/>
        <w:ind w:right="49"/>
        <w:jc w:val="both"/>
        <w:rPr>
          <w:rFonts w:asciiTheme="minorHAnsi" w:hAnsiTheme="minorHAnsi" w:cstheme="minorHAnsi"/>
          <w:sz w:val="21"/>
          <w:szCs w:val="21"/>
        </w:rPr>
      </w:pPr>
      <w:r w:rsidRPr="00146D95">
        <w:rPr>
          <w:rFonts w:asciiTheme="minorHAnsi" w:eastAsia="Calibri" w:hAnsiTheme="minorHAnsi" w:cstheme="minorHAnsi"/>
          <w:sz w:val="21"/>
          <w:szCs w:val="21"/>
        </w:rPr>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3A0BE4">
        <w:rPr>
          <w:rFonts w:asciiTheme="minorHAnsi" w:eastAsiaTheme="minorEastAsia" w:hAnsiTheme="minorHAnsi" w:cstheme="minorHAnsi"/>
          <w:sz w:val="21"/>
          <w:szCs w:val="21"/>
          <w:lang w:val="es-ES"/>
        </w:rPr>
        <w:t>,</w:t>
      </w:r>
      <w:r w:rsidRPr="005C1E16">
        <w:rPr>
          <w:rFonts w:asciiTheme="minorHAnsi" w:hAnsiTheme="minorHAnsi" w:cstheme="minorHAnsi"/>
          <w:sz w:val="21"/>
          <w:szCs w:val="21"/>
        </w:rPr>
        <w:t xml:space="preserve"> instruye al personal del CPS a realizar las gestiones y trámites que permitan dar cumplimiento</w:t>
      </w:r>
      <w:r>
        <w:rPr>
          <w:rFonts w:asciiTheme="minorHAnsi" w:hAnsiTheme="minorHAnsi" w:cstheme="minorHAnsi"/>
          <w:sz w:val="21"/>
          <w:szCs w:val="21"/>
        </w:rPr>
        <w:t xml:space="preserve"> </w:t>
      </w:r>
      <w:r w:rsidRPr="00AD7964">
        <w:rPr>
          <w:rFonts w:asciiTheme="minorHAnsi" w:hAnsiTheme="minorHAnsi" w:cstheme="minorHAnsi"/>
          <w:sz w:val="21"/>
          <w:szCs w:val="21"/>
        </w:rPr>
        <w:t>a</w:t>
      </w:r>
      <w:r>
        <w:rPr>
          <w:rFonts w:asciiTheme="minorHAnsi" w:hAnsiTheme="minorHAnsi" w:cstheme="minorHAnsi"/>
          <w:sz w:val="21"/>
          <w:szCs w:val="21"/>
        </w:rPr>
        <w:t xml:space="preserve"> lo anterior expuesto, </w:t>
      </w:r>
      <w:r w:rsidRPr="005C1E16">
        <w:rPr>
          <w:rFonts w:asciiTheme="minorHAnsi" w:hAnsiTheme="minorHAnsi" w:cstheme="minorHAnsi"/>
          <w:sz w:val="21"/>
          <w:szCs w:val="21"/>
        </w:rPr>
        <w:t>y le</w:t>
      </w:r>
      <w:r>
        <w:rPr>
          <w:rFonts w:asciiTheme="minorHAnsi" w:hAnsiTheme="minorHAnsi" w:cstheme="minorHAnsi"/>
          <w:sz w:val="21"/>
          <w:szCs w:val="21"/>
        </w:rPr>
        <w:t xml:space="preserve"> </w:t>
      </w:r>
      <w:r w:rsidRPr="005C1E16">
        <w:rPr>
          <w:rFonts w:asciiTheme="minorHAnsi" w:hAnsiTheme="minorHAnsi" w:cstheme="minorHAnsi"/>
          <w:sz w:val="21"/>
          <w:szCs w:val="21"/>
        </w:rPr>
        <w:t>solicit</w:t>
      </w:r>
      <w:r>
        <w:rPr>
          <w:rFonts w:asciiTheme="minorHAnsi" w:hAnsiTheme="minorHAnsi" w:cstheme="minorHAnsi"/>
          <w:sz w:val="21"/>
          <w:szCs w:val="21"/>
        </w:rPr>
        <w:t>a al secretario,</w:t>
      </w:r>
      <w:r w:rsidRPr="005C1E16">
        <w:rPr>
          <w:rFonts w:asciiTheme="minorHAnsi" w:hAnsiTheme="minorHAnsi" w:cstheme="minorHAnsi"/>
          <w:sz w:val="21"/>
          <w:szCs w:val="21"/>
        </w:rPr>
        <w:t xml:space="preserve"> continuar con el siguiente </w:t>
      </w:r>
      <w:r w:rsidRPr="0058400A">
        <w:rPr>
          <w:rFonts w:asciiTheme="minorHAnsi" w:hAnsiTheme="minorHAnsi" w:cstheme="minorHAnsi"/>
          <w:sz w:val="21"/>
          <w:szCs w:val="21"/>
        </w:rPr>
        <w:t>punto</w:t>
      </w:r>
      <w:r w:rsidRPr="009C301C">
        <w:rPr>
          <w:rFonts w:asciiTheme="minorHAnsi" w:hAnsiTheme="minorHAnsi" w:cstheme="minorHAnsi"/>
          <w:sz w:val="21"/>
          <w:szCs w:val="21"/>
        </w:rPr>
        <w:t>;</w:t>
      </w:r>
    </w:p>
    <w:p w14:paraId="37C5011D" w14:textId="32B649D5" w:rsidR="002C0794" w:rsidRDefault="002C0794" w:rsidP="0008322C">
      <w:pPr>
        <w:spacing w:after="160"/>
        <w:ind w:right="49"/>
        <w:jc w:val="both"/>
        <w:rPr>
          <w:rFonts w:asciiTheme="minorHAnsi" w:hAnsiTheme="minorHAnsi" w:cstheme="minorHAnsi"/>
          <w:sz w:val="21"/>
          <w:szCs w:val="21"/>
        </w:rPr>
      </w:pPr>
      <w:r>
        <w:rPr>
          <w:rFonts w:asciiTheme="minorHAnsi" w:eastAsiaTheme="minorEastAsia" w:hAnsiTheme="minorHAnsi" w:cstheme="minorHAnsi"/>
          <w:sz w:val="21"/>
          <w:szCs w:val="21"/>
          <w:lang w:val="es-ES"/>
        </w:rPr>
        <w:t xml:space="preserve">Por lo que 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 xml:space="preserve"> continua con</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el</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siguiente</w:t>
      </w:r>
      <w:r w:rsidRPr="00627E33">
        <w:rPr>
          <w:rFonts w:asciiTheme="minorHAnsi" w:eastAsiaTheme="minorEastAsia" w:hAnsiTheme="minorHAnsi" w:cstheme="minorHAnsi"/>
          <w:sz w:val="21"/>
          <w:szCs w:val="21"/>
          <w:lang w:val="es-ES"/>
        </w:rPr>
        <w:t xml:space="preserve"> punto del orden del día </w:t>
      </w:r>
      <w:r>
        <w:rPr>
          <w:rFonts w:asciiTheme="minorHAnsi" w:eastAsiaTheme="minorEastAsia" w:hAnsiTheme="minorHAnsi" w:cstheme="minorHAnsi"/>
          <w:sz w:val="21"/>
          <w:szCs w:val="21"/>
          <w:lang w:val="es-ES"/>
        </w:rPr>
        <w:t xml:space="preserve">que </w:t>
      </w:r>
      <w:r w:rsidRPr="004100D5">
        <w:rPr>
          <w:rFonts w:asciiTheme="minorHAnsi" w:eastAsiaTheme="minorEastAsia" w:hAnsiTheme="minorHAnsi" w:cstheme="minorHAnsi"/>
          <w:sz w:val="21"/>
          <w:szCs w:val="21"/>
          <w:lang w:val="es-ES"/>
        </w:rPr>
        <w:t>corresponde a;</w:t>
      </w:r>
      <w:r>
        <w:rPr>
          <w:rFonts w:asciiTheme="minorHAnsi" w:eastAsiaTheme="minorEastAsia" w:hAnsiTheme="minorHAnsi" w:cstheme="minorHAnsi"/>
          <w:sz w:val="21"/>
          <w:szCs w:val="21"/>
          <w:lang w:val="es-ES"/>
        </w:rPr>
        <w:t xml:space="preserve"> </w:t>
      </w:r>
    </w:p>
    <w:p w14:paraId="3F8BF5B4" w14:textId="5DDEB2C0" w:rsidR="0008322C" w:rsidRDefault="0008322C" w:rsidP="00B51769">
      <w:pPr>
        <w:spacing w:after="160"/>
        <w:ind w:left="284" w:right="49" w:hanging="284"/>
        <w:jc w:val="both"/>
        <w:rPr>
          <w:rFonts w:asciiTheme="minorHAnsi" w:eastAsiaTheme="minorEastAsia" w:hAnsiTheme="minorHAnsi" w:cstheme="minorHAnsi"/>
          <w:b/>
          <w:bCs/>
          <w:sz w:val="21"/>
          <w:szCs w:val="21"/>
        </w:rPr>
      </w:pPr>
      <w:r w:rsidRPr="00151CF3">
        <w:rPr>
          <w:rFonts w:asciiTheme="minorHAnsi" w:eastAsiaTheme="minorEastAsia" w:hAnsiTheme="minorHAnsi" w:cstheme="minorHAnsi"/>
          <w:b/>
          <w:bCs/>
          <w:sz w:val="21"/>
          <w:szCs w:val="21"/>
          <w:lang w:val="es-ES"/>
        </w:rPr>
        <w:t>VI</w:t>
      </w:r>
      <w:r>
        <w:rPr>
          <w:rFonts w:asciiTheme="minorHAnsi" w:eastAsiaTheme="minorEastAsia" w:hAnsiTheme="minorHAnsi" w:cstheme="minorHAnsi"/>
          <w:b/>
          <w:bCs/>
          <w:sz w:val="21"/>
          <w:szCs w:val="21"/>
          <w:lang w:val="es-ES"/>
        </w:rPr>
        <w:t>II</w:t>
      </w:r>
      <w:r w:rsidRPr="00151CF3">
        <w:rPr>
          <w:rFonts w:asciiTheme="minorHAnsi" w:eastAsiaTheme="minorEastAsia" w:hAnsiTheme="minorHAnsi" w:cstheme="minorHAnsi"/>
          <w:b/>
          <w:bCs/>
          <w:sz w:val="21"/>
          <w:szCs w:val="21"/>
          <w:lang w:val="es-ES"/>
        </w:rPr>
        <w:t>.</w:t>
      </w:r>
      <w:r>
        <w:rPr>
          <w:rFonts w:asciiTheme="minorHAnsi" w:eastAsiaTheme="minorEastAsia" w:hAnsiTheme="minorHAnsi" w:cstheme="minorHAnsi"/>
          <w:b/>
          <w:bCs/>
          <w:sz w:val="21"/>
          <w:szCs w:val="21"/>
        </w:rPr>
        <w:t xml:space="preserve"> </w:t>
      </w:r>
      <w:r w:rsidRPr="00FD73A2">
        <w:rPr>
          <w:rFonts w:asciiTheme="minorHAnsi" w:eastAsiaTheme="minorEastAsia" w:hAnsiTheme="minorHAnsi" w:cstheme="minorHAnsi"/>
          <w:b/>
          <w:bCs/>
          <w:sz w:val="21"/>
          <w:szCs w:val="21"/>
        </w:rPr>
        <w:t>Presentación y en su caso, aprobación</w:t>
      </w:r>
      <w:r w:rsidRPr="0008322C">
        <w:rPr>
          <w:rFonts w:asciiTheme="minorHAnsi" w:eastAsiaTheme="minorEastAsia" w:hAnsiTheme="minorHAnsi" w:cstheme="minorHAnsi"/>
          <w:b/>
          <w:bCs/>
          <w:sz w:val="21"/>
          <w:szCs w:val="21"/>
        </w:rPr>
        <w:t xml:space="preserve"> de la Metodología para la elaboración del Informe Anual de Actividades de 2025-2026 del Comité de Participación Social (CPS) del Sistema Estatal Anticorrupción de Jalisco (SEAJAL).</w:t>
      </w:r>
    </w:p>
    <w:p w14:paraId="5532F6CE" w14:textId="4DFC1575" w:rsidR="002F4AF7" w:rsidRPr="004100D5" w:rsidRDefault="002F4AF7" w:rsidP="002F4AF7">
      <w:pPr>
        <w:spacing w:after="160"/>
        <w:ind w:right="49"/>
        <w:jc w:val="both"/>
        <w:rPr>
          <w:rFonts w:asciiTheme="minorHAnsi" w:hAnsiTheme="minorHAnsi" w:cstheme="minorHAnsi"/>
          <w:sz w:val="21"/>
          <w:szCs w:val="21"/>
        </w:rPr>
      </w:pPr>
      <w:r w:rsidRPr="00146D95">
        <w:rPr>
          <w:rFonts w:asciiTheme="minorHAnsi" w:eastAsia="Calibri" w:hAnsiTheme="minorHAnsi" w:cstheme="minorHAnsi"/>
          <w:sz w:val="21"/>
          <w:szCs w:val="21"/>
        </w:rPr>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3A0BE4">
        <w:rPr>
          <w:rFonts w:asciiTheme="minorHAnsi" w:eastAsiaTheme="minorEastAsia" w:hAnsiTheme="minorHAnsi" w:cstheme="minorHAnsi"/>
          <w:sz w:val="21"/>
          <w:szCs w:val="21"/>
          <w:lang w:val="es-ES"/>
        </w:rPr>
        <w:t>,</w:t>
      </w:r>
      <w:r>
        <w:rPr>
          <w:rFonts w:asciiTheme="minorHAnsi" w:eastAsiaTheme="minorEastAsia" w:hAnsiTheme="minorHAnsi" w:cstheme="minorHAnsi"/>
          <w:sz w:val="21"/>
          <w:szCs w:val="21"/>
          <w:lang w:val="es-ES"/>
        </w:rPr>
        <w:t xml:space="preserve"> </w:t>
      </w:r>
      <w:r>
        <w:rPr>
          <w:rFonts w:asciiTheme="minorHAnsi" w:hAnsiTheme="minorHAnsi" w:cstheme="minorHAnsi"/>
          <w:sz w:val="21"/>
          <w:szCs w:val="21"/>
        </w:rPr>
        <w:t xml:space="preserve">y </w:t>
      </w:r>
      <w:r w:rsidR="00B51769" w:rsidRPr="00B51769">
        <w:rPr>
          <w:rFonts w:asciiTheme="minorHAnsi" w:hAnsiTheme="minorHAnsi" w:cstheme="minorHAnsi"/>
          <w:sz w:val="21"/>
          <w:szCs w:val="21"/>
        </w:rPr>
        <w:t xml:space="preserve">comenta </w:t>
      </w:r>
      <w:r>
        <w:rPr>
          <w:rFonts w:asciiTheme="minorHAnsi" w:hAnsiTheme="minorHAnsi" w:cstheme="minorHAnsi"/>
          <w:sz w:val="21"/>
          <w:szCs w:val="21"/>
        </w:rPr>
        <w:t xml:space="preserve">que </w:t>
      </w:r>
      <w:r w:rsidR="00B51769" w:rsidRPr="00B51769">
        <w:rPr>
          <w:rFonts w:asciiTheme="minorHAnsi" w:hAnsiTheme="minorHAnsi" w:cstheme="minorHAnsi"/>
          <w:sz w:val="21"/>
          <w:szCs w:val="21"/>
        </w:rPr>
        <w:t xml:space="preserve">siempre, la construcción del informe es una actividad que </w:t>
      </w:r>
      <w:r>
        <w:rPr>
          <w:rFonts w:asciiTheme="minorHAnsi" w:hAnsiTheme="minorHAnsi" w:cstheme="minorHAnsi"/>
          <w:sz w:val="21"/>
          <w:szCs w:val="21"/>
        </w:rPr>
        <w:t>le</w:t>
      </w:r>
      <w:r w:rsidR="00B51769" w:rsidRPr="00B51769">
        <w:rPr>
          <w:rFonts w:asciiTheme="minorHAnsi" w:hAnsiTheme="minorHAnsi" w:cstheme="minorHAnsi"/>
          <w:sz w:val="21"/>
          <w:szCs w:val="21"/>
        </w:rPr>
        <w:t>s toma un poco complejos porque est</w:t>
      </w:r>
      <w:r>
        <w:rPr>
          <w:rFonts w:asciiTheme="minorHAnsi" w:hAnsiTheme="minorHAnsi" w:cstheme="minorHAnsi"/>
          <w:sz w:val="21"/>
          <w:szCs w:val="21"/>
        </w:rPr>
        <w:t>án</w:t>
      </w:r>
      <w:r w:rsidR="00B51769" w:rsidRPr="00B51769">
        <w:rPr>
          <w:rFonts w:asciiTheme="minorHAnsi" w:hAnsiTheme="minorHAnsi" w:cstheme="minorHAnsi"/>
          <w:sz w:val="21"/>
          <w:szCs w:val="21"/>
        </w:rPr>
        <w:t xml:space="preserve"> todos con la </w:t>
      </w:r>
      <w:r w:rsidRPr="00B51769">
        <w:rPr>
          <w:rFonts w:asciiTheme="minorHAnsi" w:hAnsiTheme="minorHAnsi" w:cstheme="minorHAnsi"/>
          <w:sz w:val="21"/>
          <w:szCs w:val="21"/>
        </w:rPr>
        <w:t>rigurosidad</w:t>
      </w:r>
      <w:r w:rsidR="00B51769" w:rsidRPr="00B51769">
        <w:rPr>
          <w:rFonts w:asciiTheme="minorHAnsi" w:hAnsiTheme="minorHAnsi" w:cstheme="minorHAnsi"/>
          <w:sz w:val="21"/>
          <w:szCs w:val="21"/>
        </w:rPr>
        <w:t xml:space="preserve"> de cerrar los proyectos que est</w:t>
      </w:r>
      <w:r>
        <w:rPr>
          <w:rFonts w:asciiTheme="minorHAnsi" w:hAnsiTheme="minorHAnsi" w:cstheme="minorHAnsi"/>
          <w:sz w:val="21"/>
          <w:szCs w:val="21"/>
        </w:rPr>
        <w:t>án</w:t>
      </w:r>
      <w:r w:rsidR="00B51769" w:rsidRPr="00B51769">
        <w:rPr>
          <w:rFonts w:asciiTheme="minorHAnsi" w:hAnsiTheme="minorHAnsi" w:cstheme="minorHAnsi"/>
          <w:sz w:val="21"/>
          <w:szCs w:val="21"/>
        </w:rPr>
        <w:t xml:space="preserve"> lidereando con productos integradores que sean climáticos y sean representativos del esfuerzo anual que se realizó en el liderazgo de cada uno de estos proyectos</w:t>
      </w:r>
      <w:r>
        <w:rPr>
          <w:rFonts w:asciiTheme="minorHAnsi" w:hAnsiTheme="minorHAnsi" w:cstheme="minorHAnsi"/>
          <w:sz w:val="21"/>
          <w:szCs w:val="21"/>
        </w:rPr>
        <w:t>,</w:t>
      </w:r>
      <w:r w:rsidR="00B51769" w:rsidRPr="00B51769">
        <w:rPr>
          <w:rFonts w:asciiTheme="minorHAnsi" w:hAnsiTheme="minorHAnsi" w:cstheme="minorHAnsi"/>
          <w:sz w:val="21"/>
          <w:szCs w:val="21"/>
        </w:rPr>
        <w:t xml:space="preserve"> </w:t>
      </w:r>
      <w:r>
        <w:rPr>
          <w:rFonts w:asciiTheme="minorHAnsi" w:hAnsiTheme="minorHAnsi" w:cstheme="minorHAnsi"/>
          <w:sz w:val="21"/>
          <w:szCs w:val="21"/>
        </w:rPr>
        <w:t>y</w:t>
      </w:r>
      <w:r w:rsidR="00B51769" w:rsidRPr="00B51769">
        <w:rPr>
          <w:rFonts w:asciiTheme="minorHAnsi" w:hAnsiTheme="minorHAnsi" w:cstheme="minorHAnsi"/>
          <w:sz w:val="21"/>
          <w:szCs w:val="21"/>
        </w:rPr>
        <w:t xml:space="preserve"> en ese sentido, la presentación de esta metodología plantea un paso a paso que le permita al Comité de Participación Social documentar en tiempo y forma la historia, inciso, que se viene construyendo desde que inician pues la aprobación del programa de trabajo anual del Comité de Participación Social, incluso un poco antes en ese sentido y ya para cerrar la intervención, la metodología tiene un planteamiento de paso a paso que inicia en el mes de agosto y concluye en el mes de octubre con un producto final que es el informe que tendrá que pasar por supuesto por una sesión para su respectiva aprobación</w:t>
      </w:r>
      <w:r w:rsidR="004100D5">
        <w:rPr>
          <w:rFonts w:asciiTheme="minorHAnsi" w:hAnsiTheme="minorHAnsi" w:cstheme="minorHAnsi"/>
          <w:sz w:val="21"/>
          <w:szCs w:val="21"/>
        </w:rPr>
        <w:t>,</w:t>
      </w:r>
      <w:r w:rsidR="00B51769" w:rsidRPr="00B51769">
        <w:rPr>
          <w:rFonts w:asciiTheme="minorHAnsi" w:hAnsiTheme="minorHAnsi" w:cstheme="minorHAnsi"/>
          <w:sz w:val="21"/>
          <w:szCs w:val="21"/>
        </w:rPr>
        <w:t xml:space="preserve"> </w:t>
      </w:r>
      <w:r w:rsidR="004100D5">
        <w:rPr>
          <w:rFonts w:asciiTheme="minorHAnsi" w:hAnsiTheme="minorHAnsi" w:cstheme="minorHAnsi"/>
          <w:sz w:val="21"/>
          <w:szCs w:val="21"/>
        </w:rPr>
        <w:t>n</w:t>
      </w:r>
      <w:r w:rsidR="00B51769" w:rsidRPr="00B51769">
        <w:rPr>
          <w:rFonts w:asciiTheme="minorHAnsi" w:hAnsiTheme="minorHAnsi" w:cstheme="minorHAnsi"/>
          <w:sz w:val="21"/>
          <w:szCs w:val="21"/>
        </w:rPr>
        <w:t>o es un capricho, es una obligación jurídica que sí lo marca la Ley del Sistema Estatal An</w:t>
      </w:r>
      <w:r w:rsidR="004100D5">
        <w:rPr>
          <w:rFonts w:asciiTheme="minorHAnsi" w:hAnsiTheme="minorHAnsi" w:cstheme="minorHAnsi"/>
          <w:sz w:val="21"/>
          <w:szCs w:val="21"/>
        </w:rPr>
        <w:t>ti</w:t>
      </w:r>
      <w:r w:rsidR="00B51769" w:rsidRPr="00B51769">
        <w:rPr>
          <w:rFonts w:asciiTheme="minorHAnsi" w:hAnsiTheme="minorHAnsi" w:cstheme="minorHAnsi"/>
          <w:sz w:val="21"/>
          <w:szCs w:val="21"/>
        </w:rPr>
        <w:t>corrupción de Jalisco y el propio reglamento de este comité, en ese sentido se les pone una ruta crítica para avanzar hacia la construcción de este instrumento que es un mecanismo de rendición de cuentas que tiene el comité adicional a los cortes de caja que se van informando en cada una de las sesiones, como se ha venido haciendo históricamente</w:t>
      </w:r>
      <w:r w:rsidR="004100D5">
        <w:rPr>
          <w:rFonts w:asciiTheme="minorHAnsi" w:hAnsiTheme="minorHAnsi" w:cstheme="minorHAnsi"/>
          <w:sz w:val="21"/>
          <w:szCs w:val="21"/>
        </w:rPr>
        <w:t>,</w:t>
      </w:r>
      <w:r w:rsidR="00B51769" w:rsidRPr="00B51769">
        <w:rPr>
          <w:rFonts w:asciiTheme="minorHAnsi" w:hAnsiTheme="minorHAnsi" w:cstheme="minorHAnsi"/>
          <w:sz w:val="21"/>
          <w:szCs w:val="21"/>
        </w:rPr>
        <w:t xml:space="preserve"> </w:t>
      </w:r>
      <w:r w:rsidR="004100D5">
        <w:rPr>
          <w:rFonts w:asciiTheme="minorHAnsi" w:hAnsiTheme="minorHAnsi" w:cstheme="minorHAnsi"/>
          <w:sz w:val="21"/>
          <w:szCs w:val="21"/>
        </w:rPr>
        <w:t>e</w:t>
      </w:r>
      <w:r w:rsidR="00B51769" w:rsidRPr="00B51769">
        <w:rPr>
          <w:rFonts w:asciiTheme="minorHAnsi" w:hAnsiTheme="minorHAnsi" w:cstheme="minorHAnsi"/>
          <w:sz w:val="21"/>
          <w:szCs w:val="21"/>
        </w:rPr>
        <w:t>n ese sentido solamente abona tener pues un referente para ir avanzando, saber los nodos en los que est</w:t>
      </w:r>
      <w:r w:rsidR="004100D5">
        <w:rPr>
          <w:rFonts w:asciiTheme="minorHAnsi" w:hAnsiTheme="minorHAnsi" w:cstheme="minorHAnsi"/>
          <w:sz w:val="21"/>
          <w:szCs w:val="21"/>
        </w:rPr>
        <w:t>án</w:t>
      </w:r>
      <w:r w:rsidR="00B51769" w:rsidRPr="00B51769">
        <w:rPr>
          <w:rFonts w:asciiTheme="minorHAnsi" w:hAnsiTheme="minorHAnsi" w:cstheme="minorHAnsi"/>
          <w:sz w:val="21"/>
          <w:szCs w:val="21"/>
        </w:rPr>
        <w:t xml:space="preserve"> y pues meter presión mutuamente para tener un documento que realmente refleje ese esfuerzo anual y ese esfuerzo de quienes </w:t>
      </w:r>
      <w:r w:rsidR="004100D5">
        <w:rPr>
          <w:rFonts w:asciiTheme="minorHAnsi" w:hAnsiTheme="minorHAnsi" w:cstheme="minorHAnsi"/>
          <w:sz w:val="21"/>
          <w:szCs w:val="21"/>
        </w:rPr>
        <w:t>l</w:t>
      </w:r>
      <w:r w:rsidR="00B51769" w:rsidRPr="00B51769">
        <w:rPr>
          <w:rFonts w:asciiTheme="minorHAnsi" w:hAnsiTheme="minorHAnsi" w:cstheme="minorHAnsi"/>
          <w:sz w:val="21"/>
          <w:szCs w:val="21"/>
        </w:rPr>
        <w:t>os acompañan en los proyectos estratégicos</w:t>
      </w:r>
      <w:r w:rsidR="004100D5">
        <w:rPr>
          <w:rFonts w:asciiTheme="minorHAnsi" w:hAnsiTheme="minorHAnsi" w:cstheme="minorHAnsi"/>
          <w:sz w:val="21"/>
          <w:szCs w:val="21"/>
        </w:rPr>
        <w:t xml:space="preserve">, y </w:t>
      </w:r>
      <w:r>
        <w:rPr>
          <w:rFonts w:asciiTheme="minorHAnsi" w:eastAsiaTheme="minorEastAsia" w:hAnsiTheme="minorHAnsi" w:cstheme="minorHAnsi"/>
          <w:sz w:val="21"/>
          <w:szCs w:val="21"/>
          <w:lang w:val="es-ES"/>
        </w:rPr>
        <w:t>pregunta,</w:t>
      </w:r>
      <w:r w:rsidRPr="00AB2814">
        <w:rPr>
          <w:rFonts w:asciiTheme="minorHAnsi" w:eastAsiaTheme="minorEastAsia" w:hAnsiTheme="minorHAnsi" w:cstheme="minorHAnsi"/>
          <w:sz w:val="21"/>
          <w:szCs w:val="21"/>
          <w:lang w:val="es-ES"/>
        </w:rPr>
        <w:t xml:space="preserve"> si alguno de los presentes tiene alguna observación al respecto</w:t>
      </w:r>
      <w:r>
        <w:rPr>
          <w:rFonts w:asciiTheme="minorHAnsi" w:eastAsiaTheme="minorEastAsia" w:hAnsiTheme="minorHAnsi" w:cstheme="minorHAnsi"/>
          <w:sz w:val="21"/>
          <w:szCs w:val="21"/>
          <w:lang w:val="es-ES"/>
        </w:rPr>
        <w:t>, y</w:t>
      </w:r>
      <w:r w:rsidRPr="00AB2814">
        <w:rPr>
          <w:rFonts w:asciiTheme="minorHAnsi" w:eastAsiaTheme="minorEastAsia" w:hAnsiTheme="minorHAnsi" w:cstheme="minorHAnsi"/>
          <w:sz w:val="21"/>
          <w:szCs w:val="21"/>
          <w:lang w:val="es-ES"/>
        </w:rPr>
        <w:t xml:space="preserve"> </w:t>
      </w:r>
      <w:r w:rsidRPr="00787ACE">
        <w:rPr>
          <w:rFonts w:asciiTheme="minorHAnsi" w:eastAsiaTheme="minorEastAsia" w:hAnsiTheme="minorHAnsi" w:cstheme="minorHAnsi"/>
          <w:sz w:val="21"/>
          <w:szCs w:val="21"/>
          <w:lang w:val="es-ES"/>
        </w:rPr>
        <w:t>le solicit</w:t>
      </w:r>
      <w:r>
        <w:rPr>
          <w:rFonts w:asciiTheme="minorHAnsi" w:eastAsiaTheme="minorEastAsia" w:hAnsiTheme="minorHAnsi" w:cstheme="minorHAnsi"/>
          <w:sz w:val="21"/>
          <w:szCs w:val="21"/>
          <w:lang w:val="es-ES"/>
        </w:rPr>
        <w:t>a</w:t>
      </w:r>
      <w:r w:rsidRPr="00787ACE">
        <w:rPr>
          <w:rFonts w:asciiTheme="minorHAnsi" w:eastAsiaTheme="minorEastAsia" w:hAnsiTheme="minorHAnsi" w:cstheme="minorHAnsi"/>
          <w:sz w:val="21"/>
          <w:szCs w:val="21"/>
          <w:lang w:val="es-ES"/>
        </w:rPr>
        <w:t xml:space="preserve"> al Secretario de Acuerdos tomar el sentido de la votación de </w:t>
      </w:r>
      <w:r w:rsidRPr="00CB21ED">
        <w:rPr>
          <w:rFonts w:asciiTheme="minorHAnsi" w:eastAsiaTheme="minorEastAsia" w:hAnsiTheme="minorHAnsi" w:cstheme="minorHAnsi"/>
          <w:sz w:val="21"/>
          <w:szCs w:val="21"/>
          <w:lang w:val="es-ES"/>
        </w:rPr>
        <w:t>manera nominal.</w:t>
      </w:r>
    </w:p>
    <w:p w14:paraId="1F331C72" w14:textId="77777777" w:rsidR="002F4AF7" w:rsidRDefault="002F4AF7" w:rsidP="002F4AF7">
      <w:pPr>
        <w:spacing w:after="160"/>
        <w:ind w:right="49"/>
        <w:jc w:val="both"/>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t>En uso de la voz, el Mtro. Miguel Hernández</w:t>
      </w:r>
      <w:r>
        <w:rPr>
          <w:rFonts w:asciiTheme="minorHAnsi" w:eastAsia="Calibri" w:hAnsiTheme="minorHAnsi" w:cstheme="minorHAnsi"/>
          <w:sz w:val="21"/>
          <w:szCs w:val="21"/>
        </w:rPr>
        <w:t xml:space="preserve">, pone </w:t>
      </w:r>
      <w:r w:rsidRPr="00146D95">
        <w:rPr>
          <w:rFonts w:asciiTheme="minorHAnsi" w:eastAsia="Calibri" w:hAnsiTheme="minorHAnsi" w:cstheme="minorHAnsi"/>
          <w:sz w:val="21"/>
          <w:szCs w:val="21"/>
        </w:rPr>
        <w:t xml:space="preserve">a consideración </w:t>
      </w:r>
      <w:r>
        <w:rPr>
          <w:rFonts w:asciiTheme="minorHAnsi" w:eastAsia="Calibri" w:hAnsiTheme="minorHAnsi" w:cstheme="minorHAnsi"/>
          <w:sz w:val="21"/>
          <w:szCs w:val="21"/>
        </w:rPr>
        <w:t>la propuesta</w:t>
      </w:r>
      <w:r w:rsidRPr="00146D95">
        <w:rPr>
          <w:rFonts w:asciiTheme="minorHAnsi" w:eastAsia="Calibri" w:hAnsiTheme="minorHAnsi" w:cstheme="minorHAnsi"/>
          <w:sz w:val="21"/>
          <w:szCs w:val="21"/>
        </w:rPr>
        <w:t xml:space="preserve">. </w:t>
      </w:r>
      <w:r w:rsidRPr="00D2497C">
        <w:rPr>
          <w:rFonts w:asciiTheme="minorHAnsi" w:hAnsiTheme="minorHAnsi" w:cstheme="minorHAnsi"/>
          <w:sz w:val="21"/>
          <w:szCs w:val="21"/>
        </w:rPr>
        <w:t>Por lo que, en votación nominal con los votos de</w:t>
      </w:r>
      <w:r w:rsidRPr="00146D95">
        <w:rPr>
          <w:rFonts w:asciiTheme="minorHAnsi" w:eastAsiaTheme="minorEastAsia" w:hAnsiTheme="minorHAnsi" w:cstheme="minorHAnsi"/>
          <w:b/>
          <w:bCs/>
          <w:smallCaps/>
          <w:sz w:val="21"/>
          <w:szCs w:val="21"/>
        </w:rPr>
        <w:t>,</w:t>
      </w:r>
      <w:r w:rsidRPr="00C06300">
        <w:rPr>
          <w:rFonts w:asciiTheme="minorHAnsi" w:hAnsiTheme="minorHAnsi" w:cstheme="minorHAnsi"/>
          <w:b/>
          <w:bCs/>
          <w:sz w:val="21"/>
          <w:szCs w:val="21"/>
        </w:rPr>
        <w:t xml:space="preserve"> Neyra Josefa Godoy Rodríguez, Mónica Lizeth Ruiz Preciado, Arturo Antonio Ríos Bojórquez</w:t>
      </w:r>
      <w:r>
        <w:rPr>
          <w:rFonts w:asciiTheme="minorHAnsi" w:eastAsiaTheme="minorEastAsia" w:hAnsiTheme="minorHAnsi" w:cstheme="minorHAnsi"/>
          <w:b/>
          <w:bCs/>
          <w:sz w:val="21"/>
          <w:szCs w:val="21"/>
          <w:lang w:val="es-ES"/>
        </w:rPr>
        <w:t>, Ana Isabel Cortés Coronado</w:t>
      </w:r>
      <w:r w:rsidRPr="00C06300">
        <w:rPr>
          <w:rFonts w:asciiTheme="minorHAnsi" w:hAnsiTheme="minorHAnsi" w:cstheme="minorHAnsi"/>
          <w:b/>
          <w:bCs/>
          <w:sz w:val="21"/>
          <w:szCs w:val="21"/>
        </w:rPr>
        <w:t xml:space="preserve"> y Miguel Ángel Hernández Velázquez</w:t>
      </w:r>
      <w:r>
        <w:rPr>
          <w:rFonts w:asciiTheme="minorHAnsi" w:hAnsiTheme="minorHAnsi" w:cstheme="minorHAnsi"/>
          <w:b/>
          <w:bCs/>
          <w:sz w:val="21"/>
          <w:szCs w:val="21"/>
        </w:rPr>
        <w:t>,</w:t>
      </w:r>
      <w:r w:rsidRPr="00D2497C">
        <w:rPr>
          <w:rFonts w:asciiTheme="minorHAnsi" w:hAnsiTheme="minorHAnsi" w:cstheme="minorHAnsi"/>
          <w:sz w:val="21"/>
          <w:szCs w:val="21"/>
        </w:rPr>
        <w:t xml:space="preserve"> se aprob</w:t>
      </w:r>
      <w:r>
        <w:rPr>
          <w:rFonts w:asciiTheme="minorHAnsi" w:hAnsiTheme="minorHAnsi" w:cstheme="minorHAnsi"/>
          <w:sz w:val="21"/>
          <w:szCs w:val="21"/>
        </w:rPr>
        <w:t>ó</w:t>
      </w:r>
      <w:r w:rsidRPr="00D2497C">
        <w:rPr>
          <w:rFonts w:asciiTheme="minorHAnsi" w:hAnsiTheme="minorHAnsi" w:cstheme="minorHAnsi"/>
          <w:sz w:val="21"/>
          <w:szCs w:val="21"/>
        </w:rPr>
        <w:t xml:space="preserve"> por </w:t>
      </w:r>
      <w:r w:rsidRPr="005C1E16">
        <w:rPr>
          <w:rFonts w:asciiTheme="minorHAnsi" w:hAnsiTheme="minorHAnsi" w:cstheme="minorHAnsi"/>
          <w:sz w:val="21"/>
          <w:szCs w:val="21"/>
        </w:rPr>
        <w:t>unanimidad</w:t>
      </w:r>
      <w:r>
        <w:rPr>
          <w:rFonts w:asciiTheme="minorHAnsi" w:hAnsiTheme="minorHAnsi" w:cstheme="minorHAnsi"/>
          <w:sz w:val="21"/>
          <w:szCs w:val="21"/>
        </w:rPr>
        <w:t xml:space="preserve">, </w:t>
      </w:r>
      <w:r w:rsidRPr="00501E0A">
        <w:rPr>
          <w:rFonts w:asciiTheme="minorHAnsi" w:eastAsiaTheme="minorEastAsia" w:hAnsiTheme="minorHAnsi" w:cstheme="minorHAnsi"/>
          <w:sz w:val="21"/>
          <w:szCs w:val="21"/>
          <w:lang w:val="es-ES"/>
        </w:rPr>
        <w:t>la propuesta</w:t>
      </w:r>
      <w:r>
        <w:rPr>
          <w:rFonts w:asciiTheme="minorHAnsi" w:eastAsiaTheme="minorEastAsia" w:hAnsiTheme="minorHAnsi" w:cstheme="minorHAnsi"/>
          <w:sz w:val="21"/>
          <w:szCs w:val="21"/>
          <w:lang w:val="es-ES"/>
        </w:rPr>
        <w:t xml:space="preserve"> </w:t>
      </w:r>
      <w:r w:rsidRPr="00D60F6B">
        <w:rPr>
          <w:rFonts w:asciiTheme="minorHAnsi" w:eastAsiaTheme="minorEastAsia" w:hAnsiTheme="minorHAnsi" w:cstheme="minorHAnsi"/>
          <w:sz w:val="21"/>
          <w:szCs w:val="21"/>
          <w:lang w:val="es-ES"/>
        </w:rPr>
        <w:t>señalada.</w:t>
      </w:r>
      <w:r>
        <w:rPr>
          <w:rFonts w:asciiTheme="minorHAnsi" w:eastAsiaTheme="minorEastAsia" w:hAnsiTheme="minorHAnsi" w:cstheme="minorHAnsi"/>
          <w:sz w:val="21"/>
          <w:szCs w:val="21"/>
          <w:lang w:val="es-ES"/>
        </w:rPr>
        <w:t xml:space="preserve"> </w:t>
      </w:r>
    </w:p>
    <w:p w14:paraId="06D71291" w14:textId="77777777" w:rsidR="002F4AF7" w:rsidRDefault="002F4AF7" w:rsidP="002F4AF7">
      <w:pPr>
        <w:spacing w:after="160"/>
        <w:ind w:right="49"/>
        <w:jc w:val="both"/>
        <w:rPr>
          <w:rFonts w:asciiTheme="minorHAnsi" w:hAnsiTheme="minorHAnsi" w:cstheme="minorHAnsi"/>
          <w:sz w:val="21"/>
          <w:szCs w:val="21"/>
        </w:rPr>
      </w:pPr>
      <w:r w:rsidRPr="00146D95">
        <w:rPr>
          <w:rFonts w:asciiTheme="minorHAnsi" w:eastAsia="Calibri" w:hAnsiTheme="minorHAnsi" w:cstheme="minorHAnsi"/>
          <w:sz w:val="21"/>
          <w:szCs w:val="21"/>
        </w:rPr>
        <w:lastRenderedPageBreak/>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3A0BE4">
        <w:rPr>
          <w:rFonts w:asciiTheme="minorHAnsi" w:eastAsiaTheme="minorEastAsia" w:hAnsiTheme="minorHAnsi" w:cstheme="minorHAnsi"/>
          <w:sz w:val="21"/>
          <w:szCs w:val="21"/>
          <w:lang w:val="es-ES"/>
        </w:rPr>
        <w:t>,</w:t>
      </w:r>
      <w:r w:rsidRPr="005C1E16">
        <w:rPr>
          <w:rFonts w:asciiTheme="minorHAnsi" w:hAnsiTheme="minorHAnsi" w:cstheme="minorHAnsi"/>
          <w:sz w:val="21"/>
          <w:szCs w:val="21"/>
        </w:rPr>
        <w:t xml:space="preserve"> instruye al personal del CPS a realizar las gestiones y trámites que permitan dar cumplimiento</w:t>
      </w:r>
      <w:r>
        <w:rPr>
          <w:rFonts w:asciiTheme="minorHAnsi" w:hAnsiTheme="minorHAnsi" w:cstheme="minorHAnsi"/>
          <w:sz w:val="21"/>
          <w:szCs w:val="21"/>
        </w:rPr>
        <w:t xml:space="preserve"> </w:t>
      </w:r>
      <w:r w:rsidRPr="00AD7964">
        <w:rPr>
          <w:rFonts w:asciiTheme="minorHAnsi" w:hAnsiTheme="minorHAnsi" w:cstheme="minorHAnsi"/>
          <w:sz w:val="21"/>
          <w:szCs w:val="21"/>
        </w:rPr>
        <w:t>a</w:t>
      </w:r>
      <w:r>
        <w:rPr>
          <w:rFonts w:asciiTheme="minorHAnsi" w:hAnsiTheme="minorHAnsi" w:cstheme="minorHAnsi"/>
          <w:sz w:val="21"/>
          <w:szCs w:val="21"/>
        </w:rPr>
        <w:t xml:space="preserve"> lo anterior expuesto, </w:t>
      </w:r>
      <w:r w:rsidRPr="005C1E16">
        <w:rPr>
          <w:rFonts w:asciiTheme="minorHAnsi" w:hAnsiTheme="minorHAnsi" w:cstheme="minorHAnsi"/>
          <w:sz w:val="21"/>
          <w:szCs w:val="21"/>
        </w:rPr>
        <w:t>y le</w:t>
      </w:r>
      <w:r>
        <w:rPr>
          <w:rFonts w:asciiTheme="minorHAnsi" w:hAnsiTheme="minorHAnsi" w:cstheme="minorHAnsi"/>
          <w:sz w:val="21"/>
          <w:szCs w:val="21"/>
        </w:rPr>
        <w:t xml:space="preserve"> </w:t>
      </w:r>
      <w:r w:rsidRPr="005C1E16">
        <w:rPr>
          <w:rFonts w:asciiTheme="minorHAnsi" w:hAnsiTheme="minorHAnsi" w:cstheme="minorHAnsi"/>
          <w:sz w:val="21"/>
          <w:szCs w:val="21"/>
        </w:rPr>
        <w:t>solicit</w:t>
      </w:r>
      <w:r>
        <w:rPr>
          <w:rFonts w:asciiTheme="minorHAnsi" w:hAnsiTheme="minorHAnsi" w:cstheme="minorHAnsi"/>
          <w:sz w:val="21"/>
          <w:szCs w:val="21"/>
        </w:rPr>
        <w:t>a al secretario,</w:t>
      </w:r>
      <w:r w:rsidRPr="005C1E16">
        <w:rPr>
          <w:rFonts w:asciiTheme="minorHAnsi" w:hAnsiTheme="minorHAnsi" w:cstheme="minorHAnsi"/>
          <w:sz w:val="21"/>
          <w:szCs w:val="21"/>
        </w:rPr>
        <w:t xml:space="preserve"> continuar con el siguiente </w:t>
      </w:r>
      <w:r w:rsidRPr="0058400A">
        <w:rPr>
          <w:rFonts w:asciiTheme="minorHAnsi" w:hAnsiTheme="minorHAnsi" w:cstheme="minorHAnsi"/>
          <w:sz w:val="21"/>
          <w:szCs w:val="21"/>
        </w:rPr>
        <w:t>punto</w:t>
      </w:r>
      <w:r w:rsidRPr="009C301C">
        <w:rPr>
          <w:rFonts w:asciiTheme="minorHAnsi" w:hAnsiTheme="minorHAnsi" w:cstheme="minorHAnsi"/>
          <w:sz w:val="21"/>
          <w:szCs w:val="21"/>
        </w:rPr>
        <w:t>;</w:t>
      </w:r>
    </w:p>
    <w:p w14:paraId="240B0106" w14:textId="266EF498" w:rsidR="002F4AF7" w:rsidRPr="00B51769" w:rsidRDefault="002F4AF7" w:rsidP="002F4AF7">
      <w:pPr>
        <w:spacing w:after="160"/>
        <w:ind w:right="49"/>
        <w:jc w:val="both"/>
        <w:rPr>
          <w:rFonts w:asciiTheme="minorHAnsi" w:eastAsiaTheme="minorEastAsia" w:hAnsiTheme="minorHAnsi" w:cstheme="minorHAnsi"/>
          <w:b/>
          <w:bCs/>
          <w:sz w:val="21"/>
          <w:szCs w:val="21"/>
          <w:lang w:val="es-ES"/>
        </w:rPr>
      </w:pPr>
      <w:r>
        <w:rPr>
          <w:rFonts w:asciiTheme="minorHAnsi" w:eastAsiaTheme="minorEastAsia" w:hAnsiTheme="minorHAnsi" w:cstheme="minorHAnsi"/>
          <w:sz w:val="21"/>
          <w:szCs w:val="21"/>
          <w:lang w:val="es-ES"/>
        </w:rPr>
        <w:t xml:space="preserve">Por lo que 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 xml:space="preserve"> continua con</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el</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siguiente</w:t>
      </w:r>
      <w:r w:rsidRPr="00627E33">
        <w:rPr>
          <w:rFonts w:asciiTheme="minorHAnsi" w:eastAsiaTheme="minorEastAsia" w:hAnsiTheme="minorHAnsi" w:cstheme="minorHAnsi"/>
          <w:sz w:val="21"/>
          <w:szCs w:val="21"/>
          <w:lang w:val="es-ES"/>
        </w:rPr>
        <w:t xml:space="preserve"> punto del orden del día </w:t>
      </w:r>
      <w:r>
        <w:rPr>
          <w:rFonts w:asciiTheme="minorHAnsi" w:eastAsiaTheme="minorEastAsia" w:hAnsiTheme="minorHAnsi" w:cstheme="minorHAnsi"/>
          <w:sz w:val="21"/>
          <w:szCs w:val="21"/>
          <w:lang w:val="es-ES"/>
        </w:rPr>
        <w:t xml:space="preserve">que </w:t>
      </w:r>
      <w:r w:rsidRPr="005E5E7D">
        <w:rPr>
          <w:rFonts w:asciiTheme="minorHAnsi" w:eastAsiaTheme="minorEastAsia" w:hAnsiTheme="minorHAnsi" w:cstheme="minorHAnsi"/>
          <w:sz w:val="21"/>
          <w:szCs w:val="21"/>
          <w:lang w:val="es-ES"/>
        </w:rPr>
        <w:t>corresponde a;</w:t>
      </w:r>
      <w:r>
        <w:rPr>
          <w:rFonts w:asciiTheme="minorHAnsi" w:eastAsiaTheme="minorEastAsia" w:hAnsiTheme="minorHAnsi" w:cstheme="minorHAnsi"/>
          <w:sz w:val="21"/>
          <w:szCs w:val="21"/>
          <w:lang w:val="es-ES"/>
        </w:rPr>
        <w:t xml:space="preserve"> </w:t>
      </w:r>
    </w:p>
    <w:p w14:paraId="7A37787A" w14:textId="39F253BB" w:rsidR="0008322C" w:rsidRDefault="0008322C" w:rsidP="00B51769">
      <w:pPr>
        <w:spacing w:after="160"/>
        <w:ind w:left="284" w:right="49" w:hanging="284"/>
        <w:jc w:val="both"/>
        <w:rPr>
          <w:rFonts w:asciiTheme="minorHAnsi" w:eastAsiaTheme="minorEastAsia" w:hAnsiTheme="minorHAnsi" w:cstheme="minorHAnsi"/>
          <w:b/>
          <w:bCs/>
          <w:sz w:val="21"/>
          <w:szCs w:val="21"/>
        </w:rPr>
      </w:pPr>
      <w:r>
        <w:rPr>
          <w:rFonts w:asciiTheme="minorHAnsi" w:eastAsiaTheme="minorEastAsia" w:hAnsiTheme="minorHAnsi" w:cstheme="minorHAnsi"/>
          <w:b/>
          <w:bCs/>
          <w:sz w:val="21"/>
          <w:szCs w:val="21"/>
          <w:lang w:val="es-ES"/>
        </w:rPr>
        <w:t>IX</w:t>
      </w:r>
      <w:r w:rsidRPr="00151CF3">
        <w:rPr>
          <w:rFonts w:asciiTheme="minorHAnsi" w:eastAsiaTheme="minorEastAsia" w:hAnsiTheme="minorHAnsi" w:cstheme="minorHAnsi"/>
          <w:b/>
          <w:bCs/>
          <w:sz w:val="21"/>
          <w:szCs w:val="21"/>
          <w:lang w:val="es-ES"/>
        </w:rPr>
        <w:t>.</w:t>
      </w:r>
      <w:r>
        <w:rPr>
          <w:rFonts w:asciiTheme="minorHAnsi" w:eastAsiaTheme="minorEastAsia" w:hAnsiTheme="minorHAnsi" w:cstheme="minorHAnsi"/>
          <w:b/>
          <w:bCs/>
          <w:sz w:val="21"/>
          <w:szCs w:val="21"/>
        </w:rPr>
        <w:t xml:space="preserve"> </w:t>
      </w:r>
      <w:r w:rsidRPr="00FD73A2">
        <w:rPr>
          <w:rFonts w:asciiTheme="minorHAnsi" w:eastAsiaTheme="minorEastAsia" w:hAnsiTheme="minorHAnsi" w:cstheme="minorHAnsi"/>
          <w:b/>
          <w:bCs/>
          <w:sz w:val="21"/>
          <w:szCs w:val="21"/>
        </w:rPr>
        <w:t>Presentación y en su caso, aprobación</w:t>
      </w:r>
      <w:r>
        <w:rPr>
          <w:rFonts w:asciiTheme="minorHAnsi" w:eastAsiaTheme="minorEastAsia" w:hAnsiTheme="minorHAnsi" w:cstheme="minorHAnsi"/>
          <w:b/>
          <w:bCs/>
          <w:sz w:val="21"/>
          <w:szCs w:val="21"/>
        </w:rPr>
        <w:t xml:space="preserve"> </w:t>
      </w:r>
      <w:r w:rsidRPr="0008322C">
        <w:rPr>
          <w:rFonts w:asciiTheme="minorHAnsi" w:eastAsiaTheme="minorEastAsia" w:hAnsiTheme="minorHAnsi" w:cstheme="minorHAnsi"/>
          <w:b/>
          <w:bCs/>
          <w:sz w:val="21"/>
          <w:szCs w:val="21"/>
        </w:rPr>
        <w:t>del Acuerdo de Colaboración entre el Comité de Participación Social (CPS) del Sistema Estatal Anticorrupción de Jalisco (SEAJAL) y el Colegio Estatal de Estudios Políticos y Gobierno A.C. (CEEPyG).</w:t>
      </w:r>
      <w:r>
        <w:rPr>
          <w:rFonts w:asciiTheme="minorHAnsi" w:eastAsiaTheme="minorEastAsia" w:hAnsiTheme="minorHAnsi" w:cstheme="minorHAnsi"/>
          <w:b/>
          <w:bCs/>
          <w:sz w:val="21"/>
          <w:szCs w:val="21"/>
        </w:rPr>
        <w:t xml:space="preserve"> </w:t>
      </w:r>
    </w:p>
    <w:p w14:paraId="3498527A" w14:textId="77777777" w:rsidR="005E5E7D" w:rsidRDefault="001F52EB" w:rsidP="00B51769">
      <w:pPr>
        <w:spacing w:after="160"/>
        <w:ind w:right="49"/>
        <w:jc w:val="both"/>
        <w:rPr>
          <w:rFonts w:asciiTheme="minorHAnsi" w:hAnsiTheme="minorHAnsi" w:cstheme="minorHAnsi"/>
          <w:sz w:val="21"/>
          <w:szCs w:val="21"/>
        </w:rPr>
      </w:pPr>
      <w:r w:rsidRPr="00146D95">
        <w:rPr>
          <w:rFonts w:asciiTheme="minorHAnsi" w:eastAsia="Calibri" w:hAnsiTheme="minorHAnsi" w:cstheme="minorHAnsi"/>
          <w:sz w:val="21"/>
          <w:szCs w:val="21"/>
        </w:rPr>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3A0BE4">
        <w:rPr>
          <w:rFonts w:asciiTheme="minorHAnsi" w:eastAsiaTheme="minorEastAsia" w:hAnsiTheme="minorHAnsi" w:cstheme="minorHAnsi"/>
          <w:sz w:val="21"/>
          <w:szCs w:val="21"/>
          <w:lang w:val="es-ES"/>
        </w:rPr>
        <w:t>,</w:t>
      </w:r>
      <w:r w:rsidRPr="005C1E16">
        <w:rPr>
          <w:rFonts w:asciiTheme="minorHAnsi" w:hAnsiTheme="minorHAnsi" w:cstheme="minorHAnsi"/>
          <w:sz w:val="21"/>
          <w:szCs w:val="21"/>
        </w:rPr>
        <w:t xml:space="preserve"> </w:t>
      </w:r>
      <w:r w:rsidR="00B75B0F">
        <w:rPr>
          <w:rFonts w:asciiTheme="minorHAnsi" w:hAnsiTheme="minorHAnsi" w:cstheme="minorHAnsi"/>
          <w:sz w:val="21"/>
          <w:szCs w:val="21"/>
        </w:rPr>
        <w:t xml:space="preserve">menciona que esta es una </w:t>
      </w:r>
      <w:r w:rsidR="00B51769" w:rsidRPr="00B51769">
        <w:rPr>
          <w:rFonts w:asciiTheme="minorHAnsi" w:hAnsiTheme="minorHAnsi" w:cstheme="minorHAnsi"/>
          <w:sz w:val="21"/>
          <w:szCs w:val="21"/>
        </w:rPr>
        <w:t>propuesta que presentó y agrade</w:t>
      </w:r>
      <w:r w:rsidR="00B75B0F">
        <w:rPr>
          <w:rFonts w:asciiTheme="minorHAnsi" w:hAnsiTheme="minorHAnsi" w:cstheme="minorHAnsi"/>
          <w:sz w:val="21"/>
          <w:szCs w:val="21"/>
        </w:rPr>
        <w:t>ce</w:t>
      </w:r>
      <w:r w:rsidR="00B51769" w:rsidRPr="00B51769">
        <w:rPr>
          <w:rFonts w:asciiTheme="minorHAnsi" w:hAnsiTheme="minorHAnsi" w:cstheme="minorHAnsi"/>
          <w:sz w:val="21"/>
          <w:szCs w:val="21"/>
        </w:rPr>
        <w:t xml:space="preserve"> a la maestra </w:t>
      </w:r>
      <w:r w:rsidR="00B75B0F">
        <w:rPr>
          <w:rFonts w:asciiTheme="minorHAnsi" w:eastAsiaTheme="minorEastAsia" w:hAnsiTheme="minorHAnsi" w:cstheme="minorHAnsi"/>
          <w:sz w:val="21"/>
          <w:szCs w:val="21"/>
          <w:lang w:val="es-ES"/>
        </w:rPr>
        <w:t>Aileen Georgina López</w:t>
      </w:r>
      <w:r w:rsidR="00B51769" w:rsidRPr="00B51769">
        <w:rPr>
          <w:rFonts w:asciiTheme="minorHAnsi" w:hAnsiTheme="minorHAnsi" w:cstheme="minorHAnsi"/>
          <w:sz w:val="21"/>
          <w:szCs w:val="21"/>
        </w:rPr>
        <w:t xml:space="preserve"> que </w:t>
      </w:r>
      <w:r w:rsidR="00B75B0F">
        <w:rPr>
          <w:rFonts w:asciiTheme="minorHAnsi" w:hAnsiTheme="minorHAnsi" w:cstheme="minorHAnsi"/>
          <w:sz w:val="21"/>
          <w:szCs w:val="21"/>
        </w:rPr>
        <w:t>l</w:t>
      </w:r>
      <w:r w:rsidR="00B51769" w:rsidRPr="00B51769">
        <w:rPr>
          <w:rFonts w:asciiTheme="minorHAnsi" w:hAnsiTheme="minorHAnsi" w:cstheme="minorHAnsi"/>
          <w:sz w:val="21"/>
          <w:szCs w:val="21"/>
        </w:rPr>
        <w:t xml:space="preserve">os acompaña en representación de la doctora Angélica Cáceres, quien preside este colegio de estudios políticos tomados así de manera más cariñosamente y decirlo con honestidad, habrá una infinidad de puntos de conexión entre el Comité de Participación Social y el colegio de manera inmediata hay un punto de conexión que </w:t>
      </w:r>
      <w:r w:rsidR="00B75B0F">
        <w:rPr>
          <w:rFonts w:asciiTheme="minorHAnsi" w:hAnsiTheme="minorHAnsi" w:cstheme="minorHAnsi"/>
          <w:sz w:val="21"/>
          <w:szCs w:val="21"/>
        </w:rPr>
        <w:t>l</w:t>
      </w:r>
      <w:r w:rsidR="00B51769" w:rsidRPr="00B51769">
        <w:rPr>
          <w:rFonts w:asciiTheme="minorHAnsi" w:hAnsiTheme="minorHAnsi" w:cstheme="minorHAnsi"/>
          <w:sz w:val="21"/>
          <w:szCs w:val="21"/>
        </w:rPr>
        <w:t>os un</w:t>
      </w:r>
      <w:r w:rsidR="00B75B0F">
        <w:rPr>
          <w:rFonts w:asciiTheme="minorHAnsi" w:hAnsiTheme="minorHAnsi" w:cstheme="minorHAnsi"/>
          <w:sz w:val="21"/>
          <w:szCs w:val="21"/>
        </w:rPr>
        <w:t>e</w:t>
      </w:r>
      <w:r w:rsidR="00B51769" w:rsidRPr="00B51769">
        <w:rPr>
          <w:rFonts w:asciiTheme="minorHAnsi" w:hAnsiTheme="minorHAnsi" w:cstheme="minorHAnsi"/>
          <w:sz w:val="21"/>
          <w:szCs w:val="21"/>
        </w:rPr>
        <w:t xml:space="preserve"> y es invitarlos para que ellos puedan ser la entidad evaluadora que acompañe </w:t>
      </w:r>
      <w:r w:rsidR="00B75B0F">
        <w:rPr>
          <w:rFonts w:asciiTheme="minorHAnsi" w:hAnsiTheme="minorHAnsi" w:cstheme="minorHAnsi"/>
          <w:sz w:val="21"/>
          <w:szCs w:val="21"/>
        </w:rPr>
        <w:t>a</w:t>
      </w:r>
      <w:r w:rsidR="00B51769" w:rsidRPr="00B51769">
        <w:rPr>
          <w:rFonts w:asciiTheme="minorHAnsi" w:hAnsiTheme="minorHAnsi" w:cstheme="minorHAnsi"/>
          <w:sz w:val="21"/>
          <w:szCs w:val="21"/>
        </w:rPr>
        <w:t xml:space="preserve">l </w:t>
      </w:r>
      <w:r w:rsidR="00B75B0F">
        <w:rPr>
          <w:rFonts w:asciiTheme="minorHAnsi" w:hAnsiTheme="minorHAnsi" w:cstheme="minorHAnsi"/>
          <w:sz w:val="21"/>
          <w:szCs w:val="21"/>
        </w:rPr>
        <w:t>C</w:t>
      </w:r>
      <w:r w:rsidR="00B51769" w:rsidRPr="00B51769">
        <w:rPr>
          <w:rFonts w:asciiTheme="minorHAnsi" w:hAnsiTheme="minorHAnsi" w:cstheme="minorHAnsi"/>
          <w:sz w:val="21"/>
          <w:szCs w:val="21"/>
        </w:rPr>
        <w:t xml:space="preserve">omité de </w:t>
      </w:r>
      <w:r w:rsidR="00B75B0F">
        <w:rPr>
          <w:rFonts w:asciiTheme="minorHAnsi" w:hAnsiTheme="minorHAnsi" w:cstheme="minorHAnsi"/>
          <w:sz w:val="21"/>
          <w:szCs w:val="21"/>
        </w:rPr>
        <w:t>P</w:t>
      </w:r>
      <w:r w:rsidR="00B51769" w:rsidRPr="00B51769">
        <w:rPr>
          <w:rFonts w:asciiTheme="minorHAnsi" w:hAnsiTheme="minorHAnsi" w:cstheme="minorHAnsi"/>
          <w:sz w:val="21"/>
          <w:szCs w:val="21"/>
        </w:rPr>
        <w:t xml:space="preserve">articipación </w:t>
      </w:r>
      <w:r w:rsidR="00B75B0F">
        <w:rPr>
          <w:rFonts w:asciiTheme="minorHAnsi" w:hAnsiTheme="minorHAnsi" w:cstheme="minorHAnsi"/>
          <w:sz w:val="21"/>
          <w:szCs w:val="21"/>
        </w:rPr>
        <w:t>S</w:t>
      </w:r>
      <w:r w:rsidR="00B51769" w:rsidRPr="00B51769">
        <w:rPr>
          <w:rFonts w:asciiTheme="minorHAnsi" w:hAnsiTheme="minorHAnsi" w:cstheme="minorHAnsi"/>
          <w:sz w:val="21"/>
          <w:szCs w:val="21"/>
        </w:rPr>
        <w:t xml:space="preserve">ocial en los términos del instrumento metodológico que se denomina como </w:t>
      </w:r>
      <w:r w:rsidR="00B75B0F">
        <w:rPr>
          <w:rFonts w:asciiTheme="minorHAnsi" w:hAnsiTheme="minorHAnsi" w:cstheme="minorHAnsi"/>
          <w:sz w:val="21"/>
          <w:szCs w:val="21"/>
        </w:rPr>
        <w:t>M</w:t>
      </w:r>
      <w:r w:rsidR="00B51769" w:rsidRPr="00B51769">
        <w:rPr>
          <w:rFonts w:asciiTheme="minorHAnsi" w:hAnsiTheme="minorHAnsi" w:cstheme="minorHAnsi"/>
          <w:sz w:val="21"/>
          <w:szCs w:val="21"/>
        </w:rPr>
        <w:t xml:space="preserve">onitor CPS Jalisco, </w:t>
      </w:r>
      <w:r w:rsidR="00B75B0F">
        <w:rPr>
          <w:rFonts w:asciiTheme="minorHAnsi" w:hAnsiTheme="minorHAnsi" w:cstheme="minorHAnsi"/>
          <w:sz w:val="21"/>
          <w:szCs w:val="21"/>
        </w:rPr>
        <w:t>y cede el uso de la voz a la maestra Georgina López</w:t>
      </w:r>
      <w:r w:rsidR="00B51769" w:rsidRPr="00B51769">
        <w:rPr>
          <w:rFonts w:asciiTheme="minorHAnsi" w:hAnsiTheme="minorHAnsi" w:cstheme="minorHAnsi"/>
          <w:sz w:val="21"/>
          <w:szCs w:val="21"/>
        </w:rPr>
        <w:t>,</w:t>
      </w:r>
      <w:r w:rsidR="00B75B0F">
        <w:rPr>
          <w:rFonts w:asciiTheme="minorHAnsi" w:hAnsiTheme="minorHAnsi" w:cstheme="minorHAnsi"/>
          <w:sz w:val="21"/>
          <w:szCs w:val="21"/>
        </w:rPr>
        <w:t xml:space="preserve"> quien agradece la invitación y están</w:t>
      </w:r>
      <w:r w:rsidR="00B51769" w:rsidRPr="00B51769">
        <w:rPr>
          <w:rFonts w:asciiTheme="minorHAnsi" w:hAnsiTheme="minorHAnsi" w:cstheme="minorHAnsi"/>
          <w:sz w:val="21"/>
          <w:szCs w:val="21"/>
        </w:rPr>
        <w:t xml:space="preserve"> muy contentos de esta colaboración, p</w:t>
      </w:r>
      <w:r w:rsidR="00B75B0F">
        <w:rPr>
          <w:rFonts w:asciiTheme="minorHAnsi" w:hAnsiTheme="minorHAnsi" w:cstheme="minorHAnsi"/>
          <w:sz w:val="21"/>
          <w:szCs w:val="21"/>
        </w:rPr>
        <w:t>ues ya</w:t>
      </w:r>
      <w:r w:rsidR="00B51769" w:rsidRPr="00B51769">
        <w:rPr>
          <w:rFonts w:asciiTheme="minorHAnsi" w:hAnsiTheme="minorHAnsi" w:cstheme="minorHAnsi"/>
          <w:sz w:val="21"/>
          <w:szCs w:val="21"/>
        </w:rPr>
        <w:t xml:space="preserve"> ha</w:t>
      </w:r>
      <w:r w:rsidR="00B75B0F">
        <w:rPr>
          <w:rFonts w:asciiTheme="minorHAnsi" w:hAnsiTheme="minorHAnsi" w:cstheme="minorHAnsi"/>
          <w:sz w:val="21"/>
          <w:szCs w:val="21"/>
        </w:rPr>
        <w:t>n</w:t>
      </w:r>
      <w:r w:rsidR="00B51769" w:rsidRPr="00B51769">
        <w:rPr>
          <w:rFonts w:asciiTheme="minorHAnsi" w:hAnsiTheme="minorHAnsi" w:cstheme="minorHAnsi"/>
          <w:sz w:val="21"/>
          <w:szCs w:val="21"/>
        </w:rPr>
        <w:t xml:space="preserve"> </w:t>
      </w:r>
      <w:r w:rsidR="00B75B0F">
        <w:rPr>
          <w:rFonts w:asciiTheme="minorHAnsi" w:hAnsiTheme="minorHAnsi" w:cstheme="minorHAnsi"/>
          <w:sz w:val="21"/>
          <w:szCs w:val="21"/>
        </w:rPr>
        <w:t xml:space="preserve">hecho </w:t>
      </w:r>
      <w:r w:rsidR="00B51769" w:rsidRPr="00B51769">
        <w:rPr>
          <w:rFonts w:asciiTheme="minorHAnsi" w:hAnsiTheme="minorHAnsi" w:cstheme="minorHAnsi"/>
          <w:sz w:val="21"/>
          <w:szCs w:val="21"/>
        </w:rPr>
        <w:t xml:space="preserve">actividades anteriormente, </w:t>
      </w:r>
      <w:r w:rsidR="00B75B0F">
        <w:rPr>
          <w:rFonts w:asciiTheme="minorHAnsi" w:hAnsiTheme="minorHAnsi" w:cstheme="minorHAnsi"/>
          <w:sz w:val="21"/>
          <w:szCs w:val="21"/>
        </w:rPr>
        <w:t xml:space="preserve">y de </w:t>
      </w:r>
      <w:r w:rsidR="00B51769" w:rsidRPr="00B51769">
        <w:rPr>
          <w:rFonts w:asciiTheme="minorHAnsi" w:hAnsiTheme="minorHAnsi" w:cstheme="minorHAnsi"/>
          <w:sz w:val="21"/>
          <w:szCs w:val="21"/>
        </w:rPr>
        <w:t>desarrollar esta colaboración, y bueno, los trabajos que de ello</w:t>
      </w:r>
      <w:r w:rsidR="005E5E7D">
        <w:rPr>
          <w:rFonts w:asciiTheme="minorHAnsi" w:hAnsiTheme="minorHAnsi" w:cstheme="minorHAnsi"/>
          <w:sz w:val="21"/>
          <w:szCs w:val="21"/>
        </w:rPr>
        <w:t xml:space="preserve"> resulten</w:t>
      </w:r>
      <w:r w:rsidR="00B51769" w:rsidRPr="00B51769">
        <w:rPr>
          <w:rFonts w:asciiTheme="minorHAnsi" w:hAnsiTheme="minorHAnsi" w:cstheme="minorHAnsi"/>
          <w:sz w:val="21"/>
          <w:szCs w:val="21"/>
        </w:rPr>
        <w:t xml:space="preserve"> entonces estar</w:t>
      </w:r>
      <w:r w:rsidR="005E5E7D">
        <w:rPr>
          <w:rFonts w:asciiTheme="minorHAnsi" w:hAnsiTheme="minorHAnsi" w:cstheme="minorHAnsi"/>
          <w:sz w:val="21"/>
          <w:szCs w:val="21"/>
        </w:rPr>
        <w:t>án</w:t>
      </w:r>
      <w:r w:rsidR="00B51769" w:rsidRPr="00B51769">
        <w:rPr>
          <w:rFonts w:asciiTheme="minorHAnsi" w:hAnsiTheme="minorHAnsi" w:cstheme="minorHAnsi"/>
          <w:sz w:val="21"/>
          <w:szCs w:val="21"/>
        </w:rPr>
        <w:t xml:space="preserve"> muy atentos a todas las convocatorias y de igual manera pues </w:t>
      </w:r>
      <w:r w:rsidR="005E5E7D">
        <w:rPr>
          <w:rFonts w:asciiTheme="minorHAnsi" w:hAnsiTheme="minorHAnsi" w:cstheme="minorHAnsi"/>
          <w:sz w:val="21"/>
          <w:szCs w:val="21"/>
        </w:rPr>
        <w:t>ellos</w:t>
      </w:r>
      <w:r w:rsidR="00B51769" w:rsidRPr="00B51769">
        <w:rPr>
          <w:rFonts w:asciiTheme="minorHAnsi" w:hAnsiTheme="minorHAnsi" w:cstheme="minorHAnsi"/>
          <w:sz w:val="21"/>
          <w:szCs w:val="21"/>
        </w:rPr>
        <w:t xml:space="preserve"> también har</w:t>
      </w:r>
      <w:r w:rsidR="005E5E7D">
        <w:rPr>
          <w:rFonts w:asciiTheme="minorHAnsi" w:hAnsiTheme="minorHAnsi" w:cstheme="minorHAnsi"/>
          <w:sz w:val="21"/>
          <w:szCs w:val="21"/>
        </w:rPr>
        <w:t>án</w:t>
      </w:r>
      <w:r w:rsidR="00B51769" w:rsidRPr="00B51769">
        <w:rPr>
          <w:rFonts w:asciiTheme="minorHAnsi" w:hAnsiTheme="minorHAnsi" w:cstheme="minorHAnsi"/>
          <w:sz w:val="21"/>
          <w:szCs w:val="21"/>
        </w:rPr>
        <w:t xml:space="preserve"> invitaciones desde el colegio</w:t>
      </w:r>
      <w:r w:rsidR="005E5E7D">
        <w:rPr>
          <w:rFonts w:asciiTheme="minorHAnsi" w:hAnsiTheme="minorHAnsi" w:cstheme="minorHAnsi"/>
          <w:sz w:val="21"/>
          <w:szCs w:val="21"/>
        </w:rPr>
        <w:t xml:space="preserve"> concluye</w:t>
      </w:r>
      <w:r w:rsidR="00B51769" w:rsidRPr="00B51769">
        <w:rPr>
          <w:rFonts w:asciiTheme="minorHAnsi" w:hAnsiTheme="minorHAnsi" w:cstheme="minorHAnsi"/>
          <w:sz w:val="21"/>
          <w:szCs w:val="21"/>
        </w:rPr>
        <w:t xml:space="preserve">. </w:t>
      </w:r>
    </w:p>
    <w:p w14:paraId="4C576FAD" w14:textId="5F2A81E7" w:rsidR="002F4AF7" w:rsidRDefault="005E5E7D" w:rsidP="002F4AF7">
      <w:pPr>
        <w:spacing w:after="160"/>
        <w:ind w:right="49"/>
        <w:jc w:val="both"/>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3A0BE4">
        <w:rPr>
          <w:rFonts w:asciiTheme="minorHAnsi" w:eastAsiaTheme="minorEastAsia" w:hAnsiTheme="minorHAnsi" w:cstheme="minorHAnsi"/>
          <w:sz w:val="21"/>
          <w:szCs w:val="21"/>
          <w:lang w:val="es-ES"/>
        </w:rPr>
        <w:t>,</w:t>
      </w:r>
      <w:r>
        <w:rPr>
          <w:rFonts w:asciiTheme="minorHAnsi" w:hAnsiTheme="minorHAnsi" w:cstheme="minorHAnsi"/>
          <w:sz w:val="21"/>
          <w:szCs w:val="21"/>
        </w:rPr>
        <w:t xml:space="preserve"> </w:t>
      </w:r>
      <w:r w:rsidR="00B51769" w:rsidRPr="00B51769">
        <w:rPr>
          <w:rFonts w:asciiTheme="minorHAnsi" w:hAnsiTheme="minorHAnsi" w:cstheme="minorHAnsi"/>
          <w:sz w:val="21"/>
          <w:szCs w:val="21"/>
        </w:rPr>
        <w:t>agradece la intervención y la siempre solidaridad histórica que ha tenido el Comité de Partido Social con el Colegio Estatal de Estudios Políticos y Gobierno</w:t>
      </w:r>
      <w:r>
        <w:rPr>
          <w:rFonts w:asciiTheme="minorHAnsi" w:hAnsiTheme="minorHAnsi" w:cstheme="minorHAnsi"/>
          <w:sz w:val="21"/>
          <w:szCs w:val="21"/>
        </w:rPr>
        <w:t>,</w:t>
      </w:r>
      <w:r w:rsidR="00B51769" w:rsidRPr="00B51769">
        <w:rPr>
          <w:rFonts w:asciiTheme="minorHAnsi" w:hAnsiTheme="minorHAnsi" w:cstheme="minorHAnsi"/>
          <w:sz w:val="21"/>
          <w:szCs w:val="21"/>
        </w:rPr>
        <w:t xml:space="preserve"> y sient</w:t>
      </w:r>
      <w:r>
        <w:rPr>
          <w:rFonts w:asciiTheme="minorHAnsi" w:hAnsiTheme="minorHAnsi" w:cstheme="minorHAnsi"/>
          <w:sz w:val="21"/>
          <w:szCs w:val="21"/>
        </w:rPr>
        <w:t>e</w:t>
      </w:r>
      <w:r w:rsidR="00B51769" w:rsidRPr="00B51769">
        <w:rPr>
          <w:rFonts w:asciiTheme="minorHAnsi" w:hAnsiTheme="minorHAnsi" w:cstheme="minorHAnsi"/>
          <w:sz w:val="21"/>
          <w:szCs w:val="21"/>
        </w:rPr>
        <w:t xml:space="preserve"> que </w:t>
      </w:r>
      <w:r>
        <w:rPr>
          <w:rFonts w:asciiTheme="minorHAnsi" w:hAnsiTheme="minorHAnsi" w:cstheme="minorHAnsi"/>
          <w:sz w:val="21"/>
          <w:szCs w:val="21"/>
        </w:rPr>
        <w:t>ella</w:t>
      </w:r>
      <w:r w:rsidR="00B51769" w:rsidRPr="00B51769">
        <w:rPr>
          <w:rFonts w:asciiTheme="minorHAnsi" w:hAnsiTheme="minorHAnsi" w:cstheme="minorHAnsi"/>
          <w:sz w:val="21"/>
          <w:szCs w:val="21"/>
        </w:rPr>
        <w:t xml:space="preserve"> y que el maestro ya casi doctor, a unos minutos Óscar estarán dando seguimiento a esta ejer</w:t>
      </w:r>
      <w:r>
        <w:rPr>
          <w:rFonts w:asciiTheme="minorHAnsi" w:hAnsiTheme="minorHAnsi" w:cstheme="minorHAnsi"/>
          <w:sz w:val="21"/>
          <w:szCs w:val="21"/>
        </w:rPr>
        <w:t>cicio y pregunta</w:t>
      </w:r>
      <w:r w:rsidR="002F4AF7">
        <w:rPr>
          <w:rFonts w:asciiTheme="minorHAnsi" w:eastAsiaTheme="minorEastAsia" w:hAnsiTheme="minorHAnsi" w:cstheme="minorHAnsi"/>
          <w:sz w:val="21"/>
          <w:szCs w:val="21"/>
          <w:lang w:val="es-ES"/>
        </w:rPr>
        <w:t>,</w:t>
      </w:r>
      <w:r w:rsidR="002F4AF7" w:rsidRPr="00AB2814">
        <w:rPr>
          <w:rFonts w:asciiTheme="minorHAnsi" w:eastAsiaTheme="minorEastAsia" w:hAnsiTheme="minorHAnsi" w:cstheme="minorHAnsi"/>
          <w:sz w:val="21"/>
          <w:szCs w:val="21"/>
          <w:lang w:val="es-ES"/>
        </w:rPr>
        <w:t xml:space="preserve"> si alguno de los presentes tiene alguna observación al respecto</w:t>
      </w:r>
      <w:r w:rsidR="002F4AF7">
        <w:rPr>
          <w:rFonts w:asciiTheme="minorHAnsi" w:eastAsiaTheme="minorEastAsia" w:hAnsiTheme="minorHAnsi" w:cstheme="minorHAnsi"/>
          <w:sz w:val="21"/>
          <w:szCs w:val="21"/>
          <w:lang w:val="es-ES"/>
        </w:rPr>
        <w:t>, y</w:t>
      </w:r>
      <w:r w:rsidR="002F4AF7" w:rsidRPr="00AB2814">
        <w:rPr>
          <w:rFonts w:asciiTheme="minorHAnsi" w:eastAsiaTheme="minorEastAsia" w:hAnsiTheme="minorHAnsi" w:cstheme="minorHAnsi"/>
          <w:sz w:val="21"/>
          <w:szCs w:val="21"/>
          <w:lang w:val="es-ES"/>
        </w:rPr>
        <w:t xml:space="preserve"> </w:t>
      </w:r>
      <w:r w:rsidR="002F4AF7" w:rsidRPr="00787ACE">
        <w:rPr>
          <w:rFonts w:asciiTheme="minorHAnsi" w:eastAsiaTheme="minorEastAsia" w:hAnsiTheme="minorHAnsi" w:cstheme="minorHAnsi"/>
          <w:sz w:val="21"/>
          <w:szCs w:val="21"/>
          <w:lang w:val="es-ES"/>
        </w:rPr>
        <w:t>le solicit</w:t>
      </w:r>
      <w:r w:rsidR="002F4AF7">
        <w:rPr>
          <w:rFonts w:asciiTheme="minorHAnsi" w:eastAsiaTheme="minorEastAsia" w:hAnsiTheme="minorHAnsi" w:cstheme="minorHAnsi"/>
          <w:sz w:val="21"/>
          <w:szCs w:val="21"/>
          <w:lang w:val="es-ES"/>
        </w:rPr>
        <w:t>a</w:t>
      </w:r>
      <w:r w:rsidR="002F4AF7" w:rsidRPr="00787ACE">
        <w:rPr>
          <w:rFonts w:asciiTheme="minorHAnsi" w:eastAsiaTheme="minorEastAsia" w:hAnsiTheme="minorHAnsi" w:cstheme="minorHAnsi"/>
          <w:sz w:val="21"/>
          <w:szCs w:val="21"/>
          <w:lang w:val="es-ES"/>
        </w:rPr>
        <w:t xml:space="preserve"> al Secretario de Acuerdos tomar el sentido de la votación de </w:t>
      </w:r>
      <w:r w:rsidR="002F4AF7" w:rsidRPr="00CB21ED">
        <w:rPr>
          <w:rFonts w:asciiTheme="minorHAnsi" w:eastAsiaTheme="minorEastAsia" w:hAnsiTheme="minorHAnsi" w:cstheme="minorHAnsi"/>
          <w:sz w:val="21"/>
          <w:szCs w:val="21"/>
          <w:lang w:val="es-ES"/>
        </w:rPr>
        <w:t>manera nominal.</w:t>
      </w:r>
    </w:p>
    <w:p w14:paraId="51641DA8" w14:textId="77777777" w:rsidR="002F4AF7" w:rsidRDefault="002F4AF7" w:rsidP="002F4AF7">
      <w:pPr>
        <w:spacing w:after="160"/>
        <w:ind w:right="49"/>
        <w:jc w:val="both"/>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t>En uso de la voz, el Mtro. Miguel Hernández</w:t>
      </w:r>
      <w:r>
        <w:rPr>
          <w:rFonts w:asciiTheme="minorHAnsi" w:eastAsia="Calibri" w:hAnsiTheme="minorHAnsi" w:cstheme="minorHAnsi"/>
          <w:sz w:val="21"/>
          <w:szCs w:val="21"/>
        </w:rPr>
        <w:t xml:space="preserve">, pone </w:t>
      </w:r>
      <w:r w:rsidRPr="00146D95">
        <w:rPr>
          <w:rFonts w:asciiTheme="minorHAnsi" w:eastAsia="Calibri" w:hAnsiTheme="minorHAnsi" w:cstheme="minorHAnsi"/>
          <w:sz w:val="21"/>
          <w:szCs w:val="21"/>
        </w:rPr>
        <w:t xml:space="preserve">a consideración </w:t>
      </w:r>
      <w:r>
        <w:rPr>
          <w:rFonts w:asciiTheme="minorHAnsi" w:eastAsia="Calibri" w:hAnsiTheme="minorHAnsi" w:cstheme="minorHAnsi"/>
          <w:sz w:val="21"/>
          <w:szCs w:val="21"/>
        </w:rPr>
        <w:t>la propuesta</w:t>
      </w:r>
      <w:r w:rsidRPr="00146D95">
        <w:rPr>
          <w:rFonts w:asciiTheme="minorHAnsi" w:eastAsia="Calibri" w:hAnsiTheme="minorHAnsi" w:cstheme="minorHAnsi"/>
          <w:sz w:val="21"/>
          <w:szCs w:val="21"/>
        </w:rPr>
        <w:t xml:space="preserve">. </w:t>
      </w:r>
      <w:r w:rsidRPr="00D2497C">
        <w:rPr>
          <w:rFonts w:asciiTheme="minorHAnsi" w:hAnsiTheme="minorHAnsi" w:cstheme="minorHAnsi"/>
          <w:sz w:val="21"/>
          <w:szCs w:val="21"/>
        </w:rPr>
        <w:t>Por lo que, en votación nominal con los votos de</w:t>
      </w:r>
      <w:r w:rsidRPr="00146D95">
        <w:rPr>
          <w:rFonts w:asciiTheme="minorHAnsi" w:eastAsiaTheme="minorEastAsia" w:hAnsiTheme="minorHAnsi" w:cstheme="minorHAnsi"/>
          <w:b/>
          <w:bCs/>
          <w:smallCaps/>
          <w:sz w:val="21"/>
          <w:szCs w:val="21"/>
        </w:rPr>
        <w:t>,</w:t>
      </w:r>
      <w:r w:rsidRPr="00C06300">
        <w:rPr>
          <w:rFonts w:asciiTheme="minorHAnsi" w:hAnsiTheme="minorHAnsi" w:cstheme="minorHAnsi"/>
          <w:b/>
          <w:bCs/>
          <w:sz w:val="21"/>
          <w:szCs w:val="21"/>
        </w:rPr>
        <w:t xml:space="preserve"> Neyra Josefa Godoy Rodríguez, Mónica Lizeth Ruiz Preciado, Arturo Antonio Ríos Bojórquez</w:t>
      </w:r>
      <w:r>
        <w:rPr>
          <w:rFonts w:asciiTheme="minorHAnsi" w:eastAsiaTheme="minorEastAsia" w:hAnsiTheme="minorHAnsi" w:cstheme="minorHAnsi"/>
          <w:b/>
          <w:bCs/>
          <w:sz w:val="21"/>
          <w:szCs w:val="21"/>
          <w:lang w:val="es-ES"/>
        </w:rPr>
        <w:t>, Ana Isabel Cortés Coronado</w:t>
      </w:r>
      <w:r w:rsidRPr="00C06300">
        <w:rPr>
          <w:rFonts w:asciiTheme="minorHAnsi" w:hAnsiTheme="minorHAnsi" w:cstheme="minorHAnsi"/>
          <w:b/>
          <w:bCs/>
          <w:sz w:val="21"/>
          <w:szCs w:val="21"/>
        </w:rPr>
        <w:t xml:space="preserve"> y Miguel Ángel Hernández Velázquez</w:t>
      </w:r>
      <w:r>
        <w:rPr>
          <w:rFonts w:asciiTheme="minorHAnsi" w:hAnsiTheme="minorHAnsi" w:cstheme="minorHAnsi"/>
          <w:b/>
          <w:bCs/>
          <w:sz w:val="21"/>
          <w:szCs w:val="21"/>
        </w:rPr>
        <w:t>,</w:t>
      </w:r>
      <w:r w:rsidRPr="00D2497C">
        <w:rPr>
          <w:rFonts w:asciiTheme="minorHAnsi" w:hAnsiTheme="minorHAnsi" w:cstheme="minorHAnsi"/>
          <w:sz w:val="21"/>
          <w:szCs w:val="21"/>
        </w:rPr>
        <w:t xml:space="preserve"> se aprob</w:t>
      </w:r>
      <w:r>
        <w:rPr>
          <w:rFonts w:asciiTheme="minorHAnsi" w:hAnsiTheme="minorHAnsi" w:cstheme="minorHAnsi"/>
          <w:sz w:val="21"/>
          <w:szCs w:val="21"/>
        </w:rPr>
        <w:t>ó</w:t>
      </w:r>
      <w:r w:rsidRPr="00D2497C">
        <w:rPr>
          <w:rFonts w:asciiTheme="minorHAnsi" w:hAnsiTheme="minorHAnsi" w:cstheme="minorHAnsi"/>
          <w:sz w:val="21"/>
          <w:szCs w:val="21"/>
        </w:rPr>
        <w:t xml:space="preserve"> por </w:t>
      </w:r>
      <w:r w:rsidRPr="005C1E16">
        <w:rPr>
          <w:rFonts w:asciiTheme="minorHAnsi" w:hAnsiTheme="minorHAnsi" w:cstheme="minorHAnsi"/>
          <w:sz w:val="21"/>
          <w:szCs w:val="21"/>
        </w:rPr>
        <w:t>unanimidad</w:t>
      </w:r>
      <w:r>
        <w:rPr>
          <w:rFonts w:asciiTheme="minorHAnsi" w:hAnsiTheme="minorHAnsi" w:cstheme="minorHAnsi"/>
          <w:sz w:val="21"/>
          <w:szCs w:val="21"/>
        </w:rPr>
        <w:t xml:space="preserve">, </w:t>
      </w:r>
      <w:r w:rsidRPr="00501E0A">
        <w:rPr>
          <w:rFonts w:asciiTheme="minorHAnsi" w:eastAsiaTheme="minorEastAsia" w:hAnsiTheme="minorHAnsi" w:cstheme="minorHAnsi"/>
          <w:sz w:val="21"/>
          <w:szCs w:val="21"/>
          <w:lang w:val="es-ES"/>
        </w:rPr>
        <w:t>la propuesta</w:t>
      </w:r>
      <w:r>
        <w:rPr>
          <w:rFonts w:asciiTheme="minorHAnsi" w:eastAsiaTheme="minorEastAsia" w:hAnsiTheme="minorHAnsi" w:cstheme="minorHAnsi"/>
          <w:sz w:val="21"/>
          <w:szCs w:val="21"/>
          <w:lang w:val="es-ES"/>
        </w:rPr>
        <w:t xml:space="preserve"> </w:t>
      </w:r>
      <w:r w:rsidRPr="00D60F6B">
        <w:rPr>
          <w:rFonts w:asciiTheme="minorHAnsi" w:eastAsiaTheme="minorEastAsia" w:hAnsiTheme="minorHAnsi" w:cstheme="minorHAnsi"/>
          <w:sz w:val="21"/>
          <w:szCs w:val="21"/>
          <w:lang w:val="es-ES"/>
        </w:rPr>
        <w:t>señalada.</w:t>
      </w:r>
      <w:r>
        <w:rPr>
          <w:rFonts w:asciiTheme="minorHAnsi" w:eastAsiaTheme="minorEastAsia" w:hAnsiTheme="minorHAnsi" w:cstheme="minorHAnsi"/>
          <w:sz w:val="21"/>
          <w:szCs w:val="21"/>
          <w:lang w:val="es-ES"/>
        </w:rPr>
        <w:t xml:space="preserve"> </w:t>
      </w:r>
    </w:p>
    <w:p w14:paraId="08D29FC2" w14:textId="77777777" w:rsidR="002F4AF7" w:rsidRDefault="002F4AF7" w:rsidP="002F4AF7">
      <w:pPr>
        <w:spacing w:after="160"/>
        <w:ind w:right="49"/>
        <w:jc w:val="both"/>
        <w:rPr>
          <w:rFonts w:asciiTheme="minorHAnsi" w:hAnsiTheme="minorHAnsi" w:cstheme="minorHAnsi"/>
          <w:sz w:val="21"/>
          <w:szCs w:val="21"/>
        </w:rPr>
      </w:pPr>
      <w:r w:rsidRPr="00146D95">
        <w:rPr>
          <w:rFonts w:asciiTheme="minorHAnsi" w:eastAsia="Calibri" w:hAnsiTheme="minorHAnsi" w:cstheme="minorHAnsi"/>
          <w:sz w:val="21"/>
          <w:szCs w:val="21"/>
        </w:rPr>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3A0BE4">
        <w:rPr>
          <w:rFonts w:asciiTheme="minorHAnsi" w:eastAsiaTheme="minorEastAsia" w:hAnsiTheme="minorHAnsi" w:cstheme="minorHAnsi"/>
          <w:sz w:val="21"/>
          <w:szCs w:val="21"/>
          <w:lang w:val="es-ES"/>
        </w:rPr>
        <w:t>,</w:t>
      </w:r>
      <w:r w:rsidRPr="005C1E16">
        <w:rPr>
          <w:rFonts w:asciiTheme="minorHAnsi" w:hAnsiTheme="minorHAnsi" w:cstheme="minorHAnsi"/>
          <w:sz w:val="21"/>
          <w:szCs w:val="21"/>
        </w:rPr>
        <w:t xml:space="preserve"> instruye al personal del CPS a realizar las gestiones y trámites que permitan dar cumplimiento</w:t>
      </w:r>
      <w:r>
        <w:rPr>
          <w:rFonts w:asciiTheme="minorHAnsi" w:hAnsiTheme="minorHAnsi" w:cstheme="minorHAnsi"/>
          <w:sz w:val="21"/>
          <w:szCs w:val="21"/>
        </w:rPr>
        <w:t xml:space="preserve"> </w:t>
      </w:r>
      <w:r w:rsidRPr="00AD7964">
        <w:rPr>
          <w:rFonts w:asciiTheme="minorHAnsi" w:hAnsiTheme="minorHAnsi" w:cstheme="minorHAnsi"/>
          <w:sz w:val="21"/>
          <w:szCs w:val="21"/>
        </w:rPr>
        <w:t>a</w:t>
      </w:r>
      <w:r>
        <w:rPr>
          <w:rFonts w:asciiTheme="minorHAnsi" w:hAnsiTheme="minorHAnsi" w:cstheme="minorHAnsi"/>
          <w:sz w:val="21"/>
          <w:szCs w:val="21"/>
        </w:rPr>
        <w:t xml:space="preserve"> lo anterior expuesto, </w:t>
      </w:r>
      <w:r w:rsidRPr="005C1E16">
        <w:rPr>
          <w:rFonts w:asciiTheme="minorHAnsi" w:hAnsiTheme="minorHAnsi" w:cstheme="minorHAnsi"/>
          <w:sz w:val="21"/>
          <w:szCs w:val="21"/>
        </w:rPr>
        <w:t>y le</w:t>
      </w:r>
      <w:r>
        <w:rPr>
          <w:rFonts w:asciiTheme="minorHAnsi" w:hAnsiTheme="minorHAnsi" w:cstheme="minorHAnsi"/>
          <w:sz w:val="21"/>
          <w:szCs w:val="21"/>
        </w:rPr>
        <w:t xml:space="preserve"> </w:t>
      </w:r>
      <w:r w:rsidRPr="005C1E16">
        <w:rPr>
          <w:rFonts w:asciiTheme="minorHAnsi" w:hAnsiTheme="minorHAnsi" w:cstheme="minorHAnsi"/>
          <w:sz w:val="21"/>
          <w:szCs w:val="21"/>
        </w:rPr>
        <w:t>solicit</w:t>
      </w:r>
      <w:r>
        <w:rPr>
          <w:rFonts w:asciiTheme="minorHAnsi" w:hAnsiTheme="minorHAnsi" w:cstheme="minorHAnsi"/>
          <w:sz w:val="21"/>
          <w:szCs w:val="21"/>
        </w:rPr>
        <w:t>a al secretario,</w:t>
      </w:r>
      <w:r w:rsidRPr="005C1E16">
        <w:rPr>
          <w:rFonts w:asciiTheme="minorHAnsi" w:hAnsiTheme="minorHAnsi" w:cstheme="minorHAnsi"/>
          <w:sz w:val="21"/>
          <w:szCs w:val="21"/>
        </w:rPr>
        <w:t xml:space="preserve"> continuar con el siguiente </w:t>
      </w:r>
      <w:r w:rsidRPr="0058400A">
        <w:rPr>
          <w:rFonts w:asciiTheme="minorHAnsi" w:hAnsiTheme="minorHAnsi" w:cstheme="minorHAnsi"/>
          <w:sz w:val="21"/>
          <w:szCs w:val="21"/>
        </w:rPr>
        <w:t>punto</w:t>
      </w:r>
      <w:r w:rsidRPr="009C301C">
        <w:rPr>
          <w:rFonts w:asciiTheme="minorHAnsi" w:hAnsiTheme="minorHAnsi" w:cstheme="minorHAnsi"/>
          <w:sz w:val="21"/>
          <w:szCs w:val="21"/>
        </w:rPr>
        <w:t>;</w:t>
      </w:r>
    </w:p>
    <w:p w14:paraId="635B9B08" w14:textId="3C0FD6C9" w:rsidR="002F4AF7" w:rsidRPr="00B51769" w:rsidRDefault="002F4AF7" w:rsidP="002F4AF7">
      <w:pPr>
        <w:spacing w:after="160"/>
        <w:ind w:right="49"/>
        <w:jc w:val="both"/>
        <w:rPr>
          <w:rFonts w:asciiTheme="minorHAnsi" w:eastAsiaTheme="minorEastAsia" w:hAnsiTheme="minorHAnsi" w:cstheme="minorHAnsi"/>
          <w:b/>
          <w:bCs/>
          <w:sz w:val="21"/>
          <w:szCs w:val="21"/>
        </w:rPr>
      </w:pPr>
      <w:r>
        <w:rPr>
          <w:rFonts w:asciiTheme="minorHAnsi" w:eastAsiaTheme="minorEastAsia" w:hAnsiTheme="minorHAnsi" w:cstheme="minorHAnsi"/>
          <w:sz w:val="21"/>
          <w:szCs w:val="21"/>
          <w:lang w:val="es-ES"/>
        </w:rPr>
        <w:t xml:space="preserve">Por lo que 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 xml:space="preserve"> continua con</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el</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siguiente</w:t>
      </w:r>
      <w:r w:rsidRPr="00627E33">
        <w:rPr>
          <w:rFonts w:asciiTheme="minorHAnsi" w:eastAsiaTheme="minorEastAsia" w:hAnsiTheme="minorHAnsi" w:cstheme="minorHAnsi"/>
          <w:sz w:val="21"/>
          <w:szCs w:val="21"/>
          <w:lang w:val="es-ES"/>
        </w:rPr>
        <w:t xml:space="preserve"> punto del orden del día </w:t>
      </w:r>
      <w:r w:rsidRPr="00A461F4">
        <w:rPr>
          <w:rFonts w:asciiTheme="minorHAnsi" w:eastAsiaTheme="minorEastAsia" w:hAnsiTheme="minorHAnsi" w:cstheme="minorHAnsi"/>
          <w:sz w:val="21"/>
          <w:szCs w:val="21"/>
          <w:lang w:val="es-ES"/>
        </w:rPr>
        <w:t>que corresponde a;</w:t>
      </w:r>
      <w:r>
        <w:rPr>
          <w:rFonts w:asciiTheme="minorHAnsi" w:eastAsiaTheme="minorEastAsia" w:hAnsiTheme="minorHAnsi" w:cstheme="minorHAnsi"/>
          <w:sz w:val="21"/>
          <w:szCs w:val="21"/>
          <w:lang w:val="es-ES"/>
        </w:rPr>
        <w:t xml:space="preserve"> </w:t>
      </w:r>
    </w:p>
    <w:p w14:paraId="18B16910" w14:textId="1C1083CC" w:rsidR="0008322C" w:rsidRDefault="0008322C" w:rsidP="00B51769">
      <w:pPr>
        <w:spacing w:after="160"/>
        <w:ind w:left="284" w:right="49" w:hanging="284"/>
        <w:jc w:val="both"/>
        <w:rPr>
          <w:rFonts w:asciiTheme="minorHAnsi" w:eastAsiaTheme="minorEastAsia" w:hAnsiTheme="minorHAnsi" w:cstheme="minorHAnsi"/>
          <w:b/>
          <w:bCs/>
          <w:sz w:val="21"/>
          <w:szCs w:val="21"/>
        </w:rPr>
      </w:pPr>
      <w:r>
        <w:rPr>
          <w:rFonts w:asciiTheme="minorHAnsi" w:eastAsiaTheme="minorEastAsia" w:hAnsiTheme="minorHAnsi" w:cstheme="minorHAnsi"/>
          <w:b/>
          <w:bCs/>
          <w:sz w:val="21"/>
          <w:szCs w:val="21"/>
          <w:lang w:val="es-ES"/>
        </w:rPr>
        <w:t>X</w:t>
      </w:r>
      <w:r w:rsidRPr="00151CF3">
        <w:rPr>
          <w:rFonts w:asciiTheme="minorHAnsi" w:eastAsiaTheme="minorEastAsia" w:hAnsiTheme="minorHAnsi" w:cstheme="minorHAnsi"/>
          <w:b/>
          <w:bCs/>
          <w:sz w:val="21"/>
          <w:szCs w:val="21"/>
          <w:lang w:val="es-ES"/>
        </w:rPr>
        <w:t>.</w:t>
      </w:r>
      <w:r>
        <w:rPr>
          <w:rFonts w:asciiTheme="minorHAnsi" w:eastAsiaTheme="minorEastAsia" w:hAnsiTheme="minorHAnsi" w:cstheme="minorHAnsi"/>
          <w:b/>
          <w:bCs/>
          <w:sz w:val="21"/>
          <w:szCs w:val="21"/>
        </w:rPr>
        <w:t xml:space="preserve"> </w:t>
      </w:r>
      <w:r w:rsidRPr="00FD73A2">
        <w:rPr>
          <w:rFonts w:asciiTheme="minorHAnsi" w:eastAsiaTheme="minorEastAsia" w:hAnsiTheme="minorHAnsi" w:cstheme="minorHAnsi"/>
          <w:b/>
          <w:bCs/>
          <w:sz w:val="21"/>
          <w:szCs w:val="21"/>
        </w:rPr>
        <w:t>Presentación y en su caso, aprobación</w:t>
      </w:r>
      <w:r>
        <w:rPr>
          <w:rFonts w:asciiTheme="minorHAnsi" w:eastAsiaTheme="minorEastAsia" w:hAnsiTheme="minorHAnsi" w:cstheme="minorHAnsi"/>
          <w:b/>
          <w:bCs/>
          <w:sz w:val="21"/>
          <w:szCs w:val="21"/>
        </w:rPr>
        <w:t xml:space="preserve"> </w:t>
      </w:r>
      <w:r w:rsidR="00B51769" w:rsidRPr="00B51769">
        <w:rPr>
          <w:rFonts w:asciiTheme="minorHAnsi" w:eastAsiaTheme="minorEastAsia" w:hAnsiTheme="minorHAnsi" w:cstheme="minorHAnsi"/>
          <w:b/>
          <w:bCs/>
          <w:sz w:val="21"/>
          <w:szCs w:val="21"/>
        </w:rPr>
        <w:t>del Acuerdo de Colaboración entre el Comité de Participación Social (CPS) del Sistema Estatal Anticorrupción de Jalisco (SEAJAL) y el Colegio de Jalisco, A. C.</w:t>
      </w:r>
    </w:p>
    <w:p w14:paraId="409CE4AD" w14:textId="58A9ABB6" w:rsidR="005A6D93" w:rsidRDefault="00095B54" w:rsidP="005A6D93">
      <w:pPr>
        <w:spacing w:after="160"/>
        <w:ind w:right="49"/>
        <w:jc w:val="both"/>
        <w:rPr>
          <w:rFonts w:asciiTheme="minorHAnsi" w:hAnsiTheme="minorHAnsi" w:cstheme="minorHAnsi"/>
          <w:sz w:val="21"/>
          <w:szCs w:val="21"/>
        </w:rPr>
      </w:pPr>
      <w:r w:rsidRPr="00146D95">
        <w:rPr>
          <w:rFonts w:asciiTheme="minorHAnsi" w:eastAsia="Calibri" w:hAnsiTheme="minorHAnsi" w:cstheme="minorHAnsi"/>
          <w:sz w:val="21"/>
          <w:szCs w:val="21"/>
        </w:rPr>
        <w:lastRenderedPageBreak/>
        <w:t xml:space="preserve">En uso de la voz, el Mtro. </w:t>
      </w:r>
      <w:r w:rsidRPr="00095B54">
        <w:rPr>
          <w:rFonts w:asciiTheme="minorHAnsi" w:hAnsiTheme="minorHAnsi" w:cstheme="minorHAnsi"/>
          <w:sz w:val="21"/>
          <w:szCs w:val="21"/>
        </w:rPr>
        <w:t>Arturo Antonio Ríos Bojórquez,</w:t>
      </w:r>
      <w:r>
        <w:rPr>
          <w:rFonts w:asciiTheme="minorHAnsi" w:hAnsiTheme="minorHAnsi" w:cstheme="minorHAnsi"/>
          <w:sz w:val="21"/>
          <w:szCs w:val="21"/>
        </w:rPr>
        <w:t xml:space="preserve"> menciona que</w:t>
      </w:r>
      <w:r w:rsidR="005A6D93" w:rsidRPr="005A6D93">
        <w:rPr>
          <w:rFonts w:asciiTheme="minorHAnsi" w:hAnsiTheme="minorHAnsi" w:cstheme="minorHAnsi"/>
          <w:sz w:val="21"/>
          <w:szCs w:val="21"/>
        </w:rPr>
        <w:t xml:space="preserve">, conforme lo prevé la ley del sistema </w:t>
      </w:r>
      <w:r>
        <w:rPr>
          <w:rFonts w:asciiTheme="minorHAnsi" w:hAnsiTheme="minorHAnsi" w:cstheme="minorHAnsi"/>
          <w:sz w:val="21"/>
          <w:szCs w:val="21"/>
        </w:rPr>
        <w:t xml:space="preserve">Anticorrupción </w:t>
      </w:r>
      <w:r w:rsidR="005A6D93" w:rsidRPr="005A6D93">
        <w:rPr>
          <w:rFonts w:asciiTheme="minorHAnsi" w:hAnsiTheme="minorHAnsi" w:cstheme="minorHAnsi"/>
          <w:sz w:val="21"/>
          <w:szCs w:val="21"/>
        </w:rPr>
        <w:t xml:space="preserve">del Estado </w:t>
      </w:r>
      <w:r>
        <w:rPr>
          <w:rFonts w:asciiTheme="minorHAnsi" w:hAnsiTheme="minorHAnsi" w:cstheme="minorHAnsi"/>
          <w:sz w:val="21"/>
          <w:szCs w:val="21"/>
        </w:rPr>
        <w:t>de Jalisco</w:t>
      </w:r>
      <w:r w:rsidR="005A6D93" w:rsidRPr="005A6D93">
        <w:rPr>
          <w:rFonts w:asciiTheme="minorHAnsi" w:hAnsiTheme="minorHAnsi" w:cstheme="minorHAnsi"/>
          <w:sz w:val="21"/>
          <w:szCs w:val="21"/>
        </w:rPr>
        <w:t xml:space="preserve"> en el artículo 7, en el artículo 21, entre algunas de las y funciones de este </w:t>
      </w:r>
      <w:r>
        <w:rPr>
          <w:rFonts w:asciiTheme="minorHAnsi" w:hAnsiTheme="minorHAnsi" w:cstheme="minorHAnsi"/>
          <w:sz w:val="21"/>
          <w:szCs w:val="21"/>
        </w:rPr>
        <w:t>C</w:t>
      </w:r>
      <w:r w:rsidR="005A6D93" w:rsidRPr="005A6D93">
        <w:rPr>
          <w:rFonts w:asciiTheme="minorHAnsi" w:hAnsiTheme="minorHAnsi" w:cstheme="minorHAnsi"/>
          <w:sz w:val="21"/>
          <w:szCs w:val="21"/>
        </w:rPr>
        <w:t xml:space="preserve">omité de </w:t>
      </w:r>
      <w:r>
        <w:rPr>
          <w:rFonts w:asciiTheme="minorHAnsi" w:hAnsiTheme="minorHAnsi" w:cstheme="minorHAnsi"/>
          <w:sz w:val="21"/>
          <w:szCs w:val="21"/>
        </w:rPr>
        <w:t>P</w:t>
      </w:r>
      <w:r w:rsidR="005A6D93" w:rsidRPr="005A6D93">
        <w:rPr>
          <w:rFonts w:asciiTheme="minorHAnsi" w:hAnsiTheme="minorHAnsi" w:cstheme="minorHAnsi"/>
          <w:sz w:val="21"/>
          <w:szCs w:val="21"/>
        </w:rPr>
        <w:t xml:space="preserve">articipación </w:t>
      </w:r>
      <w:r>
        <w:rPr>
          <w:rFonts w:asciiTheme="minorHAnsi" w:hAnsiTheme="minorHAnsi" w:cstheme="minorHAnsi"/>
          <w:sz w:val="21"/>
          <w:szCs w:val="21"/>
        </w:rPr>
        <w:t>S</w:t>
      </w:r>
      <w:r w:rsidR="005A6D93" w:rsidRPr="005A6D93">
        <w:rPr>
          <w:rFonts w:asciiTheme="minorHAnsi" w:hAnsiTheme="minorHAnsi" w:cstheme="minorHAnsi"/>
          <w:sz w:val="21"/>
          <w:szCs w:val="21"/>
        </w:rPr>
        <w:t>ocial está precisamente proponer mecanismos de articulación y promover la colaboración con instituciones para elaborar investigaciones que sobre políticas públicas</w:t>
      </w:r>
      <w:r w:rsidR="00A461F4">
        <w:rPr>
          <w:rFonts w:asciiTheme="minorHAnsi" w:hAnsiTheme="minorHAnsi" w:cstheme="minorHAnsi"/>
          <w:sz w:val="21"/>
          <w:szCs w:val="21"/>
        </w:rPr>
        <w:t xml:space="preserve"> </w:t>
      </w:r>
      <w:r w:rsidR="005A6D93" w:rsidRPr="005A6D93">
        <w:rPr>
          <w:rFonts w:asciiTheme="minorHAnsi" w:hAnsiTheme="minorHAnsi" w:cstheme="minorHAnsi"/>
          <w:sz w:val="21"/>
          <w:szCs w:val="21"/>
        </w:rPr>
        <w:t>encaminadas a la prevención y combate al fenómeno de la cor</w:t>
      </w:r>
      <w:r w:rsidR="00A461F4">
        <w:rPr>
          <w:rFonts w:asciiTheme="minorHAnsi" w:hAnsiTheme="minorHAnsi" w:cstheme="minorHAnsi"/>
          <w:sz w:val="21"/>
          <w:szCs w:val="21"/>
        </w:rPr>
        <w:t>rup</w:t>
      </w:r>
      <w:r w:rsidR="005A6D93" w:rsidRPr="005A6D93">
        <w:rPr>
          <w:rFonts w:asciiTheme="minorHAnsi" w:hAnsiTheme="minorHAnsi" w:cstheme="minorHAnsi"/>
          <w:sz w:val="21"/>
          <w:szCs w:val="21"/>
        </w:rPr>
        <w:t>ción</w:t>
      </w:r>
      <w:r w:rsidR="00A461F4">
        <w:rPr>
          <w:rFonts w:asciiTheme="minorHAnsi" w:hAnsiTheme="minorHAnsi" w:cstheme="minorHAnsi"/>
          <w:sz w:val="21"/>
          <w:szCs w:val="21"/>
        </w:rPr>
        <w:t>,</w:t>
      </w:r>
      <w:r w:rsidR="005A6D93" w:rsidRPr="005A6D93">
        <w:rPr>
          <w:rFonts w:asciiTheme="minorHAnsi" w:hAnsiTheme="minorHAnsi" w:cstheme="minorHAnsi"/>
          <w:sz w:val="21"/>
          <w:szCs w:val="21"/>
        </w:rPr>
        <w:t xml:space="preserve"> El artículo 70 de </w:t>
      </w:r>
      <w:r w:rsidR="00A461F4">
        <w:rPr>
          <w:rFonts w:asciiTheme="minorHAnsi" w:hAnsiTheme="minorHAnsi" w:cstheme="minorHAnsi"/>
          <w:sz w:val="21"/>
          <w:szCs w:val="21"/>
        </w:rPr>
        <w:t>su</w:t>
      </w:r>
      <w:r w:rsidR="005A6D93" w:rsidRPr="005A6D93">
        <w:rPr>
          <w:rFonts w:asciiTheme="minorHAnsi" w:hAnsiTheme="minorHAnsi" w:cstheme="minorHAnsi"/>
          <w:sz w:val="21"/>
          <w:szCs w:val="21"/>
        </w:rPr>
        <w:t xml:space="preserve"> reglamento interno prevé también precisamente recién aprobado por quien se integraron este comité prevé precisamente esta posibilidad de llevar a cabo la celebración de acuerdos con otras instancias, pero es precisamente para materializar estas atribuciones que t</w:t>
      </w:r>
      <w:r w:rsidR="00A461F4">
        <w:rPr>
          <w:rFonts w:asciiTheme="minorHAnsi" w:hAnsiTheme="minorHAnsi" w:cstheme="minorHAnsi"/>
          <w:sz w:val="21"/>
          <w:szCs w:val="21"/>
        </w:rPr>
        <w:t>ienen</w:t>
      </w:r>
      <w:r w:rsidR="005A6D93" w:rsidRPr="005A6D93">
        <w:rPr>
          <w:rFonts w:asciiTheme="minorHAnsi" w:hAnsiTheme="minorHAnsi" w:cstheme="minorHAnsi"/>
          <w:sz w:val="21"/>
          <w:szCs w:val="21"/>
        </w:rPr>
        <w:t xml:space="preserve"> desde la ley estatal</w:t>
      </w:r>
      <w:r w:rsidR="00A461F4">
        <w:rPr>
          <w:rFonts w:asciiTheme="minorHAnsi" w:hAnsiTheme="minorHAnsi" w:cstheme="minorHAnsi"/>
          <w:sz w:val="21"/>
          <w:szCs w:val="21"/>
        </w:rPr>
        <w:t>,</w:t>
      </w:r>
      <w:r w:rsidR="005A6D93" w:rsidRPr="005A6D93">
        <w:rPr>
          <w:rFonts w:asciiTheme="minorHAnsi" w:hAnsiTheme="minorHAnsi" w:cstheme="minorHAnsi"/>
          <w:sz w:val="21"/>
          <w:szCs w:val="21"/>
        </w:rPr>
        <w:t xml:space="preserve"> </w:t>
      </w:r>
      <w:r w:rsidR="00A461F4">
        <w:rPr>
          <w:rFonts w:asciiTheme="minorHAnsi" w:hAnsiTheme="minorHAnsi" w:cstheme="minorHAnsi"/>
          <w:sz w:val="21"/>
          <w:szCs w:val="21"/>
        </w:rPr>
        <w:t>y</w:t>
      </w:r>
      <w:r w:rsidR="005A6D93" w:rsidRPr="005A6D93">
        <w:rPr>
          <w:rFonts w:asciiTheme="minorHAnsi" w:hAnsiTheme="minorHAnsi" w:cstheme="minorHAnsi"/>
          <w:sz w:val="21"/>
          <w:szCs w:val="21"/>
        </w:rPr>
        <w:t xml:space="preserve"> en ese sentido es de que se procura con el Colegio de Jalisco llevar a cabo este acuerdo que tiene entre algunos de sus objetivos cuatro muy específicos. El primero es impulsar conjuntamente proyectos de investigación. El segundo de ellos es la coparticipación en actividades de difusión y extensión académica. El tercero, la coedición de publicaciones con los casos del diccionario mencionado por Miguel y la cuarta la promoción de actividades interinstitucionales. </w:t>
      </w:r>
      <w:r w:rsidR="00A461F4" w:rsidRPr="005A6D93">
        <w:rPr>
          <w:rFonts w:asciiTheme="minorHAnsi" w:hAnsiTheme="minorHAnsi" w:cstheme="minorHAnsi"/>
          <w:sz w:val="21"/>
          <w:szCs w:val="21"/>
        </w:rPr>
        <w:t>E</w:t>
      </w:r>
      <w:r w:rsidR="005A6D93" w:rsidRPr="005A6D93">
        <w:rPr>
          <w:rFonts w:asciiTheme="minorHAnsi" w:hAnsiTheme="minorHAnsi" w:cstheme="minorHAnsi"/>
          <w:sz w:val="21"/>
          <w:szCs w:val="21"/>
        </w:rPr>
        <w:t>sto</w:t>
      </w:r>
      <w:r w:rsidR="00A461F4">
        <w:rPr>
          <w:rFonts w:asciiTheme="minorHAnsi" w:hAnsiTheme="minorHAnsi" w:cstheme="minorHAnsi"/>
          <w:sz w:val="21"/>
          <w:szCs w:val="21"/>
        </w:rPr>
        <w:t xml:space="preserve"> </w:t>
      </w:r>
      <w:r w:rsidR="005A6D93" w:rsidRPr="005A6D93">
        <w:rPr>
          <w:rFonts w:asciiTheme="minorHAnsi" w:hAnsiTheme="minorHAnsi" w:cstheme="minorHAnsi"/>
          <w:sz w:val="21"/>
          <w:szCs w:val="21"/>
        </w:rPr>
        <w:t>permitirá en gran medida un ente</w:t>
      </w:r>
      <w:r w:rsidR="00A461F4">
        <w:rPr>
          <w:rFonts w:asciiTheme="minorHAnsi" w:hAnsiTheme="minorHAnsi" w:cstheme="minorHAnsi"/>
          <w:sz w:val="21"/>
          <w:szCs w:val="21"/>
        </w:rPr>
        <w:t xml:space="preserve"> de</w:t>
      </w:r>
      <w:r w:rsidR="005A6D93" w:rsidRPr="005A6D93">
        <w:rPr>
          <w:rFonts w:asciiTheme="minorHAnsi" w:hAnsiTheme="minorHAnsi" w:cstheme="minorHAnsi"/>
          <w:sz w:val="21"/>
          <w:szCs w:val="21"/>
        </w:rPr>
        <w:t xml:space="preserve"> gran importancia como lo es el </w:t>
      </w:r>
      <w:r w:rsidR="00A461F4">
        <w:rPr>
          <w:rFonts w:asciiTheme="minorHAnsi" w:hAnsiTheme="minorHAnsi" w:cstheme="minorHAnsi"/>
          <w:sz w:val="21"/>
          <w:szCs w:val="21"/>
        </w:rPr>
        <w:t>Colegio de Jalisco</w:t>
      </w:r>
      <w:r w:rsidR="005A6D93" w:rsidRPr="005A6D93">
        <w:rPr>
          <w:rFonts w:asciiTheme="minorHAnsi" w:hAnsiTheme="minorHAnsi" w:cstheme="minorHAnsi"/>
          <w:sz w:val="21"/>
          <w:szCs w:val="21"/>
        </w:rPr>
        <w:t xml:space="preserve"> impulsar y fortalecer el diálogo que hay alrededor del fenómeno de la producción desde la perspectiva académica</w:t>
      </w:r>
      <w:r w:rsidR="00A461F4">
        <w:rPr>
          <w:rFonts w:asciiTheme="minorHAnsi" w:hAnsiTheme="minorHAnsi" w:cstheme="minorHAnsi"/>
          <w:sz w:val="21"/>
          <w:szCs w:val="21"/>
        </w:rPr>
        <w:t>,</w:t>
      </w:r>
      <w:r w:rsidR="005A6D93" w:rsidRPr="005A6D93">
        <w:rPr>
          <w:rFonts w:asciiTheme="minorHAnsi" w:hAnsiTheme="minorHAnsi" w:cstheme="minorHAnsi"/>
          <w:sz w:val="21"/>
          <w:szCs w:val="21"/>
        </w:rPr>
        <w:t xml:space="preserve"> que </w:t>
      </w:r>
      <w:r w:rsidR="00A461F4">
        <w:rPr>
          <w:rFonts w:asciiTheme="minorHAnsi" w:hAnsiTheme="minorHAnsi" w:cstheme="minorHAnsi"/>
          <w:sz w:val="21"/>
          <w:szCs w:val="21"/>
        </w:rPr>
        <w:t>le</w:t>
      </w:r>
      <w:r w:rsidR="005A6D93" w:rsidRPr="005A6D93">
        <w:rPr>
          <w:rFonts w:asciiTheme="minorHAnsi" w:hAnsiTheme="minorHAnsi" w:cstheme="minorHAnsi"/>
          <w:sz w:val="21"/>
          <w:szCs w:val="21"/>
        </w:rPr>
        <w:t>s permita precisamente ir avanzando en la apertura de diversos canales de difusión y de construcción de conocimiento, fundamentalmente estos son los elementos que revisten la razón de ser de este acuerdo</w:t>
      </w:r>
      <w:r w:rsidR="00A461F4">
        <w:rPr>
          <w:rFonts w:asciiTheme="minorHAnsi" w:hAnsiTheme="minorHAnsi" w:cstheme="minorHAnsi"/>
          <w:sz w:val="21"/>
          <w:szCs w:val="21"/>
        </w:rPr>
        <w:t xml:space="preserve"> concluye</w:t>
      </w:r>
      <w:r w:rsidR="005A6D93" w:rsidRPr="005A6D93">
        <w:rPr>
          <w:rFonts w:asciiTheme="minorHAnsi" w:hAnsiTheme="minorHAnsi" w:cstheme="minorHAnsi"/>
          <w:sz w:val="21"/>
          <w:szCs w:val="21"/>
        </w:rPr>
        <w:t xml:space="preserve">. </w:t>
      </w:r>
    </w:p>
    <w:p w14:paraId="7D5265C4" w14:textId="77777777" w:rsidR="002F4AF7" w:rsidRDefault="002F4AF7" w:rsidP="002F4AF7">
      <w:pPr>
        <w:spacing w:after="160"/>
        <w:ind w:right="49"/>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En uso de la voz,</w:t>
      </w:r>
      <w:r w:rsidRPr="008B6BCA">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 xml:space="preserve">la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Pr>
          <w:rFonts w:asciiTheme="minorHAnsi" w:eastAsiaTheme="minorEastAsia" w:hAnsiTheme="minorHAnsi" w:cstheme="minorHAnsi"/>
          <w:sz w:val="21"/>
          <w:szCs w:val="21"/>
          <w:lang w:val="es-ES"/>
        </w:rPr>
        <w:t xml:space="preserve"> pregunta,</w:t>
      </w:r>
      <w:r w:rsidRPr="00AB2814">
        <w:rPr>
          <w:rFonts w:asciiTheme="minorHAnsi" w:eastAsiaTheme="minorEastAsia" w:hAnsiTheme="minorHAnsi" w:cstheme="minorHAnsi"/>
          <w:sz w:val="21"/>
          <w:szCs w:val="21"/>
          <w:lang w:val="es-ES"/>
        </w:rPr>
        <w:t xml:space="preserve"> si alguno de los presentes tiene alguna observación al respecto</w:t>
      </w:r>
      <w:r>
        <w:rPr>
          <w:rFonts w:asciiTheme="minorHAnsi" w:eastAsiaTheme="minorEastAsia" w:hAnsiTheme="minorHAnsi" w:cstheme="minorHAnsi"/>
          <w:sz w:val="21"/>
          <w:szCs w:val="21"/>
          <w:lang w:val="es-ES"/>
        </w:rPr>
        <w:t>, y</w:t>
      </w:r>
      <w:r w:rsidRPr="00AB2814">
        <w:rPr>
          <w:rFonts w:asciiTheme="minorHAnsi" w:eastAsiaTheme="minorEastAsia" w:hAnsiTheme="minorHAnsi" w:cstheme="minorHAnsi"/>
          <w:sz w:val="21"/>
          <w:szCs w:val="21"/>
          <w:lang w:val="es-ES"/>
        </w:rPr>
        <w:t xml:space="preserve"> </w:t>
      </w:r>
      <w:r w:rsidRPr="00787ACE">
        <w:rPr>
          <w:rFonts w:asciiTheme="minorHAnsi" w:eastAsiaTheme="minorEastAsia" w:hAnsiTheme="minorHAnsi" w:cstheme="minorHAnsi"/>
          <w:sz w:val="21"/>
          <w:szCs w:val="21"/>
          <w:lang w:val="es-ES"/>
        </w:rPr>
        <w:t>le solicit</w:t>
      </w:r>
      <w:r>
        <w:rPr>
          <w:rFonts w:asciiTheme="minorHAnsi" w:eastAsiaTheme="minorEastAsia" w:hAnsiTheme="minorHAnsi" w:cstheme="minorHAnsi"/>
          <w:sz w:val="21"/>
          <w:szCs w:val="21"/>
          <w:lang w:val="es-ES"/>
        </w:rPr>
        <w:t>a</w:t>
      </w:r>
      <w:r w:rsidRPr="00787ACE">
        <w:rPr>
          <w:rFonts w:asciiTheme="minorHAnsi" w:eastAsiaTheme="minorEastAsia" w:hAnsiTheme="minorHAnsi" w:cstheme="minorHAnsi"/>
          <w:sz w:val="21"/>
          <w:szCs w:val="21"/>
          <w:lang w:val="es-ES"/>
        </w:rPr>
        <w:t xml:space="preserve"> al Secretario de Acuerdos tomar el sentido de la votación de </w:t>
      </w:r>
      <w:r w:rsidRPr="00CB21ED">
        <w:rPr>
          <w:rFonts w:asciiTheme="minorHAnsi" w:eastAsiaTheme="minorEastAsia" w:hAnsiTheme="minorHAnsi" w:cstheme="minorHAnsi"/>
          <w:sz w:val="21"/>
          <w:szCs w:val="21"/>
          <w:lang w:val="es-ES"/>
        </w:rPr>
        <w:t>manera nominal.</w:t>
      </w:r>
    </w:p>
    <w:p w14:paraId="5D16FF65" w14:textId="77777777" w:rsidR="002F4AF7" w:rsidRDefault="002F4AF7" w:rsidP="002F4AF7">
      <w:pPr>
        <w:spacing w:after="160"/>
        <w:ind w:right="49"/>
        <w:jc w:val="both"/>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t>En uso de la voz, el Mtro. Miguel Hernández</w:t>
      </w:r>
      <w:r>
        <w:rPr>
          <w:rFonts w:asciiTheme="minorHAnsi" w:eastAsia="Calibri" w:hAnsiTheme="minorHAnsi" w:cstheme="minorHAnsi"/>
          <w:sz w:val="21"/>
          <w:szCs w:val="21"/>
        </w:rPr>
        <w:t xml:space="preserve">, pone </w:t>
      </w:r>
      <w:r w:rsidRPr="00146D95">
        <w:rPr>
          <w:rFonts w:asciiTheme="minorHAnsi" w:eastAsia="Calibri" w:hAnsiTheme="minorHAnsi" w:cstheme="minorHAnsi"/>
          <w:sz w:val="21"/>
          <w:szCs w:val="21"/>
        </w:rPr>
        <w:t xml:space="preserve">a consideración </w:t>
      </w:r>
      <w:r>
        <w:rPr>
          <w:rFonts w:asciiTheme="minorHAnsi" w:eastAsia="Calibri" w:hAnsiTheme="minorHAnsi" w:cstheme="minorHAnsi"/>
          <w:sz w:val="21"/>
          <w:szCs w:val="21"/>
        </w:rPr>
        <w:t>la propuesta</w:t>
      </w:r>
      <w:r w:rsidRPr="00146D95">
        <w:rPr>
          <w:rFonts w:asciiTheme="minorHAnsi" w:eastAsia="Calibri" w:hAnsiTheme="minorHAnsi" w:cstheme="minorHAnsi"/>
          <w:sz w:val="21"/>
          <w:szCs w:val="21"/>
        </w:rPr>
        <w:t xml:space="preserve">. </w:t>
      </w:r>
      <w:r w:rsidRPr="00D2497C">
        <w:rPr>
          <w:rFonts w:asciiTheme="minorHAnsi" w:hAnsiTheme="minorHAnsi" w:cstheme="minorHAnsi"/>
          <w:sz w:val="21"/>
          <w:szCs w:val="21"/>
        </w:rPr>
        <w:t>Por lo que, en votación nominal con los votos de</w:t>
      </w:r>
      <w:r w:rsidRPr="00146D95">
        <w:rPr>
          <w:rFonts w:asciiTheme="minorHAnsi" w:eastAsiaTheme="minorEastAsia" w:hAnsiTheme="minorHAnsi" w:cstheme="minorHAnsi"/>
          <w:b/>
          <w:bCs/>
          <w:smallCaps/>
          <w:sz w:val="21"/>
          <w:szCs w:val="21"/>
        </w:rPr>
        <w:t>,</w:t>
      </w:r>
      <w:r w:rsidRPr="00C06300">
        <w:rPr>
          <w:rFonts w:asciiTheme="minorHAnsi" w:hAnsiTheme="minorHAnsi" w:cstheme="minorHAnsi"/>
          <w:b/>
          <w:bCs/>
          <w:sz w:val="21"/>
          <w:szCs w:val="21"/>
        </w:rPr>
        <w:t xml:space="preserve"> Neyra Josefa Godoy Rodríguez, Mónica Lizeth Ruiz Preciado, Arturo Antonio Ríos Bojórquez</w:t>
      </w:r>
      <w:r>
        <w:rPr>
          <w:rFonts w:asciiTheme="minorHAnsi" w:eastAsiaTheme="minorEastAsia" w:hAnsiTheme="minorHAnsi" w:cstheme="minorHAnsi"/>
          <w:b/>
          <w:bCs/>
          <w:sz w:val="21"/>
          <w:szCs w:val="21"/>
          <w:lang w:val="es-ES"/>
        </w:rPr>
        <w:t>, Ana Isabel Cortés Coronado</w:t>
      </w:r>
      <w:r w:rsidRPr="00C06300">
        <w:rPr>
          <w:rFonts w:asciiTheme="minorHAnsi" w:hAnsiTheme="minorHAnsi" w:cstheme="minorHAnsi"/>
          <w:b/>
          <w:bCs/>
          <w:sz w:val="21"/>
          <w:szCs w:val="21"/>
        </w:rPr>
        <w:t xml:space="preserve"> y Miguel Ángel Hernández Velázquez</w:t>
      </w:r>
      <w:r>
        <w:rPr>
          <w:rFonts w:asciiTheme="minorHAnsi" w:hAnsiTheme="minorHAnsi" w:cstheme="minorHAnsi"/>
          <w:b/>
          <w:bCs/>
          <w:sz w:val="21"/>
          <w:szCs w:val="21"/>
        </w:rPr>
        <w:t>,</w:t>
      </w:r>
      <w:r w:rsidRPr="00D2497C">
        <w:rPr>
          <w:rFonts w:asciiTheme="minorHAnsi" w:hAnsiTheme="minorHAnsi" w:cstheme="minorHAnsi"/>
          <w:sz w:val="21"/>
          <w:szCs w:val="21"/>
        </w:rPr>
        <w:t xml:space="preserve"> se aprob</w:t>
      </w:r>
      <w:r>
        <w:rPr>
          <w:rFonts w:asciiTheme="minorHAnsi" w:hAnsiTheme="minorHAnsi" w:cstheme="minorHAnsi"/>
          <w:sz w:val="21"/>
          <w:szCs w:val="21"/>
        </w:rPr>
        <w:t>ó</w:t>
      </w:r>
      <w:r w:rsidRPr="00D2497C">
        <w:rPr>
          <w:rFonts w:asciiTheme="minorHAnsi" w:hAnsiTheme="minorHAnsi" w:cstheme="minorHAnsi"/>
          <w:sz w:val="21"/>
          <w:szCs w:val="21"/>
        </w:rPr>
        <w:t xml:space="preserve"> por </w:t>
      </w:r>
      <w:r w:rsidRPr="005C1E16">
        <w:rPr>
          <w:rFonts w:asciiTheme="minorHAnsi" w:hAnsiTheme="minorHAnsi" w:cstheme="minorHAnsi"/>
          <w:sz w:val="21"/>
          <w:szCs w:val="21"/>
        </w:rPr>
        <w:t>unanimidad</w:t>
      </w:r>
      <w:r>
        <w:rPr>
          <w:rFonts w:asciiTheme="minorHAnsi" w:hAnsiTheme="minorHAnsi" w:cstheme="minorHAnsi"/>
          <w:sz w:val="21"/>
          <w:szCs w:val="21"/>
        </w:rPr>
        <w:t xml:space="preserve">, </w:t>
      </w:r>
      <w:r w:rsidRPr="00501E0A">
        <w:rPr>
          <w:rFonts w:asciiTheme="minorHAnsi" w:eastAsiaTheme="minorEastAsia" w:hAnsiTheme="minorHAnsi" w:cstheme="minorHAnsi"/>
          <w:sz w:val="21"/>
          <w:szCs w:val="21"/>
          <w:lang w:val="es-ES"/>
        </w:rPr>
        <w:t>la propuesta</w:t>
      </w:r>
      <w:r>
        <w:rPr>
          <w:rFonts w:asciiTheme="minorHAnsi" w:eastAsiaTheme="minorEastAsia" w:hAnsiTheme="minorHAnsi" w:cstheme="minorHAnsi"/>
          <w:sz w:val="21"/>
          <w:szCs w:val="21"/>
          <w:lang w:val="es-ES"/>
        </w:rPr>
        <w:t xml:space="preserve"> </w:t>
      </w:r>
      <w:r w:rsidRPr="00D60F6B">
        <w:rPr>
          <w:rFonts w:asciiTheme="minorHAnsi" w:eastAsiaTheme="minorEastAsia" w:hAnsiTheme="minorHAnsi" w:cstheme="minorHAnsi"/>
          <w:sz w:val="21"/>
          <w:szCs w:val="21"/>
          <w:lang w:val="es-ES"/>
        </w:rPr>
        <w:t>señalada.</w:t>
      </w:r>
      <w:r>
        <w:rPr>
          <w:rFonts w:asciiTheme="minorHAnsi" w:eastAsiaTheme="minorEastAsia" w:hAnsiTheme="minorHAnsi" w:cstheme="minorHAnsi"/>
          <w:sz w:val="21"/>
          <w:szCs w:val="21"/>
          <w:lang w:val="es-ES"/>
        </w:rPr>
        <w:t xml:space="preserve"> </w:t>
      </w:r>
    </w:p>
    <w:p w14:paraId="5650B4CF" w14:textId="77777777" w:rsidR="002F4AF7" w:rsidRDefault="002F4AF7" w:rsidP="002F4AF7">
      <w:pPr>
        <w:spacing w:after="160"/>
        <w:ind w:right="49"/>
        <w:jc w:val="both"/>
        <w:rPr>
          <w:rFonts w:asciiTheme="minorHAnsi" w:hAnsiTheme="minorHAnsi" w:cstheme="minorHAnsi"/>
          <w:sz w:val="21"/>
          <w:szCs w:val="21"/>
        </w:rPr>
      </w:pPr>
      <w:r w:rsidRPr="00146D95">
        <w:rPr>
          <w:rFonts w:asciiTheme="minorHAnsi" w:eastAsia="Calibri" w:hAnsiTheme="minorHAnsi" w:cstheme="minorHAnsi"/>
          <w:sz w:val="21"/>
          <w:szCs w:val="21"/>
        </w:rPr>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3A0BE4">
        <w:rPr>
          <w:rFonts w:asciiTheme="minorHAnsi" w:eastAsiaTheme="minorEastAsia" w:hAnsiTheme="minorHAnsi" w:cstheme="minorHAnsi"/>
          <w:sz w:val="21"/>
          <w:szCs w:val="21"/>
          <w:lang w:val="es-ES"/>
        </w:rPr>
        <w:t>,</w:t>
      </w:r>
      <w:r w:rsidRPr="005C1E16">
        <w:rPr>
          <w:rFonts w:asciiTheme="minorHAnsi" w:hAnsiTheme="minorHAnsi" w:cstheme="minorHAnsi"/>
          <w:sz w:val="21"/>
          <w:szCs w:val="21"/>
        </w:rPr>
        <w:t xml:space="preserve"> instruye al personal del CPS a realizar las gestiones y trámites que permitan dar cumplimiento</w:t>
      </w:r>
      <w:r>
        <w:rPr>
          <w:rFonts w:asciiTheme="minorHAnsi" w:hAnsiTheme="minorHAnsi" w:cstheme="minorHAnsi"/>
          <w:sz w:val="21"/>
          <w:szCs w:val="21"/>
        </w:rPr>
        <w:t xml:space="preserve"> </w:t>
      </w:r>
      <w:r w:rsidRPr="00AD7964">
        <w:rPr>
          <w:rFonts w:asciiTheme="minorHAnsi" w:hAnsiTheme="minorHAnsi" w:cstheme="minorHAnsi"/>
          <w:sz w:val="21"/>
          <w:szCs w:val="21"/>
        </w:rPr>
        <w:t>a</w:t>
      </w:r>
      <w:r>
        <w:rPr>
          <w:rFonts w:asciiTheme="minorHAnsi" w:hAnsiTheme="minorHAnsi" w:cstheme="minorHAnsi"/>
          <w:sz w:val="21"/>
          <w:szCs w:val="21"/>
        </w:rPr>
        <w:t xml:space="preserve"> lo anterior expuesto, </w:t>
      </w:r>
      <w:r w:rsidRPr="005C1E16">
        <w:rPr>
          <w:rFonts w:asciiTheme="minorHAnsi" w:hAnsiTheme="minorHAnsi" w:cstheme="minorHAnsi"/>
          <w:sz w:val="21"/>
          <w:szCs w:val="21"/>
        </w:rPr>
        <w:t>y le</w:t>
      </w:r>
      <w:r>
        <w:rPr>
          <w:rFonts w:asciiTheme="minorHAnsi" w:hAnsiTheme="minorHAnsi" w:cstheme="minorHAnsi"/>
          <w:sz w:val="21"/>
          <w:szCs w:val="21"/>
        </w:rPr>
        <w:t xml:space="preserve"> </w:t>
      </w:r>
      <w:r w:rsidRPr="005C1E16">
        <w:rPr>
          <w:rFonts w:asciiTheme="minorHAnsi" w:hAnsiTheme="minorHAnsi" w:cstheme="minorHAnsi"/>
          <w:sz w:val="21"/>
          <w:szCs w:val="21"/>
        </w:rPr>
        <w:t>solicit</w:t>
      </w:r>
      <w:r>
        <w:rPr>
          <w:rFonts w:asciiTheme="minorHAnsi" w:hAnsiTheme="minorHAnsi" w:cstheme="minorHAnsi"/>
          <w:sz w:val="21"/>
          <w:szCs w:val="21"/>
        </w:rPr>
        <w:t>a al secretario,</w:t>
      </w:r>
      <w:r w:rsidRPr="005C1E16">
        <w:rPr>
          <w:rFonts w:asciiTheme="minorHAnsi" w:hAnsiTheme="minorHAnsi" w:cstheme="minorHAnsi"/>
          <w:sz w:val="21"/>
          <w:szCs w:val="21"/>
        </w:rPr>
        <w:t xml:space="preserve"> continuar con el siguiente </w:t>
      </w:r>
      <w:r w:rsidRPr="0058400A">
        <w:rPr>
          <w:rFonts w:asciiTheme="minorHAnsi" w:hAnsiTheme="minorHAnsi" w:cstheme="minorHAnsi"/>
          <w:sz w:val="21"/>
          <w:szCs w:val="21"/>
        </w:rPr>
        <w:t>punto</w:t>
      </w:r>
      <w:r w:rsidRPr="009C301C">
        <w:rPr>
          <w:rFonts w:asciiTheme="minorHAnsi" w:hAnsiTheme="minorHAnsi" w:cstheme="minorHAnsi"/>
          <w:sz w:val="21"/>
          <w:szCs w:val="21"/>
        </w:rPr>
        <w:t>;</w:t>
      </w:r>
    </w:p>
    <w:p w14:paraId="073452A0" w14:textId="257EAF9B" w:rsidR="002F4AF7" w:rsidRPr="005A6D93" w:rsidRDefault="002F4AF7" w:rsidP="002F4AF7">
      <w:pPr>
        <w:spacing w:after="160"/>
        <w:ind w:right="49"/>
        <w:jc w:val="both"/>
        <w:rPr>
          <w:rFonts w:asciiTheme="minorHAnsi" w:eastAsiaTheme="minorEastAsia" w:hAnsiTheme="minorHAnsi" w:cstheme="minorHAnsi"/>
          <w:b/>
          <w:bCs/>
          <w:sz w:val="21"/>
          <w:szCs w:val="21"/>
        </w:rPr>
      </w:pPr>
      <w:r>
        <w:rPr>
          <w:rFonts w:asciiTheme="minorHAnsi" w:eastAsiaTheme="minorEastAsia" w:hAnsiTheme="minorHAnsi" w:cstheme="minorHAnsi"/>
          <w:sz w:val="21"/>
          <w:szCs w:val="21"/>
          <w:lang w:val="es-ES"/>
        </w:rPr>
        <w:t xml:space="preserve">Por lo que 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 xml:space="preserve"> continua con</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el</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siguiente</w:t>
      </w:r>
      <w:r w:rsidRPr="00627E33">
        <w:rPr>
          <w:rFonts w:asciiTheme="minorHAnsi" w:eastAsiaTheme="minorEastAsia" w:hAnsiTheme="minorHAnsi" w:cstheme="minorHAnsi"/>
          <w:sz w:val="21"/>
          <w:szCs w:val="21"/>
          <w:lang w:val="es-ES"/>
        </w:rPr>
        <w:t xml:space="preserve"> punto del orden del </w:t>
      </w:r>
      <w:r w:rsidRPr="00894810">
        <w:rPr>
          <w:rFonts w:asciiTheme="minorHAnsi" w:eastAsiaTheme="minorEastAsia" w:hAnsiTheme="minorHAnsi" w:cstheme="minorHAnsi"/>
          <w:sz w:val="21"/>
          <w:szCs w:val="21"/>
          <w:lang w:val="es-ES"/>
        </w:rPr>
        <w:t>día que corresponde a;</w:t>
      </w:r>
      <w:r>
        <w:rPr>
          <w:rFonts w:asciiTheme="minorHAnsi" w:eastAsiaTheme="minorEastAsia" w:hAnsiTheme="minorHAnsi" w:cstheme="minorHAnsi"/>
          <w:sz w:val="21"/>
          <w:szCs w:val="21"/>
          <w:lang w:val="es-ES"/>
        </w:rPr>
        <w:t xml:space="preserve"> </w:t>
      </w:r>
    </w:p>
    <w:p w14:paraId="24A0BC25" w14:textId="1880D7E9" w:rsidR="0008322C" w:rsidRDefault="0008322C" w:rsidP="00B51769">
      <w:pPr>
        <w:spacing w:after="160"/>
        <w:ind w:left="284" w:right="49" w:hanging="284"/>
        <w:jc w:val="both"/>
        <w:rPr>
          <w:rFonts w:asciiTheme="minorHAnsi" w:eastAsiaTheme="minorEastAsia" w:hAnsiTheme="minorHAnsi" w:cstheme="minorHAnsi"/>
          <w:b/>
          <w:bCs/>
          <w:sz w:val="21"/>
          <w:szCs w:val="21"/>
        </w:rPr>
      </w:pPr>
      <w:r>
        <w:rPr>
          <w:rFonts w:asciiTheme="minorHAnsi" w:eastAsiaTheme="minorEastAsia" w:hAnsiTheme="minorHAnsi" w:cstheme="minorHAnsi"/>
          <w:b/>
          <w:bCs/>
          <w:sz w:val="21"/>
          <w:szCs w:val="21"/>
          <w:lang w:val="es-ES"/>
        </w:rPr>
        <w:t>XI</w:t>
      </w:r>
      <w:r w:rsidRPr="00151CF3">
        <w:rPr>
          <w:rFonts w:asciiTheme="minorHAnsi" w:eastAsiaTheme="minorEastAsia" w:hAnsiTheme="minorHAnsi" w:cstheme="minorHAnsi"/>
          <w:b/>
          <w:bCs/>
          <w:sz w:val="21"/>
          <w:szCs w:val="21"/>
          <w:lang w:val="es-ES"/>
        </w:rPr>
        <w:t>.</w:t>
      </w:r>
      <w:r>
        <w:rPr>
          <w:rFonts w:asciiTheme="minorHAnsi" w:eastAsiaTheme="minorEastAsia" w:hAnsiTheme="minorHAnsi" w:cstheme="minorHAnsi"/>
          <w:b/>
          <w:bCs/>
          <w:sz w:val="21"/>
          <w:szCs w:val="21"/>
        </w:rPr>
        <w:t xml:space="preserve"> </w:t>
      </w:r>
      <w:r w:rsidRPr="00FD73A2">
        <w:rPr>
          <w:rFonts w:asciiTheme="minorHAnsi" w:eastAsiaTheme="minorEastAsia" w:hAnsiTheme="minorHAnsi" w:cstheme="minorHAnsi"/>
          <w:b/>
          <w:bCs/>
          <w:sz w:val="21"/>
          <w:szCs w:val="21"/>
        </w:rPr>
        <w:t>Presentación y en su caso, aprobación</w:t>
      </w:r>
      <w:r w:rsidR="00B51769">
        <w:rPr>
          <w:rFonts w:asciiTheme="minorHAnsi" w:eastAsiaTheme="minorEastAsia" w:hAnsiTheme="minorHAnsi" w:cstheme="minorHAnsi"/>
          <w:b/>
          <w:bCs/>
          <w:sz w:val="21"/>
          <w:szCs w:val="21"/>
        </w:rPr>
        <w:t xml:space="preserve"> </w:t>
      </w:r>
      <w:r w:rsidR="00B51769" w:rsidRPr="00B51769">
        <w:rPr>
          <w:rFonts w:asciiTheme="minorHAnsi" w:eastAsiaTheme="minorEastAsia" w:hAnsiTheme="minorHAnsi" w:cstheme="minorHAnsi"/>
          <w:b/>
          <w:bCs/>
          <w:sz w:val="21"/>
          <w:szCs w:val="21"/>
        </w:rPr>
        <w:t>del Acuerdo de Colaboración entre el Comité de Participación Social (CPS) del Sistema Estatal Anticorrupción de Jalisco (SEAJAL) y el Instituto de Información Estadística y Geográfica de Jalisco (IIEG).</w:t>
      </w:r>
      <w:r w:rsidR="00B51769">
        <w:rPr>
          <w:rFonts w:asciiTheme="minorHAnsi" w:eastAsiaTheme="minorEastAsia" w:hAnsiTheme="minorHAnsi" w:cstheme="minorHAnsi"/>
          <w:b/>
          <w:bCs/>
          <w:sz w:val="21"/>
          <w:szCs w:val="21"/>
        </w:rPr>
        <w:t xml:space="preserve"> </w:t>
      </w:r>
    </w:p>
    <w:p w14:paraId="195CCFF8" w14:textId="3C56F4B7" w:rsidR="002C2209" w:rsidRDefault="00152682" w:rsidP="005A6D93">
      <w:pPr>
        <w:spacing w:after="160"/>
        <w:ind w:right="49"/>
        <w:jc w:val="both"/>
        <w:rPr>
          <w:rFonts w:asciiTheme="minorHAnsi" w:hAnsiTheme="minorHAnsi" w:cstheme="minorHAnsi"/>
          <w:sz w:val="21"/>
          <w:szCs w:val="21"/>
        </w:rPr>
      </w:pPr>
      <w:r w:rsidRPr="00146D95">
        <w:rPr>
          <w:rFonts w:asciiTheme="minorHAnsi" w:eastAsia="Calibri" w:hAnsiTheme="minorHAnsi" w:cstheme="minorHAnsi"/>
          <w:sz w:val="21"/>
          <w:szCs w:val="21"/>
        </w:rPr>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b/>
          <w:bCs/>
          <w:sz w:val="21"/>
          <w:szCs w:val="21"/>
          <w:lang w:val="es-ES"/>
        </w:rPr>
        <w:t>Ana Isabel Cortés Coronado,</w:t>
      </w:r>
      <w:r>
        <w:rPr>
          <w:rFonts w:asciiTheme="minorHAnsi" w:eastAsiaTheme="minorEastAsia" w:hAnsiTheme="minorHAnsi" w:cstheme="minorHAnsi"/>
          <w:sz w:val="21"/>
          <w:szCs w:val="21"/>
          <w:lang w:val="es-ES"/>
        </w:rPr>
        <w:t xml:space="preserve"> </w:t>
      </w:r>
      <w:r w:rsidR="005A6D93" w:rsidRPr="005A6D93">
        <w:rPr>
          <w:rFonts w:asciiTheme="minorHAnsi" w:hAnsiTheme="minorHAnsi" w:cstheme="minorHAnsi"/>
          <w:sz w:val="21"/>
          <w:szCs w:val="21"/>
        </w:rPr>
        <w:t>pone a su consideración la aprobación del acuerdo</w:t>
      </w:r>
      <w:r>
        <w:rPr>
          <w:rFonts w:asciiTheme="minorHAnsi" w:hAnsiTheme="minorHAnsi" w:cstheme="minorHAnsi"/>
          <w:sz w:val="21"/>
          <w:szCs w:val="21"/>
        </w:rPr>
        <w:t xml:space="preserve"> de colaboración, </w:t>
      </w:r>
      <w:r w:rsidR="005A6D93" w:rsidRPr="005A6D93">
        <w:rPr>
          <w:rFonts w:asciiTheme="minorHAnsi" w:hAnsiTheme="minorHAnsi" w:cstheme="minorHAnsi"/>
          <w:sz w:val="21"/>
          <w:szCs w:val="21"/>
        </w:rPr>
        <w:t xml:space="preserve"> </w:t>
      </w:r>
      <w:r>
        <w:rPr>
          <w:rFonts w:asciiTheme="minorHAnsi" w:hAnsiTheme="minorHAnsi" w:cstheme="minorHAnsi"/>
          <w:sz w:val="21"/>
          <w:szCs w:val="21"/>
        </w:rPr>
        <w:t>e</w:t>
      </w:r>
      <w:r w:rsidR="005A6D93" w:rsidRPr="005A6D93">
        <w:rPr>
          <w:rFonts w:asciiTheme="minorHAnsi" w:hAnsiTheme="minorHAnsi" w:cstheme="minorHAnsi"/>
          <w:sz w:val="21"/>
          <w:szCs w:val="21"/>
        </w:rPr>
        <w:t xml:space="preserve">sta propuesta se encuentra fundada en el artículo 21 de la Ley del Sistema </w:t>
      </w:r>
      <w:r>
        <w:rPr>
          <w:rFonts w:asciiTheme="minorHAnsi" w:hAnsiTheme="minorHAnsi" w:cstheme="minorHAnsi"/>
          <w:sz w:val="21"/>
          <w:szCs w:val="21"/>
        </w:rPr>
        <w:t>Estatal Anticorrupción de Jalisco</w:t>
      </w:r>
      <w:r w:rsidR="005A6D93" w:rsidRPr="005A6D93">
        <w:rPr>
          <w:rFonts w:asciiTheme="minorHAnsi" w:hAnsiTheme="minorHAnsi" w:cstheme="minorHAnsi"/>
          <w:sz w:val="21"/>
          <w:szCs w:val="21"/>
        </w:rPr>
        <w:t xml:space="preserve">, sino también del interno que establecen como atribución que el </w:t>
      </w:r>
      <w:r>
        <w:rPr>
          <w:rFonts w:asciiTheme="minorHAnsi" w:hAnsiTheme="minorHAnsi" w:cstheme="minorHAnsi"/>
          <w:sz w:val="21"/>
          <w:szCs w:val="21"/>
        </w:rPr>
        <w:t xml:space="preserve">Comité </w:t>
      </w:r>
      <w:r w:rsidR="005A6D93" w:rsidRPr="005A6D93">
        <w:rPr>
          <w:rFonts w:asciiTheme="minorHAnsi" w:hAnsiTheme="minorHAnsi" w:cstheme="minorHAnsi"/>
          <w:sz w:val="21"/>
          <w:szCs w:val="21"/>
        </w:rPr>
        <w:t xml:space="preserve">de </w:t>
      </w:r>
      <w:r>
        <w:rPr>
          <w:rFonts w:asciiTheme="minorHAnsi" w:hAnsiTheme="minorHAnsi" w:cstheme="minorHAnsi"/>
          <w:sz w:val="21"/>
          <w:szCs w:val="21"/>
        </w:rPr>
        <w:t>Participa</w:t>
      </w:r>
      <w:r w:rsidR="005A6D93" w:rsidRPr="005A6D93">
        <w:rPr>
          <w:rFonts w:asciiTheme="minorHAnsi" w:hAnsiTheme="minorHAnsi" w:cstheme="minorHAnsi"/>
          <w:sz w:val="21"/>
          <w:szCs w:val="21"/>
        </w:rPr>
        <w:t xml:space="preserve">ción </w:t>
      </w:r>
      <w:r>
        <w:rPr>
          <w:rFonts w:asciiTheme="minorHAnsi" w:hAnsiTheme="minorHAnsi" w:cstheme="minorHAnsi"/>
          <w:sz w:val="21"/>
          <w:szCs w:val="21"/>
        </w:rPr>
        <w:t>S</w:t>
      </w:r>
      <w:r w:rsidR="005A6D93" w:rsidRPr="005A6D93">
        <w:rPr>
          <w:rFonts w:asciiTheme="minorHAnsi" w:hAnsiTheme="minorHAnsi" w:cstheme="minorHAnsi"/>
          <w:sz w:val="21"/>
          <w:szCs w:val="21"/>
        </w:rPr>
        <w:t xml:space="preserve">ocial pueda promover </w:t>
      </w:r>
      <w:r>
        <w:rPr>
          <w:rFonts w:asciiTheme="minorHAnsi" w:hAnsiTheme="minorHAnsi" w:cstheme="minorHAnsi"/>
          <w:sz w:val="21"/>
          <w:szCs w:val="21"/>
        </w:rPr>
        <w:t>mecanismos de</w:t>
      </w:r>
      <w:r w:rsidR="005A6D93" w:rsidRPr="005A6D93">
        <w:rPr>
          <w:rFonts w:asciiTheme="minorHAnsi" w:hAnsiTheme="minorHAnsi" w:cstheme="minorHAnsi"/>
          <w:sz w:val="21"/>
          <w:szCs w:val="21"/>
        </w:rPr>
        <w:t xml:space="preserve"> colaboración</w:t>
      </w:r>
      <w:r>
        <w:rPr>
          <w:rFonts w:asciiTheme="minorHAnsi" w:hAnsiTheme="minorHAnsi" w:cstheme="minorHAnsi"/>
          <w:sz w:val="21"/>
          <w:szCs w:val="21"/>
        </w:rPr>
        <w:t>,</w:t>
      </w:r>
      <w:r w:rsidR="005A6D93" w:rsidRPr="005A6D93">
        <w:rPr>
          <w:rFonts w:asciiTheme="minorHAnsi" w:hAnsiTheme="minorHAnsi" w:cstheme="minorHAnsi"/>
          <w:sz w:val="21"/>
          <w:szCs w:val="21"/>
        </w:rPr>
        <w:t xml:space="preserve"> </w:t>
      </w:r>
      <w:r>
        <w:rPr>
          <w:rFonts w:asciiTheme="minorHAnsi" w:hAnsiTheme="minorHAnsi" w:cstheme="minorHAnsi"/>
          <w:sz w:val="21"/>
          <w:szCs w:val="21"/>
        </w:rPr>
        <w:t>y menciona que d</w:t>
      </w:r>
      <w:r w:rsidR="005A6D93" w:rsidRPr="005A6D93">
        <w:rPr>
          <w:rFonts w:asciiTheme="minorHAnsi" w:hAnsiTheme="minorHAnsi" w:cstheme="minorHAnsi"/>
          <w:sz w:val="21"/>
          <w:szCs w:val="21"/>
        </w:rPr>
        <w:t>esde e</w:t>
      </w:r>
      <w:r>
        <w:rPr>
          <w:rFonts w:asciiTheme="minorHAnsi" w:hAnsiTheme="minorHAnsi" w:cstheme="minorHAnsi"/>
          <w:sz w:val="21"/>
          <w:szCs w:val="21"/>
        </w:rPr>
        <w:t>l</w:t>
      </w:r>
      <w:r w:rsidR="005A6D93" w:rsidRPr="005A6D93">
        <w:rPr>
          <w:rFonts w:asciiTheme="minorHAnsi" w:hAnsiTheme="minorHAnsi" w:cstheme="minorHAnsi"/>
          <w:sz w:val="21"/>
          <w:szCs w:val="21"/>
        </w:rPr>
        <w:t xml:space="preserve"> comité h</w:t>
      </w:r>
      <w:r>
        <w:rPr>
          <w:rFonts w:asciiTheme="minorHAnsi" w:hAnsiTheme="minorHAnsi" w:cstheme="minorHAnsi"/>
          <w:sz w:val="21"/>
          <w:szCs w:val="21"/>
        </w:rPr>
        <w:t>an</w:t>
      </w:r>
      <w:r w:rsidR="005A6D93" w:rsidRPr="005A6D93">
        <w:rPr>
          <w:rFonts w:asciiTheme="minorHAnsi" w:hAnsiTheme="minorHAnsi" w:cstheme="minorHAnsi"/>
          <w:sz w:val="21"/>
          <w:szCs w:val="21"/>
        </w:rPr>
        <w:t xml:space="preserve"> sostenido que las </w:t>
      </w:r>
      <w:r w:rsidR="002B1A21">
        <w:rPr>
          <w:rFonts w:asciiTheme="minorHAnsi" w:hAnsiTheme="minorHAnsi" w:cstheme="minorHAnsi"/>
          <w:sz w:val="21"/>
          <w:szCs w:val="21"/>
        </w:rPr>
        <w:t>mejores funciones</w:t>
      </w:r>
      <w:r w:rsidR="005A6D93" w:rsidRPr="005A6D93">
        <w:rPr>
          <w:rFonts w:asciiTheme="minorHAnsi" w:hAnsiTheme="minorHAnsi" w:cstheme="minorHAnsi"/>
          <w:sz w:val="21"/>
          <w:szCs w:val="21"/>
        </w:rPr>
        <w:t xml:space="preserve"> públicas son aquellas que se consideren por información, fiable, </w:t>
      </w:r>
      <w:r w:rsidR="005A6D93" w:rsidRPr="005A6D93">
        <w:rPr>
          <w:rFonts w:asciiTheme="minorHAnsi" w:hAnsiTheme="minorHAnsi" w:cstheme="minorHAnsi"/>
          <w:sz w:val="21"/>
          <w:szCs w:val="21"/>
        </w:rPr>
        <w:lastRenderedPageBreak/>
        <w:t>evidencia y participación ciudadana</w:t>
      </w:r>
      <w:r w:rsidR="002B1A21">
        <w:rPr>
          <w:rFonts w:asciiTheme="minorHAnsi" w:hAnsiTheme="minorHAnsi" w:cstheme="minorHAnsi"/>
          <w:sz w:val="21"/>
          <w:szCs w:val="21"/>
        </w:rPr>
        <w:t>, p</w:t>
      </w:r>
      <w:r w:rsidR="005A6D93" w:rsidRPr="005A6D93">
        <w:rPr>
          <w:rFonts w:asciiTheme="minorHAnsi" w:hAnsiTheme="minorHAnsi" w:cstheme="minorHAnsi"/>
          <w:sz w:val="21"/>
          <w:szCs w:val="21"/>
        </w:rPr>
        <w:t xml:space="preserve">or ello, uno de </w:t>
      </w:r>
      <w:r w:rsidR="002B1A21">
        <w:rPr>
          <w:rFonts w:asciiTheme="minorHAnsi" w:hAnsiTheme="minorHAnsi" w:cstheme="minorHAnsi"/>
          <w:sz w:val="21"/>
          <w:szCs w:val="21"/>
        </w:rPr>
        <w:t>sus</w:t>
      </w:r>
      <w:r w:rsidR="005A6D93" w:rsidRPr="005A6D93">
        <w:rPr>
          <w:rFonts w:asciiTheme="minorHAnsi" w:hAnsiTheme="minorHAnsi" w:cstheme="minorHAnsi"/>
          <w:sz w:val="21"/>
          <w:szCs w:val="21"/>
        </w:rPr>
        <w:t xml:space="preserve"> objetivos es generar y sistematizar información en </w:t>
      </w:r>
      <w:r w:rsidR="002B1A21">
        <w:rPr>
          <w:rFonts w:asciiTheme="minorHAnsi" w:hAnsiTheme="minorHAnsi" w:cstheme="minorHAnsi"/>
          <w:sz w:val="21"/>
          <w:szCs w:val="21"/>
        </w:rPr>
        <w:t>in</w:t>
      </w:r>
      <w:r w:rsidR="005A6D93" w:rsidRPr="005A6D93">
        <w:rPr>
          <w:rFonts w:asciiTheme="minorHAnsi" w:hAnsiTheme="minorHAnsi" w:cstheme="minorHAnsi"/>
          <w:sz w:val="21"/>
          <w:szCs w:val="21"/>
        </w:rPr>
        <w:t xml:space="preserve">dicadores que </w:t>
      </w:r>
      <w:r w:rsidR="002B1A21">
        <w:rPr>
          <w:rFonts w:asciiTheme="minorHAnsi" w:hAnsiTheme="minorHAnsi" w:cstheme="minorHAnsi"/>
          <w:sz w:val="21"/>
          <w:szCs w:val="21"/>
        </w:rPr>
        <w:t>le</w:t>
      </w:r>
      <w:r w:rsidR="005A6D93" w:rsidRPr="005A6D93">
        <w:rPr>
          <w:rFonts w:asciiTheme="minorHAnsi" w:hAnsiTheme="minorHAnsi" w:cstheme="minorHAnsi"/>
          <w:sz w:val="21"/>
          <w:szCs w:val="21"/>
        </w:rPr>
        <w:t xml:space="preserve">s permitan identificar tendencias reales y áreas de oportunidad en materia de transparencia, </w:t>
      </w:r>
      <w:r w:rsidR="002B1A21">
        <w:rPr>
          <w:rFonts w:asciiTheme="minorHAnsi" w:hAnsiTheme="minorHAnsi" w:cstheme="minorHAnsi"/>
          <w:sz w:val="21"/>
          <w:szCs w:val="21"/>
        </w:rPr>
        <w:t>equidad</w:t>
      </w:r>
      <w:r w:rsidR="005A6D93" w:rsidRPr="005A6D93">
        <w:rPr>
          <w:rFonts w:asciiTheme="minorHAnsi" w:hAnsiTheme="minorHAnsi" w:cstheme="minorHAnsi"/>
          <w:sz w:val="21"/>
          <w:szCs w:val="21"/>
        </w:rPr>
        <w:t xml:space="preserve"> pública, participación ciudadana y sustentos</w:t>
      </w:r>
      <w:r w:rsidR="002B1A21">
        <w:rPr>
          <w:rFonts w:asciiTheme="minorHAnsi" w:hAnsiTheme="minorHAnsi" w:cstheme="minorHAnsi"/>
          <w:sz w:val="21"/>
          <w:szCs w:val="21"/>
        </w:rPr>
        <w:t>,</w:t>
      </w:r>
      <w:r w:rsidR="005A6D93" w:rsidRPr="005A6D93">
        <w:rPr>
          <w:rFonts w:asciiTheme="minorHAnsi" w:hAnsiTheme="minorHAnsi" w:cstheme="minorHAnsi"/>
          <w:sz w:val="21"/>
          <w:szCs w:val="21"/>
        </w:rPr>
        <w:t xml:space="preserve"> </w:t>
      </w:r>
      <w:r w:rsidR="002B1A21">
        <w:rPr>
          <w:rFonts w:asciiTheme="minorHAnsi" w:hAnsiTheme="minorHAnsi" w:cstheme="minorHAnsi"/>
          <w:sz w:val="21"/>
          <w:szCs w:val="21"/>
        </w:rPr>
        <w:t>l</w:t>
      </w:r>
      <w:r w:rsidR="005A6D93" w:rsidRPr="005A6D93">
        <w:rPr>
          <w:rFonts w:asciiTheme="minorHAnsi" w:hAnsiTheme="minorHAnsi" w:cstheme="minorHAnsi"/>
          <w:sz w:val="21"/>
          <w:szCs w:val="21"/>
        </w:rPr>
        <w:t>a colaboración con el</w:t>
      </w:r>
      <w:r w:rsidR="002B1A21">
        <w:rPr>
          <w:rFonts w:asciiTheme="minorHAnsi" w:hAnsiTheme="minorHAnsi" w:cstheme="minorHAnsi"/>
          <w:sz w:val="21"/>
          <w:szCs w:val="21"/>
        </w:rPr>
        <w:t xml:space="preserve"> </w:t>
      </w:r>
      <w:r w:rsidR="002B1A21" w:rsidRPr="002B1A21">
        <w:rPr>
          <w:rFonts w:asciiTheme="minorHAnsi" w:hAnsiTheme="minorHAnsi" w:cstheme="minorHAnsi"/>
          <w:sz w:val="21"/>
          <w:szCs w:val="21"/>
        </w:rPr>
        <w:t>(IIEG)</w:t>
      </w:r>
      <w:r w:rsidR="005A6D93" w:rsidRPr="005A6D93">
        <w:rPr>
          <w:rFonts w:asciiTheme="minorHAnsi" w:hAnsiTheme="minorHAnsi" w:cstheme="minorHAnsi"/>
          <w:sz w:val="21"/>
          <w:szCs w:val="21"/>
        </w:rPr>
        <w:t xml:space="preserve"> es una oportunidad estratégica para fortalecer </w:t>
      </w:r>
      <w:r w:rsidR="002B1A21">
        <w:rPr>
          <w:rFonts w:asciiTheme="minorHAnsi" w:hAnsiTheme="minorHAnsi" w:cstheme="minorHAnsi"/>
          <w:sz w:val="21"/>
          <w:szCs w:val="21"/>
        </w:rPr>
        <w:t>l</w:t>
      </w:r>
      <w:r w:rsidR="005A6D93" w:rsidRPr="005A6D93">
        <w:rPr>
          <w:rFonts w:asciiTheme="minorHAnsi" w:hAnsiTheme="minorHAnsi" w:cstheme="minorHAnsi"/>
          <w:sz w:val="21"/>
          <w:szCs w:val="21"/>
        </w:rPr>
        <w:t>as capacidades técnicas en la generación análisis y fusión de información</w:t>
      </w:r>
      <w:r w:rsidR="002B1A21">
        <w:rPr>
          <w:rFonts w:asciiTheme="minorHAnsi" w:hAnsiTheme="minorHAnsi" w:cstheme="minorHAnsi"/>
          <w:sz w:val="21"/>
          <w:szCs w:val="21"/>
        </w:rPr>
        <w:t>,</w:t>
      </w:r>
      <w:r w:rsidR="005A6D93" w:rsidRPr="005A6D93">
        <w:rPr>
          <w:rFonts w:asciiTheme="minorHAnsi" w:hAnsiTheme="minorHAnsi" w:cstheme="minorHAnsi"/>
          <w:sz w:val="21"/>
          <w:szCs w:val="21"/>
        </w:rPr>
        <w:t xml:space="preserve"> </w:t>
      </w:r>
      <w:r w:rsidR="002B1A21">
        <w:rPr>
          <w:rFonts w:asciiTheme="minorHAnsi" w:hAnsiTheme="minorHAnsi" w:cstheme="minorHAnsi"/>
          <w:sz w:val="21"/>
          <w:szCs w:val="21"/>
        </w:rPr>
        <w:t>l</w:t>
      </w:r>
      <w:r w:rsidR="005A6D93" w:rsidRPr="005A6D93">
        <w:rPr>
          <w:rFonts w:asciiTheme="minorHAnsi" w:hAnsiTheme="minorHAnsi" w:cstheme="minorHAnsi"/>
          <w:sz w:val="21"/>
          <w:szCs w:val="21"/>
        </w:rPr>
        <w:t xml:space="preserve">a experiencia </w:t>
      </w:r>
      <w:r w:rsidR="002B1A21">
        <w:rPr>
          <w:rFonts w:asciiTheme="minorHAnsi" w:hAnsiTheme="minorHAnsi" w:cstheme="minorHAnsi"/>
          <w:sz w:val="21"/>
          <w:szCs w:val="21"/>
        </w:rPr>
        <w:t xml:space="preserve">que </w:t>
      </w:r>
      <w:r w:rsidR="005A6D93" w:rsidRPr="005A6D93">
        <w:rPr>
          <w:rFonts w:asciiTheme="minorHAnsi" w:hAnsiTheme="minorHAnsi" w:cstheme="minorHAnsi"/>
          <w:sz w:val="21"/>
          <w:szCs w:val="21"/>
        </w:rPr>
        <w:t>tiene</w:t>
      </w:r>
      <w:r w:rsidR="002B1A21">
        <w:rPr>
          <w:rFonts w:asciiTheme="minorHAnsi" w:hAnsiTheme="minorHAnsi" w:cstheme="minorHAnsi"/>
          <w:sz w:val="21"/>
          <w:szCs w:val="21"/>
        </w:rPr>
        <w:t>n permitirá</w:t>
      </w:r>
      <w:r w:rsidR="005A6D93" w:rsidRPr="005A6D93">
        <w:rPr>
          <w:rFonts w:asciiTheme="minorHAnsi" w:hAnsiTheme="minorHAnsi" w:cstheme="minorHAnsi"/>
          <w:sz w:val="21"/>
          <w:szCs w:val="21"/>
        </w:rPr>
        <w:t xml:space="preserve"> desarrollar diagnósticos, estudios e indicadores que </w:t>
      </w:r>
      <w:r w:rsidR="00F55EBB">
        <w:rPr>
          <w:rFonts w:asciiTheme="minorHAnsi" w:hAnsiTheme="minorHAnsi" w:cstheme="minorHAnsi"/>
          <w:sz w:val="21"/>
          <w:szCs w:val="21"/>
        </w:rPr>
        <w:t xml:space="preserve">den </w:t>
      </w:r>
      <w:r w:rsidR="005A6D93" w:rsidRPr="005A6D93">
        <w:rPr>
          <w:rFonts w:asciiTheme="minorHAnsi" w:hAnsiTheme="minorHAnsi" w:cstheme="minorHAnsi"/>
          <w:sz w:val="21"/>
          <w:szCs w:val="21"/>
        </w:rPr>
        <w:t>oportunidad a la toma de decisiones basada en evidencia y al diseño de acciones con mayor impacto para la ciudadanía</w:t>
      </w:r>
      <w:r w:rsidR="00F55EBB">
        <w:rPr>
          <w:rFonts w:asciiTheme="minorHAnsi" w:hAnsiTheme="minorHAnsi" w:cstheme="minorHAnsi"/>
          <w:sz w:val="21"/>
          <w:szCs w:val="21"/>
        </w:rPr>
        <w:t>,</w:t>
      </w:r>
      <w:r w:rsidR="005A6D93" w:rsidRPr="005A6D93">
        <w:rPr>
          <w:rFonts w:asciiTheme="minorHAnsi" w:hAnsiTheme="minorHAnsi" w:cstheme="minorHAnsi"/>
          <w:sz w:val="21"/>
          <w:szCs w:val="21"/>
        </w:rPr>
        <w:t xml:space="preserve"> </w:t>
      </w:r>
      <w:r w:rsidR="00F55EBB">
        <w:rPr>
          <w:rFonts w:asciiTheme="minorHAnsi" w:hAnsiTheme="minorHAnsi" w:cstheme="minorHAnsi"/>
          <w:sz w:val="21"/>
          <w:szCs w:val="21"/>
        </w:rPr>
        <w:t>a</w:t>
      </w:r>
      <w:r w:rsidR="005A6D93" w:rsidRPr="005A6D93">
        <w:rPr>
          <w:rFonts w:asciiTheme="minorHAnsi" w:hAnsiTheme="minorHAnsi" w:cstheme="minorHAnsi"/>
          <w:sz w:val="21"/>
          <w:szCs w:val="21"/>
        </w:rPr>
        <w:t>simismo, este acuerdo permitirá e</w:t>
      </w:r>
      <w:r w:rsidR="00F55EBB">
        <w:rPr>
          <w:rFonts w:asciiTheme="minorHAnsi" w:hAnsiTheme="minorHAnsi" w:cstheme="minorHAnsi"/>
          <w:sz w:val="21"/>
          <w:szCs w:val="21"/>
        </w:rPr>
        <w:t>l</w:t>
      </w:r>
      <w:r w:rsidR="005A6D93" w:rsidRPr="005A6D93">
        <w:rPr>
          <w:rFonts w:asciiTheme="minorHAnsi" w:hAnsiTheme="minorHAnsi" w:cstheme="minorHAnsi"/>
          <w:sz w:val="21"/>
          <w:szCs w:val="21"/>
        </w:rPr>
        <w:t xml:space="preserve"> monitoreo y seguimiento, así como proyectos de innovación </w:t>
      </w:r>
      <w:r w:rsidR="002C2209">
        <w:rPr>
          <w:rFonts w:asciiTheme="minorHAnsi" w:hAnsiTheme="minorHAnsi" w:cstheme="minorHAnsi"/>
          <w:sz w:val="21"/>
          <w:szCs w:val="21"/>
        </w:rPr>
        <w:t>pública que fortalezcan</w:t>
      </w:r>
      <w:r w:rsidR="005A6D93" w:rsidRPr="005A6D93">
        <w:rPr>
          <w:rFonts w:asciiTheme="minorHAnsi" w:hAnsiTheme="minorHAnsi" w:cstheme="minorHAnsi"/>
          <w:sz w:val="21"/>
          <w:szCs w:val="21"/>
        </w:rPr>
        <w:t xml:space="preserve"> la transparencia, la rendición de cuentas y, por supuesto, la participación ciudadana, esta colaboración es un ejemplo claro de lo que est</w:t>
      </w:r>
      <w:r w:rsidR="002C2209">
        <w:rPr>
          <w:rFonts w:asciiTheme="minorHAnsi" w:hAnsiTheme="minorHAnsi" w:cstheme="minorHAnsi"/>
          <w:sz w:val="21"/>
          <w:szCs w:val="21"/>
        </w:rPr>
        <w:t>án</w:t>
      </w:r>
      <w:r w:rsidR="005A6D93" w:rsidRPr="005A6D93">
        <w:rPr>
          <w:rFonts w:asciiTheme="minorHAnsi" w:hAnsiTheme="minorHAnsi" w:cstheme="minorHAnsi"/>
          <w:sz w:val="21"/>
          <w:szCs w:val="21"/>
        </w:rPr>
        <w:t xml:space="preserve"> trabajando en la </w:t>
      </w:r>
      <w:r w:rsidR="002C2209">
        <w:rPr>
          <w:rFonts w:asciiTheme="minorHAnsi" w:hAnsiTheme="minorHAnsi" w:cstheme="minorHAnsi"/>
          <w:sz w:val="21"/>
          <w:szCs w:val="21"/>
        </w:rPr>
        <w:t>R</w:t>
      </w:r>
      <w:r w:rsidR="005A6D93" w:rsidRPr="005A6D93">
        <w:rPr>
          <w:rFonts w:asciiTheme="minorHAnsi" w:hAnsiTheme="minorHAnsi" w:cstheme="minorHAnsi"/>
          <w:sz w:val="21"/>
          <w:szCs w:val="21"/>
        </w:rPr>
        <w:t xml:space="preserve">ed </w:t>
      </w:r>
      <w:r w:rsidR="002C2209">
        <w:rPr>
          <w:rFonts w:asciiTheme="minorHAnsi" w:hAnsiTheme="minorHAnsi" w:cstheme="minorHAnsi"/>
          <w:sz w:val="21"/>
          <w:szCs w:val="21"/>
        </w:rPr>
        <w:t>Anti</w:t>
      </w:r>
      <w:r w:rsidR="005A6D93" w:rsidRPr="005A6D93">
        <w:rPr>
          <w:rFonts w:asciiTheme="minorHAnsi" w:hAnsiTheme="minorHAnsi" w:cstheme="minorHAnsi"/>
          <w:sz w:val="21"/>
          <w:szCs w:val="21"/>
        </w:rPr>
        <w:t>corrupción y que se aprobó una encuesta en esta sesión, esto es por la experiencia de las personas usuarias en trámites y servicios públicos</w:t>
      </w:r>
      <w:r w:rsidR="002C2209">
        <w:rPr>
          <w:rFonts w:asciiTheme="minorHAnsi" w:hAnsiTheme="minorHAnsi" w:cstheme="minorHAnsi"/>
          <w:sz w:val="21"/>
          <w:szCs w:val="21"/>
        </w:rPr>
        <w:t>,</w:t>
      </w:r>
      <w:r w:rsidR="005A6D93" w:rsidRPr="005A6D93">
        <w:rPr>
          <w:rFonts w:asciiTheme="minorHAnsi" w:hAnsiTheme="minorHAnsi" w:cstheme="minorHAnsi"/>
          <w:sz w:val="21"/>
          <w:szCs w:val="21"/>
        </w:rPr>
        <w:t xml:space="preserve"> este instrumento busca generar información útil para identificar áreas de mejora en la prestación de servicios públicos y contribuir al fortalecimiento de procesos de mejora continua con perspectiva de género</w:t>
      </w:r>
      <w:r w:rsidR="002C2209">
        <w:rPr>
          <w:rFonts w:asciiTheme="minorHAnsi" w:hAnsiTheme="minorHAnsi" w:cstheme="minorHAnsi"/>
          <w:sz w:val="21"/>
          <w:szCs w:val="21"/>
        </w:rPr>
        <w:t>,</w:t>
      </w:r>
      <w:r w:rsidR="005A6D93" w:rsidRPr="005A6D93">
        <w:rPr>
          <w:rFonts w:asciiTheme="minorHAnsi" w:hAnsiTheme="minorHAnsi" w:cstheme="minorHAnsi"/>
          <w:sz w:val="21"/>
          <w:szCs w:val="21"/>
        </w:rPr>
        <w:t xml:space="preserve"> </w:t>
      </w:r>
      <w:r w:rsidR="002C2209">
        <w:rPr>
          <w:rFonts w:asciiTheme="minorHAnsi" w:hAnsiTheme="minorHAnsi" w:cstheme="minorHAnsi"/>
          <w:sz w:val="21"/>
          <w:szCs w:val="21"/>
        </w:rPr>
        <w:t>l</w:t>
      </w:r>
      <w:r w:rsidR="005A6D93" w:rsidRPr="005A6D93">
        <w:rPr>
          <w:rFonts w:asciiTheme="minorHAnsi" w:hAnsiTheme="minorHAnsi" w:cstheme="minorHAnsi"/>
          <w:sz w:val="21"/>
          <w:szCs w:val="21"/>
        </w:rPr>
        <w:t xml:space="preserve">o que hoy se propone no es únicamente la firma de un instrumento de </w:t>
      </w:r>
      <w:r w:rsidR="002C2209" w:rsidRPr="005A6D93">
        <w:rPr>
          <w:rFonts w:asciiTheme="minorHAnsi" w:hAnsiTheme="minorHAnsi" w:cstheme="minorHAnsi"/>
          <w:sz w:val="21"/>
          <w:szCs w:val="21"/>
        </w:rPr>
        <w:t>colaboración</w:t>
      </w:r>
      <w:r w:rsidR="005A6D93" w:rsidRPr="005A6D93">
        <w:rPr>
          <w:rFonts w:asciiTheme="minorHAnsi" w:hAnsiTheme="minorHAnsi" w:cstheme="minorHAnsi"/>
          <w:sz w:val="21"/>
          <w:szCs w:val="21"/>
        </w:rPr>
        <w:t xml:space="preserve"> es la construcción de una alianza estratégica que permitirá al comité contar con mejores herramientas para comprender la realidad, medir resultados y formular propuestas sustentadas en datos.</w:t>
      </w:r>
    </w:p>
    <w:p w14:paraId="681B70F4" w14:textId="77777777" w:rsidR="002C2209" w:rsidRDefault="002C2209" w:rsidP="005A6D93">
      <w:pPr>
        <w:spacing w:after="160"/>
        <w:ind w:right="49"/>
        <w:jc w:val="both"/>
        <w:rPr>
          <w:rFonts w:asciiTheme="minorHAnsi" w:hAnsiTheme="minorHAnsi" w:cstheme="minorHAnsi"/>
          <w:sz w:val="21"/>
          <w:szCs w:val="21"/>
        </w:rPr>
      </w:pPr>
      <w:r w:rsidRPr="005A6D93">
        <w:rPr>
          <w:rFonts w:asciiTheme="minorHAnsi" w:hAnsiTheme="minorHAnsi" w:cstheme="minorHAnsi"/>
          <w:sz w:val="21"/>
          <w:szCs w:val="21"/>
        </w:rPr>
        <w:t>Est</w:t>
      </w:r>
      <w:r>
        <w:rPr>
          <w:rFonts w:asciiTheme="minorHAnsi" w:hAnsiTheme="minorHAnsi" w:cstheme="minorHAnsi"/>
          <w:sz w:val="21"/>
          <w:szCs w:val="21"/>
        </w:rPr>
        <w:t>á</w:t>
      </w:r>
      <w:r w:rsidR="005A6D93" w:rsidRPr="005A6D93">
        <w:rPr>
          <w:rFonts w:asciiTheme="minorHAnsi" w:hAnsiTheme="minorHAnsi" w:cstheme="minorHAnsi"/>
          <w:sz w:val="21"/>
          <w:szCs w:val="21"/>
        </w:rPr>
        <w:t xml:space="preserve"> convencida de que fortalecer la cultura de la evidencia fortalece también la confianza ciudadana en las instituciones y contribuye</w:t>
      </w:r>
      <w:r>
        <w:rPr>
          <w:rFonts w:asciiTheme="minorHAnsi" w:hAnsiTheme="minorHAnsi" w:cstheme="minorHAnsi"/>
          <w:sz w:val="21"/>
          <w:szCs w:val="21"/>
        </w:rPr>
        <w:t xml:space="preserve"> a</w:t>
      </w:r>
      <w:r w:rsidR="005A6D93" w:rsidRPr="005A6D93">
        <w:rPr>
          <w:rFonts w:asciiTheme="minorHAnsi" w:hAnsiTheme="minorHAnsi" w:cstheme="minorHAnsi"/>
          <w:sz w:val="21"/>
          <w:szCs w:val="21"/>
        </w:rPr>
        <w:t xml:space="preserve"> quienes </w:t>
      </w:r>
      <w:r>
        <w:rPr>
          <w:rFonts w:asciiTheme="minorHAnsi" w:hAnsiTheme="minorHAnsi" w:cstheme="minorHAnsi"/>
          <w:sz w:val="21"/>
          <w:szCs w:val="21"/>
        </w:rPr>
        <w:t xml:space="preserve">integran </w:t>
      </w:r>
      <w:r w:rsidR="005A6D93" w:rsidRPr="005A6D93">
        <w:rPr>
          <w:rFonts w:asciiTheme="minorHAnsi" w:hAnsiTheme="minorHAnsi" w:cstheme="minorHAnsi"/>
          <w:sz w:val="21"/>
          <w:szCs w:val="21"/>
        </w:rPr>
        <w:t xml:space="preserve">el </w:t>
      </w:r>
      <w:r>
        <w:rPr>
          <w:rFonts w:asciiTheme="minorHAnsi" w:hAnsiTheme="minorHAnsi" w:cstheme="minorHAnsi"/>
          <w:sz w:val="21"/>
          <w:szCs w:val="21"/>
        </w:rPr>
        <w:t>S</w:t>
      </w:r>
      <w:r w:rsidR="005A6D93" w:rsidRPr="005A6D93">
        <w:rPr>
          <w:rFonts w:asciiTheme="minorHAnsi" w:hAnsiTheme="minorHAnsi" w:cstheme="minorHAnsi"/>
          <w:sz w:val="21"/>
          <w:szCs w:val="21"/>
        </w:rPr>
        <w:t xml:space="preserve">istema </w:t>
      </w:r>
      <w:r>
        <w:rPr>
          <w:rFonts w:asciiTheme="minorHAnsi" w:hAnsiTheme="minorHAnsi" w:cstheme="minorHAnsi"/>
          <w:sz w:val="21"/>
          <w:szCs w:val="21"/>
        </w:rPr>
        <w:t>Anti</w:t>
      </w:r>
      <w:r w:rsidR="005A6D93" w:rsidRPr="005A6D93">
        <w:rPr>
          <w:rFonts w:asciiTheme="minorHAnsi" w:hAnsiTheme="minorHAnsi" w:cstheme="minorHAnsi"/>
          <w:sz w:val="21"/>
          <w:szCs w:val="21"/>
        </w:rPr>
        <w:t xml:space="preserve">corrupción del estado de </w:t>
      </w:r>
      <w:r>
        <w:rPr>
          <w:rFonts w:asciiTheme="minorHAnsi" w:hAnsiTheme="minorHAnsi" w:cstheme="minorHAnsi"/>
          <w:sz w:val="21"/>
          <w:szCs w:val="21"/>
        </w:rPr>
        <w:t>J</w:t>
      </w:r>
      <w:r w:rsidR="005A6D93" w:rsidRPr="005A6D93">
        <w:rPr>
          <w:rFonts w:asciiTheme="minorHAnsi" w:hAnsiTheme="minorHAnsi" w:cstheme="minorHAnsi"/>
          <w:sz w:val="21"/>
          <w:szCs w:val="21"/>
        </w:rPr>
        <w:t>alisco</w:t>
      </w:r>
      <w:r>
        <w:rPr>
          <w:rFonts w:asciiTheme="minorHAnsi" w:hAnsiTheme="minorHAnsi" w:cstheme="minorHAnsi"/>
          <w:sz w:val="21"/>
          <w:szCs w:val="21"/>
        </w:rPr>
        <w:t>,</w:t>
      </w:r>
      <w:r w:rsidR="005A6D93" w:rsidRPr="005A6D93">
        <w:rPr>
          <w:rFonts w:asciiTheme="minorHAnsi" w:hAnsiTheme="minorHAnsi" w:cstheme="minorHAnsi"/>
          <w:sz w:val="21"/>
          <w:szCs w:val="21"/>
        </w:rPr>
        <w:t xml:space="preserve"> </w:t>
      </w:r>
      <w:r>
        <w:rPr>
          <w:rFonts w:asciiTheme="minorHAnsi" w:hAnsiTheme="minorHAnsi" w:cstheme="minorHAnsi"/>
          <w:sz w:val="21"/>
          <w:szCs w:val="21"/>
        </w:rPr>
        <w:t>p</w:t>
      </w:r>
      <w:r w:rsidR="005A6D93" w:rsidRPr="005A6D93">
        <w:rPr>
          <w:rFonts w:asciiTheme="minorHAnsi" w:hAnsiTheme="minorHAnsi" w:cstheme="minorHAnsi"/>
          <w:sz w:val="21"/>
          <w:szCs w:val="21"/>
        </w:rPr>
        <w:t xml:space="preserve">or esas </w:t>
      </w:r>
      <w:r w:rsidR="005A6D93" w:rsidRPr="00894810">
        <w:rPr>
          <w:rFonts w:asciiTheme="minorHAnsi" w:hAnsiTheme="minorHAnsi" w:cstheme="minorHAnsi"/>
          <w:sz w:val="21"/>
          <w:szCs w:val="21"/>
        </w:rPr>
        <w:t>razones solicit</w:t>
      </w:r>
      <w:r w:rsidRPr="00894810">
        <w:rPr>
          <w:rFonts w:asciiTheme="minorHAnsi" w:hAnsiTheme="minorHAnsi" w:cstheme="minorHAnsi"/>
          <w:sz w:val="21"/>
          <w:szCs w:val="21"/>
        </w:rPr>
        <w:t>a</w:t>
      </w:r>
      <w:r w:rsidR="005A6D93" w:rsidRPr="00894810">
        <w:rPr>
          <w:rFonts w:asciiTheme="minorHAnsi" w:hAnsiTheme="minorHAnsi" w:cstheme="minorHAnsi"/>
          <w:sz w:val="21"/>
          <w:szCs w:val="21"/>
        </w:rPr>
        <w:t xml:space="preserve"> atentamente su respaldo para la aprobación de este</w:t>
      </w:r>
      <w:r w:rsidRPr="00894810">
        <w:rPr>
          <w:rFonts w:asciiTheme="minorHAnsi" w:hAnsiTheme="minorHAnsi" w:cstheme="minorHAnsi"/>
          <w:sz w:val="21"/>
          <w:szCs w:val="21"/>
        </w:rPr>
        <w:t xml:space="preserve"> concluye</w:t>
      </w:r>
      <w:r w:rsidR="005A6D93" w:rsidRPr="00894810">
        <w:rPr>
          <w:rFonts w:asciiTheme="minorHAnsi" w:hAnsiTheme="minorHAnsi" w:cstheme="minorHAnsi"/>
          <w:sz w:val="21"/>
          <w:szCs w:val="21"/>
        </w:rPr>
        <w:t>.</w:t>
      </w:r>
      <w:r w:rsidR="005A6D93" w:rsidRPr="005A6D93">
        <w:rPr>
          <w:rFonts w:asciiTheme="minorHAnsi" w:hAnsiTheme="minorHAnsi" w:cstheme="minorHAnsi"/>
          <w:sz w:val="21"/>
          <w:szCs w:val="21"/>
        </w:rPr>
        <w:t xml:space="preserve"> </w:t>
      </w:r>
    </w:p>
    <w:p w14:paraId="39292552" w14:textId="77777777" w:rsidR="00C03098" w:rsidRDefault="00C03098" w:rsidP="005A6D93">
      <w:pPr>
        <w:spacing w:after="160"/>
        <w:ind w:right="49"/>
        <w:jc w:val="both"/>
        <w:rPr>
          <w:rFonts w:asciiTheme="minorHAnsi" w:hAnsiTheme="minorHAnsi" w:cstheme="minorHAnsi"/>
          <w:sz w:val="21"/>
          <w:szCs w:val="21"/>
        </w:rPr>
      </w:pPr>
      <w:r w:rsidRPr="00146D95">
        <w:rPr>
          <w:rFonts w:asciiTheme="minorHAnsi" w:eastAsia="Calibri" w:hAnsiTheme="minorHAnsi" w:cstheme="minorHAnsi"/>
          <w:sz w:val="21"/>
          <w:szCs w:val="21"/>
        </w:rPr>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3A0BE4">
        <w:rPr>
          <w:rFonts w:asciiTheme="minorHAnsi" w:eastAsiaTheme="minorEastAsia" w:hAnsiTheme="minorHAnsi" w:cstheme="minorHAnsi"/>
          <w:sz w:val="21"/>
          <w:szCs w:val="21"/>
          <w:lang w:val="es-ES"/>
        </w:rPr>
        <w:t>,</w:t>
      </w:r>
      <w:r>
        <w:rPr>
          <w:rFonts w:asciiTheme="minorHAnsi" w:eastAsiaTheme="minorEastAsia" w:hAnsiTheme="minorHAnsi" w:cstheme="minorHAnsi"/>
          <w:sz w:val="21"/>
          <w:szCs w:val="21"/>
          <w:lang w:val="es-ES"/>
        </w:rPr>
        <w:t xml:space="preserve"> </w:t>
      </w:r>
      <w:r w:rsidR="005A6D93" w:rsidRPr="005A6D93">
        <w:rPr>
          <w:rFonts w:asciiTheme="minorHAnsi" w:hAnsiTheme="minorHAnsi" w:cstheme="minorHAnsi"/>
          <w:sz w:val="21"/>
          <w:szCs w:val="21"/>
        </w:rPr>
        <w:t xml:space="preserve">pregunta a </w:t>
      </w:r>
      <w:r>
        <w:rPr>
          <w:rFonts w:asciiTheme="minorHAnsi" w:hAnsiTheme="minorHAnsi" w:cstheme="minorHAnsi"/>
          <w:sz w:val="21"/>
          <w:szCs w:val="21"/>
        </w:rPr>
        <w:t>su</w:t>
      </w:r>
      <w:r w:rsidR="005A6D93" w:rsidRPr="005A6D93">
        <w:rPr>
          <w:rFonts w:asciiTheme="minorHAnsi" w:hAnsiTheme="minorHAnsi" w:cstheme="minorHAnsi"/>
          <w:sz w:val="21"/>
          <w:szCs w:val="21"/>
        </w:rPr>
        <w:t>s compañeras y compañeros si tienen alguna observación</w:t>
      </w:r>
      <w:r>
        <w:rPr>
          <w:rFonts w:asciiTheme="minorHAnsi" w:hAnsiTheme="minorHAnsi" w:cstheme="minorHAnsi"/>
          <w:sz w:val="21"/>
          <w:szCs w:val="21"/>
        </w:rPr>
        <w:t>,</w:t>
      </w:r>
      <w:r w:rsidR="005A6D93" w:rsidRPr="005A6D93">
        <w:rPr>
          <w:rFonts w:asciiTheme="minorHAnsi" w:hAnsiTheme="minorHAnsi" w:cstheme="minorHAnsi"/>
          <w:sz w:val="21"/>
          <w:szCs w:val="21"/>
        </w:rPr>
        <w:t xml:space="preserve"> comentario </w:t>
      </w:r>
      <w:r>
        <w:rPr>
          <w:rFonts w:asciiTheme="minorHAnsi" w:hAnsiTheme="minorHAnsi" w:cstheme="minorHAnsi"/>
          <w:sz w:val="21"/>
          <w:szCs w:val="21"/>
        </w:rPr>
        <w:t xml:space="preserve">al </w:t>
      </w:r>
      <w:r w:rsidR="005A6D93" w:rsidRPr="005A6D93">
        <w:rPr>
          <w:rFonts w:asciiTheme="minorHAnsi" w:hAnsiTheme="minorHAnsi" w:cstheme="minorHAnsi"/>
          <w:sz w:val="21"/>
          <w:szCs w:val="21"/>
        </w:rPr>
        <w:t>respecto de la exposición de motivos que están realizando y si no fuera el caso decir que t</w:t>
      </w:r>
      <w:r>
        <w:rPr>
          <w:rFonts w:asciiTheme="minorHAnsi" w:hAnsiTheme="minorHAnsi" w:cstheme="minorHAnsi"/>
          <w:sz w:val="21"/>
          <w:szCs w:val="21"/>
        </w:rPr>
        <w:t>ienen</w:t>
      </w:r>
      <w:r w:rsidR="005A6D93" w:rsidRPr="005A6D93">
        <w:rPr>
          <w:rFonts w:asciiTheme="minorHAnsi" w:hAnsiTheme="minorHAnsi" w:cstheme="minorHAnsi"/>
          <w:sz w:val="21"/>
          <w:szCs w:val="21"/>
        </w:rPr>
        <w:t xml:space="preserve"> un par de invitados del Instituto de Información Estadística y Geografía y </w:t>
      </w:r>
      <w:r>
        <w:rPr>
          <w:rFonts w:asciiTheme="minorHAnsi" w:hAnsiTheme="minorHAnsi" w:cstheme="minorHAnsi"/>
          <w:sz w:val="21"/>
          <w:szCs w:val="21"/>
        </w:rPr>
        <w:t xml:space="preserve">pide </w:t>
      </w:r>
      <w:r w:rsidR="005A6D93" w:rsidRPr="005A6D93">
        <w:rPr>
          <w:rFonts w:asciiTheme="minorHAnsi" w:hAnsiTheme="minorHAnsi" w:cstheme="minorHAnsi"/>
          <w:sz w:val="21"/>
          <w:szCs w:val="21"/>
        </w:rPr>
        <w:t xml:space="preserve">escuchar una intervención de parte de </w:t>
      </w:r>
      <w:r>
        <w:rPr>
          <w:rFonts w:asciiTheme="minorHAnsi" w:hAnsiTheme="minorHAnsi" w:cstheme="minorHAnsi"/>
          <w:sz w:val="21"/>
          <w:szCs w:val="21"/>
        </w:rPr>
        <w:t>ellos;</w:t>
      </w:r>
      <w:r w:rsidR="005A6D93" w:rsidRPr="005A6D93">
        <w:rPr>
          <w:rFonts w:asciiTheme="minorHAnsi" w:hAnsiTheme="minorHAnsi" w:cstheme="minorHAnsi"/>
          <w:sz w:val="21"/>
          <w:szCs w:val="21"/>
        </w:rPr>
        <w:t xml:space="preserve"> Jessica</w:t>
      </w:r>
      <w:r>
        <w:rPr>
          <w:rFonts w:asciiTheme="minorHAnsi" w:hAnsiTheme="minorHAnsi" w:cstheme="minorHAnsi"/>
          <w:sz w:val="21"/>
          <w:szCs w:val="21"/>
        </w:rPr>
        <w:t xml:space="preserve"> Sera, su </w:t>
      </w:r>
      <w:r w:rsidR="005A6D93" w:rsidRPr="005A6D93">
        <w:rPr>
          <w:rFonts w:asciiTheme="minorHAnsi" w:hAnsiTheme="minorHAnsi" w:cstheme="minorHAnsi"/>
          <w:sz w:val="21"/>
          <w:szCs w:val="21"/>
        </w:rPr>
        <w:t xml:space="preserve"> directora jurídica y Paulino Monroy, director de estadística y análisis, </w:t>
      </w:r>
      <w:r>
        <w:rPr>
          <w:rFonts w:asciiTheme="minorHAnsi" w:hAnsiTheme="minorHAnsi" w:cstheme="minorHAnsi"/>
          <w:sz w:val="21"/>
          <w:szCs w:val="21"/>
        </w:rPr>
        <w:t>y agradece</w:t>
      </w:r>
      <w:r w:rsidR="005A6D93" w:rsidRPr="005A6D93">
        <w:rPr>
          <w:rFonts w:asciiTheme="minorHAnsi" w:hAnsiTheme="minorHAnsi" w:cstheme="minorHAnsi"/>
          <w:sz w:val="21"/>
          <w:szCs w:val="21"/>
        </w:rPr>
        <w:t xml:space="preserve"> mucho en general que se acerquen, que p</w:t>
      </w:r>
      <w:r>
        <w:rPr>
          <w:rFonts w:asciiTheme="minorHAnsi" w:hAnsiTheme="minorHAnsi" w:cstheme="minorHAnsi"/>
          <w:sz w:val="21"/>
          <w:szCs w:val="21"/>
        </w:rPr>
        <w:t>uedan</w:t>
      </w:r>
      <w:r w:rsidR="005A6D93" w:rsidRPr="005A6D93">
        <w:rPr>
          <w:rFonts w:asciiTheme="minorHAnsi" w:hAnsiTheme="minorHAnsi" w:cstheme="minorHAnsi"/>
          <w:sz w:val="21"/>
          <w:szCs w:val="21"/>
        </w:rPr>
        <w:t xml:space="preserve"> generar mayor sinergia para las cosas, que haya pues intenciones importantes respecto a tener incidencia de estos temas, porque como había dicho en la reunión de la semana pasada, si dentro de gobierno no buscamos avances en aspectos de derechos, es mucho más difícil que eso se empuje</w:t>
      </w:r>
      <w:r>
        <w:rPr>
          <w:rFonts w:asciiTheme="minorHAnsi" w:hAnsiTheme="minorHAnsi" w:cstheme="minorHAnsi"/>
          <w:sz w:val="21"/>
          <w:szCs w:val="21"/>
        </w:rPr>
        <w:t>,</w:t>
      </w:r>
      <w:r w:rsidR="005A6D93" w:rsidRPr="005A6D93">
        <w:rPr>
          <w:rFonts w:asciiTheme="minorHAnsi" w:hAnsiTheme="minorHAnsi" w:cstheme="minorHAnsi"/>
          <w:sz w:val="21"/>
          <w:szCs w:val="21"/>
        </w:rPr>
        <w:t xml:space="preserve"> </w:t>
      </w:r>
      <w:r>
        <w:rPr>
          <w:rFonts w:asciiTheme="minorHAnsi" w:hAnsiTheme="minorHAnsi" w:cstheme="minorHAnsi"/>
          <w:sz w:val="21"/>
          <w:szCs w:val="21"/>
        </w:rPr>
        <w:t>o</w:t>
      </w:r>
      <w:r w:rsidR="005A6D93" w:rsidRPr="005A6D93">
        <w:rPr>
          <w:rFonts w:asciiTheme="minorHAnsi" w:hAnsiTheme="minorHAnsi" w:cstheme="minorHAnsi"/>
          <w:sz w:val="21"/>
          <w:szCs w:val="21"/>
        </w:rPr>
        <w:t xml:space="preserve"> sea, en casa es donde las cosas se deben de mejorar</w:t>
      </w:r>
      <w:r>
        <w:rPr>
          <w:rFonts w:asciiTheme="minorHAnsi" w:hAnsiTheme="minorHAnsi" w:cstheme="minorHAnsi"/>
          <w:sz w:val="21"/>
          <w:szCs w:val="21"/>
        </w:rPr>
        <w:t>,</w:t>
      </w:r>
      <w:r w:rsidR="005A6D93" w:rsidRPr="005A6D93">
        <w:rPr>
          <w:rFonts w:asciiTheme="minorHAnsi" w:hAnsiTheme="minorHAnsi" w:cstheme="minorHAnsi"/>
          <w:sz w:val="21"/>
          <w:szCs w:val="21"/>
        </w:rPr>
        <w:t xml:space="preserve"> </w:t>
      </w:r>
      <w:r>
        <w:rPr>
          <w:rFonts w:asciiTheme="minorHAnsi" w:hAnsiTheme="minorHAnsi" w:cstheme="minorHAnsi"/>
          <w:sz w:val="21"/>
          <w:szCs w:val="21"/>
        </w:rPr>
        <w:t>y</w:t>
      </w:r>
      <w:r w:rsidR="005A6D93" w:rsidRPr="005A6D93">
        <w:rPr>
          <w:rFonts w:asciiTheme="minorHAnsi" w:hAnsiTheme="minorHAnsi" w:cstheme="minorHAnsi"/>
          <w:sz w:val="21"/>
          <w:szCs w:val="21"/>
        </w:rPr>
        <w:t xml:space="preserve"> de </w:t>
      </w:r>
      <w:r>
        <w:rPr>
          <w:rFonts w:asciiTheme="minorHAnsi" w:hAnsiTheme="minorHAnsi" w:cstheme="minorHAnsi"/>
          <w:sz w:val="21"/>
          <w:szCs w:val="21"/>
        </w:rPr>
        <w:t>su</w:t>
      </w:r>
      <w:r w:rsidR="005A6D93" w:rsidRPr="005A6D93">
        <w:rPr>
          <w:rFonts w:asciiTheme="minorHAnsi" w:hAnsiTheme="minorHAnsi" w:cstheme="minorHAnsi"/>
          <w:sz w:val="21"/>
          <w:szCs w:val="21"/>
        </w:rPr>
        <w:t xml:space="preserve"> parte </w:t>
      </w:r>
      <w:r>
        <w:rPr>
          <w:rFonts w:asciiTheme="minorHAnsi" w:hAnsiTheme="minorHAnsi" w:cstheme="minorHAnsi"/>
          <w:sz w:val="21"/>
          <w:szCs w:val="21"/>
        </w:rPr>
        <w:t>ellos</w:t>
      </w:r>
      <w:r w:rsidR="005A6D93" w:rsidRPr="005A6D93">
        <w:rPr>
          <w:rFonts w:asciiTheme="minorHAnsi" w:hAnsiTheme="minorHAnsi" w:cstheme="minorHAnsi"/>
          <w:sz w:val="21"/>
          <w:szCs w:val="21"/>
        </w:rPr>
        <w:t xml:space="preserve"> no ve</w:t>
      </w:r>
      <w:r>
        <w:rPr>
          <w:rFonts w:asciiTheme="minorHAnsi" w:hAnsiTheme="minorHAnsi" w:cstheme="minorHAnsi"/>
          <w:sz w:val="21"/>
          <w:szCs w:val="21"/>
        </w:rPr>
        <w:t>n</w:t>
      </w:r>
      <w:r w:rsidR="005A6D93" w:rsidRPr="005A6D93">
        <w:rPr>
          <w:rFonts w:asciiTheme="minorHAnsi" w:hAnsiTheme="minorHAnsi" w:cstheme="minorHAnsi"/>
          <w:sz w:val="21"/>
          <w:szCs w:val="21"/>
        </w:rPr>
        <w:t xml:space="preserve"> cosas de más complejas, pero sí las cosas que tengan que ver con la medición y con tratar de ver cómo tener de manera más específica o de manera más técnica la información.</w:t>
      </w:r>
    </w:p>
    <w:p w14:paraId="21E7C70F" w14:textId="7398DF01" w:rsidR="005A6D93" w:rsidRDefault="005A6D93" w:rsidP="005A6D93">
      <w:pPr>
        <w:spacing w:after="160"/>
        <w:ind w:right="49"/>
        <w:jc w:val="both"/>
        <w:rPr>
          <w:rFonts w:asciiTheme="minorHAnsi" w:hAnsiTheme="minorHAnsi" w:cstheme="minorHAnsi"/>
          <w:sz w:val="21"/>
          <w:szCs w:val="21"/>
        </w:rPr>
      </w:pPr>
      <w:r w:rsidRPr="005A6D93">
        <w:rPr>
          <w:rFonts w:asciiTheme="minorHAnsi" w:hAnsiTheme="minorHAnsi" w:cstheme="minorHAnsi"/>
          <w:sz w:val="21"/>
          <w:szCs w:val="21"/>
        </w:rPr>
        <w:t xml:space="preserve">Entonces, </w:t>
      </w:r>
      <w:r w:rsidR="00C03098">
        <w:rPr>
          <w:rFonts w:asciiTheme="minorHAnsi" w:hAnsiTheme="minorHAnsi" w:cstheme="minorHAnsi"/>
          <w:sz w:val="21"/>
          <w:szCs w:val="21"/>
        </w:rPr>
        <w:t>le</w:t>
      </w:r>
      <w:r w:rsidRPr="005A6D93">
        <w:rPr>
          <w:rFonts w:asciiTheme="minorHAnsi" w:hAnsiTheme="minorHAnsi" w:cstheme="minorHAnsi"/>
          <w:sz w:val="21"/>
          <w:szCs w:val="21"/>
        </w:rPr>
        <w:t>s da gusto que haya estas iniciativas, y agradece mucho esta invitación</w:t>
      </w:r>
      <w:r w:rsidR="00452781">
        <w:rPr>
          <w:rFonts w:asciiTheme="minorHAnsi" w:hAnsiTheme="minorHAnsi" w:cstheme="minorHAnsi"/>
          <w:sz w:val="21"/>
          <w:szCs w:val="21"/>
        </w:rPr>
        <w:t>,</w:t>
      </w:r>
      <w:r w:rsidRPr="005A6D93">
        <w:rPr>
          <w:rFonts w:asciiTheme="minorHAnsi" w:hAnsiTheme="minorHAnsi" w:cstheme="minorHAnsi"/>
          <w:sz w:val="21"/>
          <w:szCs w:val="21"/>
        </w:rPr>
        <w:t xml:space="preserve"> </w:t>
      </w:r>
      <w:r w:rsidR="00452781">
        <w:rPr>
          <w:rFonts w:asciiTheme="minorHAnsi" w:hAnsiTheme="minorHAnsi" w:cstheme="minorHAnsi"/>
          <w:sz w:val="21"/>
          <w:szCs w:val="21"/>
        </w:rPr>
        <w:t>e</w:t>
      </w:r>
      <w:r w:rsidRPr="005A6D93">
        <w:rPr>
          <w:rFonts w:asciiTheme="minorHAnsi" w:hAnsiTheme="minorHAnsi" w:cstheme="minorHAnsi"/>
          <w:sz w:val="21"/>
          <w:szCs w:val="21"/>
        </w:rPr>
        <w:t>sta propuesta a final de cuentas</w:t>
      </w:r>
      <w:r w:rsidR="00894810">
        <w:rPr>
          <w:rFonts w:asciiTheme="minorHAnsi" w:hAnsiTheme="minorHAnsi" w:cstheme="minorHAnsi"/>
          <w:sz w:val="21"/>
          <w:szCs w:val="21"/>
        </w:rPr>
        <w:t xml:space="preserve"> ellos</w:t>
      </w:r>
      <w:r w:rsidRPr="005A6D93">
        <w:rPr>
          <w:rFonts w:asciiTheme="minorHAnsi" w:hAnsiTheme="minorHAnsi" w:cstheme="minorHAnsi"/>
          <w:sz w:val="21"/>
          <w:szCs w:val="21"/>
        </w:rPr>
        <w:t xml:space="preserve"> la tend</w:t>
      </w:r>
      <w:r w:rsidR="00894810">
        <w:rPr>
          <w:rFonts w:asciiTheme="minorHAnsi" w:hAnsiTheme="minorHAnsi" w:cstheme="minorHAnsi"/>
          <w:sz w:val="21"/>
          <w:szCs w:val="21"/>
        </w:rPr>
        <w:t>rán</w:t>
      </w:r>
      <w:r w:rsidRPr="005A6D93">
        <w:rPr>
          <w:rFonts w:asciiTheme="minorHAnsi" w:hAnsiTheme="minorHAnsi" w:cstheme="minorHAnsi"/>
          <w:sz w:val="21"/>
          <w:szCs w:val="21"/>
        </w:rPr>
        <w:t xml:space="preserve"> que pasar por propuesta para afianzarla institucionalmente hacia </w:t>
      </w:r>
      <w:r w:rsidR="00894810">
        <w:rPr>
          <w:rFonts w:asciiTheme="minorHAnsi" w:hAnsiTheme="minorHAnsi" w:cstheme="minorHAnsi"/>
          <w:sz w:val="21"/>
          <w:szCs w:val="21"/>
        </w:rPr>
        <w:t>su</w:t>
      </w:r>
      <w:r w:rsidRPr="005A6D93">
        <w:rPr>
          <w:rFonts w:asciiTheme="minorHAnsi" w:hAnsiTheme="minorHAnsi" w:cstheme="minorHAnsi"/>
          <w:sz w:val="21"/>
          <w:szCs w:val="21"/>
        </w:rPr>
        <w:t xml:space="preserve"> junta de gobierno y</w:t>
      </w:r>
      <w:r w:rsidR="00894810">
        <w:rPr>
          <w:rFonts w:asciiTheme="minorHAnsi" w:hAnsiTheme="minorHAnsi" w:cstheme="minorHAnsi"/>
          <w:sz w:val="21"/>
          <w:szCs w:val="21"/>
        </w:rPr>
        <w:t xml:space="preserve"> </w:t>
      </w:r>
      <w:r w:rsidRPr="005A6D93">
        <w:rPr>
          <w:rFonts w:asciiTheme="minorHAnsi" w:hAnsiTheme="minorHAnsi" w:cstheme="minorHAnsi"/>
          <w:sz w:val="21"/>
          <w:szCs w:val="21"/>
        </w:rPr>
        <w:t>est</w:t>
      </w:r>
      <w:r w:rsidR="00894810">
        <w:rPr>
          <w:rFonts w:asciiTheme="minorHAnsi" w:hAnsiTheme="minorHAnsi" w:cstheme="minorHAnsi"/>
          <w:sz w:val="21"/>
          <w:szCs w:val="21"/>
        </w:rPr>
        <w:t>án</w:t>
      </w:r>
      <w:r w:rsidRPr="005A6D93">
        <w:rPr>
          <w:rFonts w:asciiTheme="minorHAnsi" w:hAnsiTheme="minorHAnsi" w:cstheme="minorHAnsi"/>
          <w:sz w:val="21"/>
          <w:szCs w:val="21"/>
        </w:rPr>
        <w:t xml:space="preserve"> dispuestos para todo el seguimiento y con entusiasmo</w:t>
      </w:r>
      <w:r w:rsidR="00894810">
        <w:rPr>
          <w:rFonts w:asciiTheme="minorHAnsi" w:hAnsiTheme="minorHAnsi" w:cstheme="minorHAnsi"/>
          <w:sz w:val="21"/>
          <w:szCs w:val="21"/>
        </w:rPr>
        <w:t>, concluye.</w:t>
      </w:r>
    </w:p>
    <w:p w14:paraId="6B4A9898" w14:textId="77777777" w:rsidR="002F4AF7" w:rsidRDefault="002F4AF7" w:rsidP="002F4AF7">
      <w:pPr>
        <w:spacing w:after="160"/>
        <w:ind w:right="49"/>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En uso de la voz,</w:t>
      </w:r>
      <w:r w:rsidRPr="008B6BCA">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 xml:space="preserve">la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Pr>
          <w:rFonts w:asciiTheme="minorHAnsi" w:eastAsiaTheme="minorEastAsia" w:hAnsiTheme="minorHAnsi" w:cstheme="minorHAnsi"/>
          <w:sz w:val="21"/>
          <w:szCs w:val="21"/>
          <w:lang w:val="es-ES"/>
        </w:rPr>
        <w:t xml:space="preserve"> pregunta,</w:t>
      </w:r>
      <w:r w:rsidRPr="00AB2814">
        <w:rPr>
          <w:rFonts w:asciiTheme="minorHAnsi" w:eastAsiaTheme="minorEastAsia" w:hAnsiTheme="minorHAnsi" w:cstheme="minorHAnsi"/>
          <w:sz w:val="21"/>
          <w:szCs w:val="21"/>
          <w:lang w:val="es-ES"/>
        </w:rPr>
        <w:t xml:space="preserve"> si alguno de los presentes tiene alguna observación al respecto</w:t>
      </w:r>
      <w:r>
        <w:rPr>
          <w:rFonts w:asciiTheme="minorHAnsi" w:eastAsiaTheme="minorEastAsia" w:hAnsiTheme="minorHAnsi" w:cstheme="minorHAnsi"/>
          <w:sz w:val="21"/>
          <w:szCs w:val="21"/>
          <w:lang w:val="es-ES"/>
        </w:rPr>
        <w:t>, y</w:t>
      </w:r>
      <w:r w:rsidRPr="00AB2814">
        <w:rPr>
          <w:rFonts w:asciiTheme="minorHAnsi" w:eastAsiaTheme="minorEastAsia" w:hAnsiTheme="minorHAnsi" w:cstheme="minorHAnsi"/>
          <w:sz w:val="21"/>
          <w:szCs w:val="21"/>
          <w:lang w:val="es-ES"/>
        </w:rPr>
        <w:t xml:space="preserve"> </w:t>
      </w:r>
      <w:r w:rsidRPr="00787ACE">
        <w:rPr>
          <w:rFonts w:asciiTheme="minorHAnsi" w:eastAsiaTheme="minorEastAsia" w:hAnsiTheme="minorHAnsi" w:cstheme="minorHAnsi"/>
          <w:sz w:val="21"/>
          <w:szCs w:val="21"/>
          <w:lang w:val="es-ES"/>
        </w:rPr>
        <w:t>le solicit</w:t>
      </w:r>
      <w:r>
        <w:rPr>
          <w:rFonts w:asciiTheme="minorHAnsi" w:eastAsiaTheme="minorEastAsia" w:hAnsiTheme="minorHAnsi" w:cstheme="minorHAnsi"/>
          <w:sz w:val="21"/>
          <w:szCs w:val="21"/>
          <w:lang w:val="es-ES"/>
        </w:rPr>
        <w:t>a</w:t>
      </w:r>
      <w:r w:rsidRPr="00787ACE">
        <w:rPr>
          <w:rFonts w:asciiTheme="minorHAnsi" w:eastAsiaTheme="minorEastAsia" w:hAnsiTheme="minorHAnsi" w:cstheme="minorHAnsi"/>
          <w:sz w:val="21"/>
          <w:szCs w:val="21"/>
          <w:lang w:val="es-ES"/>
        </w:rPr>
        <w:t xml:space="preserve"> al Secretario de Acuerdos tomar el sentido de la votación de </w:t>
      </w:r>
      <w:r w:rsidRPr="00CB21ED">
        <w:rPr>
          <w:rFonts w:asciiTheme="minorHAnsi" w:eastAsiaTheme="minorEastAsia" w:hAnsiTheme="minorHAnsi" w:cstheme="minorHAnsi"/>
          <w:sz w:val="21"/>
          <w:szCs w:val="21"/>
          <w:lang w:val="es-ES"/>
        </w:rPr>
        <w:t>manera nominal.</w:t>
      </w:r>
    </w:p>
    <w:p w14:paraId="27CCE918" w14:textId="77777777" w:rsidR="002F4AF7" w:rsidRDefault="002F4AF7" w:rsidP="002F4AF7">
      <w:pPr>
        <w:spacing w:after="160"/>
        <w:ind w:right="49"/>
        <w:jc w:val="both"/>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t>En uso de la voz, el Mtro. Miguel Hernández</w:t>
      </w:r>
      <w:r>
        <w:rPr>
          <w:rFonts w:asciiTheme="minorHAnsi" w:eastAsia="Calibri" w:hAnsiTheme="minorHAnsi" w:cstheme="minorHAnsi"/>
          <w:sz w:val="21"/>
          <w:szCs w:val="21"/>
        </w:rPr>
        <w:t xml:space="preserve">, pone </w:t>
      </w:r>
      <w:r w:rsidRPr="00146D95">
        <w:rPr>
          <w:rFonts w:asciiTheme="minorHAnsi" w:eastAsia="Calibri" w:hAnsiTheme="minorHAnsi" w:cstheme="minorHAnsi"/>
          <w:sz w:val="21"/>
          <w:szCs w:val="21"/>
        </w:rPr>
        <w:t xml:space="preserve">a consideración </w:t>
      </w:r>
      <w:r>
        <w:rPr>
          <w:rFonts w:asciiTheme="minorHAnsi" w:eastAsia="Calibri" w:hAnsiTheme="minorHAnsi" w:cstheme="minorHAnsi"/>
          <w:sz w:val="21"/>
          <w:szCs w:val="21"/>
        </w:rPr>
        <w:t>la propuesta</w:t>
      </w:r>
      <w:r w:rsidRPr="00146D95">
        <w:rPr>
          <w:rFonts w:asciiTheme="minorHAnsi" w:eastAsia="Calibri" w:hAnsiTheme="minorHAnsi" w:cstheme="minorHAnsi"/>
          <w:sz w:val="21"/>
          <w:szCs w:val="21"/>
        </w:rPr>
        <w:t xml:space="preserve">. </w:t>
      </w:r>
      <w:r w:rsidRPr="00D2497C">
        <w:rPr>
          <w:rFonts w:asciiTheme="minorHAnsi" w:hAnsiTheme="minorHAnsi" w:cstheme="minorHAnsi"/>
          <w:sz w:val="21"/>
          <w:szCs w:val="21"/>
        </w:rPr>
        <w:t>Por lo que, en votación nominal con los votos de</w:t>
      </w:r>
      <w:r w:rsidRPr="00146D95">
        <w:rPr>
          <w:rFonts w:asciiTheme="minorHAnsi" w:eastAsiaTheme="minorEastAsia" w:hAnsiTheme="minorHAnsi" w:cstheme="minorHAnsi"/>
          <w:b/>
          <w:bCs/>
          <w:smallCaps/>
          <w:sz w:val="21"/>
          <w:szCs w:val="21"/>
        </w:rPr>
        <w:t>,</w:t>
      </w:r>
      <w:r w:rsidRPr="00C06300">
        <w:rPr>
          <w:rFonts w:asciiTheme="minorHAnsi" w:hAnsiTheme="minorHAnsi" w:cstheme="minorHAnsi"/>
          <w:b/>
          <w:bCs/>
          <w:sz w:val="21"/>
          <w:szCs w:val="21"/>
        </w:rPr>
        <w:t xml:space="preserve"> Neyra Josefa Godoy Rodríguez, Mónica Lizeth Ruiz Preciado, Arturo Antonio </w:t>
      </w:r>
      <w:r w:rsidRPr="00C06300">
        <w:rPr>
          <w:rFonts w:asciiTheme="minorHAnsi" w:hAnsiTheme="minorHAnsi" w:cstheme="minorHAnsi"/>
          <w:b/>
          <w:bCs/>
          <w:sz w:val="21"/>
          <w:szCs w:val="21"/>
        </w:rPr>
        <w:lastRenderedPageBreak/>
        <w:t>Ríos Bojórquez</w:t>
      </w:r>
      <w:r>
        <w:rPr>
          <w:rFonts w:asciiTheme="minorHAnsi" w:eastAsiaTheme="minorEastAsia" w:hAnsiTheme="minorHAnsi" w:cstheme="minorHAnsi"/>
          <w:b/>
          <w:bCs/>
          <w:sz w:val="21"/>
          <w:szCs w:val="21"/>
          <w:lang w:val="es-ES"/>
        </w:rPr>
        <w:t>, Ana Isabel Cortés Coronado</w:t>
      </w:r>
      <w:r w:rsidRPr="00C06300">
        <w:rPr>
          <w:rFonts w:asciiTheme="minorHAnsi" w:hAnsiTheme="minorHAnsi" w:cstheme="minorHAnsi"/>
          <w:b/>
          <w:bCs/>
          <w:sz w:val="21"/>
          <w:szCs w:val="21"/>
        </w:rPr>
        <w:t xml:space="preserve"> y Miguel Ángel Hernández Velázquez</w:t>
      </w:r>
      <w:r>
        <w:rPr>
          <w:rFonts w:asciiTheme="minorHAnsi" w:hAnsiTheme="minorHAnsi" w:cstheme="minorHAnsi"/>
          <w:b/>
          <w:bCs/>
          <w:sz w:val="21"/>
          <w:szCs w:val="21"/>
        </w:rPr>
        <w:t>,</w:t>
      </w:r>
      <w:r w:rsidRPr="00D2497C">
        <w:rPr>
          <w:rFonts w:asciiTheme="minorHAnsi" w:hAnsiTheme="minorHAnsi" w:cstheme="minorHAnsi"/>
          <w:sz w:val="21"/>
          <w:szCs w:val="21"/>
        </w:rPr>
        <w:t xml:space="preserve"> se aprob</w:t>
      </w:r>
      <w:r>
        <w:rPr>
          <w:rFonts w:asciiTheme="minorHAnsi" w:hAnsiTheme="minorHAnsi" w:cstheme="minorHAnsi"/>
          <w:sz w:val="21"/>
          <w:szCs w:val="21"/>
        </w:rPr>
        <w:t>ó</w:t>
      </w:r>
      <w:r w:rsidRPr="00D2497C">
        <w:rPr>
          <w:rFonts w:asciiTheme="minorHAnsi" w:hAnsiTheme="minorHAnsi" w:cstheme="minorHAnsi"/>
          <w:sz w:val="21"/>
          <w:szCs w:val="21"/>
        </w:rPr>
        <w:t xml:space="preserve"> por </w:t>
      </w:r>
      <w:r w:rsidRPr="005C1E16">
        <w:rPr>
          <w:rFonts w:asciiTheme="minorHAnsi" w:hAnsiTheme="minorHAnsi" w:cstheme="minorHAnsi"/>
          <w:sz w:val="21"/>
          <w:szCs w:val="21"/>
        </w:rPr>
        <w:t>unanimidad</w:t>
      </w:r>
      <w:r>
        <w:rPr>
          <w:rFonts w:asciiTheme="minorHAnsi" w:hAnsiTheme="minorHAnsi" w:cstheme="minorHAnsi"/>
          <w:sz w:val="21"/>
          <w:szCs w:val="21"/>
        </w:rPr>
        <w:t xml:space="preserve">, </w:t>
      </w:r>
      <w:r w:rsidRPr="00501E0A">
        <w:rPr>
          <w:rFonts w:asciiTheme="minorHAnsi" w:eastAsiaTheme="minorEastAsia" w:hAnsiTheme="minorHAnsi" w:cstheme="minorHAnsi"/>
          <w:sz w:val="21"/>
          <w:szCs w:val="21"/>
          <w:lang w:val="es-ES"/>
        </w:rPr>
        <w:t>la propuesta</w:t>
      </w:r>
      <w:r>
        <w:rPr>
          <w:rFonts w:asciiTheme="minorHAnsi" w:eastAsiaTheme="minorEastAsia" w:hAnsiTheme="minorHAnsi" w:cstheme="minorHAnsi"/>
          <w:sz w:val="21"/>
          <w:szCs w:val="21"/>
          <w:lang w:val="es-ES"/>
        </w:rPr>
        <w:t xml:space="preserve"> </w:t>
      </w:r>
      <w:r w:rsidRPr="00D60F6B">
        <w:rPr>
          <w:rFonts w:asciiTheme="minorHAnsi" w:eastAsiaTheme="minorEastAsia" w:hAnsiTheme="minorHAnsi" w:cstheme="minorHAnsi"/>
          <w:sz w:val="21"/>
          <w:szCs w:val="21"/>
          <w:lang w:val="es-ES"/>
        </w:rPr>
        <w:t>señalada.</w:t>
      </w:r>
      <w:r>
        <w:rPr>
          <w:rFonts w:asciiTheme="minorHAnsi" w:eastAsiaTheme="minorEastAsia" w:hAnsiTheme="minorHAnsi" w:cstheme="minorHAnsi"/>
          <w:sz w:val="21"/>
          <w:szCs w:val="21"/>
          <w:lang w:val="es-ES"/>
        </w:rPr>
        <w:t xml:space="preserve"> </w:t>
      </w:r>
    </w:p>
    <w:p w14:paraId="7B170A84" w14:textId="77777777" w:rsidR="002F4AF7" w:rsidRDefault="002F4AF7" w:rsidP="002F4AF7">
      <w:pPr>
        <w:spacing w:after="160"/>
        <w:ind w:right="49"/>
        <w:jc w:val="both"/>
        <w:rPr>
          <w:rFonts w:asciiTheme="minorHAnsi" w:hAnsiTheme="minorHAnsi" w:cstheme="minorHAnsi"/>
          <w:sz w:val="21"/>
          <w:szCs w:val="21"/>
        </w:rPr>
      </w:pPr>
      <w:r w:rsidRPr="00146D95">
        <w:rPr>
          <w:rFonts w:asciiTheme="minorHAnsi" w:eastAsia="Calibri" w:hAnsiTheme="minorHAnsi" w:cstheme="minorHAnsi"/>
          <w:sz w:val="21"/>
          <w:szCs w:val="21"/>
        </w:rPr>
        <w:t>En uso de la voz,</w:t>
      </w:r>
      <w:r>
        <w:rPr>
          <w:rFonts w:asciiTheme="minorHAnsi" w:eastAsia="Calibri" w:hAnsiTheme="minorHAnsi" w:cstheme="minorHAnsi"/>
          <w:sz w:val="21"/>
          <w:szCs w:val="21"/>
        </w:rPr>
        <w:t xml:space="preserve"> la</w:t>
      </w:r>
      <w:r w:rsidRPr="005E01BF">
        <w:rPr>
          <w:rFonts w:asciiTheme="minorHAnsi" w:eastAsiaTheme="minorEastAsia" w:hAnsiTheme="minorHAnsi" w:cstheme="minorHAnsi"/>
          <w:sz w:val="21"/>
          <w:szCs w:val="21"/>
          <w:lang w:val="es-ES"/>
        </w:rPr>
        <w:t xml:space="preserve">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3A0BE4">
        <w:rPr>
          <w:rFonts w:asciiTheme="minorHAnsi" w:eastAsiaTheme="minorEastAsia" w:hAnsiTheme="minorHAnsi" w:cstheme="minorHAnsi"/>
          <w:sz w:val="21"/>
          <w:szCs w:val="21"/>
          <w:lang w:val="es-ES"/>
        </w:rPr>
        <w:t>,</w:t>
      </w:r>
      <w:r w:rsidRPr="005C1E16">
        <w:rPr>
          <w:rFonts w:asciiTheme="minorHAnsi" w:hAnsiTheme="minorHAnsi" w:cstheme="minorHAnsi"/>
          <w:sz w:val="21"/>
          <w:szCs w:val="21"/>
        </w:rPr>
        <w:t xml:space="preserve"> instruye al personal del CPS a realizar las gestiones y trámites que permitan dar cumplimiento</w:t>
      </w:r>
      <w:r>
        <w:rPr>
          <w:rFonts w:asciiTheme="minorHAnsi" w:hAnsiTheme="minorHAnsi" w:cstheme="minorHAnsi"/>
          <w:sz w:val="21"/>
          <w:szCs w:val="21"/>
        </w:rPr>
        <w:t xml:space="preserve"> </w:t>
      </w:r>
      <w:r w:rsidRPr="00AD7964">
        <w:rPr>
          <w:rFonts w:asciiTheme="minorHAnsi" w:hAnsiTheme="minorHAnsi" w:cstheme="minorHAnsi"/>
          <w:sz w:val="21"/>
          <w:szCs w:val="21"/>
        </w:rPr>
        <w:t>a</w:t>
      </w:r>
      <w:r>
        <w:rPr>
          <w:rFonts w:asciiTheme="minorHAnsi" w:hAnsiTheme="minorHAnsi" w:cstheme="minorHAnsi"/>
          <w:sz w:val="21"/>
          <w:szCs w:val="21"/>
        </w:rPr>
        <w:t xml:space="preserve"> lo anterior expuesto, </w:t>
      </w:r>
      <w:r w:rsidRPr="005C1E16">
        <w:rPr>
          <w:rFonts w:asciiTheme="minorHAnsi" w:hAnsiTheme="minorHAnsi" w:cstheme="minorHAnsi"/>
          <w:sz w:val="21"/>
          <w:szCs w:val="21"/>
        </w:rPr>
        <w:t>y le</w:t>
      </w:r>
      <w:r>
        <w:rPr>
          <w:rFonts w:asciiTheme="minorHAnsi" w:hAnsiTheme="minorHAnsi" w:cstheme="minorHAnsi"/>
          <w:sz w:val="21"/>
          <w:szCs w:val="21"/>
        </w:rPr>
        <w:t xml:space="preserve"> </w:t>
      </w:r>
      <w:r w:rsidRPr="005C1E16">
        <w:rPr>
          <w:rFonts w:asciiTheme="minorHAnsi" w:hAnsiTheme="minorHAnsi" w:cstheme="minorHAnsi"/>
          <w:sz w:val="21"/>
          <w:szCs w:val="21"/>
        </w:rPr>
        <w:t>solicit</w:t>
      </w:r>
      <w:r>
        <w:rPr>
          <w:rFonts w:asciiTheme="minorHAnsi" w:hAnsiTheme="minorHAnsi" w:cstheme="minorHAnsi"/>
          <w:sz w:val="21"/>
          <w:szCs w:val="21"/>
        </w:rPr>
        <w:t>a al secretario,</w:t>
      </w:r>
      <w:r w:rsidRPr="005C1E16">
        <w:rPr>
          <w:rFonts w:asciiTheme="minorHAnsi" w:hAnsiTheme="minorHAnsi" w:cstheme="minorHAnsi"/>
          <w:sz w:val="21"/>
          <w:szCs w:val="21"/>
        </w:rPr>
        <w:t xml:space="preserve"> continuar con el siguiente </w:t>
      </w:r>
      <w:r w:rsidRPr="0058400A">
        <w:rPr>
          <w:rFonts w:asciiTheme="minorHAnsi" w:hAnsiTheme="minorHAnsi" w:cstheme="minorHAnsi"/>
          <w:sz w:val="21"/>
          <w:szCs w:val="21"/>
        </w:rPr>
        <w:t>punto</w:t>
      </w:r>
      <w:r w:rsidRPr="009C301C">
        <w:rPr>
          <w:rFonts w:asciiTheme="minorHAnsi" w:hAnsiTheme="minorHAnsi" w:cstheme="minorHAnsi"/>
          <w:sz w:val="21"/>
          <w:szCs w:val="21"/>
        </w:rPr>
        <w:t>;</w:t>
      </w:r>
    </w:p>
    <w:p w14:paraId="3150293B" w14:textId="722FA62C" w:rsidR="002F4AF7" w:rsidRPr="005A6D93" w:rsidRDefault="002F4AF7" w:rsidP="002F4AF7">
      <w:pPr>
        <w:spacing w:after="160"/>
        <w:ind w:right="49"/>
        <w:jc w:val="both"/>
        <w:rPr>
          <w:rFonts w:asciiTheme="minorHAnsi" w:eastAsiaTheme="minorEastAsia" w:hAnsiTheme="minorHAnsi" w:cstheme="minorHAnsi"/>
          <w:b/>
          <w:bCs/>
          <w:sz w:val="21"/>
          <w:szCs w:val="21"/>
        </w:rPr>
      </w:pPr>
      <w:r>
        <w:rPr>
          <w:rFonts w:asciiTheme="minorHAnsi" w:eastAsiaTheme="minorEastAsia" w:hAnsiTheme="minorHAnsi" w:cstheme="minorHAnsi"/>
          <w:sz w:val="21"/>
          <w:szCs w:val="21"/>
          <w:lang w:val="es-ES"/>
        </w:rPr>
        <w:t xml:space="preserve">Por lo que 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 xml:space="preserve"> continua con</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el</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siguiente</w:t>
      </w:r>
      <w:r w:rsidRPr="00627E33">
        <w:rPr>
          <w:rFonts w:asciiTheme="minorHAnsi" w:eastAsiaTheme="minorEastAsia" w:hAnsiTheme="minorHAnsi" w:cstheme="minorHAnsi"/>
          <w:sz w:val="21"/>
          <w:szCs w:val="21"/>
          <w:lang w:val="es-ES"/>
        </w:rPr>
        <w:t xml:space="preserve"> punto del orden del día </w:t>
      </w:r>
      <w:r>
        <w:rPr>
          <w:rFonts w:asciiTheme="minorHAnsi" w:eastAsiaTheme="minorEastAsia" w:hAnsiTheme="minorHAnsi" w:cstheme="minorHAnsi"/>
          <w:sz w:val="21"/>
          <w:szCs w:val="21"/>
          <w:lang w:val="es-ES"/>
        </w:rPr>
        <w:t xml:space="preserve">que </w:t>
      </w:r>
      <w:r w:rsidRPr="00234DEF">
        <w:rPr>
          <w:rFonts w:asciiTheme="minorHAnsi" w:eastAsiaTheme="minorEastAsia" w:hAnsiTheme="minorHAnsi" w:cstheme="minorHAnsi"/>
          <w:sz w:val="21"/>
          <w:szCs w:val="21"/>
          <w:lang w:val="es-ES"/>
        </w:rPr>
        <w:t>corresponde a;</w:t>
      </w:r>
      <w:r>
        <w:rPr>
          <w:rFonts w:asciiTheme="minorHAnsi" w:eastAsiaTheme="minorEastAsia" w:hAnsiTheme="minorHAnsi" w:cstheme="minorHAnsi"/>
          <w:sz w:val="21"/>
          <w:szCs w:val="21"/>
          <w:lang w:val="es-ES"/>
        </w:rPr>
        <w:t xml:space="preserve"> </w:t>
      </w:r>
    </w:p>
    <w:p w14:paraId="5FFAB517" w14:textId="41F82B58" w:rsidR="00A5416E" w:rsidRPr="004D228C" w:rsidRDefault="00B51769" w:rsidP="004D228C">
      <w:pPr>
        <w:spacing w:after="160"/>
        <w:ind w:left="426" w:right="49" w:hanging="426"/>
        <w:jc w:val="both"/>
        <w:rPr>
          <w:rFonts w:asciiTheme="minorHAnsi" w:hAnsiTheme="minorHAnsi" w:cstheme="minorHAnsi"/>
          <w:sz w:val="21"/>
          <w:szCs w:val="21"/>
        </w:rPr>
      </w:pPr>
      <w:r>
        <w:rPr>
          <w:rFonts w:asciiTheme="minorHAnsi" w:eastAsiaTheme="minorEastAsia" w:hAnsiTheme="minorHAnsi" w:cstheme="minorHAnsi"/>
          <w:b/>
          <w:bCs/>
          <w:sz w:val="21"/>
          <w:szCs w:val="21"/>
          <w:lang w:val="es-ES"/>
        </w:rPr>
        <w:t xml:space="preserve">XII. </w:t>
      </w:r>
      <w:r w:rsidR="00A5416E" w:rsidRPr="003D5D7D">
        <w:rPr>
          <w:rFonts w:asciiTheme="minorHAnsi" w:eastAsiaTheme="minorEastAsia" w:hAnsiTheme="minorHAnsi" w:cstheme="minorHAnsi"/>
          <w:b/>
          <w:bCs/>
          <w:sz w:val="21"/>
          <w:szCs w:val="21"/>
          <w:lang w:val="es-ES"/>
        </w:rPr>
        <w:t>Asuntos Varios.</w:t>
      </w:r>
      <w:r w:rsidR="00A5416E">
        <w:rPr>
          <w:rFonts w:asciiTheme="minorHAnsi" w:eastAsiaTheme="minorEastAsia" w:hAnsiTheme="minorHAnsi" w:cstheme="minorHAnsi"/>
          <w:b/>
          <w:bCs/>
          <w:sz w:val="21"/>
          <w:szCs w:val="21"/>
          <w:lang w:val="es-ES"/>
        </w:rPr>
        <w:t xml:space="preserve">  </w:t>
      </w:r>
    </w:p>
    <w:p w14:paraId="7DCDECB0" w14:textId="77777777" w:rsidR="005C551F" w:rsidRDefault="00A5416E" w:rsidP="00A5416E">
      <w:pPr>
        <w:spacing w:after="160"/>
        <w:ind w:right="49"/>
        <w:jc w:val="both"/>
        <w:rPr>
          <w:rFonts w:asciiTheme="minorHAnsi" w:eastAsiaTheme="minorEastAsia" w:hAnsiTheme="minorHAnsi" w:cstheme="minorHAnsi"/>
          <w:sz w:val="21"/>
          <w:szCs w:val="21"/>
          <w:lang w:val="es-ES"/>
        </w:rPr>
      </w:pPr>
      <w:r w:rsidRPr="00146D95">
        <w:rPr>
          <w:rFonts w:asciiTheme="minorHAnsi" w:eastAsia="Calibri" w:hAnsiTheme="minorHAnsi" w:cstheme="minorHAnsi"/>
          <w:sz w:val="21"/>
          <w:szCs w:val="21"/>
        </w:rPr>
        <w:t>En uso de la voz,</w:t>
      </w:r>
      <w:r>
        <w:rPr>
          <w:rFonts w:asciiTheme="minorHAnsi" w:eastAsiaTheme="minorEastAsia" w:hAnsiTheme="minorHAnsi" w:cstheme="minorHAnsi"/>
          <w:sz w:val="21"/>
          <w:szCs w:val="21"/>
          <w:lang w:val="es-ES"/>
        </w:rPr>
        <w:t xml:space="preserve"> la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sidRPr="00831809">
        <w:rPr>
          <w:rFonts w:asciiTheme="minorHAnsi" w:eastAsiaTheme="minorEastAsia" w:hAnsiTheme="minorHAnsi" w:cstheme="minorHAnsi"/>
          <w:sz w:val="21"/>
          <w:szCs w:val="21"/>
          <w:lang w:val="es-ES"/>
        </w:rPr>
        <w:t>,</w:t>
      </w:r>
      <w:r w:rsidR="005C551F">
        <w:rPr>
          <w:rFonts w:asciiTheme="minorHAnsi" w:eastAsiaTheme="minorEastAsia" w:hAnsiTheme="minorHAnsi" w:cstheme="minorHAnsi"/>
          <w:sz w:val="21"/>
          <w:szCs w:val="21"/>
          <w:lang w:val="es-ES"/>
        </w:rPr>
        <w:t xml:space="preserve"> Menciona que</w:t>
      </w:r>
      <w:r w:rsidR="005C551F" w:rsidRPr="005C551F">
        <w:rPr>
          <w:rFonts w:asciiTheme="minorHAnsi" w:eastAsiaTheme="minorEastAsia" w:hAnsiTheme="minorHAnsi" w:cstheme="minorHAnsi"/>
          <w:sz w:val="21"/>
          <w:szCs w:val="21"/>
          <w:lang w:val="es-ES"/>
        </w:rPr>
        <w:t xml:space="preserve"> durante año y medio estuvi</w:t>
      </w:r>
      <w:r w:rsidR="005C551F">
        <w:rPr>
          <w:rFonts w:asciiTheme="minorHAnsi" w:eastAsiaTheme="minorEastAsia" w:hAnsiTheme="minorHAnsi" w:cstheme="minorHAnsi"/>
          <w:sz w:val="21"/>
          <w:szCs w:val="21"/>
          <w:lang w:val="es-ES"/>
        </w:rPr>
        <w:t>eron</w:t>
      </w:r>
      <w:r w:rsidR="005C551F" w:rsidRPr="005C551F">
        <w:rPr>
          <w:rFonts w:asciiTheme="minorHAnsi" w:eastAsiaTheme="minorEastAsia" w:hAnsiTheme="minorHAnsi" w:cstheme="minorHAnsi"/>
          <w:sz w:val="21"/>
          <w:szCs w:val="21"/>
          <w:lang w:val="es-ES"/>
        </w:rPr>
        <w:t xml:space="preserve"> teniendo el acompañamiento de Alejandro Pimentel como la entidad evaluadora desde la casaca de </w:t>
      </w:r>
      <w:r w:rsidR="005C551F">
        <w:rPr>
          <w:rFonts w:asciiTheme="minorHAnsi" w:eastAsiaTheme="minorEastAsia" w:hAnsiTheme="minorHAnsi" w:cstheme="minorHAnsi"/>
          <w:sz w:val="21"/>
          <w:szCs w:val="21"/>
          <w:lang w:val="es-ES"/>
        </w:rPr>
        <w:t>C</w:t>
      </w:r>
      <w:r w:rsidR="005C551F" w:rsidRPr="005C551F">
        <w:rPr>
          <w:rFonts w:asciiTheme="minorHAnsi" w:eastAsiaTheme="minorEastAsia" w:hAnsiTheme="minorHAnsi" w:cstheme="minorHAnsi"/>
          <w:sz w:val="21"/>
          <w:szCs w:val="21"/>
          <w:lang w:val="es-ES"/>
        </w:rPr>
        <w:t xml:space="preserve">ódigo </w:t>
      </w:r>
      <w:r w:rsidR="005C551F">
        <w:rPr>
          <w:rFonts w:asciiTheme="minorHAnsi" w:eastAsiaTheme="minorEastAsia" w:hAnsiTheme="minorHAnsi" w:cstheme="minorHAnsi"/>
          <w:sz w:val="21"/>
          <w:szCs w:val="21"/>
          <w:lang w:val="es-ES"/>
        </w:rPr>
        <w:t>T</w:t>
      </w:r>
      <w:r w:rsidR="005C551F" w:rsidRPr="005C551F">
        <w:rPr>
          <w:rFonts w:asciiTheme="minorHAnsi" w:eastAsiaTheme="minorEastAsia" w:hAnsiTheme="minorHAnsi" w:cstheme="minorHAnsi"/>
          <w:sz w:val="21"/>
          <w:szCs w:val="21"/>
          <w:lang w:val="es-ES"/>
        </w:rPr>
        <w:t>ransparencia en el marco de las acciones de monitor y hoy c</w:t>
      </w:r>
      <w:r w:rsidR="005C551F">
        <w:rPr>
          <w:rFonts w:asciiTheme="minorHAnsi" w:eastAsiaTheme="minorEastAsia" w:hAnsiTheme="minorHAnsi" w:cstheme="minorHAnsi"/>
          <w:sz w:val="21"/>
          <w:szCs w:val="21"/>
          <w:lang w:val="es-ES"/>
        </w:rPr>
        <w:t>ierran</w:t>
      </w:r>
      <w:r w:rsidR="005C551F" w:rsidRPr="005C551F">
        <w:rPr>
          <w:rFonts w:asciiTheme="minorHAnsi" w:eastAsiaTheme="minorEastAsia" w:hAnsiTheme="minorHAnsi" w:cstheme="minorHAnsi"/>
          <w:sz w:val="21"/>
          <w:szCs w:val="21"/>
          <w:lang w:val="es-ES"/>
        </w:rPr>
        <w:t xml:space="preserve"> un ciclo con ellos, un ciclo que fue de mucho aprendizaje, de gran retroalimentación y siempre muy retadores las observaciones y las anotaciones que </w:t>
      </w:r>
      <w:r w:rsidR="005C551F">
        <w:rPr>
          <w:rFonts w:asciiTheme="minorHAnsi" w:eastAsiaTheme="minorEastAsia" w:hAnsiTheme="minorHAnsi" w:cstheme="minorHAnsi"/>
          <w:sz w:val="21"/>
          <w:szCs w:val="21"/>
          <w:lang w:val="es-ES"/>
        </w:rPr>
        <w:t>le</w:t>
      </w:r>
      <w:r w:rsidR="005C551F" w:rsidRPr="005C551F">
        <w:rPr>
          <w:rFonts w:asciiTheme="minorHAnsi" w:eastAsiaTheme="minorEastAsia" w:hAnsiTheme="minorHAnsi" w:cstheme="minorHAnsi"/>
          <w:sz w:val="21"/>
          <w:szCs w:val="21"/>
          <w:lang w:val="es-ES"/>
        </w:rPr>
        <w:t>s tocaba el maestro Alejandro, por acuerdo determina</w:t>
      </w:r>
      <w:r w:rsidR="005C551F">
        <w:rPr>
          <w:rFonts w:asciiTheme="minorHAnsi" w:eastAsiaTheme="minorEastAsia" w:hAnsiTheme="minorHAnsi" w:cstheme="minorHAnsi"/>
          <w:sz w:val="21"/>
          <w:szCs w:val="21"/>
          <w:lang w:val="es-ES"/>
        </w:rPr>
        <w:t>ron</w:t>
      </w:r>
      <w:r w:rsidR="005C551F" w:rsidRPr="005C551F">
        <w:rPr>
          <w:rFonts w:asciiTheme="minorHAnsi" w:eastAsiaTheme="minorEastAsia" w:hAnsiTheme="minorHAnsi" w:cstheme="minorHAnsi"/>
          <w:sz w:val="21"/>
          <w:szCs w:val="21"/>
          <w:lang w:val="es-ES"/>
        </w:rPr>
        <w:t xml:space="preserve"> que en este momento de los asuntos varios poder escuchar</w:t>
      </w:r>
      <w:r w:rsidR="005C551F">
        <w:rPr>
          <w:rFonts w:asciiTheme="minorHAnsi" w:eastAsiaTheme="minorEastAsia" w:hAnsiTheme="minorHAnsi" w:cstheme="minorHAnsi"/>
          <w:sz w:val="21"/>
          <w:szCs w:val="21"/>
          <w:lang w:val="es-ES"/>
        </w:rPr>
        <w:t xml:space="preserve"> a</w:t>
      </w:r>
      <w:r w:rsidR="005C551F" w:rsidRPr="005C551F">
        <w:rPr>
          <w:rFonts w:asciiTheme="minorHAnsi" w:eastAsiaTheme="minorEastAsia" w:hAnsiTheme="minorHAnsi" w:cstheme="minorHAnsi"/>
          <w:sz w:val="21"/>
          <w:szCs w:val="21"/>
          <w:lang w:val="es-ES"/>
        </w:rPr>
        <w:t xml:space="preserve"> Alejandro sobre los aprendizajes que hubiera constituido para </w:t>
      </w:r>
      <w:r w:rsidR="005C551F">
        <w:rPr>
          <w:rFonts w:asciiTheme="minorHAnsi" w:eastAsiaTheme="minorEastAsia" w:hAnsiTheme="minorHAnsi" w:cstheme="minorHAnsi"/>
          <w:sz w:val="21"/>
          <w:szCs w:val="21"/>
          <w:lang w:val="es-ES"/>
        </w:rPr>
        <w:t>él,</w:t>
      </w:r>
      <w:r w:rsidR="005C551F" w:rsidRPr="005C551F">
        <w:rPr>
          <w:rFonts w:asciiTheme="minorHAnsi" w:eastAsiaTheme="minorEastAsia" w:hAnsiTheme="minorHAnsi" w:cstheme="minorHAnsi"/>
          <w:sz w:val="21"/>
          <w:szCs w:val="21"/>
          <w:lang w:val="es-ES"/>
        </w:rPr>
        <w:t xml:space="preserve"> el monitor y sobre tareas que quiera dejar a este comité para seguir perfeccionando</w:t>
      </w:r>
      <w:r w:rsidR="005C551F">
        <w:rPr>
          <w:rFonts w:asciiTheme="minorHAnsi" w:eastAsiaTheme="minorEastAsia" w:hAnsiTheme="minorHAnsi" w:cstheme="minorHAnsi"/>
          <w:sz w:val="21"/>
          <w:szCs w:val="21"/>
          <w:lang w:val="es-ES"/>
        </w:rPr>
        <w:t xml:space="preserve"> su</w:t>
      </w:r>
      <w:r w:rsidR="005C551F" w:rsidRPr="005C551F">
        <w:rPr>
          <w:rFonts w:asciiTheme="minorHAnsi" w:eastAsiaTheme="minorEastAsia" w:hAnsiTheme="minorHAnsi" w:cstheme="minorHAnsi"/>
          <w:sz w:val="21"/>
          <w:szCs w:val="21"/>
          <w:lang w:val="es-ES"/>
        </w:rPr>
        <w:t xml:space="preserve"> andar y </w:t>
      </w:r>
      <w:r w:rsidR="005C551F">
        <w:rPr>
          <w:rFonts w:asciiTheme="minorHAnsi" w:eastAsiaTheme="minorEastAsia" w:hAnsiTheme="minorHAnsi" w:cstheme="minorHAnsi"/>
          <w:sz w:val="21"/>
          <w:szCs w:val="21"/>
          <w:lang w:val="es-ES"/>
        </w:rPr>
        <w:t>sus</w:t>
      </w:r>
      <w:r w:rsidR="005C551F" w:rsidRPr="005C551F">
        <w:rPr>
          <w:rFonts w:asciiTheme="minorHAnsi" w:eastAsiaTheme="minorEastAsia" w:hAnsiTheme="minorHAnsi" w:cstheme="minorHAnsi"/>
          <w:sz w:val="21"/>
          <w:szCs w:val="21"/>
          <w:lang w:val="es-ES"/>
        </w:rPr>
        <w:t xml:space="preserve"> obligaciones jurídicas. </w:t>
      </w:r>
    </w:p>
    <w:p w14:paraId="57952F6E" w14:textId="77777777" w:rsidR="00F67691" w:rsidRDefault="005C551F" w:rsidP="00A5416E">
      <w:pPr>
        <w:spacing w:after="160"/>
        <w:ind w:right="49"/>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Y sede el uso de la voz al Mtro. Alejandro Pimentel, y l</w:t>
      </w:r>
      <w:r w:rsidRPr="005C551F">
        <w:rPr>
          <w:rFonts w:asciiTheme="minorHAnsi" w:eastAsiaTheme="minorEastAsia" w:hAnsiTheme="minorHAnsi" w:cstheme="minorHAnsi"/>
          <w:sz w:val="21"/>
          <w:szCs w:val="21"/>
          <w:lang w:val="es-ES"/>
        </w:rPr>
        <w:t>os felicit</w:t>
      </w:r>
      <w:r>
        <w:rPr>
          <w:rFonts w:asciiTheme="minorHAnsi" w:eastAsiaTheme="minorEastAsia" w:hAnsiTheme="minorHAnsi" w:cstheme="minorHAnsi"/>
          <w:sz w:val="21"/>
          <w:szCs w:val="21"/>
          <w:lang w:val="es-ES"/>
        </w:rPr>
        <w:t>a</w:t>
      </w:r>
      <w:r w:rsidRPr="005C551F">
        <w:rPr>
          <w:rFonts w:asciiTheme="minorHAnsi" w:eastAsiaTheme="minorEastAsia" w:hAnsiTheme="minorHAnsi" w:cstheme="minorHAnsi"/>
          <w:sz w:val="21"/>
          <w:szCs w:val="21"/>
          <w:lang w:val="es-ES"/>
        </w:rPr>
        <w:t xml:space="preserve"> porque ve todavía un comité vivo, un comité que interactúa, un comité que tiene mucha vinculación académica, social, </w:t>
      </w:r>
      <w:r>
        <w:rPr>
          <w:rFonts w:asciiTheme="minorHAnsi" w:eastAsiaTheme="minorEastAsia" w:hAnsiTheme="minorHAnsi" w:cstheme="minorHAnsi"/>
          <w:sz w:val="21"/>
          <w:szCs w:val="21"/>
          <w:lang w:val="es-ES"/>
        </w:rPr>
        <w:t>s</w:t>
      </w:r>
      <w:r w:rsidRPr="005C551F">
        <w:rPr>
          <w:rFonts w:asciiTheme="minorHAnsi" w:eastAsiaTheme="minorEastAsia" w:hAnsiTheme="minorHAnsi" w:cstheme="minorHAnsi"/>
          <w:sz w:val="21"/>
          <w:szCs w:val="21"/>
          <w:lang w:val="es-ES"/>
        </w:rPr>
        <w:t>inceramente estuvo un poquito ahí en nuestra coordinación con ustedes por los problemas que hubo en Oaxaca, la revocación de maldad y una serie de circunstancias, de la vida pública, la vida política y la vida documental, aquí del gobierno del estado</w:t>
      </w:r>
      <w:r w:rsidR="00DD2CD2">
        <w:rPr>
          <w:rFonts w:asciiTheme="minorHAnsi" w:eastAsiaTheme="minorEastAsia" w:hAnsiTheme="minorHAnsi" w:cstheme="minorHAnsi"/>
          <w:sz w:val="21"/>
          <w:szCs w:val="21"/>
          <w:lang w:val="es-ES"/>
        </w:rPr>
        <w:t>, s</w:t>
      </w:r>
      <w:r w:rsidRPr="005C551F">
        <w:rPr>
          <w:rFonts w:asciiTheme="minorHAnsi" w:eastAsiaTheme="minorEastAsia" w:hAnsiTheme="minorHAnsi" w:cstheme="minorHAnsi"/>
          <w:sz w:val="21"/>
          <w:szCs w:val="21"/>
          <w:lang w:val="es-ES"/>
        </w:rPr>
        <w:t>in embargo, analizando el tema de ustedes, vamos a enviarles ya el último documento donde no encontramos, o sea, permanecemos en la gran información que manejan ustedes</w:t>
      </w:r>
      <w:r w:rsidR="00DD2CD2">
        <w:rPr>
          <w:rFonts w:asciiTheme="minorHAnsi" w:eastAsiaTheme="minorEastAsia" w:hAnsiTheme="minorHAnsi" w:cstheme="minorHAnsi"/>
          <w:sz w:val="21"/>
          <w:szCs w:val="21"/>
          <w:lang w:val="es-ES"/>
        </w:rPr>
        <w:t>, a</w:t>
      </w:r>
      <w:r w:rsidRPr="005C551F">
        <w:rPr>
          <w:rFonts w:asciiTheme="minorHAnsi" w:eastAsiaTheme="minorEastAsia" w:hAnsiTheme="minorHAnsi" w:cstheme="minorHAnsi"/>
          <w:sz w:val="21"/>
          <w:szCs w:val="21"/>
          <w:lang w:val="es-ES"/>
        </w:rPr>
        <w:t>horita escuch</w:t>
      </w:r>
      <w:r w:rsidR="00DD2CD2">
        <w:rPr>
          <w:rFonts w:asciiTheme="minorHAnsi" w:eastAsiaTheme="minorEastAsia" w:hAnsiTheme="minorHAnsi" w:cstheme="minorHAnsi"/>
          <w:sz w:val="21"/>
          <w:szCs w:val="21"/>
          <w:lang w:val="es-ES"/>
        </w:rPr>
        <w:t>a</w:t>
      </w:r>
      <w:r w:rsidRPr="005C551F">
        <w:rPr>
          <w:rFonts w:asciiTheme="minorHAnsi" w:eastAsiaTheme="minorEastAsia" w:hAnsiTheme="minorHAnsi" w:cstheme="minorHAnsi"/>
          <w:sz w:val="21"/>
          <w:szCs w:val="21"/>
          <w:lang w:val="es-ES"/>
        </w:rPr>
        <w:t xml:space="preserve"> que hay más convenios para la participación, para </w:t>
      </w:r>
      <w:r w:rsidR="00DD2CD2">
        <w:rPr>
          <w:rFonts w:asciiTheme="minorHAnsi" w:eastAsiaTheme="minorEastAsia" w:hAnsiTheme="minorHAnsi" w:cstheme="minorHAnsi"/>
          <w:sz w:val="21"/>
          <w:szCs w:val="21"/>
          <w:lang w:val="es-ES"/>
        </w:rPr>
        <w:t>el</w:t>
      </w:r>
      <w:r w:rsidRPr="005C551F">
        <w:rPr>
          <w:rFonts w:asciiTheme="minorHAnsi" w:eastAsiaTheme="minorEastAsia" w:hAnsiTheme="minorHAnsi" w:cstheme="minorHAnsi"/>
          <w:sz w:val="21"/>
          <w:szCs w:val="21"/>
          <w:lang w:val="es-ES"/>
        </w:rPr>
        <w:t xml:space="preserve"> combate a la corrupción, para indicadores</w:t>
      </w:r>
      <w:r w:rsidR="00DD2CD2">
        <w:rPr>
          <w:rFonts w:asciiTheme="minorHAnsi" w:eastAsiaTheme="minorEastAsia" w:hAnsiTheme="minorHAnsi" w:cstheme="minorHAnsi"/>
          <w:sz w:val="21"/>
          <w:szCs w:val="21"/>
          <w:lang w:val="es-ES"/>
        </w:rPr>
        <w:t>,</w:t>
      </w:r>
      <w:r w:rsidRPr="005C551F">
        <w:rPr>
          <w:rFonts w:asciiTheme="minorHAnsi" w:eastAsiaTheme="minorEastAsia" w:hAnsiTheme="minorHAnsi" w:cstheme="minorHAnsi"/>
          <w:sz w:val="21"/>
          <w:szCs w:val="21"/>
          <w:lang w:val="es-ES"/>
        </w:rPr>
        <w:t xml:space="preserve"> </w:t>
      </w:r>
      <w:r w:rsidR="00DD2CD2">
        <w:rPr>
          <w:rFonts w:asciiTheme="minorHAnsi" w:eastAsiaTheme="minorEastAsia" w:hAnsiTheme="minorHAnsi" w:cstheme="minorHAnsi"/>
          <w:sz w:val="21"/>
          <w:szCs w:val="21"/>
          <w:lang w:val="es-ES"/>
        </w:rPr>
        <w:t>y</w:t>
      </w:r>
      <w:r w:rsidRPr="005C551F">
        <w:rPr>
          <w:rFonts w:asciiTheme="minorHAnsi" w:eastAsiaTheme="minorEastAsia" w:hAnsiTheme="minorHAnsi" w:cstheme="minorHAnsi"/>
          <w:sz w:val="21"/>
          <w:szCs w:val="21"/>
          <w:lang w:val="es-ES"/>
        </w:rPr>
        <w:t xml:space="preserve"> aquí </w:t>
      </w:r>
      <w:r w:rsidR="00DD2CD2">
        <w:rPr>
          <w:rFonts w:asciiTheme="minorHAnsi" w:eastAsiaTheme="minorEastAsia" w:hAnsiTheme="minorHAnsi" w:cstheme="minorHAnsi"/>
          <w:sz w:val="21"/>
          <w:szCs w:val="21"/>
          <w:lang w:val="es-ES"/>
        </w:rPr>
        <w:t>hay</w:t>
      </w:r>
      <w:r w:rsidRPr="005C551F">
        <w:rPr>
          <w:rFonts w:asciiTheme="minorHAnsi" w:eastAsiaTheme="minorEastAsia" w:hAnsiTheme="minorHAnsi" w:cstheme="minorHAnsi"/>
          <w:sz w:val="21"/>
          <w:szCs w:val="21"/>
          <w:lang w:val="es-ES"/>
        </w:rPr>
        <w:t xml:space="preserve"> algunas observaciones </w:t>
      </w:r>
      <w:r w:rsidR="00DD2CD2">
        <w:rPr>
          <w:rFonts w:asciiTheme="minorHAnsi" w:eastAsiaTheme="minorEastAsia" w:hAnsiTheme="minorHAnsi" w:cstheme="minorHAnsi"/>
          <w:sz w:val="21"/>
          <w:szCs w:val="21"/>
          <w:lang w:val="es-ES"/>
        </w:rPr>
        <w:t>pues</w:t>
      </w:r>
      <w:r w:rsidRPr="005C551F">
        <w:rPr>
          <w:rFonts w:asciiTheme="minorHAnsi" w:eastAsiaTheme="minorEastAsia" w:hAnsiTheme="minorHAnsi" w:cstheme="minorHAnsi"/>
          <w:sz w:val="21"/>
          <w:szCs w:val="21"/>
          <w:lang w:val="es-ES"/>
        </w:rPr>
        <w:t xml:space="preserve"> hace falta un poco de evidencia documental que no dudo que la tengan, </w:t>
      </w:r>
      <w:r w:rsidR="00DD2CD2">
        <w:rPr>
          <w:rFonts w:asciiTheme="minorHAnsi" w:eastAsiaTheme="minorEastAsia" w:hAnsiTheme="minorHAnsi" w:cstheme="minorHAnsi"/>
          <w:sz w:val="21"/>
          <w:szCs w:val="21"/>
          <w:lang w:val="es-ES"/>
        </w:rPr>
        <w:t>s</w:t>
      </w:r>
      <w:r w:rsidRPr="005C551F">
        <w:rPr>
          <w:rFonts w:asciiTheme="minorHAnsi" w:eastAsiaTheme="minorEastAsia" w:hAnsiTheme="minorHAnsi" w:cstheme="minorHAnsi"/>
          <w:sz w:val="21"/>
          <w:szCs w:val="21"/>
          <w:lang w:val="es-ES"/>
        </w:rPr>
        <w:t>in embargo, t</w:t>
      </w:r>
      <w:r w:rsidR="00DD2CD2">
        <w:rPr>
          <w:rFonts w:asciiTheme="minorHAnsi" w:eastAsiaTheme="minorEastAsia" w:hAnsiTheme="minorHAnsi" w:cstheme="minorHAnsi"/>
          <w:sz w:val="21"/>
          <w:szCs w:val="21"/>
          <w:lang w:val="es-ES"/>
        </w:rPr>
        <w:t>ienen</w:t>
      </w:r>
      <w:r w:rsidRPr="005C551F">
        <w:rPr>
          <w:rFonts w:asciiTheme="minorHAnsi" w:eastAsiaTheme="minorEastAsia" w:hAnsiTheme="minorHAnsi" w:cstheme="minorHAnsi"/>
          <w:sz w:val="21"/>
          <w:szCs w:val="21"/>
          <w:lang w:val="es-ES"/>
        </w:rPr>
        <w:t xml:space="preserve"> que verlo desde una visión desde la ciudadanía,</w:t>
      </w:r>
      <w:r w:rsidR="00DD2CD2">
        <w:rPr>
          <w:rFonts w:asciiTheme="minorHAnsi" w:eastAsiaTheme="minorEastAsia" w:hAnsiTheme="minorHAnsi" w:cstheme="minorHAnsi"/>
          <w:sz w:val="21"/>
          <w:szCs w:val="21"/>
          <w:lang w:val="es-ES"/>
        </w:rPr>
        <w:t xml:space="preserve"> a</w:t>
      </w:r>
      <w:r w:rsidRPr="005C551F">
        <w:rPr>
          <w:rFonts w:asciiTheme="minorHAnsi" w:eastAsiaTheme="minorEastAsia" w:hAnsiTheme="minorHAnsi" w:cstheme="minorHAnsi"/>
          <w:sz w:val="21"/>
          <w:szCs w:val="21"/>
          <w:lang w:val="es-ES"/>
        </w:rPr>
        <w:t xml:space="preserve"> lo mejor nosotros, conocemos ya técnicamente algunas est</w:t>
      </w:r>
      <w:r w:rsidR="00DD2CD2">
        <w:rPr>
          <w:rFonts w:asciiTheme="minorHAnsi" w:eastAsiaTheme="minorEastAsia" w:hAnsiTheme="minorHAnsi" w:cstheme="minorHAnsi"/>
          <w:sz w:val="21"/>
          <w:szCs w:val="21"/>
          <w:lang w:val="es-ES"/>
        </w:rPr>
        <w:t>as</w:t>
      </w:r>
      <w:r w:rsidRPr="005C551F">
        <w:rPr>
          <w:rFonts w:asciiTheme="minorHAnsi" w:eastAsiaTheme="minorEastAsia" w:hAnsiTheme="minorHAnsi" w:cstheme="minorHAnsi"/>
          <w:sz w:val="21"/>
          <w:szCs w:val="21"/>
          <w:lang w:val="es-ES"/>
        </w:rPr>
        <w:t xml:space="preserve"> definiciones, a lo mejor ya las dominamos, pero la ciudadanía le cuesta trabaj</w:t>
      </w:r>
      <w:r w:rsidR="00DD2CD2">
        <w:rPr>
          <w:rFonts w:asciiTheme="minorHAnsi" w:eastAsiaTheme="minorEastAsia" w:hAnsiTheme="minorHAnsi" w:cstheme="minorHAnsi"/>
          <w:sz w:val="21"/>
          <w:szCs w:val="21"/>
          <w:lang w:val="es-ES"/>
        </w:rPr>
        <w:t>o</w:t>
      </w:r>
      <w:r w:rsidRPr="005C551F">
        <w:rPr>
          <w:rFonts w:asciiTheme="minorHAnsi" w:eastAsiaTheme="minorEastAsia" w:hAnsiTheme="minorHAnsi" w:cstheme="minorHAnsi"/>
          <w:sz w:val="21"/>
          <w:szCs w:val="21"/>
          <w:lang w:val="es-ES"/>
        </w:rPr>
        <w:t xml:space="preserve">, </w:t>
      </w:r>
      <w:r w:rsidR="00DD2CD2">
        <w:rPr>
          <w:rFonts w:asciiTheme="minorHAnsi" w:eastAsiaTheme="minorEastAsia" w:hAnsiTheme="minorHAnsi" w:cstheme="minorHAnsi"/>
          <w:sz w:val="21"/>
          <w:szCs w:val="21"/>
          <w:lang w:val="es-ES"/>
        </w:rPr>
        <w:t>e</w:t>
      </w:r>
      <w:r w:rsidRPr="005C551F">
        <w:rPr>
          <w:rFonts w:asciiTheme="minorHAnsi" w:eastAsiaTheme="minorEastAsia" w:hAnsiTheme="minorHAnsi" w:cstheme="minorHAnsi"/>
          <w:sz w:val="21"/>
          <w:szCs w:val="21"/>
          <w:lang w:val="es-ES"/>
        </w:rPr>
        <w:t xml:space="preserve">ntonces nosotros tenemos que quitarnos ese velo de servidor público, a lo mejor que a veces nos contamina, vamos a decirlo así, y no regresar a esta parte de la visión ciudadana, tenemos algunas duplicidad de enlaces, enlaces electrónicos que los vamos a mencionar, algunas redundancia en los datos, a veces regresamos a una misma página, pero son cuestiones de, yo diría de forma, </w:t>
      </w:r>
      <w:r w:rsidR="00DD2CD2">
        <w:rPr>
          <w:rFonts w:asciiTheme="minorHAnsi" w:eastAsiaTheme="minorEastAsia" w:hAnsiTheme="minorHAnsi" w:cstheme="minorHAnsi"/>
          <w:sz w:val="21"/>
          <w:szCs w:val="21"/>
          <w:lang w:val="es-ES"/>
        </w:rPr>
        <w:t xml:space="preserve">no </w:t>
      </w:r>
      <w:r w:rsidRPr="005C551F">
        <w:rPr>
          <w:rFonts w:asciiTheme="minorHAnsi" w:eastAsiaTheme="minorEastAsia" w:hAnsiTheme="minorHAnsi" w:cstheme="minorHAnsi"/>
          <w:sz w:val="21"/>
          <w:szCs w:val="21"/>
          <w:lang w:val="es-ES"/>
        </w:rPr>
        <w:t xml:space="preserve">de fondos, </w:t>
      </w:r>
      <w:r w:rsidR="00DD2CD2">
        <w:rPr>
          <w:rFonts w:asciiTheme="minorHAnsi" w:eastAsiaTheme="minorEastAsia" w:hAnsiTheme="minorHAnsi" w:cstheme="minorHAnsi"/>
          <w:sz w:val="21"/>
          <w:szCs w:val="21"/>
          <w:lang w:val="es-ES"/>
        </w:rPr>
        <w:t>y</w:t>
      </w:r>
      <w:r w:rsidRPr="005C551F">
        <w:rPr>
          <w:rFonts w:asciiTheme="minorHAnsi" w:eastAsiaTheme="minorEastAsia" w:hAnsiTheme="minorHAnsi" w:cstheme="minorHAnsi"/>
          <w:sz w:val="21"/>
          <w:szCs w:val="21"/>
          <w:lang w:val="es-ES"/>
        </w:rPr>
        <w:t xml:space="preserve"> algunas las comentamos, </w:t>
      </w:r>
      <w:r w:rsidR="00DD2CD2">
        <w:rPr>
          <w:rFonts w:asciiTheme="minorHAnsi" w:eastAsiaTheme="minorEastAsia" w:hAnsiTheme="minorHAnsi" w:cstheme="minorHAnsi"/>
          <w:sz w:val="21"/>
          <w:szCs w:val="21"/>
          <w:lang w:val="es-ES"/>
        </w:rPr>
        <w:t>i</w:t>
      </w:r>
      <w:r w:rsidRPr="005C551F">
        <w:rPr>
          <w:rFonts w:asciiTheme="minorHAnsi" w:eastAsiaTheme="minorEastAsia" w:hAnsiTheme="minorHAnsi" w:cstheme="minorHAnsi"/>
          <w:sz w:val="21"/>
          <w:szCs w:val="21"/>
          <w:lang w:val="es-ES"/>
        </w:rPr>
        <w:t>ncluso modificaron la plataforma, la forma de ver la información</w:t>
      </w:r>
      <w:r w:rsidR="00DD2CD2">
        <w:rPr>
          <w:rFonts w:asciiTheme="minorHAnsi" w:eastAsiaTheme="minorEastAsia" w:hAnsiTheme="minorHAnsi" w:cstheme="minorHAnsi"/>
          <w:sz w:val="21"/>
          <w:szCs w:val="21"/>
          <w:lang w:val="es-ES"/>
        </w:rPr>
        <w:t>, y</w:t>
      </w:r>
      <w:r w:rsidRPr="005C551F">
        <w:rPr>
          <w:rFonts w:asciiTheme="minorHAnsi" w:eastAsiaTheme="minorEastAsia" w:hAnsiTheme="minorHAnsi" w:cstheme="minorHAnsi"/>
          <w:sz w:val="21"/>
          <w:szCs w:val="21"/>
          <w:lang w:val="es-ES"/>
        </w:rPr>
        <w:t xml:space="preserve"> entonces quier</w:t>
      </w:r>
      <w:r w:rsidR="00DD2CD2">
        <w:rPr>
          <w:rFonts w:asciiTheme="minorHAnsi" w:eastAsiaTheme="minorEastAsia" w:hAnsiTheme="minorHAnsi" w:cstheme="minorHAnsi"/>
          <w:sz w:val="21"/>
          <w:szCs w:val="21"/>
          <w:lang w:val="es-ES"/>
        </w:rPr>
        <w:t>e</w:t>
      </w:r>
      <w:r w:rsidRPr="005C551F">
        <w:rPr>
          <w:rFonts w:asciiTheme="minorHAnsi" w:eastAsiaTheme="minorEastAsia" w:hAnsiTheme="minorHAnsi" w:cstheme="minorHAnsi"/>
          <w:sz w:val="21"/>
          <w:szCs w:val="21"/>
          <w:lang w:val="es-ES"/>
        </w:rPr>
        <w:t xml:space="preserve"> felicitarlos porque siguen vivos, </w:t>
      </w:r>
      <w:r w:rsidR="00DD2CD2">
        <w:rPr>
          <w:rFonts w:asciiTheme="minorHAnsi" w:eastAsiaTheme="minorEastAsia" w:hAnsiTheme="minorHAnsi" w:cstheme="minorHAnsi"/>
          <w:sz w:val="21"/>
          <w:szCs w:val="21"/>
          <w:lang w:val="es-ES"/>
        </w:rPr>
        <w:t>r</w:t>
      </w:r>
      <w:r w:rsidRPr="005C551F">
        <w:rPr>
          <w:rFonts w:asciiTheme="minorHAnsi" w:eastAsiaTheme="minorEastAsia" w:hAnsiTheme="minorHAnsi" w:cstheme="minorHAnsi"/>
          <w:sz w:val="21"/>
          <w:szCs w:val="21"/>
          <w:lang w:val="es-ES"/>
        </w:rPr>
        <w:t>ealmente hay mucha información de parte de ustedes</w:t>
      </w:r>
      <w:r w:rsidR="00DD2CD2">
        <w:rPr>
          <w:rFonts w:asciiTheme="minorHAnsi" w:eastAsiaTheme="minorEastAsia" w:hAnsiTheme="minorHAnsi" w:cstheme="minorHAnsi"/>
          <w:sz w:val="21"/>
          <w:szCs w:val="21"/>
          <w:lang w:val="es-ES"/>
        </w:rPr>
        <w:t>,</w:t>
      </w:r>
      <w:r w:rsidRPr="005C551F">
        <w:rPr>
          <w:rFonts w:asciiTheme="minorHAnsi" w:eastAsiaTheme="minorEastAsia" w:hAnsiTheme="minorHAnsi" w:cstheme="minorHAnsi"/>
          <w:sz w:val="21"/>
          <w:szCs w:val="21"/>
          <w:lang w:val="es-ES"/>
        </w:rPr>
        <w:t xml:space="preserve"> </w:t>
      </w:r>
      <w:r w:rsidR="00DD2CD2">
        <w:rPr>
          <w:rFonts w:asciiTheme="minorHAnsi" w:eastAsiaTheme="minorEastAsia" w:hAnsiTheme="minorHAnsi" w:cstheme="minorHAnsi"/>
          <w:sz w:val="21"/>
          <w:szCs w:val="21"/>
          <w:lang w:val="es-ES"/>
        </w:rPr>
        <w:t>p</w:t>
      </w:r>
      <w:r w:rsidRPr="005C551F">
        <w:rPr>
          <w:rFonts w:asciiTheme="minorHAnsi" w:eastAsiaTheme="minorEastAsia" w:hAnsiTheme="minorHAnsi" w:cstheme="minorHAnsi"/>
          <w:sz w:val="21"/>
          <w:szCs w:val="21"/>
          <w:lang w:val="es-ES"/>
        </w:rPr>
        <w:t xml:space="preserve">ara que sea más ciudadana nada más, que eso ha costado un poco de trabajo también a </w:t>
      </w:r>
      <w:r w:rsidR="00DD2CD2">
        <w:rPr>
          <w:rFonts w:asciiTheme="minorHAnsi" w:eastAsiaTheme="minorEastAsia" w:hAnsiTheme="minorHAnsi" w:cstheme="minorHAnsi"/>
          <w:sz w:val="21"/>
          <w:szCs w:val="21"/>
          <w:lang w:val="es-ES"/>
        </w:rPr>
        <w:t>ell</w:t>
      </w:r>
      <w:r w:rsidRPr="005C551F">
        <w:rPr>
          <w:rFonts w:asciiTheme="minorHAnsi" w:eastAsiaTheme="minorEastAsia" w:hAnsiTheme="minorHAnsi" w:cstheme="minorHAnsi"/>
          <w:sz w:val="21"/>
          <w:szCs w:val="21"/>
          <w:lang w:val="es-ES"/>
        </w:rPr>
        <w:t>os, pero les d</w:t>
      </w:r>
      <w:r w:rsidR="00DD2CD2">
        <w:rPr>
          <w:rFonts w:asciiTheme="minorHAnsi" w:eastAsiaTheme="minorEastAsia" w:hAnsiTheme="minorHAnsi" w:cstheme="minorHAnsi"/>
          <w:sz w:val="21"/>
          <w:szCs w:val="21"/>
          <w:lang w:val="es-ES"/>
        </w:rPr>
        <w:t>a</w:t>
      </w:r>
      <w:r w:rsidRPr="005C551F">
        <w:rPr>
          <w:rFonts w:asciiTheme="minorHAnsi" w:eastAsiaTheme="minorEastAsia" w:hAnsiTheme="minorHAnsi" w:cstheme="minorHAnsi"/>
          <w:sz w:val="21"/>
          <w:szCs w:val="21"/>
          <w:lang w:val="es-ES"/>
        </w:rPr>
        <w:t xml:space="preserve"> las gracias por la oportunidad, Pero igual </w:t>
      </w:r>
      <w:r w:rsidR="006E38F4">
        <w:rPr>
          <w:rFonts w:asciiTheme="minorHAnsi" w:eastAsiaTheme="minorEastAsia" w:hAnsiTheme="minorHAnsi" w:cstheme="minorHAnsi"/>
          <w:sz w:val="21"/>
          <w:szCs w:val="21"/>
          <w:lang w:val="es-ES"/>
        </w:rPr>
        <w:t xml:space="preserve">en </w:t>
      </w:r>
      <w:r w:rsidRPr="005C551F">
        <w:rPr>
          <w:rFonts w:asciiTheme="minorHAnsi" w:eastAsiaTheme="minorEastAsia" w:hAnsiTheme="minorHAnsi" w:cstheme="minorHAnsi"/>
          <w:sz w:val="21"/>
          <w:szCs w:val="21"/>
          <w:lang w:val="es-ES"/>
        </w:rPr>
        <w:t>algún momento si ustedes lo deciden, si es posible, pues ir a hacer ahí la presentación ya definitiva del nuevo monitor ciudadano para señalar o para clarificar ya estos asuntos que quedaron de nuestra parte</w:t>
      </w:r>
      <w:r w:rsidR="006E38F4">
        <w:rPr>
          <w:rFonts w:asciiTheme="minorHAnsi" w:eastAsiaTheme="minorEastAsia" w:hAnsiTheme="minorHAnsi" w:cstheme="minorHAnsi"/>
          <w:sz w:val="21"/>
          <w:szCs w:val="21"/>
          <w:lang w:val="es-ES"/>
        </w:rPr>
        <w:t>,</w:t>
      </w:r>
      <w:r w:rsidRPr="005C551F">
        <w:rPr>
          <w:rFonts w:asciiTheme="minorHAnsi" w:eastAsiaTheme="minorEastAsia" w:hAnsiTheme="minorHAnsi" w:cstheme="minorHAnsi"/>
          <w:sz w:val="21"/>
          <w:szCs w:val="21"/>
          <w:lang w:val="es-ES"/>
        </w:rPr>
        <w:t xml:space="preserve"> de forma, no de fondo, más para que la ciudadanía se nos acerque más</w:t>
      </w:r>
      <w:r w:rsidR="00F67691">
        <w:rPr>
          <w:rFonts w:asciiTheme="minorHAnsi" w:eastAsiaTheme="minorEastAsia" w:hAnsiTheme="minorHAnsi" w:cstheme="minorHAnsi"/>
          <w:sz w:val="21"/>
          <w:szCs w:val="21"/>
          <w:lang w:val="es-ES"/>
        </w:rPr>
        <w:t>,</w:t>
      </w:r>
      <w:r w:rsidRPr="005C551F">
        <w:rPr>
          <w:rFonts w:asciiTheme="minorHAnsi" w:eastAsiaTheme="minorEastAsia" w:hAnsiTheme="minorHAnsi" w:cstheme="minorHAnsi"/>
          <w:sz w:val="21"/>
          <w:szCs w:val="21"/>
          <w:lang w:val="es-ES"/>
        </w:rPr>
        <w:t xml:space="preserve"> ya no sigamos siendo un comité pues ya lo toman así como parte del gobierno como muy burocrático</w:t>
      </w:r>
      <w:r w:rsidR="00F67691">
        <w:rPr>
          <w:rFonts w:asciiTheme="minorHAnsi" w:eastAsiaTheme="minorEastAsia" w:hAnsiTheme="minorHAnsi" w:cstheme="minorHAnsi"/>
          <w:sz w:val="21"/>
          <w:szCs w:val="21"/>
          <w:lang w:val="es-ES"/>
        </w:rPr>
        <w:t>,</w:t>
      </w:r>
      <w:r w:rsidRPr="005C551F">
        <w:rPr>
          <w:rFonts w:asciiTheme="minorHAnsi" w:eastAsiaTheme="minorEastAsia" w:hAnsiTheme="minorHAnsi" w:cstheme="minorHAnsi"/>
          <w:sz w:val="21"/>
          <w:szCs w:val="21"/>
          <w:lang w:val="es-ES"/>
        </w:rPr>
        <w:t xml:space="preserve"> </w:t>
      </w:r>
      <w:r w:rsidR="00F67691">
        <w:rPr>
          <w:rFonts w:asciiTheme="minorHAnsi" w:eastAsiaTheme="minorEastAsia" w:hAnsiTheme="minorHAnsi" w:cstheme="minorHAnsi"/>
          <w:sz w:val="21"/>
          <w:szCs w:val="21"/>
          <w:lang w:val="es-ES"/>
        </w:rPr>
        <w:t>e</w:t>
      </w:r>
      <w:r w:rsidRPr="005C551F">
        <w:rPr>
          <w:rFonts w:asciiTheme="minorHAnsi" w:eastAsiaTheme="minorEastAsia" w:hAnsiTheme="minorHAnsi" w:cstheme="minorHAnsi"/>
          <w:sz w:val="21"/>
          <w:szCs w:val="21"/>
          <w:lang w:val="es-ES"/>
        </w:rPr>
        <w:t xml:space="preserve">ntonces tenemos que regresar </w:t>
      </w:r>
      <w:r w:rsidRPr="005C551F">
        <w:rPr>
          <w:rFonts w:asciiTheme="minorHAnsi" w:eastAsiaTheme="minorEastAsia" w:hAnsiTheme="minorHAnsi" w:cstheme="minorHAnsi"/>
          <w:sz w:val="21"/>
          <w:szCs w:val="21"/>
          <w:lang w:val="es-ES"/>
        </w:rPr>
        <w:lastRenderedPageBreak/>
        <w:t>nuevamente a esta parte ciudadanía</w:t>
      </w:r>
      <w:r w:rsidR="00F67691">
        <w:rPr>
          <w:rFonts w:asciiTheme="minorHAnsi" w:eastAsiaTheme="minorEastAsia" w:hAnsiTheme="minorHAnsi" w:cstheme="minorHAnsi"/>
          <w:sz w:val="21"/>
          <w:szCs w:val="21"/>
          <w:lang w:val="es-ES"/>
        </w:rPr>
        <w:t>,</w:t>
      </w:r>
      <w:r w:rsidRPr="005C551F">
        <w:rPr>
          <w:rFonts w:asciiTheme="minorHAnsi" w:eastAsiaTheme="minorEastAsia" w:hAnsiTheme="minorHAnsi" w:cstheme="minorHAnsi"/>
          <w:sz w:val="21"/>
          <w:szCs w:val="21"/>
          <w:lang w:val="es-ES"/>
        </w:rPr>
        <w:t xml:space="preserve"> </w:t>
      </w:r>
      <w:r w:rsidR="00F67691">
        <w:rPr>
          <w:rFonts w:asciiTheme="minorHAnsi" w:eastAsiaTheme="minorEastAsia" w:hAnsiTheme="minorHAnsi" w:cstheme="minorHAnsi"/>
          <w:sz w:val="21"/>
          <w:szCs w:val="21"/>
          <w:lang w:val="es-ES"/>
        </w:rPr>
        <w:t>l</w:t>
      </w:r>
      <w:r w:rsidRPr="005C551F">
        <w:rPr>
          <w:rFonts w:asciiTheme="minorHAnsi" w:eastAsiaTheme="minorEastAsia" w:hAnsiTheme="minorHAnsi" w:cstheme="minorHAnsi"/>
          <w:sz w:val="21"/>
          <w:szCs w:val="21"/>
          <w:lang w:val="es-ES"/>
        </w:rPr>
        <w:t>a situación que prevalece ahorita en la República, yo creo que es una oportunidad ahorita para nosotros como ciudadanía</w:t>
      </w:r>
      <w:r w:rsidR="00F67691">
        <w:rPr>
          <w:rFonts w:asciiTheme="minorHAnsi" w:eastAsiaTheme="minorEastAsia" w:hAnsiTheme="minorHAnsi" w:cstheme="minorHAnsi"/>
          <w:sz w:val="21"/>
          <w:szCs w:val="21"/>
          <w:lang w:val="es-ES"/>
        </w:rPr>
        <w:t>, concluye</w:t>
      </w:r>
      <w:r w:rsidRPr="005C551F">
        <w:rPr>
          <w:rFonts w:asciiTheme="minorHAnsi" w:eastAsiaTheme="minorEastAsia" w:hAnsiTheme="minorHAnsi" w:cstheme="minorHAnsi"/>
          <w:sz w:val="21"/>
          <w:szCs w:val="21"/>
          <w:lang w:val="es-ES"/>
        </w:rPr>
        <w:t>.</w:t>
      </w:r>
    </w:p>
    <w:p w14:paraId="30020FBE" w14:textId="2868D669" w:rsidR="00A5416E" w:rsidRDefault="00F86D2A" w:rsidP="00A5416E">
      <w:pPr>
        <w:spacing w:after="160"/>
        <w:ind w:right="49"/>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E</w:t>
      </w:r>
      <w:r>
        <w:rPr>
          <w:rFonts w:asciiTheme="minorHAnsi" w:eastAsiaTheme="minorEastAsia" w:hAnsiTheme="minorHAnsi" w:cstheme="minorHAnsi"/>
          <w:sz w:val="21"/>
          <w:szCs w:val="21"/>
          <w:lang w:val="es-ES"/>
        </w:rPr>
        <w:t xml:space="preserve">n uso de la voz el Mtro. </w:t>
      </w:r>
      <w:r w:rsidRPr="007343F7">
        <w:rPr>
          <w:rFonts w:asciiTheme="minorHAnsi" w:eastAsiaTheme="minorEastAsia" w:hAnsiTheme="minorHAnsi" w:cstheme="minorHAnsi"/>
          <w:sz w:val="21"/>
          <w:szCs w:val="21"/>
          <w:lang w:val="es-ES"/>
        </w:rPr>
        <w:t>Miguel Ángel Hernández</w:t>
      </w:r>
      <w:r w:rsidRPr="005C551F">
        <w:rPr>
          <w:rFonts w:asciiTheme="minorHAnsi" w:eastAsiaTheme="minorEastAsia" w:hAnsiTheme="minorHAnsi" w:cstheme="minorHAnsi"/>
          <w:sz w:val="21"/>
          <w:szCs w:val="21"/>
          <w:lang w:val="es-ES"/>
        </w:rPr>
        <w:t xml:space="preserve"> </w:t>
      </w:r>
      <w:r w:rsidR="005C551F" w:rsidRPr="005C551F">
        <w:rPr>
          <w:rFonts w:asciiTheme="minorHAnsi" w:eastAsiaTheme="minorEastAsia" w:hAnsiTheme="minorHAnsi" w:cstheme="minorHAnsi"/>
          <w:sz w:val="21"/>
          <w:szCs w:val="21"/>
          <w:lang w:val="es-ES"/>
        </w:rPr>
        <w:t>agradece la hospitalidad de la Fiscalía Especializada en Combate a la corrupción, que el día de hoy tiene a bien tener una buena recepción, apoyar y seguir en este andar</w:t>
      </w:r>
      <w:r>
        <w:rPr>
          <w:rFonts w:asciiTheme="minorHAnsi" w:eastAsiaTheme="minorEastAsia" w:hAnsiTheme="minorHAnsi" w:cstheme="minorHAnsi"/>
          <w:sz w:val="21"/>
          <w:szCs w:val="21"/>
          <w:lang w:val="es-ES"/>
        </w:rPr>
        <w:t>,</w:t>
      </w:r>
      <w:r w:rsidR="005C551F" w:rsidRPr="005C551F">
        <w:rPr>
          <w:rFonts w:asciiTheme="minorHAnsi" w:eastAsiaTheme="minorEastAsia" w:hAnsiTheme="minorHAnsi" w:cstheme="minorHAnsi"/>
          <w:sz w:val="21"/>
          <w:szCs w:val="21"/>
          <w:lang w:val="es-ES"/>
        </w:rPr>
        <w:t xml:space="preserve"> felicita al maestro fiscal Cipriano Ma</w:t>
      </w:r>
      <w:r>
        <w:rPr>
          <w:rFonts w:asciiTheme="minorHAnsi" w:eastAsiaTheme="minorEastAsia" w:hAnsiTheme="minorHAnsi" w:cstheme="minorHAnsi"/>
          <w:sz w:val="21"/>
          <w:szCs w:val="21"/>
          <w:lang w:val="es-ES"/>
        </w:rPr>
        <w:t>n</w:t>
      </w:r>
      <w:r w:rsidR="005C551F" w:rsidRPr="005C551F">
        <w:rPr>
          <w:rFonts w:asciiTheme="minorHAnsi" w:eastAsiaTheme="minorEastAsia" w:hAnsiTheme="minorHAnsi" w:cstheme="minorHAnsi"/>
          <w:sz w:val="21"/>
          <w:szCs w:val="21"/>
          <w:lang w:val="es-ES"/>
        </w:rPr>
        <w:t>zanilla y al maestro Eduardo Casillas que está aquí presente</w:t>
      </w:r>
      <w:r>
        <w:rPr>
          <w:rFonts w:asciiTheme="minorHAnsi" w:eastAsiaTheme="minorEastAsia" w:hAnsiTheme="minorHAnsi" w:cstheme="minorHAnsi"/>
          <w:sz w:val="21"/>
          <w:szCs w:val="21"/>
          <w:lang w:val="es-ES"/>
        </w:rPr>
        <w:t>, concluye y en uso de la voz la Mtra. Neyra Godoy pregunta si alguien tiene algún comentario u observación</w:t>
      </w:r>
      <w:r w:rsidR="00FA6A5C">
        <w:rPr>
          <w:rFonts w:asciiTheme="minorHAnsi" w:eastAsiaTheme="minorEastAsia" w:hAnsiTheme="minorHAnsi" w:cstheme="minorHAnsi"/>
          <w:sz w:val="21"/>
          <w:szCs w:val="21"/>
          <w:lang w:val="es-ES"/>
        </w:rPr>
        <w:t xml:space="preserve">, </w:t>
      </w:r>
      <w:r w:rsidR="00A5416E">
        <w:rPr>
          <w:rFonts w:asciiTheme="minorHAnsi" w:eastAsiaTheme="minorEastAsia" w:hAnsiTheme="minorHAnsi" w:cstheme="minorHAnsi"/>
          <w:sz w:val="21"/>
          <w:szCs w:val="21"/>
          <w:lang w:val="es-ES"/>
        </w:rPr>
        <w:t>y</w:t>
      </w:r>
      <w:r w:rsidR="00A5416E" w:rsidRPr="00043F53">
        <w:rPr>
          <w:rFonts w:asciiTheme="minorHAnsi" w:hAnsiTheme="minorHAnsi" w:cstheme="minorHAnsi"/>
          <w:sz w:val="21"/>
          <w:szCs w:val="21"/>
        </w:rPr>
        <w:t xml:space="preserve"> </w:t>
      </w:r>
      <w:r w:rsidR="00A5416E" w:rsidRPr="00DB50F0">
        <w:rPr>
          <w:rFonts w:asciiTheme="minorHAnsi" w:eastAsiaTheme="minorEastAsia" w:hAnsiTheme="minorHAnsi" w:cstheme="minorHAnsi"/>
          <w:sz w:val="21"/>
          <w:szCs w:val="21"/>
          <w:lang w:val="es-ES"/>
        </w:rPr>
        <w:t>dicho</w:t>
      </w:r>
      <w:r w:rsidR="00A5416E">
        <w:rPr>
          <w:rFonts w:asciiTheme="minorHAnsi" w:eastAsiaTheme="minorEastAsia" w:hAnsiTheme="minorHAnsi" w:cstheme="minorHAnsi"/>
          <w:sz w:val="21"/>
          <w:szCs w:val="21"/>
          <w:lang w:val="es-ES"/>
        </w:rPr>
        <w:t xml:space="preserve"> lo anterior pide al</w:t>
      </w:r>
      <w:r w:rsidR="00A5416E" w:rsidRPr="00DB50F0">
        <w:rPr>
          <w:rFonts w:asciiTheme="minorHAnsi" w:eastAsiaTheme="minorEastAsia" w:hAnsiTheme="minorHAnsi" w:cstheme="minorHAnsi"/>
          <w:sz w:val="21"/>
          <w:szCs w:val="21"/>
          <w:lang w:val="es-ES"/>
        </w:rPr>
        <w:t xml:space="preserve"> secretario, continua</w:t>
      </w:r>
      <w:r w:rsidR="00A5416E">
        <w:rPr>
          <w:rFonts w:asciiTheme="minorHAnsi" w:eastAsiaTheme="minorEastAsia" w:hAnsiTheme="minorHAnsi" w:cstheme="minorHAnsi"/>
          <w:sz w:val="21"/>
          <w:szCs w:val="21"/>
          <w:lang w:val="es-ES"/>
        </w:rPr>
        <w:t>r</w:t>
      </w:r>
      <w:r w:rsidR="00A5416E" w:rsidRPr="00DB50F0">
        <w:rPr>
          <w:rFonts w:asciiTheme="minorHAnsi" w:eastAsiaTheme="minorEastAsia" w:hAnsiTheme="minorHAnsi" w:cstheme="minorHAnsi"/>
          <w:sz w:val="21"/>
          <w:szCs w:val="21"/>
          <w:lang w:val="es-ES"/>
        </w:rPr>
        <w:t xml:space="preserve"> con el siguiente punto del orden del día.</w:t>
      </w:r>
    </w:p>
    <w:p w14:paraId="771C7AC6" w14:textId="58F64273" w:rsidR="00FA6A5C" w:rsidRPr="00535C31" w:rsidRDefault="00A5416E" w:rsidP="007C6AE9">
      <w:pPr>
        <w:spacing w:after="160" w:line="240" w:lineRule="auto"/>
        <w:ind w:right="49"/>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 xml:space="preserve">Por lo que en uso de la voz el Mtro. </w:t>
      </w:r>
      <w:r w:rsidRPr="007343F7">
        <w:rPr>
          <w:rFonts w:asciiTheme="minorHAnsi" w:eastAsiaTheme="minorEastAsia" w:hAnsiTheme="minorHAnsi" w:cstheme="minorHAnsi"/>
          <w:sz w:val="21"/>
          <w:szCs w:val="21"/>
          <w:lang w:val="es-ES"/>
        </w:rPr>
        <w:t>Miguel Ángel Hernández</w:t>
      </w:r>
      <w:r>
        <w:rPr>
          <w:rFonts w:asciiTheme="minorHAnsi" w:eastAsiaTheme="minorEastAsia" w:hAnsiTheme="minorHAnsi" w:cstheme="minorHAnsi"/>
          <w:sz w:val="21"/>
          <w:szCs w:val="21"/>
          <w:lang w:val="es-ES"/>
        </w:rPr>
        <w:t xml:space="preserve"> </w:t>
      </w:r>
      <w:r w:rsidRPr="00393AAF">
        <w:rPr>
          <w:rFonts w:asciiTheme="minorHAnsi" w:eastAsiaTheme="minorEastAsia" w:hAnsiTheme="minorHAnsi" w:cstheme="minorHAnsi"/>
          <w:sz w:val="21"/>
          <w:szCs w:val="21"/>
          <w:lang w:val="es-ES"/>
        </w:rPr>
        <w:t>Velázquez</w:t>
      </w:r>
      <w:r>
        <w:rPr>
          <w:rFonts w:asciiTheme="minorHAnsi" w:eastAsiaTheme="minorEastAsia" w:hAnsiTheme="minorHAnsi" w:cstheme="minorHAnsi"/>
          <w:sz w:val="21"/>
          <w:szCs w:val="21"/>
          <w:lang w:val="es-ES"/>
        </w:rPr>
        <w:t xml:space="preserve"> continua con</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el</w:t>
      </w:r>
      <w:r w:rsidRPr="00627E33">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siguiente</w:t>
      </w:r>
      <w:r w:rsidRPr="00627E33">
        <w:rPr>
          <w:rFonts w:asciiTheme="minorHAnsi" w:eastAsiaTheme="minorEastAsia" w:hAnsiTheme="minorHAnsi" w:cstheme="minorHAnsi"/>
          <w:sz w:val="21"/>
          <w:szCs w:val="21"/>
          <w:lang w:val="es-ES"/>
        </w:rPr>
        <w:t xml:space="preserve"> punto del orden del día </w:t>
      </w:r>
      <w:r>
        <w:rPr>
          <w:rFonts w:asciiTheme="minorHAnsi" w:eastAsiaTheme="minorEastAsia" w:hAnsiTheme="minorHAnsi" w:cstheme="minorHAnsi"/>
          <w:sz w:val="21"/>
          <w:szCs w:val="21"/>
          <w:lang w:val="es-ES"/>
        </w:rPr>
        <w:t xml:space="preserve">que </w:t>
      </w:r>
      <w:r w:rsidRPr="001123D0">
        <w:rPr>
          <w:rFonts w:asciiTheme="minorHAnsi" w:eastAsiaTheme="minorEastAsia" w:hAnsiTheme="minorHAnsi" w:cstheme="minorHAnsi"/>
          <w:sz w:val="21"/>
          <w:szCs w:val="21"/>
          <w:lang w:val="es-ES"/>
        </w:rPr>
        <w:t>corresponde a;</w:t>
      </w:r>
      <w:r w:rsidRPr="00627E33">
        <w:rPr>
          <w:rFonts w:asciiTheme="minorHAnsi" w:eastAsiaTheme="minorEastAsia" w:hAnsiTheme="minorHAnsi" w:cstheme="minorHAnsi"/>
          <w:sz w:val="21"/>
          <w:szCs w:val="21"/>
          <w:lang w:val="es-ES"/>
        </w:rPr>
        <w:t xml:space="preserve"> </w:t>
      </w:r>
    </w:p>
    <w:p w14:paraId="18343BAF" w14:textId="66C9DED0" w:rsidR="00A5416E" w:rsidRPr="002B156D" w:rsidRDefault="00B51769" w:rsidP="00A5416E">
      <w:pPr>
        <w:spacing w:after="160"/>
        <w:ind w:right="49"/>
        <w:jc w:val="both"/>
        <w:rPr>
          <w:rFonts w:asciiTheme="minorHAnsi" w:eastAsiaTheme="minorEastAsia" w:hAnsiTheme="minorHAnsi" w:cstheme="minorHAnsi"/>
          <w:b/>
          <w:bCs/>
          <w:sz w:val="21"/>
          <w:szCs w:val="21"/>
          <w:lang w:val="es-ES"/>
        </w:rPr>
      </w:pPr>
      <w:r>
        <w:rPr>
          <w:rFonts w:asciiTheme="minorHAnsi" w:eastAsiaTheme="minorEastAsia" w:hAnsiTheme="minorHAnsi" w:cstheme="minorHAnsi"/>
          <w:b/>
          <w:bCs/>
          <w:sz w:val="21"/>
          <w:szCs w:val="21"/>
        </w:rPr>
        <w:t>X</w:t>
      </w:r>
      <w:r w:rsidR="00BB7944">
        <w:rPr>
          <w:rFonts w:asciiTheme="minorHAnsi" w:eastAsiaTheme="minorEastAsia" w:hAnsiTheme="minorHAnsi" w:cstheme="minorHAnsi"/>
          <w:b/>
          <w:bCs/>
          <w:sz w:val="21"/>
          <w:szCs w:val="21"/>
        </w:rPr>
        <w:t>III</w:t>
      </w:r>
      <w:r w:rsidR="004922DD">
        <w:rPr>
          <w:rFonts w:asciiTheme="minorHAnsi" w:eastAsiaTheme="minorEastAsia" w:hAnsiTheme="minorHAnsi" w:cstheme="minorHAnsi"/>
          <w:b/>
          <w:bCs/>
          <w:sz w:val="21"/>
          <w:szCs w:val="21"/>
        </w:rPr>
        <w:t>.</w:t>
      </w:r>
      <w:r w:rsidR="00A5416E">
        <w:rPr>
          <w:rFonts w:asciiTheme="minorHAnsi" w:eastAsiaTheme="minorEastAsia" w:hAnsiTheme="minorHAnsi" w:cstheme="minorHAnsi"/>
          <w:b/>
          <w:bCs/>
          <w:sz w:val="21"/>
          <w:szCs w:val="21"/>
        </w:rPr>
        <w:t xml:space="preserve"> </w:t>
      </w:r>
      <w:r w:rsidR="00A5416E" w:rsidRPr="00D075AC">
        <w:rPr>
          <w:rFonts w:asciiTheme="minorHAnsi" w:eastAsiaTheme="minorEastAsia" w:hAnsiTheme="minorHAnsi" w:cstheme="minorHAnsi"/>
          <w:b/>
          <w:bCs/>
          <w:sz w:val="21"/>
          <w:szCs w:val="21"/>
          <w:lang w:val="es-ES"/>
        </w:rPr>
        <w:t>Los acuerdos</w:t>
      </w:r>
      <w:r w:rsidR="00A5416E">
        <w:rPr>
          <w:rFonts w:asciiTheme="minorHAnsi" w:eastAsiaTheme="minorEastAsia" w:hAnsiTheme="minorHAnsi" w:cstheme="minorHAnsi"/>
          <w:b/>
          <w:bCs/>
          <w:sz w:val="21"/>
          <w:szCs w:val="21"/>
          <w:lang w:val="es-ES"/>
        </w:rPr>
        <w:t xml:space="preserve">. </w:t>
      </w:r>
      <w:r w:rsidR="00A5416E">
        <w:rPr>
          <w:rFonts w:asciiTheme="minorHAnsi" w:eastAsiaTheme="minorEastAsia" w:hAnsiTheme="minorHAnsi" w:cstheme="minorHAnsi"/>
          <w:sz w:val="21"/>
          <w:szCs w:val="21"/>
          <w:lang w:val="es-ES"/>
        </w:rPr>
        <w:tab/>
        <w:t xml:space="preserve">  </w:t>
      </w:r>
    </w:p>
    <w:p w14:paraId="26E27860" w14:textId="77777777" w:rsidR="00A5416E" w:rsidRPr="00BF58BC" w:rsidRDefault="00A5416E" w:rsidP="00A5416E">
      <w:pPr>
        <w:spacing w:after="160"/>
        <w:ind w:right="49"/>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 xml:space="preserve">1.- </w:t>
      </w:r>
      <w:r w:rsidRPr="00BF58BC">
        <w:rPr>
          <w:rFonts w:asciiTheme="minorHAnsi" w:eastAsiaTheme="minorEastAsia" w:hAnsiTheme="minorHAnsi" w:cstheme="minorHAnsi"/>
          <w:sz w:val="21"/>
          <w:szCs w:val="21"/>
          <w:lang w:val="es-ES"/>
        </w:rPr>
        <w:t>Se aprobó por unanimidad, el orden del día.</w:t>
      </w:r>
    </w:p>
    <w:p w14:paraId="50B67233" w14:textId="01B8D0B4" w:rsidR="007C6AE9" w:rsidRPr="007C6AE9" w:rsidRDefault="007C6AE9" w:rsidP="007C6AE9">
      <w:pPr>
        <w:spacing w:after="160"/>
        <w:ind w:left="284" w:right="49" w:hanging="284"/>
        <w:jc w:val="both"/>
        <w:rPr>
          <w:rFonts w:asciiTheme="minorHAnsi" w:eastAsiaTheme="minorEastAsia" w:hAnsiTheme="minorHAnsi" w:cstheme="minorHAnsi"/>
          <w:sz w:val="21"/>
          <w:szCs w:val="21"/>
          <w:lang w:val="es-ES"/>
        </w:rPr>
      </w:pPr>
      <w:r w:rsidRPr="007C6AE9">
        <w:rPr>
          <w:rFonts w:asciiTheme="minorHAnsi" w:eastAsiaTheme="minorEastAsia" w:hAnsiTheme="minorHAnsi" w:cstheme="minorHAnsi"/>
          <w:sz w:val="21"/>
          <w:szCs w:val="21"/>
          <w:lang w:val="es-ES"/>
        </w:rPr>
        <w:t>2.</w:t>
      </w:r>
      <w:r w:rsidRPr="007C6AE9">
        <w:rPr>
          <w:rFonts w:asciiTheme="minorHAnsi" w:eastAsiaTheme="minorEastAsia" w:hAnsiTheme="minorHAnsi" w:cstheme="minorHAnsi"/>
          <w:sz w:val="21"/>
          <w:szCs w:val="21"/>
          <w:lang w:val="es-ES"/>
        </w:rPr>
        <w:tab/>
        <w:t xml:space="preserve">Se aprobó por unanimidad, el acta de la sesión ordinaria celebrada el </w:t>
      </w:r>
      <w:r w:rsidR="00F86D2A">
        <w:rPr>
          <w:rFonts w:asciiTheme="minorHAnsi" w:eastAsiaTheme="minorEastAsia" w:hAnsiTheme="minorHAnsi" w:cstheme="minorHAnsi"/>
          <w:sz w:val="20"/>
          <w:szCs w:val="20"/>
        </w:rPr>
        <w:t>28 de Mayo de 2026.</w:t>
      </w:r>
      <w:r w:rsidR="00F86D2A">
        <w:rPr>
          <w:rFonts w:asciiTheme="minorHAnsi" w:eastAsiaTheme="minorEastAsia" w:hAnsiTheme="minorHAnsi" w:cstheme="minorHAnsi"/>
          <w:sz w:val="20"/>
          <w:szCs w:val="20"/>
        </w:rPr>
        <w:t xml:space="preserve"> </w:t>
      </w:r>
    </w:p>
    <w:p w14:paraId="65B8E5AB" w14:textId="014FD06E" w:rsidR="00F86D2A" w:rsidRDefault="007C6AE9" w:rsidP="00F86D2A">
      <w:pPr>
        <w:spacing w:after="160"/>
        <w:ind w:left="284" w:right="49" w:hanging="284"/>
        <w:jc w:val="both"/>
        <w:rPr>
          <w:rFonts w:asciiTheme="minorHAnsi" w:eastAsiaTheme="minorEastAsia" w:hAnsiTheme="minorHAnsi" w:cstheme="minorHAnsi"/>
          <w:color w:val="000000" w:themeColor="text1"/>
          <w:sz w:val="20"/>
          <w:szCs w:val="20"/>
          <w:lang w:val="es-ES"/>
        </w:rPr>
      </w:pPr>
      <w:r w:rsidRPr="007C6AE9">
        <w:rPr>
          <w:rFonts w:asciiTheme="minorHAnsi" w:eastAsiaTheme="minorEastAsia" w:hAnsiTheme="minorHAnsi" w:cstheme="minorHAnsi"/>
          <w:sz w:val="21"/>
          <w:szCs w:val="21"/>
          <w:lang w:val="es-ES"/>
        </w:rPr>
        <w:t>3.</w:t>
      </w:r>
      <w:r w:rsidRPr="007C6AE9">
        <w:rPr>
          <w:rFonts w:asciiTheme="minorHAnsi" w:eastAsiaTheme="minorEastAsia" w:hAnsiTheme="minorHAnsi" w:cstheme="minorHAnsi"/>
          <w:sz w:val="21"/>
          <w:szCs w:val="21"/>
          <w:lang w:val="es-ES"/>
        </w:rPr>
        <w:tab/>
        <w:t xml:space="preserve">Se aprobó por unanimidad, la propuesta de turnar las denuncias ciudadanas recibidas por el CPS, en el periodo comprendido del </w:t>
      </w:r>
      <w:r w:rsidR="00F86D2A">
        <w:rPr>
          <w:rFonts w:asciiTheme="minorHAnsi" w:eastAsiaTheme="minorEastAsia" w:hAnsiTheme="minorHAnsi" w:cstheme="minorHAnsi"/>
          <w:color w:val="000000" w:themeColor="text1"/>
          <w:sz w:val="20"/>
          <w:szCs w:val="20"/>
          <w:lang w:val="es-ES"/>
        </w:rPr>
        <w:t>28 de Mayo de 2026 al 24 de Junio de 2026.</w:t>
      </w:r>
    </w:p>
    <w:p w14:paraId="6DFBB060" w14:textId="22EF681C" w:rsidR="00F86D2A" w:rsidRDefault="00F86D2A" w:rsidP="00F86D2A">
      <w:pPr>
        <w:spacing w:after="160"/>
        <w:ind w:left="284" w:right="49" w:hanging="284"/>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4</w:t>
      </w:r>
      <w:r w:rsidRPr="007C6AE9">
        <w:rPr>
          <w:rFonts w:asciiTheme="minorHAnsi" w:eastAsiaTheme="minorEastAsia" w:hAnsiTheme="minorHAnsi" w:cstheme="minorHAnsi"/>
          <w:sz w:val="21"/>
          <w:szCs w:val="21"/>
          <w:lang w:val="es-ES"/>
        </w:rPr>
        <w:t>.</w:t>
      </w:r>
      <w:r w:rsidRPr="007C6AE9">
        <w:rPr>
          <w:rFonts w:asciiTheme="minorHAnsi" w:eastAsiaTheme="minorEastAsia" w:hAnsiTheme="minorHAnsi" w:cstheme="minorHAnsi"/>
          <w:sz w:val="21"/>
          <w:szCs w:val="21"/>
          <w:lang w:val="es-ES"/>
        </w:rPr>
        <w:tab/>
        <w:t>Se aprobó por unanimidad,</w:t>
      </w:r>
      <w:r>
        <w:rPr>
          <w:rFonts w:asciiTheme="minorHAnsi" w:eastAsiaTheme="minorEastAsia" w:hAnsiTheme="minorHAnsi" w:cstheme="minorHAnsi"/>
          <w:sz w:val="21"/>
          <w:szCs w:val="21"/>
          <w:lang w:val="es-ES"/>
        </w:rPr>
        <w:t xml:space="preserve"> </w:t>
      </w:r>
      <w:r w:rsidR="000D2498">
        <w:rPr>
          <w:rFonts w:asciiTheme="minorHAnsi" w:eastAsiaTheme="minorEastAsia" w:hAnsiTheme="minorHAnsi" w:cstheme="minorHAnsi"/>
          <w:color w:val="000000" w:themeColor="text1"/>
          <w:sz w:val="20"/>
          <w:szCs w:val="20"/>
          <w:lang w:val="es-ES"/>
        </w:rPr>
        <w:t xml:space="preserve">la participación del </w:t>
      </w:r>
      <w:r w:rsidR="000D2498">
        <w:rPr>
          <w:rFonts w:asciiTheme="minorHAnsi" w:hAnsiTheme="minorHAnsi" w:cstheme="minorHAnsi"/>
          <w:sz w:val="20"/>
          <w:szCs w:val="20"/>
        </w:rPr>
        <w:t xml:space="preserve">Comité de Participación Social (CPS) del Sistema Estatal Anticorrupción de Jalisco (SEAJAL) </w:t>
      </w:r>
      <w:r w:rsidR="000D2498">
        <w:rPr>
          <w:rFonts w:asciiTheme="minorHAnsi" w:eastAsiaTheme="minorEastAsia" w:hAnsiTheme="minorHAnsi" w:cstheme="minorHAnsi"/>
          <w:color w:val="000000" w:themeColor="text1"/>
          <w:sz w:val="20"/>
          <w:szCs w:val="20"/>
          <w:lang w:val="es-ES"/>
        </w:rPr>
        <w:t xml:space="preserve">como parte del Comité Ejecutivo de Evaluación en calidad de Vocal, para el proceso de selección de personal conciliador del Centro de Conciliación Laboral del Estado de Jalisco </w:t>
      </w:r>
      <w:r w:rsidR="000D2498">
        <w:rPr>
          <w:rFonts w:asciiTheme="minorHAnsi" w:eastAsiaTheme="minorEastAsia" w:hAnsiTheme="minorHAnsi" w:cstheme="minorHAnsi"/>
          <w:color w:val="000000" w:themeColor="text1"/>
          <w:sz w:val="18"/>
          <w:szCs w:val="18"/>
          <w:lang w:val="es-ES"/>
        </w:rPr>
        <w:t>(CCLJ)</w:t>
      </w:r>
      <w:r w:rsidR="000D2498">
        <w:rPr>
          <w:rFonts w:asciiTheme="minorHAnsi" w:eastAsiaTheme="minorEastAsia" w:hAnsiTheme="minorHAnsi" w:cstheme="minorHAnsi"/>
          <w:color w:val="000000" w:themeColor="text1"/>
          <w:sz w:val="20"/>
          <w:szCs w:val="20"/>
          <w:lang w:val="es-ES"/>
        </w:rPr>
        <w:t>.</w:t>
      </w:r>
      <w:r w:rsidR="000D2498">
        <w:rPr>
          <w:rFonts w:asciiTheme="minorHAnsi" w:eastAsiaTheme="minorEastAsia" w:hAnsiTheme="minorHAnsi" w:cstheme="minorHAnsi"/>
          <w:color w:val="000000" w:themeColor="text1"/>
          <w:sz w:val="20"/>
          <w:szCs w:val="20"/>
          <w:lang w:val="es-ES"/>
        </w:rPr>
        <w:t xml:space="preserve"> </w:t>
      </w:r>
    </w:p>
    <w:p w14:paraId="3355C0B0" w14:textId="5BA9808E" w:rsidR="00F86D2A" w:rsidRDefault="00F86D2A" w:rsidP="00F86D2A">
      <w:pPr>
        <w:spacing w:after="160"/>
        <w:ind w:left="284" w:right="49" w:hanging="284"/>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5</w:t>
      </w:r>
      <w:r w:rsidRPr="007C6AE9">
        <w:rPr>
          <w:rFonts w:asciiTheme="minorHAnsi" w:eastAsiaTheme="minorEastAsia" w:hAnsiTheme="minorHAnsi" w:cstheme="minorHAnsi"/>
          <w:sz w:val="21"/>
          <w:szCs w:val="21"/>
          <w:lang w:val="es-ES"/>
        </w:rPr>
        <w:t>.</w:t>
      </w:r>
      <w:r w:rsidRPr="007C6AE9">
        <w:rPr>
          <w:rFonts w:asciiTheme="minorHAnsi" w:eastAsiaTheme="minorEastAsia" w:hAnsiTheme="minorHAnsi" w:cstheme="minorHAnsi"/>
          <w:sz w:val="21"/>
          <w:szCs w:val="21"/>
          <w:lang w:val="es-ES"/>
        </w:rPr>
        <w:tab/>
        <w:t>Se aprobó por unanimidad,</w:t>
      </w:r>
      <w:r w:rsidR="000D2498">
        <w:rPr>
          <w:rFonts w:asciiTheme="minorHAnsi" w:eastAsiaTheme="minorEastAsia" w:hAnsiTheme="minorHAnsi" w:cstheme="minorHAnsi"/>
          <w:color w:val="000000" w:themeColor="text1"/>
          <w:sz w:val="20"/>
          <w:szCs w:val="20"/>
          <w:lang w:val="es-ES"/>
        </w:rPr>
        <w:t xml:space="preserve"> la </w:t>
      </w:r>
      <w:r w:rsidR="000D2498">
        <w:rPr>
          <w:rFonts w:asciiTheme="minorHAnsi" w:hAnsiTheme="minorHAnsi" w:cstheme="minorHAnsi"/>
          <w:sz w:val="20"/>
          <w:szCs w:val="20"/>
        </w:rPr>
        <w:t>Metodología para la elaboración del Informe Anual de Actividades de 2025-2026 del Comité de Participación Social (CPS) del Sistema Estatal Anticorrupción de Jalisco (SEAJAL).</w:t>
      </w:r>
    </w:p>
    <w:p w14:paraId="310882A6" w14:textId="6CA6E339" w:rsidR="00F86D2A" w:rsidRDefault="00F86D2A" w:rsidP="00F86D2A">
      <w:pPr>
        <w:spacing w:after="160"/>
        <w:ind w:left="284" w:right="49" w:hanging="284"/>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6</w:t>
      </w:r>
      <w:r w:rsidRPr="007C6AE9">
        <w:rPr>
          <w:rFonts w:asciiTheme="minorHAnsi" w:eastAsiaTheme="minorEastAsia" w:hAnsiTheme="minorHAnsi" w:cstheme="minorHAnsi"/>
          <w:sz w:val="21"/>
          <w:szCs w:val="21"/>
          <w:lang w:val="es-ES"/>
        </w:rPr>
        <w:t>.</w:t>
      </w:r>
      <w:r w:rsidRPr="007C6AE9">
        <w:rPr>
          <w:rFonts w:asciiTheme="minorHAnsi" w:eastAsiaTheme="minorEastAsia" w:hAnsiTheme="minorHAnsi" w:cstheme="minorHAnsi"/>
          <w:sz w:val="21"/>
          <w:szCs w:val="21"/>
          <w:lang w:val="es-ES"/>
        </w:rPr>
        <w:tab/>
        <w:t>Se aprobó por unanimidad,</w:t>
      </w:r>
      <w:r w:rsidR="000D2498">
        <w:rPr>
          <w:rFonts w:asciiTheme="minorHAnsi" w:eastAsiaTheme="minorEastAsia" w:hAnsiTheme="minorHAnsi" w:cstheme="minorHAnsi"/>
          <w:sz w:val="21"/>
          <w:szCs w:val="21"/>
          <w:lang w:val="es-ES"/>
        </w:rPr>
        <w:t xml:space="preserve"> </w:t>
      </w:r>
      <w:r w:rsidR="000D2498">
        <w:rPr>
          <w:rFonts w:asciiTheme="minorHAnsi" w:eastAsiaTheme="minorEastAsia" w:hAnsiTheme="minorHAnsi" w:cstheme="minorHAnsi"/>
          <w:color w:val="000000" w:themeColor="text1"/>
          <w:sz w:val="20"/>
          <w:szCs w:val="20"/>
          <w:lang w:val="es-ES"/>
        </w:rPr>
        <w:t>el</w:t>
      </w:r>
      <w:r w:rsidR="000D2498">
        <w:rPr>
          <w:rFonts w:asciiTheme="minorHAnsi" w:eastAsia="Calibri" w:hAnsiTheme="minorHAnsi" w:cs="Calibri"/>
          <w:sz w:val="20"/>
          <w:szCs w:val="20"/>
          <w:lang w:val="es-ES"/>
        </w:rPr>
        <w:t xml:space="preserve"> Acuerdo de Colaboración entre el </w:t>
      </w:r>
      <w:r w:rsidR="000D2498">
        <w:rPr>
          <w:rFonts w:asciiTheme="minorHAnsi" w:hAnsiTheme="minorHAnsi" w:cstheme="minorHAnsi"/>
          <w:sz w:val="20"/>
          <w:szCs w:val="20"/>
        </w:rPr>
        <w:t xml:space="preserve">Comité de Participación Social (CPS) del Sistema Estatal Anticorrupción de Jalisco (SEAJAL) y el </w:t>
      </w:r>
      <w:r w:rsidR="000D2498">
        <w:rPr>
          <w:rFonts w:asciiTheme="minorHAnsi" w:eastAsia="Calibri" w:hAnsiTheme="minorHAnsi" w:cs="Calibri"/>
          <w:sz w:val="20"/>
          <w:szCs w:val="20"/>
        </w:rPr>
        <w:t>Colegio Estatal de Estudios Políticos y Gobierno A.C. (CEEPyG).</w:t>
      </w:r>
    </w:p>
    <w:p w14:paraId="5AEB3C65" w14:textId="7B373BA6" w:rsidR="00F86D2A" w:rsidRDefault="00F86D2A" w:rsidP="00F86D2A">
      <w:pPr>
        <w:spacing w:after="160"/>
        <w:ind w:left="284" w:right="49" w:hanging="284"/>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7</w:t>
      </w:r>
      <w:r w:rsidRPr="007C6AE9">
        <w:rPr>
          <w:rFonts w:asciiTheme="minorHAnsi" w:eastAsiaTheme="minorEastAsia" w:hAnsiTheme="minorHAnsi" w:cstheme="minorHAnsi"/>
          <w:sz w:val="21"/>
          <w:szCs w:val="21"/>
          <w:lang w:val="es-ES"/>
        </w:rPr>
        <w:t>.</w:t>
      </w:r>
      <w:r w:rsidRPr="007C6AE9">
        <w:rPr>
          <w:rFonts w:asciiTheme="minorHAnsi" w:eastAsiaTheme="minorEastAsia" w:hAnsiTheme="minorHAnsi" w:cstheme="minorHAnsi"/>
          <w:sz w:val="21"/>
          <w:szCs w:val="21"/>
          <w:lang w:val="es-ES"/>
        </w:rPr>
        <w:tab/>
        <w:t>Se aprobó por unanimidad,</w:t>
      </w:r>
      <w:r w:rsidR="000D2498">
        <w:rPr>
          <w:rFonts w:asciiTheme="minorHAnsi" w:eastAsiaTheme="minorEastAsia" w:hAnsiTheme="minorHAnsi" w:cstheme="minorHAnsi"/>
          <w:sz w:val="21"/>
          <w:szCs w:val="21"/>
          <w:lang w:val="es-ES"/>
        </w:rPr>
        <w:t xml:space="preserve"> </w:t>
      </w:r>
      <w:r w:rsidR="000D2498">
        <w:rPr>
          <w:rFonts w:asciiTheme="minorHAnsi" w:eastAsiaTheme="minorEastAsia" w:hAnsiTheme="minorHAnsi" w:cstheme="minorHAnsi"/>
          <w:color w:val="000000" w:themeColor="text1"/>
          <w:sz w:val="20"/>
          <w:szCs w:val="20"/>
          <w:lang w:val="es-ES"/>
        </w:rPr>
        <w:t>el</w:t>
      </w:r>
      <w:r w:rsidR="000D2498">
        <w:rPr>
          <w:rFonts w:asciiTheme="minorHAnsi" w:eastAsia="Calibri" w:hAnsiTheme="minorHAnsi" w:cs="Calibri"/>
          <w:sz w:val="20"/>
          <w:szCs w:val="20"/>
          <w:lang w:val="es-ES"/>
        </w:rPr>
        <w:t xml:space="preserve"> Acuerdo de Colaboración entre el </w:t>
      </w:r>
      <w:r w:rsidR="000D2498">
        <w:rPr>
          <w:rFonts w:asciiTheme="minorHAnsi" w:hAnsiTheme="minorHAnsi" w:cstheme="minorHAnsi"/>
          <w:sz w:val="20"/>
          <w:szCs w:val="20"/>
        </w:rPr>
        <w:t xml:space="preserve">Comité de Participación Social (CPS) del Sistema Estatal Anticorrupción de Jalisco (SEAJAL) y el </w:t>
      </w:r>
      <w:r w:rsidR="000D2498">
        <w:rPr>
          <w:rFonts w:asciiTheme="minorHAnsi" w:eastAsia="Calibri" w:hAnsiTheme="minorHAnsi" w:cs="Calibri"/>
          <w:sz w:val="20"/>
          <w:szCs w:val="20"/>
        </w:rPr>
        <w:t>Colegio de Jalisco, A. C.</w:t>
      </w:r>
    </w:p>
    <w:p w14:paraId="2F4EE492" w14:textId="4DE247A9" w:rsidR="00F86D2A" w:rsidRPr="000D2498" w:rsidRDefault="00F86D2A" w:rsidP="000D2498">
      <w:pPr>
        <w:spacing w:after="160"/>
        <w:ind w:left="284" w:right="49" w:hanging="284"/>
        <w:jc w:val="both"/>
        <w:rPr>
          <w:rFonts w:asciiTheme="minorHAnsi" w:eastAsiaTheme="minorEastAsia" w:hAnsiTheme="minorHAnsi" w:cstheme="minorHAnsi"/>
          <w:sz w:val="21"/>
          <w:szCs w:val="21"/>
          <w:lang w:val="es-ES"/>
        </w:rPr>
      </w:pPr>
      <w:r>
        <w:rPr>
          <w:rFonts w:asciiTheme="minorHAnsi" w:eastAsiaTheme="minorEastAsia" w:hAnsiTheme="minorHAnsi" w:cstheme="minorHAnsi"/>
          <w:sz w:val="21"/>
          <w:szCs w:val="21"/>
          <w:lang w:val="es-ES"/>
        </w:rPr>
        <w:t>8</w:t>
      </w:r>
      <w:r w:rsidRPr="007C6AE9">
        <w:rPr>
          <w:rFonts w:asciiTheme="minorHAnsi" w:eastAsiaTheme="minorEastAsia" w:hAnsiTheme="minorHAnsi" w:cstheme="minorHAnsi"/>
          <w:sz w:val="21"/>
          <w:szCs w:val="21"/>
          <w:lang w:val="es-ES"/>
        </w:rPr>
        <w:t>.</w:t>
      </w:r>
      <w:r w:rsidRPr="007C6AE9">
        <w:rPr>
          <w:rFonts w:asciiTheme="minorHAnsi" w:eastAsiaTheme="minorEastAsia" w:hAnsiTheme="minorHAnsi" w:cstheme="minorHAnsi"/>
          <w:sz w:val="21"/>
          <w:szCs w:val="21"/>
          <w:lang w:val="es-ES"/>
        </w:rPr>
        <w:tab/>
        <w:t>Se aprobó por unanimidad,</w:t>
      </w:r>
      <w:r w:rsidR="000D2498">
        <w:rPr>
          <w:rFonts w:asciiTheme="minorHAnsi" w:eastAsiaTheme="minorEastAsia" w:hAnsiTheme="minorHAnsi" w:cstheme="minorHAnsi"/>
          <w:sz w:val="21"/>
          <w:szCs w:val="21"/>
          <w:lang w:val="es-ES"/>
        </w:rPr>
        <w:t xml:space="preserve"> </w:t>
      </w:r>
      <w:r w:rsidR="000D2498">
        <w:rPr>
          <w:rFonts w:asciiTheme="minorHAnsi" w:eastAsiaTheme="minorEastAsia" w:hAnsiTheme="minorHAnsi" w:cstheme="minorHAnsi"/>
          <w:color w:val="000000" w:themeColor="text1"/>
          <w:sz w:val="20"/>
          <w:szCs w:val="20"/>
          <w:lang w:val="es-ES"/>
        </w:rPr>
        <w:t xml:space="preserve">el Acuerdo de Colaboración </w:t>
      </w:r>
      <w:r w:rsidR="000D2498">
        <w:rPr>
          <w:rFonts w:asciiTheme="minorHAnsi" w:eastAsia="Calibri" w:hAnsiTheme="minorHAnsi" w:cs="Calibri"/>
          <w:sz w:val="20"/>
          <w:szCs w:val="20"/>
          <w:lang w:val="es-ES"/>
        </w:rPr>
        <w:t xml:space="preserve">entre el </w:t>
      </w:r>
      <w:r w:rsidR="000D2498">
        <w:rPr>
          <w:rFonts w:asciiTheme="minorHAnsi" w:hAnsiTheme="minorHAnsi" w:cstheme="minorHAnsi"/>
          <w:sz w:val="20"/>
          <w:szCs w:val="20"/>
        </w:rPr>
        <w:t>Comité de Participación Social (CPS) del Sistema Estatal Anticorrupción de Jalisco (SEAJAL) y</w:t>
      </w:r>
      <w:r w:rsidR="000D2498">
        <w:rPr>
          <w:rFonts w:asciiTheme="minorHAnsi" w:eastAsiaTheme="minorEastAsia" w:hAnsiTheme="minorHAnsi" w:cstheme="minorHAnsi"/>
          <w:color w:val="000000" w:themeColor="text1"/>
          <w:sz w:val="20"/>
          <w:szCs w:val="20"/>
          <w:lang w:val="es-ES"/>
        </w:rPr>
        <w:t xml:space="preserve"> el Instituto de Información Estadística y Geográfica de Jalisco (IIEG).</w:t>
      </w:r>
    </w:p>
    <w:p w14:paraId="3DF28B87" w14:textId="7CE406C4" w:rsidR="002E0316" w:rsidRPr="000D2498" w:rsidRDefault="00A5416E" w:rsidP="000D2498">
      <w:pPr>
        <w:spacing w:after="160"/>
        <w:ind w:left="284" w:right="49" w:hanging="284"/>
        <w:jc w:val="both"/>
        <w:rPr>
          <w:rFonts w:asciiTheme="minorHAnsi" w:eastAsiaTheme="minorEastAsia" w:hAnsiTheme="minorHAnsi" w:cstheme="minorHAnsi"/>
          <w:color w:val="000000" w:themeColor="text1"/>
          <w:sz w:val="20"/>
          <w:szCs w:val="20"/>
          <w:lang w:val="es-ES"/>
        </w:rPr>
      </w:pPr>
      <w:r w:rsidRPr="00FF5FDD">
        <w:rPr>
          <w:rFonts w:asciiTheme="minorHAnsi" w:eastAsiaTheme="minorEastAsia" w:hAnsiTheme="minorHAnsi" w:cstheme="minorHAnsi"/>
          <w:sz w:val="21"/>
          <w:szCs w:val="21"/>
          <w:lang w:val="es-ES"/>
        </w:rPr>
        <w:t>En uso de la voz, el Secretario de Acuerdos informa que el último punto del orden del día corresponde a;</w:t>
      </w:r>
    </w:p>
    <w:p w14:paraId="142C1143" w14:textId="78B1D113" w:rsidR="00A5416E" w:rsidRDefault="004922DD" w:rsidP="00A5416E">
      <w:pPr>
        <w:spacing w:line="240" w:lineRule="auto"/>
        <w:jc w:val="both"/>
        <w:rPr>
          <w:rFonts w:asciiTheme="minorHAnsi" w:eastAsiaTheme="minorEastAsia" w:hAnsiTheme="minorHAnsi" w:cstheme="minorHAnsi"/>
          <w:b/>
          <w:bCs/>
          <w:sz w:val="21"/>
          <w:szCs w:val="21"/>
        </w:rPr>
      </w:pPr>
      <w:r>
        <w:rPr>
          <w:rFonts w:asciiTheme="minorHAnsi" w:eastAsiaTheme="minorEastAsia" w:hAnsiTheme="minorHAnsi" w:cstheme="minorHAnsi"/>
          <w:b/>
          <w:bCs/>
          <w:sz w:val="21"/>
          <w:szCs w:val="21"/>
        </w:rPr>
        <w:t>X</w:t>
      </w:r>
      <w:r w:rsidR="00B51769">
        <w:rPr>
          <w:rFonts w:asciiTheme="minorHAnsi" w:eastAsiaTheme="minorEastAsia" w:hAnsiTheme="minorHAnsi" w:cstheme="minorHAnsi"/>
          <w:b/>
          <w:bCs/>
          <w:sz w:val="21"/>
          <w:szCs w:val="21"/>
        </w:rPr>
        <w:t>IV</w:t>
      </w:r>
      <w:r>
        <w:rPr>
          <w:rFonts w:asciiTheme="minorHAnsi" w:eastAsiaTheme="minorEastAsia" w:hAnsiTheme="minorHAnsi" w:cstheme="minorHAnsi"/>
          <w:b/>
          <w:bCs/>
          <w:sz w:val="21"/>
          <w:szCs w:val="21"/>
        </w:rPr>
        <w:t>.</w:t>
      </w:r>
      <w:r w:rsidR="00A5416E" w:rsidRPr="00A5416E">
        <w:rPr>
          <w:rFonts w:asciiTheme="minorHAnsi" w:eastAsiaTheme="minorEastAsia" w:hAnsiTheme="minorHAnsi" w:cstheme="minorHAnsi"/>
          <w:b/>
          <w:bCs/>
          <w:sz w:val="21"/>
          <w:szCs w:val="21"/>
        </w:rPr>
        <w:t xml:space="preserve"> </w:t>
      </w:r>
      <w:r w:rsidR="00A5416E" w:rsidRPr="00146D95">
        <w:rPr>
          <w:rFonts w:asciiTheme="minorHAnsi" w:eastAsiaTheme="minorEastAsia" w:hAnsiTheme="minorHAnsi" w:cstheme="minorHAnsi"/>
          <w:b/>
          <w:bCs/>
          <w:sz w:val="21"/>
          <w:szCs w:val="21"/>
        </w:rPr>
        <w:t>Clausura de la Sesión.</w:t>
      </w:r>
    </w:p>
    <w:p w14:paraId="58AEBB04" w14:textId="77777777" w:rsidR="00F45903" w:rsidRPr="00146D95" w:rsidRDefault="00F45903" w:rsidP="00A5416E">
      <w:pPr>
        <w:spacing w:line="240" w:lineRule="auto"/>
        <w:jc w:val="both"/>
        <w:rPr>
          <w:rFonts w:asciiTheme="minorHAnsi" w:eastAsiaTheme="minorEastAsia" w:hAnsiTheme="minorHAnsi" w:cstheme="minorHAnsi"/>
          <w:b/>
          <w:bCs/>
          <w:sz w:val="21"/>
          <w:szCs w:val="21"/>
        </w:rPr>
      </w:pPr>
    </w:p>
    <w:p w14:paraId="13B6A6CB" w14:textId="05ED8A4F" w:rsidR="00E8670D" w:rsidRDefault="009D2624" w:rsidP="00F45903">
      <w:pPr>
        <w:pStyle w:val="Normal1"/>
        <w:spacing w:line="240" w:lineRule="auto"/>
        <w:jc w:val="both"/>
        <w:rPr>
          <w:rFonts w:asciiTheme="minorHAnsi" w:eastAsiaTheme="minorEastAsia" w:hAnsiTheme="minorHAnsi" w:cstheme="minorHAnsi"/>
          <w:sz w:val="21"/>
          <w:szCs w:val="21"/>
        </w:rPr>
      </w:pPr>
      <w:r>
        <w:rPr>
          <w:rFonts w:asciiTheme="minorHAnsi" w:eastAsiaTheme="minorEastAsia" w:hAnsiTheme="minorHAnsi" w:cstheme="minorHAnsi"/>
          <w:sz w:val="21"/>
          <w:szCs w:val="21"/>
          <w:lang w:val="es-ES"/>
        </w:rPr>
        <w:t>En uso de la voz,</w:t>
      </w:r>
      <w:r w:rsidRPr="008B6BCA">
        <w:rPr>
          <w:rFonts w:asciiTheme="minorHAnsi" w:eastAsiaTheme="minorEastAsia" w:hAnsiTheme="minorHAnsi" w:cstheme="minorHAnsi"/>
          <w:sz w:val="21"/>
          <w:szCs w:val="21"/>
          <w:lang w:val="es-ES"/>
        </w:rPr>
        <w:t xml:space="preserve"> </w:t>
      </w:r>
      <w:r>
        <w:rPr>
          <w:rFonts w:asciiTheme="minorHAnsi" w:eastAsiaTheme="minorEastAsia" w:hAnsiTheme="minorHAnsi" w:cstheme="minorHAnsi"/>
          <w:sz w:val="21"/>
          <w:szCs w:val="21"/>
          <w:lang w:val="es-ES"/>
        </w:rPr>
        <w:t xml:space="preserve">la </w:t>
      </w:r>
      <w:r w:rsidRPr="008B6BCA">
        <w:rPr>
          <w:rFonts w:asciiTheme="minorHAnsi" w:eastAsiaTheme="minorEastAsia" w:hAnsiTheme="minorHAnsi" w:cstheme="minorHAnsi"/>
          <w:sz w:val="21"/>
          <w:szCs w:val="21"/>
          <w:lang w:val="es-ES"/>
        </w:rPr>
        <w:t>Mtra</w:t>
      </w:r>
      <w:r>
        <w:rPr>
          <w:rFonts w:asciiTheme="minorHAnsi" w:eastAsiaTheme="minorEastAsia" w:hAnsiTheme="minorHAnsi" w:cstheme="minorHAnsi"/>
          <w:sz w:val="21"/>
          <w:szCs w:val="21"/>
          <w:lang w:val="es-ES"/>
        </w:rPr>
        <w:t>.</w:t>
      </w:r>
      <w:r w:rsidRPr="008B6BCA">
        <w:rPr>
          <w:rFonts w:asciiTheme="minorHAnsi" w:eastAsiaTheme="minorEastAsia" w:hAnsiTheme="minorHAnsi" w:cstheme="minorHAnsi"/>
          <w:sz w:val="21"/>
          <w:szCs w:val="21"/>
          <w:lang w:val="es-ES"/>
        </w:rPr>
        <w:t xml:space="preserve"> Ne</w:t>
      </w:r>
      <w:r>
        <w:rPr>
          <w:rFonts w:asciiTheme="minorHAnsi" w:eastAsiaTheme="minorEastAsia" w:hAnsiTheme="minorHAnsi" w:cstheme="minorHAnsi"/>
          <w:sz w:val="21"/>
          <w:szCs w:val="21"/>
          <w:lang w:val="es-ES"/>
        </w:rPr>
        <w:t>y</w:t>
      </w:r>
      <w:r w:rsidRPr="008B6BCA">
        <w:rPr>
          <w:rFonts w:asciiTheme="minorHAnsi" w:eastAsiaTheme="minorEastAsia" w:hAnsiTheme="minorHAnsi" w:cstheme="minorHAnsi"/>
          <w:sz w:val="21"/>
          <w:szCs w:val="21"/>
          <w:lang w:val="es-ES"/>
        </w:rPr>
        <w:t>ra Josefa Godoy Rodríguez</w:t>
      </w:r>
      <w:r>
        <w:rPr>
          <w:rFonts w:asciiTheme="minorHAnsi" w:eastAsiaTheme="minorEastAsia" w:hAnsiTheme="minorHAnsi" w:cstheme="minorHAnsi"/>
          <w:sz w:val="21"/>
          <w:szCs w:val="21"/>
          <w:lang w:val="es-ES"/>
        </w:rPr>
        <w:t>, agradece</w:t>
      </w:r>
      <w:r w:rsidR="000D2498" w:rsidRPr="000D2498">
        <w:rPr>
          <w:rFonts w:asciiTheme="minorHAnsi" w:eastAsiaTheme="minorEastAsia" w:hAnsiTheme="minorHAnsi" w:cstheme="minorHAnsi"/>
          <w:sz w:val="21"/>
          <w:szCs w:val="21"/>
          <w:lang w:val="es-ES"/>
        </w:rPr>
        <w:t xml:space="preserve"> infinitamente y exclusivamente a la fiscalía a las reiteradas visitas que </w:t>
      </w:r>
      <w:r w:rsidR="000D2498">
        <w:rPr>
          <w:rFonts w:asciiTheme="minorHAnsi" w:eastAsiaTheme="minorEastAsia" w:hAnsiTheme="minorHAnsi" w:cstheme="minorHAnsi"/>
          <w:sz w:val="21"/>
          <w:szCs w:val="21"/>
          <w:lang w:val="es-ES"/>
        </w:rPr>
        <w:t xml:space="preserve">se </w:t>
      </w:r>
      <w:r w:rsidR="000D2498" w:rsidRPr="000D2498">
        <w:rPr>
          <w:rFonts w:asciiTheme="minorHAnsi" w:eastAsiaTheme="minorEastAsia" w:hAnsiTheme="minorHAnsi" w:cstheme="minorHAnsi"/>
          <w:sz w:val="21"/>
          <w:szCs w:val="21"/>
          <w:lang w:val="es-ES"/>
        </w:rPr>
        <w:t>realiza</w:t>
      </w:r>
      <w:r w:rsidR="000D2498">
        <w:rPr>
          <w:rFonts w:asciiTheme="minorHAnsi" w:eastAsiaTheme="minorEastAsia" w:hAnsiTheme="minorHAnsi" w:cstheme="minorHAnsi"/>
          <w:sz w:val="21"/>
          <w:szCs w:val="21"/>
          <w:lang w:val="es-ES"/>
        </w:rPr>
        <w:t>ron</w:t>
      </w:r>
      <w:r w:rsidR="000D2498" w:rsidRPr="000D2498">
        <w:rPr>
          <w:rFonts w:asciiTheme="minorHAnsi" w:eastAsiaTheme="minorEastAsia" w:hAnsiTheme="minorHAnsi" w:cstheme="minorHAnsi"/>
          <w:sz w:val="21"/>
          <w:szCs w:val="21"/>
          <w:lang w:val="es-ES"/>
        </w:rPr>
        <w:t xml:space="preserve"> para estar aquí desarrollando esta que fue la octava ses</w:t>
      </w:r>
      <w:r w:rsidR="000D2498">
        <w:rPr>
          <w:rFonts w:asciiTheme="minorHAnsi" w:eastAsiaTheme="minorEastAsia" w:hAnsiTheme="minorHAnsi" w:cstheme="minorHAnsi"/>
          <w:sz w:val="21"/>
          <w:szCs w:val="21"/>
          <w:lang w:val="es-ES"/>
        </w:rPr>
        <w:t>ió</w:t>
      </w:r>
      <w:r w:rsidR="000D2498" w:rsidRPr="000D2498">
        <w:rPr>
          <w:rFonts w:asciiTheme="minorHAnsi" w:eastAsiaTheme="minorEastAsia" w:hAnsiTheme="minorHAnsi" w:cstheme="minorHAnsi"/>
          <w:sz w:val="21"/>
          <w:szCs w:val="21"/>
          <w:lang w:val="es-ES"/>
        </w:rPr>
        <w:t>n</w:t>
      </w:r>
      <w:r w:rsidR="000D2498">
        <w:rPr>
          <w:rFonts w:asciiTheme="minorHAnsi" w:eastAsiaTheme="minorEastAsia" w:hAnsiTheme="minorHAnsi" w:cstheme="minorHAnsi"/>
          <w:sz w:val="21"/>
          <w:szCs w:val="21"/>
          <w:lang w:val="es-ES"/>
        </w:rPr>
        <w:t xml:space="preserve"> ordinaria,</w:t>
      </w:r>
      <w:r w:rsidR="000D2498" w:rsidRPr="000D2498">
        <w:rPr>
          <w:rFonts w:asciiTheme="minorHAnsi" w:eastAsiaTheme="minorEastAsia" w:hAnsiTheme="minorHAnsi" w:cstheme="minorHAnsi"/>
          <w:sz w:val="21"/>
          <w:szCs w:val="21"/>
          <w:lang w:val="es-ES"/>
        </w:rPr>
        <w:t xml:space="preserve"> </w:t>
      </w:r>
      <w:r w:rsidR="000D2498">
        <w:rPr>
          <w:rFonts w:asciiTheme="minorHAnsi" w:eastAsiaTheme="minorEastAsia" w:hAnsiTheme="minorHAnsi" w:cstheme="minorHAnsi"/>
          <w:sz w:val="21"/>
          <w:szCs w:val="21"/>
          <w:lang w:val="es-ES"/>
        </w:rPr>
        <w:t xml:space="preserve">al </w:t>
      </w:r>
      <w:r w:rsidR="000D2498" w:rsidRPr="000D2498">
        <w:rPr>
          <w:rFonts w:asciiTheme="minorHAnsi" w:eastAsiaTheme="minorEastAsia" w:hAnsiTheme="minorHAnsi" w:cstheme="minorHAnsi"/>
          <w:sz w:val="21"/>
          <w:szCs w:val="21"/>
          <w:lang w:val="es-ES"/>
        </w:rPr>
        <w:t xml:space="preserve">maestro Eduardo, por su conducto, </w:t>
      </w:r>
      <w:r w:rsidR="000D2498">
        <w:rPr>
          <w:rFonts w:asciiTheme="minorHAnsi" w:eastAsiaTheme="minorEastAsia" w:hAnsiTheme="minorHAnsi" w:cstheme="minorHAnsi"/>
          <w:sz w:val="21"/>
          <w:szCs w:val="21"/>
          <w:lang w:val="es-ES"/>
        </w:rPr>
        <w:t>y el</w:t>
      </w:r>
      <w:r w:rsidR="000D2498" w:rsidRPr="000D2498">
        <w:rPr>
          <w:rFonts w:asciiTheme="minorHAnsi" w:eastAsiaTheme="minorEastAsia" w:hAnsiTheme="minorHAnsi" w:cstheme="minorHAnsi"/>
          <w:sz w:val="21"/>
          <w:szCs w:val="21"/>
          <w:lang w:val="es-ES"/>
        </w:rPr>
        <w:t xml:space="preserve"> agradecimiento a la generosidad y a la siempre hospitalidad que </w:t>
      </w:r>
      <w:r w:rsidR="000D2498">
        <w:rPr>
          <w:rFonts w:asciiTheme="minorHAnsi" w:eastAsiaTheme="minorEastAsia" w:hAnsiTheme="minorHAnsi" w:cstheme="minorHAnsi"/>
          <w:sz w:val="21"/>
          <w:szCs w:val="21"/>
          <w:lang w:val="es-ES"/>
        </w:rPr>
        <w:t>le</w:t>
      </w:r>
      <w:r w:rsidR="000D2498" w:rsidRPr="000D2498">
        <w:rPr>
          <w:rFonts w:asciiTheme="minorHAnsi" w:eastAsiaTheme="minorEastAsia" w:hAnsiTheme="minorHAnsi" w:cstheme="minorHAnsi"/>
          <w:sz w:val="21"/>
          <w:szCs w:val="21"/>
          <w:lang w:val="es-ES"/>
        </w:rPr>
        <w:t xml:space="preserve">s muestra al Comité de Participación Social, el maestro Cipriano y todo el equipo de </w:t>
      </w:r>
      <w:r w:rsidR="000D2498" w:rsidRPr="000D2498">
        <w:rPr>
          <w:rFonts w:asciiTheme="minorHAnsi" w:eastAsiaTheme="minorEastAsia" w:hAnsiTheme="minorHAnsi" w:cstheme="minorHAnsi"/>
          <w:sz w:val="21"/>
          <w:szCs w:val="21"/>
          <w:lang w:val="es-ES"/>
        </w:rPr>
        <w:lastRenderedPageBreak/>
        <w:t>trabajo</w:t>
      </w:r>
      <w:r w:rsidR="000D2498">
        <w:rPr>
          <w:rFonts w:asciiTheme="minorHAnsi" w:eastAsiaTheme="minorEastAsia" w:hAnsiTheme="minorHAnsi" w:cstheme="minorHAnsi"/>
          <w:sz w:val="21"/>
          <w:szCs w:val="21"/>
          <w:lang w:val="es-ES"/>
        </w:rPr>
        <w:t>,</w:t>
      </w:r>
      <w:r w:rsidR="000D2498" w:rsidRPr="000D2498">
        <w:rPr>
          <w:rFonts w:asciiTheme="minorHAnsi" w:eastAsiaTheme="minorEastAsia" w:hAnsiTheme="minorHAnsi" w:cstheme="minorHAnsi"/>
          <w:sz w:val="21"/>
          <w:szCs w:val="21"/>
          <w:lang w:val="es-ES"/>
        </w:rPr>
        <w:t xml:space="preserve"> </w:t>
      </w:r>
      <w:r w:rsidR="00F45903">
        <w:rPr>
          <w:rFonts w:asciiTheme="minorHAnsi" w:eastAsiaTheme="minorEastAsia" w:hAnsiTheme="minorHAnsi" w:cstheme="minorHAnsi"/>
          <w:sz w:val="21"/>
          <w:szCs w:val="21"/>
          <w:lang w:val="es-ES"/>
        </w:rPr>
        <w:t>y</w:t>
      </w:r>
      <w:r w:rsidR="000D2498" w:rsidRPr="000D2498">
        <w:rPr>
          <w:rFonts w:asciiTheme="minorHAnsi" w:eastAsiaTheme="minorEastAsia" w:hAnsiTheme="minorHAnsi" w:cstheme="minorHAnsi"/>
          <w:sz w:val="21"/>
          <w:szCs w:val="21"/>
          <w:lang w:val="es-ES"/>
        </w:rPr>
        <w:t xml:space="preserve"> agradecer también a Salvador, a Claudia y a Sergio, quienes fueron quienes corrieron las gestiones con ustedes para estar el día de hoy </w:t>
      </w:r>
      <w:r>
        <w:rPr>
          <w:rFonts w:asciiTheme="minorHAnsi" w:eastAsiaTheme="minorEastAsia" w:hAnsiTheme="minorHAnsi" w:cstheme="minorHAnsi"/>
          <w:sz w:val="21"/>
          <w:szCs w:val="21"/>
          <w:lang w:val="es-ES"/>
        </w:rPr>
        <w:t>y;</w:t>
      </w:r>
      <w:r w:rsidR="00F45903">
        <w:rPr>
          <w:rFonts w:asciiTheme="minorHAnsi" w:eastAsiaTheme="minorEastAsia" w:hAnsiTheme="minorHAnsi" w:cstheme="minorHAnsi"/>
          <w:sz w:val="21"/>
          <w:szCs w:val="21"/>
          <w:lang w:val="es-ES"/>
        </w:rPr>
        <w:t xml:space="preserve"> </w:t>
      </w:r>
      <w:r w:rsidR="00F45903">
        <w:rPr>
          <w:rFonts w:asciiTheme="minorHAnsi" w:eastAsiaTheme="minorEastAsia" w:hAnsiTheme="minorHAnsi" w:cstheme="minorHAnsi"/>
          <w:sz w:val="21"/>
          <w:szCs w:val="21"/>
        </w:rPr>
        <w:t>n</w:t>
      </w:r>
      <w:r w:rsidR="00A5416E" w:rsidRPr="00146D95">
        <w:rPr>
          <w:rFonts w:asciiTheme="minorHAnsi" w:eastAsiaTheme="minorEastAsia" w:hAnsiTheme="minorHAnsi" w:cstheme="minorHAnsi"/>
          <w:sz w:val="21"/>
          <w:szCs w:val="21"/>
        </w:rPr>
        <w:t>o habiendo otro punto por desahogar</w:t>
      </w:r>
      <w:r w:rsidR="00A5416E">
        <w:rPr>
          <w:rFonts w:asciiTheme="minorHAnsi" w:eastAsiaTheme="minorEastAsia" w:hAnsiTheme="minorHAnsi" w:cstheme="minorHAnsi"/>
          <w:sz w:val="21"/>
          <w:szCs w:val="21"/>
        </w:rPr>
        <w:t xml:space="preserve">, </w:t>
      </w:r>
      <w:r w:rsidR="00A5416E" w:rsidRPr="00C64A5A">
        <w:rPr>
          <w:rFonts w:asciiTheme="minorHAnsi" w:eastAsiaTheme="minorEastAsia" w:hAnsiTheme="minorHAnsi" w:cstheme="minorHAnsi"/>
          <w:sz w:val="21"/>
          <w:szCs w:val="21"/>
          <w:lang w:val="es-ES"/>
        </w:rPr>
        <w:t>d</w:t>
      </w:r>
      <w:r w:rsidR="00A5416E">
        <w:rPr>
          <w:rFonts w:asciiTheme="minorHAnsi" w:eastAsiaTheme="minorEastAsia" w:hAnsiTheme="minorHAnsi" w:cstheme="minorHAnsi"/>
          <w:sz w:val="21"/>
          <w:szCs w:val="21"/>
          <w:lang w:val="es-ES"/>
        </w:rPr>
        <w:t>a</w:t>
      </w:r>
      <w:r w:rsidR="00A5416E" w:rsidRPr="00C64A5A">
        <w:rPr>
          <w:rFonts w:asciiTheme="minorHAnsi" w:eastAsiaTheme="minorEastAsia" w:hAnsiTheme="minorHAnsi" w:cstheme="minorHAnsi"/>
          <w:sz w:val="21"/>
          <w:szCs w:val="21"/>
          <w:lang w:val="es-ES"/>
        </w:rPr>
        <w:t xml:space="preserve"> por clausurada la</w:t>
      </w:r>
      <w:r w:rsidR="00A5416E">
        <w:rPr>
          <w:rFonts w:asciiTheme="minorHAnsi" w:eastAsiaTheme="minorEastAsia" w:hAnsiTheme="minorHAnsi" w:cstheme="minorHAnsi"/>
          <w:sz w:val="21"/>
          <w:szCs w:val="21"/>
          <w:lang w:val="es-ES"/>
        </w:rPr>
        <w:t xml:space="preserve"> </w:t>
      </w:r>
      <w:r w:rsidR="00F45903">
        <w:rPr>
          <w:rFonts w:asciiTheme="minorHAnsi" w:eastAsiaTheme="minorEastAsia" w:hAnsiTheme="minorHAnsi" w:cstheme="minorHAnsi"/>
          <w:sz w:val="21"/>
          <w:szCs w:val="21"/>
          <w:lang w:val="es-ES"/>
        </w:rPr>
        <w:t>Octava</w:t>
      </w:r>
      <w:r w:rsidR="00A5416E">
        <w:rPr>
          <w:rFonts w:asciiTheme="minorHAnsi" w:eastAsiaTheme="minorEastAsia" w:hAnsiTheme="minorHAnsi" w:cstheme="minorHAnsi"/>
          <w:sz w:val="21"/>
          <w:szCs w:val="21"/>
          <w:lang w:val="es-ES"/>
        </w:rPr>
        <w:t xml:space="preserve"> S</w:t>
      </w:r>
      <w:r w:rsidR="00A5416E" w:rsidRPr="00C64A5A">
        <w:rPr>
          <w:rFonts w:asciiTheme="minorHAnsi" w:eastAsiaTheme="minorEastAsia" w:hAnsiTheme="minorHAnsi" w:cstheme="minorHAnsi"/>
          <w:sz w:val="21"/>
          <w:szCs w:val="21"/>
          <w:lang w:val="es-ES"/>
        </w:rPr>
        <w:t xml:space="preserve">esión </w:t>
      </w:r>
      <w:r w:rsidR="00A5416E">
        <w:rPr>
          <w:rFonts w:asciiTheme="minorHAnsi" w:eastAsiaTheme="minorEastAsia" w:hAnsiTheme="minorHAnsi" w:cstheme="minorHAnsi"/>
          <w:sz w:val="21"/>
          <w:szCs w:val="21"/>
          <w:lang w:val="es-ES"/>
        </w:rPr>
        <w:t>O</w:t>
      </w:r>
      <w:r w:rsidR="00A5416E" w:rsidRPr="00C64A5A">
        <w:rPr>
          <w:rFonts w:asciiTheme="minorHAnsi" w:eastAsiaTheme="minorEastAsia" w:hAnsiTheme="minorHAnsi" w:cstheme="minorHAnsi"/>
          <w:sz w:val="21"/>
          <w:szCs w:val="21"/>
          <w:lang w:val="es-ES"/>
        </w:rPr>
        <w:t>rdinaria</w:t>
      </w:r>
      <w:r w:rsidR="00A5416E">
        <w:rPr>
          <w:rFonts w:asciiTheme="minorHAnsi" w:eastAsiaTheme="minorEastAsia" w:hAnsiTheme="minorHAnsi" w:cstheme="minorHAnsi"/>
          <w:sz w:val="21"/>
          <w:szCs w:val="21"/>
          <w:lang w:val="es-ES"/>
        </w:rPr>
        <w:t xml:space="preserve"> </w:t>
      </w:r>
      <w:r w:rsidR="00A5416E" w:rsidRPr="00C64A5A">
        <w:rPr>
          <w:rFonts w:asciiTheme="minorHAnsi" w:eastAsiaTheme="minorEastAsia" w:hAnsiTheme="minorHAnsi" w:cstheme="minorHAnsi"/>
          <w:sz w:val="21"/>
          <w:szCs w:val="21"/>
          <w:lang w:val="es-ES"/>
        </w:rPr>
        <w:t xml:space="preserve">del </w:t>
      </w:r>
      <w:r w:rsidR="00A5416E">
        <w:rPr>
          <w:rFonts w:asciiTheme="minorHAnsi" w:eastAsiaTheme="minorEastAsia" w:hAnsiTheme="minorHAnsi" w:cstheme="minorHAnsi"/>
          <w:sz w:val="21"/>
          <w:szCs w:val="21"/>
          <w:lang w:val="es-ES"/>
        </w:rPr>
        <w:t>CPS</w:t>
      </w:r>
      <w:r w:rsidR="00A5416E" w:rsidRPr="00C64A5A">
        <w:rPr>
          <w:rFonts w:asciiTheme="minorHAnsi" w:eastAsiaTheme="minorEastAsia" w:hAnsiTheme="minorHAnsi" w:cstheme="minorHAnsi"/>
          <w:sz w:val="21"/>
          <w:szCs w:val="21"/>
          <w:lang w:val="es-ES"/>
        </w:rPr>
        <w:t xml:space="preserve"> siendo las </w:t>
      </w:r>
      <w:r w:rsidR="00A5416E">
        <w:rPr>
          <w:rFonts w:asciiTheme="minorHAnsi" w:eastAsiaTheme="minorEastAsia" w:hAnsiTheme="minorHAnsi" w:cstheme="minorHAnsi"/>
          <w:sz w:val="21"/>
          <w:szCs w:val="21"/>
          <w:lang w:val="es-ES"/>
        </w:rPr>
        <w:t>1</w:t>
      </w:r>
      <w:r w:rsidR="00F45903">
        <w:rPr>
          <w:rFonts w:asciiTheme="minorHAnsi" w:eastAsiaTheme="minorEastAsia" w:hAnsiTheme="minorHAnsi" w:cstheme="minorHAnsi"/>
          <w:sz w:val="21"/>
          <w:szCs w:val="21"/>
          <w:lang w:val="es-ES"/>
        </w:rPr>
        <w:t>1</w:t>
      </w:r>
      <w:r w:rsidR="00A5416E" w:rsidRPr="00C64A5A">
        <w:rPr>
          <w:rFonts w:asciiTheme="minorHAnsi" w:eastAsiaTheme="minorEastAsia" w:hAnsiTheme="minorHAnsi" w:cstheme="minorHAnsi"/>
          <w:sz w:val="21"/>
          <w:szCs w:val="21"/>
          <w:lang w:val="es-ES"/>
        </w:rPr>
        <w:t>:</w:t>
      </w:r>
      <w:r w:rsidR="00F45903">
        <w:rPr>
          <w:rFonts w:asciiTheme="minorHAnsi" w:eastAsiaTheme="minorEastAsia" w:hAnsiTheme="minorHAnsi" w:cstheme="minorHAnsi"/>
          <w:sz w:val="21"/>
          <w:szCs w:val="21"/>
          <w:lang w:val="es-ES"/>
        </w:rPr>
        <w:t>22</w:t>
      </w:r>
      <w:r w:rsidR="00A5416E">
        <w:rPr>
          <w:rFonts w:asciiTheme="minorHAnsi" w:eastAsiaTheme="minorEastAsia" w:hAnsiTheme="minorHAnsi" w:cstheme="minorHAnsi"/>
          <w:sz w:val="21"/>
          <w:szCs w:val="21"/>
          <w:lang w:val="es-ES"/>
        </w:rPr>
        <w:t xml:space="preserve"> (</w:t>
      </w:r>
      <w:r w:rsidR="00CE66B4">
        <w:rPr>
          <w:rFonts w:asciiTheme="minorHAnsi" w:eastAsiaTheme="minorEastAsia" w:hAnsiTheme="minorHAnsi" w:cstheme="minorHAnsi"/>
          <w:sz w:val="21"/>
          <w:szCs w:val="21"/>
          <w:lang w:val="es-ES"/>
        </w:rPr>
        <w:t>o</w:t>
      </w:r>
      <w:r w:rsidR="00F45903">
        <w:rPr>
          <w:rFonts w:asciiTheme="minorHAnsi" w:eastAsiaTheme="minorEastAsia" w:hAnsiTheme="minorHAnsi" w:cstheme="minorHAnsi"/>
          <w:sz w:val="21"/>
          <w:szCs w:val="21"/>
          <w:lang w:val="es-ES"/>
        </w:rPr>
        <w:t>n</w:t>
      </w:r>
      <w:r w:rsidR="00CE66B4">
        <w:rPr>
          <w:rFonts w:asciiTheme="minorHAnsi" w:eastAsiaTheme="minorEastAsia" w:hAnsiTheme="minorHAnsi" w:cstheme="minorHAnsi"/>
          <w:sz w:val="21"/>
          <w:szCs w:val="21"/>
          <w:lang w:val="es-ES"/>
        </w:rPr>
        <w:t>ce</w:t>
      </w:r>
      <w:r w:rsidR="00A5416E">
        <w:rPr>
          <w:rFonts w:asciiTheme="minorHAnsi" w:eastAsiaTheme="minorEastAsia" w:hAnsiTheme="minorHAnsi" w:cstheme="minorHAnsi"/>
          <w:sz w:val="21"/>
          <w:szCs w:val="21"/>
          <w:lang w:val="es-ES"/>
        </w:rPr>
        <w:t xml:space="preserve"> horas con</w:t>
      </w:r>
      <w:r w:rsidR="00CE66B4">
        <w:rPr>
          <w:rFonts w:asciiTheme="minorHAnsi" w:eastAsiaTheme="minorEastAsia" w:hAnsiTheme="minorHAnsi" w:cstheme="minorHAnsi"/>
          <w:sz w:val="21"/>
          <w:szCs w:val="21"/>
          <w:lang w:val="es-ES"/>
        </w:rPr>
        <w:t xml:space="preserve"> </w:t>
      </w:r>
      <w:r w:rsidR="00F45903">
        <w:rPr>
          <w:rFonts w:asciiTheme="minorHAnsi" w:eastAsiaTheme="minorEastAsia" w:hAnsiTheme="minorHAnsi" w:cstheme="minorHAnsi"/>
          <w:sz w:val="21"/>
          <w:szCs w:val="21"/>
          <w:lang w:val="es-ES"/>
        </w:rPr>
        <w:t>veintidós</w:t>
      </w:r>
      <w:r w:rsidR="00A5416E">
        <w:rPr>
          <w:rFonts w:asciiTheme="minorHAnsi" w:eastAsiaTheme="minorEastAsia" w:hAnsiTheme="minorHAnsi" w:cstheme="minorHAnsi"/>
          <w:sz w:val="21"/>
          <w:szCs w:val="21"/>
          <w:lang w:val="es-ES"/>
        </w:rPr>
        <w:t xml:space="preserve"> minutos)</w:t>
      </w:r>
      <w:r w:rsidR="00A5416E" w:rsidRPr="00C64A5A">
        <w:rPr>
          <w:rFonts w:asciiTheme="minorHAnsi" w:eastAsiaTheme="minorEastAsia" w:hAnsiTheme="minorHAnsi" w:cstheme="minorHAnsi"/>
          <w:sz w:val="21"/>
          <w:szCs w:val="21"/>
          <w:lang w:val="es-ES"/>
        </w:rPr>
        <w:t xml:space="preserve"> del </w:t>
      </w:r>
      <w:r w:rsidR="00CE66B4">
        <w:rPr>
          <w:rFonts w:asciiTheme="minorHAnsi" w:eastAsiaTheme="minorEastAsia" w:hAnsiTheme="minorHAnsi" w:cstheme="minorHAnsi"/>
          <w:sz w:val="21"/>
          <w:szCs w:val="21"/>
          <w:lang w:val="es-ES"/>
        </w:rPr>
        <w:t>Jueves</w:t>
      </w:r>
      <w:r w:rsidR="00A5416E">
        <w:rPr>
          <w:rFonts w:asciiTheme="minorHAnsi" w:eastAsiaTheme="minorEastAsia" w:hAnsiTheme="minorHAnsi" w:cstheme="minorHAnsi"/>
          <w:sz w:val="21"/>
          <w:szCs w:val="21"/>
          <w:lang w:val="es-ES"/>
        </w:rPr>
        <w:t xml:space="preserve"> 2</w:t>
      </w:r>
      <w:r w:rsidR="00F45903">
        <w:rPr>
          <w:rFonts w:asciiTheme="minorHAnsi" w:eastAsiaTheme="minorEastAsia" w:hAnsiTheme="minorHAnsi" w:cstheme="minorHAnsi"/>
          <w:sz w:val="21"/>
          <w:szCs w:val="21"/>
          <w:lang w:val="es-ES"/>
        </w:rPr>
        <w:t>5</w:t>
      </w:r>
      <w:r w:rsidR="00A5416E" w:rsidRPr="00C64A5A">
        <w:rPr>
          <w:rFonts w:asciiTheme="minorHAnsi" w:eastAsiaTheme="minorEastAsia" w:hAnsiTheme="minorHAnsi" w:cstheme="minorHAnsi"/>
          <w:sz w:val="21"/>
          <w:szCs w:val="21"/>
          <w:lang w:val="es-ES"/>
        </w:rPr>
        <w:t xml:space="preserve"> de</w:t>
      </w:r>
      <w:r w:rsidR="00A5416E">
        <w:rPr>
          <w:rFonts w:asciiTheme="minorHAnsi" w:eastAsiaTheme="minorEastAsia" w:hAnsiTheme="minorHAnsi" w:cstheme="minorHAnsi"/>
          <w:sz w:val="21"/>
          <w:szCs w:val="21"/>
          <w:lang w:val="es-ES"/>
        </w:rPr>
        <w:t xml:space="preserve"> </w:t>
      </w:r>
      <w:r w:rsidR="00F45903">
        <w:rPr>
          <w:rFonts w:asciiTheme="minorHAnsi" w:eastAsiaTheme="minorEastAsia" w:hAnsiTheme="minorHAnsi" w:cstheme="minorHAnsi"/>
          <w:sz w:val="21"/>
          <w:szCs w:val="21"/>
          <w:lang w:val="es-ES"/>
        </w:rPr>
        <w:t>Junio</w:t>
      </w:r>
      <w:r w:rsidR="00A5416E" w:rsidRPr="00C64A5A">
        <w:rPr>
          <w:rFonts w:asciiTheme="minorHAnsi" w:eastAsiaTheme="minorEastAsia" w:hAnsiTheme="minorHAnsi" w:cstheme="minorHAnsi"/>
          <w:sz w:val="21"/>
          <w:szCs w:val="21"/>
          <w:lang w:val="es-ES"/>
        </w:rPr>
        <w:t xml:space="preserve"> del 202</w:t>
      </w:r>
      <w:r w:rsidR="00A5416E">
        <w:rPr>
          <w:rFonts w:asciiTheme="minorHAnsi" w:eastAsiaTheme="minorEastAsia" w:hAnsiTheme="minorHAnsi" w:cstheme="minorHAnsi"/>
          <w:sz w:val="21"/>
          <w:szCs w:val="21"/>
          <w:lang w:val="es-ES"/>
        </w:rPr>
        <w:t>6;</w:t>
      </w:r>
      <w:r w:rsidR="00CE66B4">
        <w:rPr>
          <w:rFonts w:asciiTheme="minorHAnsi" w:eastAsiaTheme="minorEastAsia" w:hAnsiTheme="minorHAnsi" w:cstheme="minorHAnsi"/>
          <w:sz w:val="21"/>
          <w:szCs w:val="21"/>
          <w:lang w:val="es-ES"/>
        </w:rPr>
        <w:t xml:space="preserve"> en la sede de la</w:t>
      </w:r>
      <w:r w:rsidR="00F45903">
        <w:rPr>
          <w:rFonts w:asciiTheme="minorHAnsi" w:eastAsiaTheme="minorEastAsia" w:hAnsiTheme="minorHAnsi" w:cstheme="minorHAnsi"/>
          <w:sz w:val="21"/>
          <w:szCs w:val="21"/>
          <w:lang w:val="es-ES"/>
        </w:rPr>
        <w:t xml:space="preserve"> </w:t>
      </w:r>
      <w:r w:rsidR="00F45903" w:rsidRPr="005C551F">
        <w:rPr>
          <w:rFonts w:asciiTheme="minorHAnsi" w:eastAsiaTheme="minorEastAsia" w:hAnsiTheme="minorHAnsi" w:cstheme="minorHAnsi"/>
          <w:sz w:val="21"/>
          <w:szCs w:val="21"/>
          <w:lang w:val="es-ES"/>
        </w:rPr>
        <w:t>Fiscalía Especializada en Combate a la corrupción</w:t>
      </w:r>
      <w:r w:rsidR="00CE66B4">
        <w:rPr>
          <w:rFonts w:asciiTheme="minorHAnsi" w:eastAsiaTheme="minorEastAsia" w:hAnsiTheme="minorHAnsi" w:cstheme="minorHAnsi"/>
          <w:sz w:val="21"/>
          <w:szCs w:val="21"/>
          <w:lang w:val="es-ES"/>
        </w:rPr>
        <w:t>,</w:t>
      </w:r>
      <w:r w:rsidR="00A5416E">
        <w:rPr>
          <w:rFonts w:asciiTheme="minorHAnsi" w:eastAsiaTheme="minorEastAsia" w:hAnsiTheme="minorHAnsi" w:cstheme="minorHAnsi"/>
          <w:sz w:val="21"/>
          <w:szCs w:val="21"/>
          <w:lang w:val="es-ES"/>
        </w:rPr>
        <w:t xml:space="preserve"> </w:t>
      </w:r>
      <w:r w:rsidR="00A5416E" w:rsidRPr="00146D95">
        <w:rPr>
          <w:rFonts w:asciiTheme="minorHAnsi" w:eastAsiaTheme="minorEastAsia" w:hAnsiTheme="minorHAnsi" w:cstheme="minorHAnsi"/>
          <w:sz w:val="21"/>
          <w:szCs w:val="21"/>
        </w:rPr>
        <w:t>levantándose para constancia la presente acta.</w:t>
      </w:r>
      <w:r w:rsidR="00A5416E">
        <w:rPr>
          <w:rFonts w:asciiTheme="minorHAnsi" w:eastAsiaTheme="minorEastAsia" w:hAnsiTheme="minorHAnsi" w:cstheme="minorHAnsi"/>
          <w:sz w:val="21"/>
          <w:szCs w:val="21"/>
        </w:rPr>
        <w:t xml:space="preserve"> </w:t>
      </w:r>
    </w:p>
    <w:p w14:paraId="1A0D7CB7" w14:textId="04DFB5FF" w:rsidR="00FA6A5C" w:rsidRDefault="00FA6A5C" w:rsidP="00A12377">
      <w:pPr>
        <w:tabs>
          <w:tab w:val="center" w:pos="709"/>
          <w:tab w:val="right" w:pos="8640"/>
        </w:tabs>
        <w:jc w:val="both"/>
        <w:rPr>
          <w:rFonts w:asciiTheme="minorHAnsi" w:eastAsiaTheme="minorEastAsia" w:hAnsiTheme="minorHAnsi" w:cstheme="minorHAnsi"/>
          <w:sz w:val="21"/>
          <w:szCs w:val="21"/>
        </w:rPr>
      </w:pPr>
    </w:p>
    <w:p w14:paraId="15559B15" w14:textId="77777777" w:rsidR="00F45903" w:rsidRDefault="00F45903" w:rsidP="00A12377">
      <w:pPr>
        <w:tabs>
          <w:tab w:val="center" w:pos="709"/>
          <w:tab w:val="right" w:pos="8640"/>
        </w:tabs>
        <w:jc w:val="both"/>
        <w:rPr>
          <w:rFonts w:asciiTheme="minorHAnsi" w:eastAsiaTheme="minorEastAsia" w:hAnsiTheme="minorHAnsi" w:cstheme="minorHAnsi"/>
          <w:sz w:val="21"/>
          <w:szCs w:val="21"/>
        </w:rPr>
      </w:pPr>
    </w:p>
    <w:p w14:paraId="5E60DB0F" w14:textId="77777777" w:rsidR="00FA6A5C" w:rsidRDefault="00FA6A5C" w:rsidP="00A12377">
      <w:pPr>
        <w:tabs>
          <w:tab w:val="center" w:pos="709"/>
          <w:tab w:val="right" w:pos="8640"/>
        </w:tabs>
        <w:jc w:val="both"/>
        <w:rPr>
          <w:rFonts w:asciiTheme="minorHAnsi" w:eastAsiaTheme="minorEastAsia" w:hAnsiTheme="minorHAnsi" w:cstheme="minorHAnsi"/>
          <w:sz w:val="21"/>
          <w:szCs w:val="21"/>
        </w:rPr>
      </w:pPr>
    </w:p>
    <w:p w14:paraId="6460BD8B" w14:textId="77777777" w:rsidR="00FA6A5C" w:rsidRDefault="00FA6A5C" w:rsidP="00A12377">
      <w:pPr>
        <w:tabs>
          <w:tab w:val="center" w:pos="709"/>
          <w:tab w:val="right" w:pos="8640"/>
        </w:tabs>
        <w:jc w:val="both"/>
        <w:rPr>
          <w:rFonts w:asciiTheme="minorHAnsi" w:eastAsiaTheme="minorEastAsia" w:hAnsiTheme="minorHAnsi" w:cstheme="minorHAnsi"/>
          <w:sz w:val="21"/>
          <w:szCs w:val="21"/>
        </w:rPr>
      </w:pPr>
    </w:p>
    <w:p w14:paraId="1A69E209" w14:textId="77777777" w:rsidR="00F21083" w:rsidRDefault="00F21083" w:rsidP="00A12377">
      <w:pPr>
        <w:tabs>
          <w:tab w:val="center" w:pos="709"/>
          <w:tab w:val="right" w:pos="8640"/>
        </w:tabs>
        <w:jc w:val="both"/>
        <w:rPr>
          <w:rFonts w:asciiTheme="minorHAnsi" w:eastAsiaTheme="minorEastAsia" w:hAnsiTheme="minorHAnsi" w:cstheme="minorHAnsi"/>
          <w:sz w:val="21"/>
          <w:szCs w:val="21"/>
        </w:rPr>
      </w:pPr>
    </w:p>
    <w:p w14:paraId="75C69061" w14:textId="77777777" w:rsidR="007E0181" w:rsidRPr="00146D95" w:rsidRDefault="007E0181" w:rsidP="007E0181">
      <w:pPr>
        <w:spacing w:line="239" w:lineRule="auto"/>
        <w:ind w:right="-15"/>
        <w:jc w:val="center"/>
        <w:rPr>
          <w:rFonts w:asciiTheme="minorHAnsi" w:eastAsiaTheme="minorEastAsia" w:hAnsiTheme="minorHAnsi" w:cstheme="minorHAnsi"/>
          <w:b/>
          <w:bCs/>
          <w:sz w:val="21"/>
          <w:szCs w:val="21"/>
        </w:rPr>
      </w:pPr>
    </w:p>
    <w:bookmarkEnd w:id="0"/>
    <w:p w14:paraId="0F69BACC" w14:textId="77777777" w:rsidR="001D46FA" w:rsidRPr="00C31BD4" w:rsidRDefault="001D46FA" w:rsidP="001D46FA">
      <w:pPr>
        <w:spacing w:line="240" w:lineRule="auto"/>
        <w:ind w:right="-15"/>
        <w:jc w:val="center"/>
        <w:textAlignment w:val="baseline"/>
        <w:rPr>
          <w:rFonts w:ascii="Segoe UI" w:eastAsia="Times New Roman" w:hAnsi="Segoe UI" w:cs="Segoe UI"/>
          <w:sz w:val="18"/>
          <w:szCs w:val="18"/>
        </w:rPr>
      </w:pPr>
      <w:r w:rsidRPr="00C31BD4">
        <w:rPr>
          <w:rFonts w:ascii="Calibri" w:eastAsia="Times New Roman" w:hAnsi="Calibri" w:cs="Calibri"/>
          <w:b/>
          <w:bCs/>
        </w:rPr>
        <w:t xml:space="preserve">         </w:t>
      </w:r>
      <w:r w:rsidRPr="008E4738">
        <w:rPr>
          <w:rFonts w:ascii="Calibri" w:eastAsia="Times New Roman" w:hAnsi="Calibri" w:cs="Calibri"/>
          <w:b/>
          <w:bCs/>
        </w:rPr>
        <w:t>Neyra Josefa Godoy Rodríguez</w:t>
      </w:r>
      <w:r w:rsidRPr="008E4738">
        <w:rPr>
          <w:rFonts w:ascii="Calibri" w:eastAsia="Times New Roman" w:hAnsi="Calibri" w:cs="Calibri"/>
        </w:rPr>
        <w:t> </w:t>
      </w:r>
      <w:r>
        <w:rPr>
          <w:rFonts w:ascii="Calibri" w:eastAsia="Times New Roman" w:hAnsi="Calibri" w:cs="Calibri"/>
        </w:rPr>
        <w:t xml:space="preserve">         </w:t>
      </w:r>
    </w:p>
    <w:p w14:paraId="662FD2DD" w14:textId="6530627B" w:rsidR="001D46FA" w:rsidRDefault="001D46FA" w:rsidP="001D46FA">
      <w:pPr>
        <w:spacing w:line="240" w:lineRule="auto"/>
        <w:ind w:right="-15"/>
        <w:jc w:val="center"/>
        <w:textAlignment w:val="baseline"/>
        <w:rPr>
          <w:rFonts w:ascii="Calibri" w:eastAsia="Times New Roman" w:hAnsi="Calibri" w:cs="Calibri"/>
        </w:rPr>
      </w:pPr>
      <w:r w:rsidRPr="00C31BD4">
        <w:rPr>
          <w:rFonts w:ascii="Calibri" w:eastAsia="Times New Roman" w:hAnsi="Calibri" w:cs="Calibri"/>
        </w:rPr>
        <w:t>          President</w:t>
      </w:r>
      <w:r w:rsidR="00393AAF">
        <w:rPr>
          <w:rFonts w:ascii="Calibri" w:eastAsia="Times New Roman" w:hAnsi="Calibri" w:cs="Calibri"/>
        </w:rPr>
        <w:t>a</w:t>
      </w:r>
      <w:r w:rsidRPr="00C31BD4">
        <w:rPr>
          <w:rFonts w:ascii="Calibri" w:eastAsia="Times New Roman" w:hAnsi="Calibri" w:cs="Calibri"/>
        </w:rPr>
        <w:t> </w:t>
      </w:r>
    </w:p>
    <w:p w14:paraId="53B94F50" w14:textId="77777777" w:rsidR="001D46FA" w:rsidRDefault="001D46FA" w:rsidP="001D46FA">
      <w:pPr>
        <w:spacing w:line="240" w:lineRule="auto"/>
        <w:ind w:right="-15"/>
        <w:jc w:val="center"/>
        <w:textAlignment w:val="baseline"/>
        <w:rPr>
          <w:rFonts w:ascii="Calibri" w:eastAsia="Times New Roman" w:hAnsi="Calibri" w:cs="Calibri"/>
        </w:rPr>
      </w:pPr>
    </w:p>
    <w:p w14:paraId="0724808A" w14:textId="77777777" w:rsidR="001D46FA" w:rsidRDefault="001D46FA" w:rsidP="001D46FA">
      <w:pPr>
        <w:spacing w:line="240" w:lineRule="auto"/>
        <w:ind w:right="-15"/>
        <w:jc w:val="center"/>
        <w:textAlignment w:val="baseline"/>
        <w:rPr>
          <w:rFonts w:ascii="Segoe UI" w:eastAsia="Times New Roman" w:hAnsi="Segoe UI" w:cs="Segoe UI"/>
          <w:sz w:val="18"/>
          <w:szCs w:val="18"/>
        </w:rPr>
      </w:pPr>
    </w:p>
    <w:p w14:paraId="1E63E4C2" w14:textId="77777777" w:rsidR="001D46FA" w:rsidRDefault="001D46FA" w:rsidP="001D46FA">
      <w:pPr>
        <w:spacing w:line="240" w:lineRule="auto"/>
        <w:ind w:right="-15"/>
        <w:jc w:val="center"/>
        <w:textAlignment w:val="baseline"/>
        <w:rPr>
          <w:rFonts w:ascii="Segoe UI" w:eastAsia="Times New Roman" w:hAnsi="Segoe UI" w:cs="Segoe UI"/>
          <w:sz w:val="18"/>
          <w:szCs w:val="18"/>
        </w:rPr>
      </w:pPr>
    </w:p>
    <w:p w14:paraId="794BA9E9" w14:textId="77777777" w:rsidR="001D46FA" w:rsidRDefault="001D46FA" w:rsidP="001D46FA">
      <w:pPr>
        <w:spacing w:line="240" w:lineRule="auto"/>
        <w:ind w:right="-15"/>
        <w:jc w:val="center"/>
        <w:textAlignment w:val="baseline"/>
        <w:rPr>
          <w:rFonts w:ascii="Segoe UI" w:eastAsia="Times New Roman" w:hAnsi="Segoe UI" w:cs="Segoe UI"/>
          <w:sz w:val="18"/>
          <w:szCs w:val="18"/>
        </w:rPr>
      </w:pPr>
    </w:p>
    <w:p w14:paraId="66C23BC4" w14:textId="77777777" w:rsidR="001D46FA" w:rsidRPr="00C31BD4" w:rsidRDefault="001D46FA" w:rsidP="001D46FA">
      <w:pPr>
        <w:spacing w:line="240" w:lineRule="auto"/>
        <w:ind w:right="-15"/>
        <w:jc w:val="center"/>
        <w:textAlignment w:val="baseline"/>
        <w:rPr>
          <w:rFonts w:ascii="Segoe UI" w:eastAsia="Times New Roman" w:hAnsi="Segoe UI" w:cs="Segoe UI"/>
          <w:sz w:val="18"/>
          <w:szCs w:val="18"/>
        </w:rPr>
      </w:pPr>
    </w:p>
    <w:tbl>
      <w:tblPr>
        <w:tblpPr w:leftFromText="141" w:rightFromText="141" w:vertAnchor="text" w:horzAnchor="margin" w:tblpY="157"/>
        <w:tblW w:w="87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4"/>
        <w:gridCol w:w="4394"/>
      </w:tblGrid>
      <w:tr w:rsidR="001D46FA" w:rsidRPr="008E4738" w14:paraId="4BF40957" w14:textId="77777777" w:rsidTr="00B958BA">
        <w:trPr>
          <w:trHeight w:val="218"/>
        </w:trPr>
        <w:tc>
          <w:tcPr>
            <w:tcW w:w="4394" w:type="dxa"/>
            <w:tcBorders>
              <w:top w:val="nil"/>
              <w:left w:val="nil"/>
              <w:bottom w:val="nil"/>
              <w:right w:val="nil"/>
            </w:tcBorders>
            <w:hideMark/>
          </w:tcPr>
          <w:p w14:paraId="447BAC3D" w14:textId="77777777" w:rsidR="001D46FA" w:rsidRDefault="001D46FA" w:rsidP="00B958BA">
            <w:pPr>
              <w:spacing w:line="240" w:lineRule="auto"/>
              <w:textAlignment w:val="baseline"/>
              <w:rPr>
                <w:rFonts w:ascii="Calibri" w:eastAsia="Times New Roman" w:hAnsi="Calibri" w:cs="Calibri"/>
              </w:rPr>
            </w:pPr>
            <w:r>
              <w:rPr>
                <w:rFonts w:ascii="Calibri" w:eastAsia="Times New Roman" w:hAnsi="Calibri" w:cs="Calibri"/>
                <w:b/>
                <w:bCs/>
              </w:rPr>
              <w:t xml:space="preserve">               </w:t>
            </w:r>
            <w:r w:rsidRPr="008E4738">
              <w:rPr>
                <w:rFonts w:ascii="Calibri" w:eastAsia="Times New Roman" w:hAnsi="Calibri" w:cs="Calibri"/>
                <w:b/>
                <w:bCs/>
              </w:rPr>
              <w:t>Miguel Ángel Hernández Velázquez</w:t>
            </w:r>
            <w:r w:rsidRPr="008E4738">
              <w:rPr>
                <w:rFonts w:ascii="Calibri" w:eastAsia="Times New Roman" w:hAnsi="Calibri" w:cs="Calibri"/>
              </w:rPr>
              <w:t> </w:t>
            </w:r>
            <w:r>
              <w:rPr>
                <w:rFonts w:ascii="Calibri" w:eastAsia="Times New Roman" w:hAnsi="Calibri" w:cs="Calibri"/>
              </w:rPr>
              <w:t xml:space="preserve">       </w:t>
            </w:r>
          </w:p>
          <w:p w14:paraId="578B786D" w14:textId="77777777" w:rsidR="001D46FA" w:rsidRPr="008E4738" w:rsidRDefault="001D46FA" w:rsidP="00B958BA">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tc>
        <w:tc>
          <w:tcPr>
            <w:tcW w:w="4394" w:type="dxa"/>
            <w:tcBorders>
              <w:top w:val="nil"/>
              <w:left w:val="nil"/>
              <w:bottom w:val="nil"/>
              <w:right w:val="nil"/>
            </w:tcBorders>
            <w:hideMark/>
          </w:tcPr>
          <w:p w14:paraId="1C97C664" w14:textId="77777777" w:rsidR="001D46FA" w:rsidRDefault="001D46FA" w:rsidP="00B958BA">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b/>
                <w:bCs/>
              </w:rPr>
              <w:t xml:space="preserve"> Mónica Lizeth Ruiz Preciado</w:t>
            </w:r>
            <w:r w:rsidRPr="008E4738">
              <w:rPr>
                <w:rFonts w:ascii="Calibri" w:eastAsia="Times New Roman" w:hAnsi="Calibri" w:cs="Calibri"/>
              </w:rPr>
              <w:t> </w:t>
            </w:r>
          </w:p>
          <w:p w14:paraId="05A2A72C" w14:textId="77777777" w:rsidR="001D46FA" w:rsidRPr="008E4738" w:rsidRDefault="001D46FA" w:rsidP="00B958BA">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tc>
      </w:tr>
      <w:tr w:rsidR="001D46FA" w:rsidRPr="008E4738" w14:paraId="1B97C441" w14:textId="77777777" w:rsidTr="00B958BA">
        <w:trPr>
          <w:trHeight w:val="218"/>
        </w:trPr>
        <w:tc>
          <w:tcPr>
            <w:tcW w:w="4394" w:type="dxa"/>
            <w:tcBorders>
              <w:top w:val="nil"/>
              <w:left w:val="nil"/>
              <w:bottom w:val="nil"/>
              <w:right w:val="nil"/>
            </w:tcBorders>
            <w:hideMark/>
          </w:tcPr>
          <w:p w14:paraId="6C173DF2" w14:textId="77777777" w:rsidR="001D46FA" w:rsidRPr="008E4738" w:rsidRDefault="001D46FA" w:rsidP="00B958BA">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tc>
        <w:tc>
          <w:tcPr>
            <w:tcW w:w="4394" w:type="dxa"/>
            <w:tcBorders>
              <w:top w:val="nil"/>
              <w:left w:val="nil"/>
              <w:bottom w:val="nil"/>
              <w:right w:val="nil"/>
            </w:tcBorders>
            <w:hideMark/>
          </w:tcPr>
          <w:p w14:paraId="52B069F8" w14:textId="77777777" w:rsidR="001D46FA" w:rsidRPr="008E4738" w:rsidRDefault="001D46FA" w:rsidP="00B958BA">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54DE2F13" w14:textId="77777777" w:rsidR="001D46FA" w:rsidRPr="008E4738" w:rsidRDefault="001D46FA" w:rsidP="00B958BA">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6AC0DFE4" w14:textId="77777777" w:rsidR="001D46FA" w:rsidRDefault="001D46FA" w:rsidP="00B958BA">
            <w:pPr>
              <w:spacing w:line="240" w:lineRule="auto"/>
              <w:ind w:left="709"/>
              <w:textAlignment w:val="baseline"/>
              <w:rPr>
                <w:rFonts w:ascii="Calibri" w:eastAsia="Times New Roman" w:hAnsi="Calibri" w:cs="Calibri"/>
              </w:rPr>
            </w:pPr>
          </w:p>
          <w:p w14:paraId="045A0E91" w14:textId="77777777" w:rsidR="001D46FA" w:rsidRPr="008E4738" w:rsidRDefault="001D46FA" w:rsidP="00B958BA">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0DED70E6" w14:textId="77777777" w:rsidR="001D46FA" w:rsidRPr="008E4738" w:rsidRDefault="001D46FA" w:rsidP="00B958BA">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6910DF13" w14:textId="77777777" w:rsidR="001D46FA" w:rsidRDefault="001D46FA" w:rsidP="00B958BA">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474ACC98" w14:textId="77777777" w:rsidR="001D46FA" w:rsidRPr="008E4738" w:rsidRDefault="001D46FA" w:rsidP="00B958BA">
            <w:pPr>
              <w:spacing w:line="240" w:lineRule="auto"/>
              <w:ind w:left="709"/>
              <w:textAlignment w:val="baseline"/>
              <w:rPr>
                <w:rFonts w:ascii="Calibri" w:eastAsia="Times New Roman" w:hAnsi="Calibri" w:cs="Calibri"/>
              </w:rPr>
            </w:pPr>
          </w:p>
        </w:tc>
      </w:tr>
      <w:tr w:rsidR="001D46FA" w:rsidRPr="008E4738" w14:paraId="052A91CC" w14:textId="77777777" w:rsidTr="00B958BA">
        <w:trPr>
          <w:trHeight w:val="679"/>
        </w:trPr>
        <w:tc>
          <w:tcPr>
            <w:tcW w:w="4394" w:type="dxa"/>
            <w:tcBorders>
              <w:top w:val="nil"/>
              <w:left w:val="nil"/>
              <w:bottom w:val="nil"/>
              <w:right w:val="nil"/>
            </w:tcBorders>
            <w:hideMark/>
          </w:tcPr>
          <w:p w14:paraId="2850ADB5" w14:textId="77777777" w:rsidR="001D46FA" w:rsidRPr="008E4738" w:rsidRDefault="001D46FA" w:rsidP="00B958BA">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b/>
                <w:bCs/>
              </w:rPr>
              <w:t xml:space="preserve"> Arturo Antonio Ríos Bojórquez </w:t>
            </w:r>
            <w:r w:rsidRPr="008E4738">
              <w:rPr>
                <w:rFonts w:ascii="Calibri" w:eastAsia="Times New Roman" w:hAnsi="Calibri" w:cs="Calibri"/>
              </w:rPr>
              <w:t> </w:t>
            </w:r>
            <w:r>
              <w:rPr>
                <w:rFonts w:ascii="Calibri" w:eastAsia="Times New Roman" w:hAnsi="Calibri" w:cs="Calibri"/>
              </w:rPr>
              <w:t xml:space="preserve">              </w:t>
            </w:r>
          </w:p>
          <w:p w14:paraId="3A24C628" w14:textId="77777777" w:rsidR="001D46FA" w:rsidRPr="008E4738" w:rsidRDefault="001D46FA" w:rsidP="00B958BA">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tc>
        <w:tc>
          <w:tcPr>
            <w:tcW w:w="4394" w:type="dxa"/>
            <w:tcBorders>
              <w:top w:val="nil"/>
              <w:left w:val="nil"/>
              <w:bottom w:val="nil"/>
              <w:right w:val="nil"/>
            </w:tcBorders>
            <w:hideMark/>
          </w:tcPr>
          <w:p w14:paraId="2FD2B85C" w14:textId="77777777" w:rsidR="001D46FA" w:rsidRPr="00F0248F" w:rsidRDefault="001D46FA" w:rsidP="00B958BA">
            <w:pPr>
              <w:spacing w:line="240" w:lineRule="auto"/>
              <w:ind w:left="709"/>
              <w:textAlignment w:val="baseline"/>
              <w:rPr>
                <w:rFonts w:ascii="Calibri" w:eastAsia="Times New Roman" w:hAnsi="Calibri" w:cs="Calibri"/>
                <w:b/>
                <w:bCs/>
              </w:rPr>
            </w:pPr>
            <w:r>
              <w:rPr>
                <w:rFonts w:ascii="Calibri" w:eastAsia="Times New Roman" w:hAnsi="Calibri" w:cs="Calibri"/>
              </w:rPr>
              <w:t xml:space="preserve">     </w:t>
            </w:r>
            <w:r>
              <w:t xml:space="preserve"> </w:t>
            </w:r>
            <w:r w:rsidRPr="00F0248F">
              <w:rPr>
                <w:rFonts w:ascii="Calibri" w:eastAsia="Times New Roman" w:hAnsi="Calibri" w:cs="Calibri"/>
                <w:b/>
                <w:bCs/>
              </w:rPr>
              <w:t>Ana Isabel Cort</w:t>
            </w:r>
            <w:r>
              <w:rPr>
                <w:rFonts w:ascii="Calibri" w:eastAsia="Times New Roman" w:hAnsi="Calibri" w:cs="Calibri"/>
                <w:b/>
                <w:bCs/>
              </w:rPr>
              <w:t>é</w:t>
            </w:r>
            <w:r w:rsidRPr="00F0248F">
              <w:rPr>
                <w:rFonts w:ascii="Calibri" w:eastAsia="Times New Roman" w:hAnsi="Calibri" w:cs="Calibri"/>
                <w:b/>
                <w:bCs/>
              </w:rPr>
              <w:t>s Coronado</w:t>
            </w:r>
          </w:p>
          <w:p w14:paraId="41F7745E" w14:textId="77777777" w:rsidR="001D46FA" w:rsidRPr="008E4738" w:rsidRDefault="001D46FA" w:rsidP="00B958BA">
            <w:pPr>
              <w:spacing w:line="240" w:lineRule="auto"/>
              <w:ind w:left="709"/>
              <w:textAlignment w:val="baseline"/>
              <w:rPr>
                <w:rFonts w:ascii="Calibri" w:eastAsia="Times New Roman" w:hAnsi="Calibri" w:cs="Calibri"/>
              </w:rPr>
            </w:pPr>
            <w:r>
              <w:rPr>
                <w:rFonts w:ascii="Calibri" w:eastAsia="Times New Roman" w:hAnsi="Calibri" w:cs="Calibri"/>
              </w:rPr>
              <w:t xml:space="preserve">                  </w:t>
            </w:r>
            <w:r w:rsidRPr="008E4738">
              <w:rPr>
                <w:rFonts w:ascii="Calibri" w:eastAsia="Times New Roman" w:hAnsi="Calibri" w:cs="Calibri"/>
              </w:rPr>
              <w:t>Integrante </w:t>
            </w:r>
          </w:p>
          <w:p w14:paraId="4D3816E9" w14:textId="77777777" w:rsidR="001D46FA" w:rsidRPr="008E4738" w:rsidRDefault="001D46FA" w:rsidP="00B958BA">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7BD3BD89" w14:textId="77777777" w:rsidR="001D46FA" w:rsidRPr="008E4738" w:rsidRDefault="001D46FA" w:rsidP="00B958BA">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051B2942" w14:textId="77777777" w:rsidR="001D46FA" w:rsidRPr="008E4738" w:rsidRDefault="001D46FA" w:rsidP="00B958BA">
            <w:pPr>
              <w:spacing w:line="240" w:lineRule="auto"/>
              <w:textAlignment w:val="baseline"/>
              <w:rPr>
                <w:rFonts w:ascii="Calibri" w:eastAsia="Times New Roman" w:hAnsi="Calibri" w:cs="Calibri"/>
              </w:rPr>
            </w:pPr>
          </w:p>
          <w:p w14:paraId="7E0A7F72" w14:textId="77777777" w:rsidR="001D46FA" w:rsidRPr="008E4738" w:rsidRDefault="001D46FA" w:rsidP="00B958BA">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73C83AA3" w14:textId="77777777" w:rsidR="001D46FA" w:rsidRPr="008E4738" w:rsidRDefault="001D46FA" w:rsidP="00B958BA">
            <w:pPr>
              <w:spacing w:line="240" w:lineRule="auto"/>
              <w:ind w:left="709"/>
              <w:textAlignment w:val="baseline"/>
              <w:rPr>
                <w:rFonts w:ascii="Calibri" w:eastAsia="Times New Roman" w:hAnsi="Calibri" w:cs="Calibri"/>
              </w:rPr>
            </w:pPr>
            <w:r w:rsidRPr="008E4738">
              <w:rPr>
                <w:rFonts w:ascii="Calibri" w:eastAsia="Times New Roman" w:hAnsi="Calibri" w:cs="Calibri"/>
              </w:rPr>
              <w:t> </w:t>
            </w:r>
          </w:p>
          <w:p w14:paraId="637E73BA" w14:textId="77777777" w:rsidR="001D46FA" w:rsidRPr="008E4738" w:rsidRDefault="001D46FA" w:rsidP="00B958BA">
            <w:pPr>
              <w:spacing w:line="240" w:lineRule="auto"/>
              <w:ind w:left="709"/>
              <w:textAlignment w:val="baseline"/>
              <w:rPr>
                <w:rFonts w:ascii="Calibri" w:eastAsia="Times New Roman" w:hAnsi="Calibri" w:cs="Calibri"/>
              </w:rPr>
            </w:pPr>
          </w:p>
        </w:tc>
      </w:tr>
    </w:tbl>
    <w:p w14:paraId="27F32073" w14:textId="77777777" w:rsidR="00B74824" w:rsidRDefault="00B74824" w:rsidP="00BA1282">
      <w:pPr>
        <w:jc w:val="both"/>
        <w:rPr>
          <w:sz w:val="20"/>
          <w:szCs w:val="20"/>
        </w:rPr>
      </w:pPr>
    </w:p>
    <w:p w14:paraId="7A10F2F0" w14:textId="77777777" w:rsidR="00B74824" w:rsidRDefault="00B74824" w:rsidP="00BA1282">
      <w:pPr>
        <w:jc w:val="both"/>
        <w:rPr>
          <w:sz w:val="20"/>
          <w:szCs w:val="20"/>
        </w:rPr>
      </w:pPr>
    </w:p>
    <w:p w14:paraId="6552336B" w14:textId="102B24E3" w:rsidR="00FA6A5C" w:rsidRDefault="00FA6A5C" w:rsidP="00BA1282">
      <w:pPr>
        <w:jc w:val="both"/>
        <w:rPr>
          <w:sz w:val="20"/>
          <w:szCs w:val="20"/>
        </w:rPr>
      </w:pPr>
    </w:p>
    <w:p w14:paraId="12E64AA7" w14:textId="77777777" w:rsidR="00FA6A5C" w:rsidRDefault="00FA6A5C" w:rsidP="00BA1282">
      <w:pPr>
        <w:jc w:val="both"/>
        <w:rPr>
          <w:sz w:val="20"/>
          <w:szCs w:val="20"/>
        </w:rPr>
      </w:pPr>
    </w:p>
    <w:p w14:paraId="780EF424" w14:textId="77777777" w:rsidR="00FA6A5C" w:rsidRDefault="00FA6A5C" w:rsidP="00BA1282">
      <w:pPr>
        <w:jc w:val="both"/>
        <w:rPr>
          <w:sz w:val="20"/>
          <w:szCs w:val="20"/>
        </w:rPr>
      </w:pPr>
    </w:p>
    <w:p w14:paraId="3E88D99F" w14:textId="77777777" w:rsidR="00FA6A5C" w:rsidRDefault="00FA6A5C" w:rsidP="00BA1282">
      <w:pPr>
        <w:jc w:val="both"/>
        <w:rPr>
          <w:sz w:val="20"/>
          <w:szCs w:val="20"/>
        </w:rPr>
      </w:pPr>
    </w:p>
    <w:p w14:paraId="0D204638" w14:textId="77777777" w:rsidR="00FA6A5C" w:rsidRDefault="00FA6A5C" w:rsidP="00BA1282">
      <w:pPr>
        <w:jc w:val="both"/>
        <w:rPr>
          <w:sz w:val="20"/>
          <w:szCs w:val="20"/>
        </w:rPr>
      </w:pPr>
    </w:p>
    <w:p w14:paraId="007E27B0" w14:textId="77777777" w:rsidR="0054305F" w:rsidRDefault="0054305F" w:rsidP="00BA1282">
      <w:pPr>
        <w:jc w:val="both"/>
        <w:rPr>
          <w:sz w:val="20"/>
          <w:szCs w:val="20"/>
        </w:rPr>
      </w:pPr>
    </w:p>
    <w:p w14:paraId="19623975" w14:textId="06D2330D" w:rsidR="004F7D5B" w:rsidRPr="00BA1282" w:rsidRDefault="004F7D5B" w:rsidP="00BA1282">
      <w:pPr>
        <w:jc w:val="both"/>
        <w:rPr>
          <w:sz w:val="20"/>
          <w:szCs w:val="20"/>
        </w:rPr>
      </w:pPr>
      <w:r w:rsidRPr="006A758D">
        <w:rPr>
          <w:sz w:val="20"/>
          <w:szCs w:val="20"/>
        </w:rPr>
        <w:t>La presente hoja de firmas forma parte integral de</w:t>
      </w:r>
      <w:r>
        <w:rPr>
          <w:sz w:val="20"/>
          <w:szCs w:val="20"/>
        </w:rPr>
        <w:t>l Acta de</w:t>
      </w:r>
      <w:r w:rsidRPr="006A758D">
        <w:rPr>
          <w:sz w:val="20"/>
          <w:szCs w:val="20"/>
        </w:rPr>
        <w:t xml:space="preserve"> la</w:t>
      </w:r>
      <w:r w:rsidR="0054305F">
        <w:rPr>
          <w:sz w:val="20"/>
          <w:szCs w:val="20"/>
        </w:rPr>
        <w:t xml:space="preserve"> </w:t>
      </w:r>
      <w:r w:rsidR="00F45903">
        <w:rPr>
          <w:sz w:val="20"/>
          <w:szCs w:val="20"/>
        </w:rPr>
        <w:t>Octava</w:t>
      </w:r>
      <w:r w:rsidRPr="006A758D">
        <w:rPr>
          <w:sz w:val="20"/>
          <w:szCs w:val="20"/>
        </w:rPr>
        <w:t xml:space="preserve"> Sesión </w:t>
      </w:r>
      <w:r w:rsidR="002E5D4B">
        <w:rPr>
          <w:sz w:val="20"/>
          <w:szCs w:val="20"/>
        </w:rPr>
        <w:t>O</w:t>
      </w:r>
      <w:r w:rsidRPr="006A758D">
        <w:rPr>
          <w:sz w:val="20"/>
          <w:szCs w:val="20"/>
        </w:rPr>
        <w:t>rdinaria del Comité de Participación Social (CPS) del Sistema Estatal Anticorrupción del Estado de Jalisco</w:t>
      </w:r>
      <w:r w:rsidR="00F21083">
        <w:rPr>
          <w:sz w:val="20"/>
          <w:szCs w:val="20"/>
        </w:rPr>
        <w:t xml:space="preserve"> </w:t>
      </w:r>
      <w:r w:rsidRPr="006A758D">
        <w:rPr>
          <w:sz w:val="20"/>
          <w:szCs w:val="20"/>
        </w:rPr>
        <w:t>c</w:t>
      </w:r>
      <w:r>
        <w:rPr>
          <w:sz w:val="20"/>
          <w:szCs w:val="20"/>
        </w:rPr>
        <w:t>orrespondiente a la gestión 202</w:t>
      </w:r>
      <w:r w:rsidR="0054305F">
        <w:rPr>
          <w:sz w:val="20"/>
          <w:szCs w:val="20"/>
        </w:rPr>
        <w:t>5</w:t>
      </w:r>
      <w:r>
        <w:rPr>
          <w:sz w:val="20"/>
          <w:szCs w:val="20"/>
        </w:rPr>
        <w:t>-202</w:t>
      </w:r>
      <w:r w:rsidR="0054305F">
        <w:rPr>
          <w:sz w:val="20"/>
          <w:szCs w:val="20"/>
        </w:rPr>
        <w:t>6</w:t>
      </w:r>
      <w:r w:rsidRPr="006A758D">
        <w:rPr>
          <w:sz w:val="20"/>
          <w:szCs w:val="20"/>
        </w:rPr>
        <w:t xml:space="preserve">, que </w:t>
      </w:r>
      <w:r w:rsidRPr="008E707D">
        <w:rPr>
          <w:sz w:val="20"/>
          <w:szCs w:val="20"/>
        </w:rPr>
        <w:t xml:space="preserve">consta de </w:t>
      </w:r>
      <w:r w:rsidR="00F45903">
        <w:rPr>
          <w:sz w:val="20"/>
          <w:szCs w:val="20"/>
        </w:rPr>
        <w:t>13</w:t>
      </w:r>
      <w:r w:rsidRPr="008E707D">
        <w:rPr>
          <w:sz w:val="20"/>
          <w:szCs w:val="20"/>
        </w:rPr>
        <w:t xml:space="preserve"> (</w:t>
      </w:r>
      <w:r w:rsidR="00F45903">
        <w:rPr>
          <w:sz w:val="20"/>
          <w:szCs w:val="20"/>
        </w:rPr>
        <w:t>trece</w:t>
      </w:r>
      <w:r w:rsidRPr="008E707D">
        <w:rPr>
          <w:sz w:val="20"/>
          <w:szCs w:val="20"/>
        </w:rPr>
        <w:t>) páginas incluyendo</w:t>
      </w:r>
      <w:r w:rsidRPr="006A758D">
        <w:rPr>
          <w:sz w:val="20"/>
          <w:szCs w:val="20"/>
        </w:rPr>
        <w:t xml:space="preserve"> la </w:t>
      </w:r>
      <w:r w:rsidR="00E8670D" w:rsidRPr="006A758D">
        <w:rPr>
          <w:sz w:val="20"/>
          <w:szCs w:val="20"/>
        </w:rPr>
        <w:t>presente.</w:t>
      </w:r>
      <w:r w:rsidR="00E8670D">
        <w:rPr>
          <w:sz w:val="20"/>
          <w:szCs w:val="20"/>
        </w:rPr>
        <w:t xml:space="preserve"> -</w:t>
      </w:r>
      <w:r w:rsidR="00463A0A">
        <w:rPr>
          <w:sz w:val="20"/>
          <w:szCs w:val="20"/>
        </w:rPr>
        <w:t>----</w:t>
      </w:r>
      <w:r w:rsidR="00E8670D">
        <w:rPr>
          <w:sz w:val="20"/>
          <w:szCs w:val="20"/>
        </w:rPr>
        <w:t>-----------------</w:t>
      </w:r>
      <w:r w:rsidR="00F45903">
        <w:rPr>
          <w:sz w:val="20"/>
          <w:szCs w:val="20"/>
        </w:rPr>
        <w:t>--</w:t>
      </w:r>
      <w:r w:rsidR="00E8670D">
        <w:rPr>
          <w:sz w:val="20"/>
          <w:szCs w:val="20"/>
        </w:rPr>
        <w:t>-------</w:t>
      </w:r>
    </w:p>
    <w:sectPr w:rsidR="004F7D5B" w:rsidRPr="00BA1282" w:rsidSect="00BD5DCA">
      <w:headerReference w:type="default" r:id="rId9"/>
      <w:footerReference w:type="default" r:id="rId10"/>
      <w:pgSz w:w="12240" w:h="15840" w:code="1"/>
      <w:pgMar w:top="1701" w:right="1701" w:bottom="1701" w:left="1418" w:header="720" w:footer="22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6026F" w14:textId="77777777" w:rsidR="00243D82" w:rsidRDefault="00243D82">
      <w:pPr>
        <w:spacing w:line="240" w:lineRule="auto"/>
      </w:pPr>
      <w:r>
        <w:separator/>
      </w:r>
    </w:p>
  </w:endnote>
  <w:endnote w:type="continuationSeparator" w:id="0">
    <w:p w14:paraId="494A46D4" w14:textId="77777777" w:rsidR="00243D82" w:rsidRDefault="00243D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sz w:val="18"/>
        <w:szCs w:val="18"/>
      </w:rPr>
      <w:id w:val="1683629084"/>
      <w:docPartObj>
        <w:docPartGallery w:val="Page Numbers (Bottom of Page)"/>
        <w:docPartUnique/>
      </w:docPartObj>
    </w:sdtPr>
    <w:sdtEndPr/>
    <w:sdtContent>
      <w:sdt>
        <w:sdtPr>
          <w:rPr>
            <w:rFonts w:asciiTheme="minorHAnsi" w:hAnsiTheme="minorHAnsi" w:cstheme="minorBidi"/>
            <w:sz w:val="18"/>
            <w:szCs w:val="18"/>
          </w:rPr>
          <w:id w:val="-1819326756"/>
          <w:docPartObj>
            <w:docPartGallery w:val="Page Numbers (Top of Page)"/>
            <w:docPartUnique/>
          </w:docPartObj>
        </w:sdtPr>
        <w:sdtEndPr/>
        <w:sdtContent>
          <w:p w14:paraId="503BC1D5" w14:textId="7F5735A2" w:rsidR="005F47CF" w:rsidRPr="00840FCB" w:rsidRDefault="005F47CF">
            <w:pPr>
              <w:pStyle w:val="Piedepgina"/>
              <w:jc w:val="center"/>
              <w:rPr>
                <w:rFonts w:asciiTheme="minorHAnsi" w:hAnsiTheme="minorHAnsi" w:cstheme="minorHAnsi"/>
                <w:sz w:val="18"/>
                <w:szCs w:val="18"/>
              </w:rPr>
            </w:pPr>
            <w:r w:rsidRPr="00840FCB">
              <w:rPr>
                <w:rFonts w:asciiTheme="minorHAnsi" w:hAnsiTheme="minorHAnsi" w:cstheme="minorHAnsi"/>
                <w:sz w:val="18"/>
                <w:szCs w:val="18"/>
                <w:lang w:val="es-ES"/>
              </w:rPr>
              <w:t xml:space="preserve">Página </w:t>
            </w:r>
            <w:r w:rsidRPr="00840FCB">
              <w:rPr>
                <w:rFonts w:asciiTheme="minorHAnsi" w:hAnsiTheme="minorHAnsi" w:cstheme="minorHAnsi"/>
                <w:b/>
                <w:bCs/>
                <w:sz w:val="18"/>
                <w:szCs w:val="18"/>
              </w:rPr>
              <w:fldChar w:fldCharType="begin"/>
            </w:r>
            <w:r w:rsidRPr="00840FCB">
              <w:rPr>
                <w:rFonts w:asciiTheme="minorHAnsi" w:hAnsiTheme="minorHAnsi" w:cstheme="minorHAnsi"/>
                <w:b/>
                <w:bCs/>
                <w:sz w:val="18"/>
                <w:szCs w:val="18"/>
              </w:rPr>
              <w:instrText>PAGE</w:instrText>
            </w:r>
            <w:r w:rsidRPr="00840FCB">
              <w:rPr>
                <w:rFonts w:asciiTheme="minorHAnsi" w:hAnsiTheme="minorHAnsi" w:cstheme="minorHAnsi"/>
                <w:b/>
                <w:bCs/>
                <w:sz w:val="18"/>
                <w:szCs w:val="18"/>
              </w:rPr>
              <w:fldChar w:fldCharType="separate"/>
            </w:r>
            <w:r w:rsidR="00F669A1">
              <w:rPr>
                <w:rFonts w:asciiTheme="minorHAnsi" w:hAnsiTheme="minorHAnsi" w:cstheme="minorHAnsi"/>
                <w:b/>
                <w:bCs/>
                <w:noProof/>
                <w:sz w:val="18"/>
                <w:szCs w:val="18"/>
              </w:rPr>
              <w:t>8</w:t>
            </w:r>
            <w:r w:rsidRPr="00840FCB">
              <w:rPr>
                <w:rFonts w:asciiTheme="minorHAnsi" w:hAnsiTheme="minorHAnsi" w:cstheme="minorHAnsi"/>
                <w:b/>
                <w:bCs/>
                <w:sz w:val="18"/>
                <w:szCs w:val="18"/>
              </w:rPr>
              <w:fldChar w:fldCharType="end"/>
            </w:r>
            <w:r w:rsidRPr="00840FCB">
              <w:rPr>
                <w:rFonts w:asciiTheme="minorHAnsi" w:hAnsiTheme="minorHAnsi" w:cstheme="minorHAnsi"/>
                <w:sz w:val="18"/>
                <w:szCs w:val="18"/>
                <w:lang w:val="es-ES"/>
              </w:rPr>
              <w:t xml:space="preserve"> de </w:t>
            </w:r>
            <w:r w:rsidRPr="00840FCB">
              <w:rPr>
                <w:rFonts w:asciiTheme="minorHAnsi" w:hAnsiTheme="minorHAnsi" w:cstheme="minorHAnsi"/>
                <w:b/>
                <w:bCs/>
                <w:sz w:val="18"/>
                <w:szCs w:val="18"/>
              </w:rPr>
              <w:fldChar w:fldCharType="begin"/>
            </w:r>
            <w:r w:rsidRPr="00840FCB">
              <w:rPr>
                <w:rFonts w:asciiTheme="minorHAnsi" w:hAnsiTheme="minorHAnsi" w:cstheme="minorHAnsi"/>
                <w:b/>
                <w:bCs/>
                <w:sz w:val="18"/>
                <w:szCs w:val="18"/>
              </w:rPr>
              <w:instrText>NUMPAGES</w:instrText>
            </w:r>
            <w:r w:rsidRPr="00840FCB">
              <w:rPr>
                <w:rFonts w:asciiTheme="minorHAnsi" w:hAnsiTheme="minorHAnsi" w:cstheme="minorHAnsi"/>
                <w:b/>
                <w:bCs/>
                <w:sz w:val="18"/>
                <w:szCs w:val="18"/>
              </w:rPr>
              <w:fldChar w:fldCharType="separate"/>
            </w:r>
            <w:r w:rsidR="00F669A1">
              <w:rPr>
                <w:rFonts w:asciiTheme="minorHAnsi" w:hAnsiTheme="minorHAnsi" w:cstheme="minorHAnsi"/>
                <w:b/>
                <w:bCs/>
                <w:noProof/>
                <w:sz w:val="18"/>
                <w:szCs w:val="18"/>
              </w:rPr>
              <w:t>10</w:t>
            </w:r>
            <w:r w:rsidRPr="00840FCB">
              <w:rPr>
                <w:rFonts w:asciiTheme="minorHAnsi" w:hAnsiTheme="minorHAnsi" w:cstheme="minorHAnsi"/>
                <w:b/>
                <w:bCs/>
                <w:sz w:val="18"/>
                <w:szCs w:val="18"/>
              </w:rPr>
              <w:fldChar w:fldCharType="end"/>
            </w:r>
          </w:p>
        </w:sdtContent>
      </w:sdt>
    </w:sdtContent>
  </w:sdt>
  <w:sdt>
    <w:sdtPr>
      <w:rPr>
        <w:rFonts w:ascii="Arial Narrow" w:hAnsi="Arial Narrow"/>
        <w:sz w:val="18"/>
        <w:szCs w:val="18"/>
        <w:lang w:val="es-ES"/>
      </w:rPr>
      <w:id w:val="-1434888227"/>
      <w:docPartObj>
        <w:docPartGallery w:val="Page Numbers (Top of Page)"/>
        <w:docPartUnique/>
      </w:docPartObj>
    </w:sdtPr>
    <w:sdtEndPr/>
    <w:sdtContent>
      <w:p w14:paraId="1F87D6D5" w14:textId="77777777" w:rsidR="005F47CF" w:rsidRDefault="005F47CF">
        <w:pPr>
          <w:jc w:val="center"/>
        </w:pPr>
      </w:p>
      <w:p w14:paraId="394963AD" w14:textId="77777777" w:rsidR="005F47CF" w:rsidRPr="00B053A9" w:rsidRDefault="00F57B3D">
        <w:pPr>
          <w:jc w:val="center"/>
          <w:rPr>
            <w:rFonts w:ascii="Arial Narrow" w:hAnsi="Arial Narrow"/>
            <w:sz w:val="18"/>
            <w:szCs w:val="18"/>
            <w:lang w:val="es-ES"/>
          </w:rPr>
        </w:pPr>
      </w:p>
    </w:sdtContent>
  </w:sdt>
  <w:p w14:paraId="4F81A376" w14:textId="77777777" w:rsidR="005F47CF" w:rsidRDefault="005F47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A8AA3" w14:textId="77777777" w:rsidR="00243D82" w:rsidRDefault="00243D82">
      <w:pPr>
        <w:spacing w:line="240" w:lineRule="auto"/>
      </w:pPr>
      <w:r>
        <w:separator/>
      </w:r>
    </w:p>
  </w:footnote>
  <w:footnote w:type="continuationSeparator" w:id="0">
    <w:p w14:paraId="0B52A73A" w14:textId="77777777" w:rsidR="00243D82" w:rsidRDefault="00243D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823D" w14:textId="77777777" w:rsidR="005F47CF" w:rsidRDefault="005F47CF">
    <w:pPr>
      <w:pStyle w:val="Normal1"/>
      <w:tabs>
        <w:tab w:val="left" w:pos="6120"/>
      </w:tabs>
      <w:rPr>
        <w:rFonts w:asciiTheme="minorHAnsi" w:eastAsia="Calibri" w:hAnsiTheme="minorHAnsi" w:cstheme="minorHAnsi"/>
        <w:b/>
        <w:bCs/>
        <w:sz w:val="16"/>
        <w:szCs w:val="16"/>
      </w:rPr>
    </w:pPr>
    <w:r>
      <w:rPr>
        <w:noProof/>
        <w:color w:val="5B9BD5"/>
        <w:sz w:val="21"/>
        <w:szCs w:val="21"/>
        <w:lang w:val="es-ES" w:eastAsia="es-ES"/>
      </w:rPr>
      <w:drawing>
        <wp:inline distT="0" distB="0" distL="0" distR="0" wp14:anchorId="3DC8A654" wp14:editId="55A1C912">
          <wp:extent cx="4222065" cy="600075"/>
          <wp:effectExtent l="0" t="0" r="0" b="0"/>
          <wp:docPr id="656350622" name="Imagen 656350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otipo SESAJ.jpg"/>
                  <pic:cNvPicPr/>
                </pic:nvPicPr>
                <pic:blipFill rotWithShape="1">
                  <a:blip r:embed="rId1">
                    <a:extLst>
                      <a:ext uri="{28A0092B-C50C-407E-A947-70E740481C1C}">
                        <a14:useLocalDpi xmlns:a14="http://schemas.microsoft.com/office/drawing/2010/main" val="0"/>
                      </a:ext>
                    </a:extLst>
                  </a:blip>
                  <a:srcRect t="23932" b="26286"/>
                  <a:stretch/>
                </pic:blipFill>
                <pic:spPr bwMode="auto">
                  <a:xfrm>
                    <a:off x="0" y="0"/>
                    <a:ext cx="4281658" cy="608545"/>
                  </a:xfrm>
                  <a:prstGeom prst="rect">
                    <a:avLst/>
                  </a:prstGeom>
                  <a:ln>
                    <a:noFill/>
                  </a:ln>
                  <a:extLst>
                    <a:ext uri="{53640926-AAD7-44D8-BBD7-CCE9431645EC}">
                      <a14:shadowObscured xmlns:a14="http://schemas.microsoft.com/office/drawing/2010/main"/>
                    </a:ext>
                  </a:extLst>
                </pic:spPr>
              </pic:pic>
            </a:graphicData>
          </a:graphic>
        </wp:inline>
      </w:drawing>
    </w:r>
  </w:p>
  <w:p w14:paraId="5ADE4915" w14:textId="4EB09E9E" w:rsidR="005F47CF" w:rsidRPr="00516E05" w:rsidRDefault="005F47CF">
    <w:pPr>
      <w:pStyle w:val="Normal1"/>
      <w:tabs>
        <w:tab w:val="left" w:pos="6120"/>
      </w:tabs>
      <w:jc w:val="right"/>
      <w:rPr>
        <w:rFonts w:asciiTheme="minorHAnsi" w:eastAsia="Calibri" w:hAnsiTheme="minorHAnsi" w:cstheme="minorHAnsi"/>
        <w:b/>
        <w:bCs/>
        <w:sz w:val="16"/>
        <w:szCs w:val="16"/>
      </w:rPr>
    </w:pPr>
    <w:r>
      <w:rPr>
        <w:noProof/>
        <w:color w:val="5B9BD5"/>
        <w:sz w:val="21"/>
        <w:szCs w:val="21"/>
        <w:lang w:val="es-ES" w:eastAsia="es-ES"/>
      </w:rPr>
      <w:drawing>
        <wp:anchor distT="0" distB="0" distL="114300" distR="114300" simplePos="0" relativeHeight="251663872" behindDoc="0" locked="0" layoutInCell="1" allowOverlap="1" wp14:anchorId="3AAB883D" wp14:editId="1B0F7C06">
          <wp:simplePos x="0" y="0"/>
          <wp:positionH relativeFrom="column">
            <wp:posOffset>3107055</wp:posOffset>
          </wp:positionH>
          <wp:positionV relativeFrom="paragraph">
            <wp:posOffset>149860</wp:posOffset>
          </wp:positionV>
          <wp:extent cx="2867386" cy="45719"/>
          <wp:effectExtent l="0" t="0" r="0" b="0"/>
          <wp:wrapTopAndBottom/>
          <wp:docPr id="13464668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2867386" cy="45719"/>
                  </a:xfrm>
                  <a:prstGeom prst="rect">
                    <a:avLst/>
                  </a:prstGeom>
                  <a:ln/>
                </pic:spPr>
              </pic:pic>
            </a:graphicData>
          </a:graphic>
        </wp:anchor>
      </w:drawing>
    </w:r>
    <w:r>
      <w:rPr>
        <w:rFonts w:asciiTheme="minorHAnsi" w:eastAsia="Calibri" w:hAnsiTheme="minorHAnsi" w:cstheme="minorHAnsi"/>
        <w:b/>
        <w:bCs/>
        <w:sz w:val="16"/>
        <w:szCs w:val="16"/>
      </w:rPr>
      <w:t xml:space="preserve">           </w:t>
    </w:r>
    <w:r w:rsidRPr="006528E6">
      <w:rPr>
        <w:rFonts w:asciiTheme="minorHAnsi" w:eastAsia="Calibri" w:hAnsiTheme="minorHAnsi" w:cstheme="minorHAnsi"/>
        <w:b/>
        <w:bCs/>
        <w:sz w:val="16"/>
        <w:szCs w:val="16"/>
      </w:rPr>
      <w:t xml:space="preserve">Acta </w:t>
    </w:r>
    <w:r>
      <w:rPr>
        <w:rFonts w:asciiTheme="minorHAnsi" w:eastAsia="Calibri" w:hAnsiTheme="minorHAnsi" w:cstheme="minorHAnsi"/>
        <w:b/>
        <w:bCs/>
        <w:sz w:val="16"/>
        <w:szCs w:val="16"/>
      </w:rPr>
      <w:t xml:space="preserve">de Sesión </w:t>
    </w:r>
    <w:r w:rsidRPr="006528E6">
      <w:rPr>
        <w:rFonts w:asciiTheme="minorHAnsi" w:eastAsia="Calibri" w:hAnsiTheme="minorHAnsi" w:cstheme="minorHAnsi"/>
        <w:b/>
        <w:bCs/>
        <w:sz w:val="16"/>
        <w:szCs w:val="16"/>
      </w:rPr>
      <w:t>del Comité de Participación</w:t>
    </w:r>
    <w:r>
      <w:rPr>
        <w:rFonts w:ascii="Arial Narrow" w:eastAsia="Calibri" w:hAnsi="Arial Narrow" w:cstheme="majorHAnsi"/>
        <w:b/>
        <w:bCs/>
        <w:sz w:val="18"/>
        <w:szCs w:val="18"/>
      </w:rPr>
      <w:t xml:space="preserve"> </w:t>
    </w:r>
    <w:r w:rsidRPr="006528E6">
      <w:rPr>
        <w:rFonts w:asciiTheme="minorHAnsi" w:eastAsia="Calibri" w:hAnsiTheme="minorHAnsi" w:cstheme="minorHAnsi"/>
        <w:b/>
        <w:bCs/>
        <w:sz w:val="16"/>
        <w:szCs w:val="16"/>
      </w:rPr>
      <w:t xml:space="preserve">Social </w:t>
    </w:r>
    <w:r>
      <w:rPr>
        <w:rFonts w:asciiTheme="minorHAnsi" w:eastAsia="Calibri" w:hAnsiTheme="minorHAnsi" w:cstheme="minorHAnsi"/>
        <w:b/>
        <w:bCs/>
        <w:sz w:val="16"/>
        <w:szCs w:val="16"/>
      </w:rPr>
      <w:t>(202</w:t>
    </w:r>
    <w:r w:rsidR="00FF7C08">
      <w:rPr>
        <w:rFonts w:asciiTheme="minorHAnsi" w:eastAsia="Calibri" w:hAnsiTheme="minorHAnsi" w:cstheme="minorHAnsi"/>
        <w:b/>
        <w:bCs/>
        <w:sz w:val="16"/>
        <w:szCs w:val="16"/>
      </w:rPr>
      <w:t>5</w:t>
    </w:r>
    <w:r>
      <w:rPr>
        <w:rFonts w:asciiTheme="minorHAnsi" w:eastAsia="Calibri" w:hAnsiTheme="minorHAnsi" w:cstheme="minorHAnsi"/>
        <w:b/>
        <w:bCs/>
        <w:sz w:val="16"/>
        <w:szCs w:val="16"/>
      </w:rPr>
      <w:t>-202</w:t>
    </w:r>
    <w:r w:rsidR="00FF7C08">
      <w:rPr>
        <w:rFonts w:asciiTheme="minorHAnsi" w:eastAsia="Calibri" w:hAnsiTheme="minorHAnsi" w:cstheme="minorHAnsi"/>
        <w:b/>
        <w:bCs/>
        <w:sz w:val="16"/>
        <w:szCs w:val="16"/>
      </w:rPr>
      <w:t>6</w:t>
    </w:r>
    <w:r>
      <w:rPr>
        <w:rFonts w:asciiTheme="minorHAnsi" w:eastAsia="Calibri" w:hAnsiTheme="minorHAnsi" w:cstheme="minorHAnsi"/>
        <w:b/>
        <w:bCs/>
        <w:sz w:val="16"/>
        <w:szCs w:val="16"/>
      </w:rPr>
      <w:t>)</w:t>
    </w:r>
  </w:p>
  <w:p w14:paraId="1CA68C30" w14:textId="77777777" w:rsidR="005F47CF" w:rsidRPr="001E65CE" w:rsidRDefault="005F47CF">
    <w:pPr>
      <w:pStyle w:val="Normal1"/>
      <w:tabs>
        <w:tab w:val="right" w:pos="9360"/>
      </w:tabs>
      <w:rPr>
        <w:rFonts w:ascii="Arial Narrow" w:eastAsia="Calibri" w:hAnsi="Arial Narrow" w:cstheme="majorHAns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6B648E"/>
    <w:multiLevelType w:val="hybridMultilevel"/>
    <w:tmpl w:val="743CA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409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activeWritingStyle w:appName="MSWord" w:lang="es-MX" w:vendorID="64" w:dllVersion="4096" w:nlCheck="1" w:checkStyle="0"/>
  <w:activeWritingStyle w:appName="MSWord" w:lang="es-ES_tradnl" w:vendorID="64" w:dllVersion="4096" w:nlCheck="1" w:checkStyle="0"/>
  <w:activeWritingStyle w:appName="MSWord" w:lang="es-ES"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BFE"/>
    <w:rsid w:val="0000180F"/>
    <w:rsid w:val="0000195E"/>
    <w:rsid w:val="00001F32"/>
    <w:rsid w:val="00002ECA"/>
    <w:rsid w:val="000034B8"/>
    <w:rsid w:val="00003978"/>
    <w:rsid w:val="00003E56"/>
    <w:rsid w:val="00005488"/>
    <w:rsid w:val="0000569E"/>
    <w:rsid w:val="000059B6"/>
    <w:rsid w:val="00006B81"/>
    <w:rsid w:val="00006BB2"/>
    <w:rsid w:val="00007F92"/>
    <w:rsid w:val="00010339"/>
    <w:rsid w:val="00010620"/>
    <w:rsid w:val="00010E4B"/>
    <w:rsid w:val="00010F58"/>
    <w:rsid w:val="00010F84"/>
    <w:rsid w:val="000116FE"/>
    <w:rsid w:val="00012012"/>
    <w:rsid w:val="000127D3"/>
    <w:rsid w:val="00012CF7"/>
    <w:rsid w:val="0001308E"/>
    <w:rsid w:val="00014391"/>
    <w:rsid w:val="00014633"/>
    <w:rsid w:val="00014B8D"/>
    <w:rsid w:val="00014CAB"/>
    <w:rsid w:val="0001610A"/>
    <w:rsid w:val="00020314"/>
    <w:rsid w:val="000204D3"/>
    <w:rsid w:val="00020DB0"/>
    <w:rsid w:val="0002162F"/>
    <w:rsid w:val="00021DE4"/>
    <w:rsid w:val="000223BF"/>
    <w:rsid w:val="00022970"/>
    <w:rsid w:val="00023842"/>
    <w:rsid w:val="00023D4D"/>
    <w:rsid w:val="0002433A"/>
    <w:rsid w:val="000249E2"/>
    <w:rsid w:val="00024D36"/>
    <w:rsid w:val="0002511A"/>
    <w:rsid w:val="000257DE"/>
    <w:rsid w:val="0002622A"/>
    <w:rsid w:val="000269B5"/>
    <w:rsid w:val="00026A36"/>
    <w:rsid w:val="0003018E"/>
    <w:rsid w:val="000308C8"/>
    <w:rsid w:val="00030AA8"/>
    <w:rsid w:val="00030AD8"/>
    <w:rsid w:val="000310CF"/>
    <w:rsid w:val="000326E7"/>
    <w:rsid w:val="0003402E"/>
    <w:rsid w:val="00034030"/>
    <w:rsid w:val="000344B7"/>
    <w:rsid w:val="00035984"/>
    <w:rsid w:val="00035B41"/>
    <w:rsid w:val="00035E1A"/>
    <w:rsid w:val="00035FB2"/>
    <w:rsid w:val="0003724F"/>
    <w:rsid w:val="00037925"/>
    <w:rsid w:val="00041C59"/>
    <w:rsid w:val="000421CC"/>
    <w:rsid w:val="00043886"/>
    <w:rsid w:val="00043F53"/>
    <w:rsid w:val="0004469F"/>
    <w:rsid w:val="000454AC"/>
    <w:rsid w:val="0004644C"/>
    <w:rsid w:val="000464C8"/>
    <w:rsid w:val="00047EDE"/>
    <w:rsid w:val="0005140B"/>
    <w:rsid w:val="00051A71"/>
    <w:rsid w:val="00051BF3"/>
    <w:rsid w:val="0005347C"/>
    <w:rsid w:val="00054B9A"/>
    <w:rsid w:val="00054EFF"/>
    <w:rsid w:val="00055A23"/>
    <w:rsid w:val="000563CC"/>
    <w:rsid w:val="00056CEE"/>
    <w:rsid w:val="00057097"/>
    <w:rsid w:val="000575FA"/>
    <w:rsid w:val="00057F89"/>
    <w:rsid w:val="00060390"/>
    <w:rsid w:val="00060AA3"/>
    <w:rsid w:val="00060B68"/>
    <w:rsid w:val="00061B21"/>
    <w:rsid w:val="00062776"/>
    <w:rsid w:val="00062AE2"/>
    <w:rsid w:val="00062BFB"/>
    <w:rsid w:val="00062D5E"/>
    <w:rsid w:val="00063972"/>
    <w:rsid w:val="00063F92"/>
    <w:rsid w:val="000647C1"/>
    <w:rsid w:val="0006497E"/>
    <w:rsid w:val="00064BF4"/>
    <w:rsid w:val="00065502"/>
    <w:rsid w:val="0006587E"/>
    <w:rsid w:val="00065A29"/>
    <w:rsid w:val="0006630F"/>
    <w:rsid w:val="00066538"/>
    <w:rsid w:val="00067721"/>
    <w:rsid w:val="00067750"/>
    <w:rsid w:val="00067D58"/>
    <w:rsid w:val="000700E9"/>
    <w:rsid w:val="00071A83"/>
    <w:rsid w:val="000728D7"/>
    <w:rsid w:val="00072A53"/>
    <w:rsid w:val="00074392"/>
    <w:rsid w:val="0007725B"/>
    <w:rsid w:val="00077E11"/>
    <w:rsid w:val="00081990"/>
    <w:rsid w:val="000825F0"/>
    <w:rsid w:val="0008322C"/>
    <w:rsid w:val="000844B2"/>
    <w:rsid w:val="00084DC6"/>
    <w:rsid w:val="0008755C"/>
    <w:rsid w:val="00090E37"/>
    <w:rsid w:val="00091124"/>
    <w:rsid w:val="0009280A"/>
    <w:rsid w:val="000934A1"/>
    <w:rsid w:val="0009366A"/>
    <w:rsid w:val="000936F4"/>
    <w:rsid w:val="00093A89"/>
    <w:rsid w:val="00093F0E"/>
    <w:rsid w:val="00095269"/>
    <w:rsid w:val="00095B54"/>
    <w:rsid w:val="0009627B"/>
    <w:rsid w:val="00096FAC"/>
    <w:rsid w:val="000A0AC9"/>
    <w:rsid w:val="000A1445"/>
    <w:rsid w:val="000A1A07"/>
    <w:rsid w:val="000A2AA6"/>
    <w:rsid w:val="000A2AE8"/>
    <w:rsid w:val="000A3A1B"/>
    <w:rsid w:val="000A56C6"/>
    <w:rsid w:val="000A5EDF"/>
    <w:rsid w:val="000A622E"/>
    <w:rsid w:val="000A70F1"/>
    <w:rsid w:val="000B0C2F"/>
    <w:rsid w:val="000B14AA"/>
    <w:rsid w:val="000B1679"/>
    <w:rsid w:val="000B202A"/>
    <w:rsid w:val="000B218E"/>
    <w:rsid w:val="000B2BC9"/>
    <w:rsid w:val="000B2E12"/>
    <w:rsid w:val="000B3702"/>
    <w:rsid w:val="000B3B43"/>
    <w:rsid w:val="000B3F59"/>
    <w:rsid w:val="000B4A01"/>
    <w:rsid w:val="000B5D1C"/>
    <w:rsid w:val="000B5F95"/>
    <w:rsid w:val="000B7BFF"/>
    <w:rsid w:val="000C01D2"/>
    <w:rsid w:val="000C1FB9"/>
    <w:rsid w:val="000C2D17"/>
    <w:rsid w:val="000C36C9"/>
    <w:rsid w:val="000C37D7"/>
    <w:rsid w:val="000C4435"/>
    <w:rsid w:val="000C48BE"/>
    <w:rsid w:val="000C5368"/>
    <w:rsid w:val="000C59E6"/>
    <w:rsid w:val="000C5B30"/>
    <w:rsid w:val="000C5D09"/>
    <w:rsid w:val="000C7B22"/>
    <w:rsid w:val="000C7F35"/>
    <w:rsid w:val="000D0733"/>
    <w:rsid w:val="000D0807"/>
    <w:rsid w:val="000D0C28"/>
    <w:rsid w:val="000D0C7E"/>
    <w:rsid w:val="000D19E1"/>
    <w:rsid w:val="000D2498"/>
    <w:rsid w:val="000D280E"/>
    <w:rsid w:val="000D4FEC"/>
    <w:rsid w:val="000D64B6"/>
    <w:rsid w:val="000D776C"/>
    <w:rsid w:val="000D7849"/>
    <w:rsid w:val="000D7AEF"/>
    <w:rsid w:val="000E1B5A"/>
    <w:rsid w:val="000E1FB7"/>
    <w:rsid w:val="000E263B"/>
    <w:rsid w:val="000E36A6"/>
    <w:rsid w:val="000E3DAE"/>
    <w:rsid w:val="000E3E09"/>
    <w:rsid w:val="000E442E"/>
    <w:rsid w:val="000E5CCC"/>
    <w:rsid w:val="000E66D9"/>
    <w:rsid w:val="000E6CDD"/>
    <w:rsid w:val="000F0310"/>
    <w:rsid w:val="000F16CA"/>
    <w:rsid w:val="000F1968"/>
    <w:rsid w:val="000F3B37"/>
    <w:rsid w:val="000F41EB"/>
    <w:rsid w:val="000F4856"/>
    <w:rsid w:val="000F4879"/>
    <w:rsid w:val="000F4961"/>
    <w:rsid w:val="000F5893"/>
    <w:rsid w:val="000F5AD7"/>
    <w:rsid w:val="000F6BD4"/>
    <w:rsid w:val="00100303"/>
    <w:rsid w:val="001010B0"/>
    <w:rsid w:val="001010D9"/>
    <w:rsid w:val="0010113A"/>
    <w:rsid w:val="001013A5"/>
    <w:rsid w:val="001015A5"/>
    <w:rsid w:val="00102CCF"/>
    <w:rsid w:val="00103F0E"/>
    <w:rsid w:val="001044DA"/>
    <w:rsid w:val="00105A15"/>
    <w:rsid w:val="001068F5"/>
    <w:rsid w:val="001070F8"/>
    <w:rsid w:val="00107B76"/>
    <w:rsid w:val="00111AA0"/>
    <w:rsid w:val="00112193"/>
    <w:rsid w:val="00112223"/>
    <w:rsid w:val="001123D0"/>
    <w:rsid w:val="001136BC"/>
    <w:rsid w:val="00113BFD"/>
    <w:rsid w:val="00113C26"/>
    <w:rsid w:val="00113CF0"/>
    <w:rsid w:val="001150C8"/>
    <w:rsid w:val="001156EB"/>
    <w:rsid w:val="001159E3"/>
    <w:rsid w:val="00115A97"/>
    <w:rsid w:val="00115BF8"/>
    <w:rsid w:val="00116184"/>
    <w:rsid w:val="001161DB"/>
    <w:rsid w:val="00116388"/>
    <w:rsid w:val="0011743D"/>
    <w:rsid w:val="00117B8E"/>
    <w:rsid w:val="001202AA"/>
    <w:rsid w:val="00120C92"/>
    <w:rsid w:val="00121C99"/>
    <w:rsid w:val="00122A07"/>
    <w:rsid w:val="00122BCE"/>
    <w:rsid w:val="00122BDA"/>
    <w:rsid w:val="00123295"/>
    <w:rsid w:val="00123598"/>
    <w:rsid w:val="0012385B"/>
    <w:rsid w:val="001239BC"/>
    <w:rsid w:val="00123D25"/>
    <w:rsid w:val="00123E4B"/>
    <w:rsid w:val="00124105"/>
    <w:rsid w:val="0012410D"/>
    <w:rsid w:val="00124BB9"/>
    <w:rsid w:val="0012570D"/>
    <w:rsid w:val="00125BF9"/>
    <w:rsid w:val="00125C9B"/>
    <w:rsid w:val="00126093"/>
    <w:rsid w:val="00126104"/>
    <w:rsid w:val="0012721A"/>
    <w:rsid w:val="001273E3"/>
    <w:rsid w:val="001276A1"/>
    <w:rsid w:val="001301A7"/>
    <w:rsid w:val="001302D5"/>
    <w:rsid w:val="001305DE"/>
    <w:rsid w:val="001306BA"/>
    <w:rsid w:val="00131F1A"/>
    <w:rsid w:val="00134079"/>
    <w:rsid w:val="00134A51"/>
    <w:rsid w:val="001351E4"/>
    <w:rsid w:val="001355D3"/>
    <w:rsid w:val="00135EEE"/>
    <w:rsid w:val="0013641F"/>
    <w:rsid w:val="00136713"/>
    <w:rsid w:val="0013759C"/>
    <w:rsid w:val="001403B8"/>
    <w:rsid w:val="0014040C"/>
    <w:rsid w:val="00140E0F"/>
    <w:rsid w:val="00140F12"/>
    <w:rsid w:val="00142B07"/>
    <w:rsid w:val="00142C52"/>
    <w:rsid w:val="0014348E"/>
    <w:rsid w:val="00143808"/>
    <w:rsid w:val="00145648"/>
    <w:rsid w:val="001456C9"/>
    <w:rsid w:val="001460E7"/>
    <w:rsid w:val="00146D95"/>
    <w:rsid w:val="00146E7B"/>
    <w:rsid w:val="001471CC"/>
    <w:rsid w:val="00147BAF"/>
    <w:rsid w:val="00150202"/>
    <w:rsid w:val="0015087D"/>
    <w:rsid w:val="0015088B"/>
    <w:rsid w:val="00150E39"/>
    <w:rsid w:val="00151335"/>
    <w:rsid w:val="00151664"/>
    <w:rsid w:val="00151CF3"/>
    <w:rsid w:val="00151F02"/>
    <w:rsid w:val="00152682"/>
    <w:rsid w:val="001527DF"/>
    <w:rsid w:val="00152939"/>
    <w:rsid w:val="001533F4"/>
    <w:rsid w:val="00154F08"/>
    <w:rsid w:val="001555AA"/>
    <w:rsid w:val="0015568C"/>
    <w:rsid w:val="00156321"/>
    <w:rsid w:val="00156684"/>
    <w:rsid w:val="0015728A"/>
    <w:rsid w:val="00157652"/>
    <w:rsid w:val="0015796D"/>
    <w:rsid w:val="00160B70"/>
    <w:rsid w:val="00160C25"/>
    <w:rsid w:val="00161551"/>
    <w:rsid w:val="00163721"/>
    <w:rsid w:val="001638FC"/>
    <w:rsid w:val="0016460D"/>
    <w:rsid w:val="00165CEB"/>
    <w:rsid w:val="001660CA"/>
    <w:rsid w:val="0016640E"/>
    <w:rsid w:val="00166754"/>
    <w:rsid w:val="001708D5"/>
    <w:rsid w:val="00170F00"/>
    <w:rsid w:val="0017197A"/>
    <w:rsid w:val="00171C36"/>
    <w:rsid w:val="00171D1C"/>
    <w:rsid w:val="00172071"/>
    <w:rsid w:val="00172523"/>
    <w:rsid w:val="001731B9"/>
    <w:rsid w:val="001753CB"/>
    <w:rsid w:val="00175F7B"/>
    <w:rsid w:val="0017616C"/>
    <w:rsid w:val="001762BD"/>
    <w:rsid w:val="0017681E"/>
    <w:rsid w:val="001774FF"/>
    <w:rsid w:val="001801C6"/>
    <w:rsid w:val="00181541"/>
    <w:rsid w:val="00181886"/>
    <w:rsid w:val="00181B8B"/>
    <w:rsid w:val="00182275"/>
    <w:rsid w:val="001833F5"/>
    <w:rsid w:val="00184513"/>
    <w:rsid w:val="00185681"/>
    <w:rsid w:val="0018578A"/>
    <w:rsid w:val="0018743A"/>
    <w:rsid w:val="0018752B"/>
    <w:rsid w:val="0018773C"/>
    <w:rsid w:val="0019002C"/>
    <w:rsid w:val="001906B1"/>
    <w:rsid w:val="00190709"/>
    <w:rsid w:val="001919ED"/>
    <w:rsid w:val="00191D79"/>
    <w:rsid w:val="0019295C"/>
    <w:rsid w:val="0019303A"/>
    <w:rsid w:val="001956BA"/>
    <w:rsid w:val="00195C60"/>
    <w:rsid w:val="00195FC8"/>
    <w:rsid w:val="001962BB"/>
    <w:rsid w:val="001965DF"/>
    <w:rsid w:val="00196A65"/>
    <w:rsid w:val="00196BB6"/>
    <w:rsid w:val="00196C4D"/>
    <w:rsid w:val="00196F22"/>
    <w:rsid w:val="001A02E6"/>
    <w:rsid w:val="001A033D"/>
    <w:rsid w:val="001A147D"/>
    <w:rsid w:val="001A2390"/>
    <w:rsid w:val="001A2D6B"/>
    <w:rsid w:val="001A363D"/>
    <w:rsid w:val="001A3A6A"/>
    <w:rsid w:val="001A3B65"/>
    <w:rsid w:val="001A3F6E"/>
    <w:rsid w:val="001A498D"/>
    <w:rsid w:val="001A539E"/>
    <w:rsid w:val="001A58D3"/>
    <w:rsid w:val="001A6567"/>
    <w:rsid w:val="001A66BB"/>
    <w:rsid w:val="001A6711"/>
    <w:rsid w:val="001A7136"/>
    <w:rsid w:val="001A7383"/>
    <w:rsid w:val="001B14B4"/>
    <w:rsid w:val="001B1C79"/>
    <w:rsid w:val="001B2439"/>
    <w:rsid w:val="001B246E"/>
    <w:rsid w:val="001B283D"/>
    <w:rsid w:val="001B3D1A"/>
    <w:rsid w:val="001B4C1C"/>
    <w:rsid w:val="001B56A5"/>
    <w:rsid w:val="001B570B"/>
    <w:rsid w:val="001B5783"/>
    <w:rsid w:val="001B7247"/>
    <w:rsid w:val="001B731D"/>
    <w:rsid w:val="001B7C4A"/>
    <w:rsid w:val="001B7ED3"/>
    <w:rsid w:val="001C037C"/>
    <w:rsid w:val="001C1E8A"/>
    <w:rsid w:val="001C2A24"/>
    <w:rsid w:val="001C2F58"/>
    <w:rsid w:val="001C37FA"/>
    <w:rsid w:val="001C4050"/>
    <w:rsid w:val="001C47B6"/>
    <w:rsid w:val="001C56CB"/>
    <w:rsid w:val="001C6014"/>
    <w:rsid w:val="001C6806"/>
    <w:rsid w:val="001D06ED"/>
    <w:rsid w:val="001D130E"/>
    <w:rsid w:val="001D18A4"/>
    <w:rsid w:val="001D2D15"/>
    <w:rsid w:val="001D3285"/>
    <w:rsid w:val="001D46FA"/>
    <w:rsid w:val="001D47A9"/>
    <w:rsid w:val="001D53D8"/>
    <w:rsid w:val="001D726B"/>
    <w:rsid w:val="001D74C0"/>
    <w:rsid w:val="001D7D6C"/>
    <w:rsid w:val="001E058A"/>
    <w:rsid w:val="001E086F"/>
    <w:rsid w:val="001E370F"/>
    <w:rsid w:val="001E397A"/>
    <w:rsid w:val="001E3F4B"/>
    <w:rsid w:val="001E54D8"/>
    <w:rsid w:val="001E6018"/>
    <w:rsid w:val="001E6BE7"/>
    <w:rsid w:val="001E7690"/>
    <w:rsid w:val="001F0032"/>
    <w:rsid w:val="001F0802"/>
    <w:rsid w:val="001F0F78"/>
    <w:rsid w:val="001F1217"/>
    <w:rsid w:val="001F146C"/>
    <w:rsid w:val="001F1554"/>
    <w:rsid w:val="001F37A2"/>
    <w:rsid w:val="001F3933"/>
    <w:rsid w:val="001F4D43"/>
    <w:rsid w:val="001F52EB"/>
    <w:rsid w:val="001F5389"/>
    <w:rsid w:val="002006A2"/>
    <w:rsid w:val="0020150E"/>
    <w:rsid w:val="00202274"/>
    <w:rsid w:val="002029A4"/>
    <w:rsid w:val="00204D0A"/>
    <w:rsid w:val="00205DEB"/>
    <w:rsid w:val="0020663A"/>
    <w:rsid w:val="00206E56"/>
    <w:rsid w:val="002077AA"/>
    <w:rsid w:val="00210073"/>
    <w:rsid w:val="00210CD8"/>
    <w:rsid w:val="00210E07"/>
    <w:rsid w:val="002111D4"/>
    <w:rsid w:val="00211653"/>
    <w:rsid w:val="00212F8E"/>
    <w:rsid w:val="002134F3"/>
    <w:rsid w:val="00213C03"/>
    <w:rsid w:val="00213EEA"/>
    <w:rsid w:val="0021457F"/>
    <w:rsid w:val="002158E5"/>
    <w:rsid w:val="00215CCA"/>
    <w:rsid w:val="00216CBA"/>
    <w:rsid w:val="00216E0C"/>
    <w:rsid w:val="0021793A"/>
    <w:rsid w:val="00217C9A"/>
    <w:rsid w:val="00217D28"/>
    <w:rsid w:val="00217DEC"/>
    <w:rsid w:val="00217E62"/>
    <w:rsid w:val="0022184F"/>
    <w:rsid w:val="0022315A"/>
    <w:rsid w:val="0022355E"/>
    <w:rsid w:val="00223A98"/>
    <w:rsid w:val="00223FCB"/>
    <w:rsid w:val="00224B45"/>
    <w:rsid w:val="0022641D"/>
    <w:rsid w:val="00226584"/>
    <w:rsid w:val="0022660B"/>
    <w:rsid w:val="002267CB"/>
    <w:rsid w:val="0022684B"/>
    <w:rsid w:val="002300A1"/>
    <w:rsid w:val="0023086F"/>
    <w:rsid w:val="00230F39"/>
    <w:rsid w:val="00231D35"/>
    <w:rsid w:val="00232F58"/>
    <w:rsid w:val="0023354E"/>
    <w:rsid w:val="00234DEF"/>
    <w:rsid w:val="0023511A"/>
    <w:rsid w:val="002351A8"/>
    <w:rsid w:val="002361DB"/>
    <w:rsid w:val="00236BB4"/>
    <w:rsid w:val="00236FFF"/>
    <w:rsid w:val="002372D1"/>
    <w:rsid w:val="00237B69"/>
    <w:rsid w:val="00237DFF"/>
    <w:rsid w:val="00237E53"/>
    <w:rsid w:val="00237FA2"/>
    <w:rsid w:val="00240571"/>
    <w:rsid w:val="002428EB"/>
    <w:rsid w:val="00243D82"/>
    <w:rsid w:val="002457EF"/>
    <w:rsid w:val="002479A4"/>
    <w:rsid w:val="00247F1C"/>
    <w:rsid w:val="00250234"/>
    <w:rsid w:val="00250546"/>
    <w:rsid w:val="0025168B"/>
    <w:rsid w:val="00252A23"/>
    <w:rsid w:val="0025385C"/>
    <w:rsid w:val="0025442C"/>
    <w:rsid w:val="002552F3"/>
    <w:rsid w:val="0025638A"/>
    <w:rsid w:val="00256F6D"/>
    <w:rsid w:val="00257081"/>
    <w:rsid w:val="002600F7"/>
    <w:rsid w:val="002605B6"/>
    <w:rsid w:val="002609AB"/>
    <w:rsid w:val="0026132D"/>
    <w:rsid w:val="00261559"/>
    <w:rsid w:val="00262196"/>
    <w:rsid w:val="002621B7"/>
    <w:rsid w:val="00262F44"/>
    <w:rsid w:val="0026316E"/>
    <w:rsid w:val="0026384F"/>
    <w:rsid w:val="00263888"/>
    <w:rsid w:val="00264A1B"/>
    <w:rsid w:val="002659CC"/>
    <w:rsid w:val="00265C3B"/>
    <w:rsid w:val="0026692D"/>
    <w:rsid w:val="00266D94"/>
    <w:rsid w:val="00270771"/>
    <w:rsid w:val="002720B8"/>
    <w:rsid w:val="00272F8D"/>
    <w:rsid w:val="002731ED"/>
    <w:rsid w:val="00273CFF"/>
    <w:rsid w:val="00275805"/>
    <w:rsid w:val="00276352"/>
    <w:rsid w:val="002763A5"/>
    <w:rsid w:val="00276F25"/>
    <w:rsid w:val="0027777D"/>
    <w:rsid w:val="00280BD7"/>
    <w:rsid w:val="00281013"/>
    <w:rsid w:val="0028104B"/>
    <w:rsid w:val="00282BCC"/>
    <w:rsid w:val="00283D5C"/>
    <w:rsid w:val="00283E75"/>
    <w:rsid w:val="00284701"/>
    <w:rsid w:val="00284D9A"/>
    <w:rsid w:val="002851D4"/>
    <w:rsid w:val="00287184"/>
    <w:rsid w:val="002873DF"/>
    <w:rsid w:val="0028798D"/>
    <w:rsid w:val="0029070B"/>
    <w:rsid w:val="00291E1A"/>
    <w:rsid w:val="00291FBD"/>
    <w:rsid w:val="002921E7"/>
    <w:rsid w:val="002922C1"/>
    <w:rsid w:val="002929B7"/>
    <w:rsid w:val="00292DF8"/>
    <w:rsid w:val="002934BC"/>
    <w:rsid w:val="002938DD"/>
    <w:rsid w:val="00293B31"/>
    <w:rsid w:val="00293CFB"/>
    <w:rsid w:val="002942BA"/>
    <w:rsid w:val="002955AF"/>
    <w:rsid w:val="002977E3"/>
    <w:rsid w:val="00297BCE"/>
    <w:rsid w:val="002A07F7"/>
    <w:rsid w:val="002A0D50"/>
    <w:rsid w:val="002A150D"/>
    <w:rsid w:val="002A1F07"/>
    <w:rsid w:val="002A253B"/>
    <w:rsid w:val="002A2C54"/>
    <w:rsid w:val="002A3417"/>
    <w:rsid w:val="002A402B"/>
    <w:rsid w:val="002A4779"/>
    <w:rsid w:val="002A572B"/>
    <w:rsid w:val="002A641C"/>
    <w:rsid w:val="002A6A37"/>
    <w:rsid w:val="002A6B54"/>
    <w:rsid w:val="002A7071"/>
    <w:rsid w:val="002A74B4"/>
    <w:rsid w:val="002A7FDE"/>
    <w:rsid w:val="002B03DA"/>
    <w:rsid w:val="002B0812"/>
    <w:rsid w:val="002B0DF9"/>
    <w:rsid w:val="002B0F6E"/>
    <w:rsid w:val="002B156D"/>
    <w:rsid w:val="002B1A21"/>
    <w:rsid w:val="002B1DE4"/>
    <w:rsid w:val="002B2760"/>
    <w:rsid w:val="002B2D85"/>
    <w:rsid w:val="002B3A46"/>
    <w:rsid w:val="002B689D"/>
    <w:rsid w:val="002B6BBA"/>
    <w:rsid w:val="002C0794"/>
    <w:rsid w:val="002C0D50"/>
    <w:rsid w:val="002C0DE7"/>
    <w:rsid w:val="002C2209"/>
    <w:rsid w:val="002C22C0"/>
    <w:rsid w:val="002C2501"/>
    <w:rsid w:val="002C4066"/>
    <w:rsid w:val="002C4AD2"/>
    <w:rsid w:val="002C5AF1"/>
    <w:rsid w:val="002C6190"/>
    <w:rsid w:val="002C69AD"/>
    <w:rsid w:val="002C6B38"/>
    <w:rsid w:val="002C6DC0"/>
    <w:rsid w:val="002C7B96"/>
    <w:rsid w:val="002C7BA6"/>
    <w:rsid w:val="002D235E"/>
    <w:rsid w:val="002D28CB"/>
    <w:rsid w:val="002D2B73"/>
    <w:rsid w:val="002D3529"/>
    <w:rsid w:val="002D46E7"/>
    <w:rsid w:val="002D51B8"/>
    <w:rsid w:val="002D5B80"/>
    <w:rsid w:val="002D6348"/>
    <w:rsid w:val="002D673E"/>
    <w:rsid w:val="002D691B"/>
    <w:rsid w:val="002D6D4C"/>
    <w:rsid w:val="002D7122"/>
    <w:rsid w:val="002D7B40"/>
    <w:rsid w:val="002D7D9E"/>
    <w:rsid w:val="002E0166"/>
    <w:rsid w:val="002E02BA"/>
    <w:rsid w:val="002E0316"/>
    <w:rsid w:val="002E03C3"/>
    <w:rsid w:val="002E050F"/>
    <w:rsid w:val="002E0AD4"/>
    <w:rsid w:val="002E1183"/>
    <w:rsid w:val="002E1472"/>
    <w:rsid w:val="002E14BC"/>
    <w:rsid w:val="002E16F0"/>
    <w:rsid w:val="002E1851"/>
    <w:rsid w:val="002E2893"/>
    <w:rsid w:val="002E2FED"/>
    <w:rsid w:val="002E3F3B"/>
    <w:rsid w:val="002E5D4B"/>
    <w:rsid w:val="002E695B"/>
    <w:rsid w:val="002E6B2E"/>
    <w:rsid w:val="002E7433"/>
    <w:rsid w:val="002E7B2C"/>
    <w:rsid w:val="002F12E4"/>
    <w:rsid w:val="002F1FCA"/>
    <w:rsid w:val="002F3684"/>
    <w:rsid w:val="002F399E"/>
    <w:rsid w:val="002F4AF7"/>
    <w:rsid w:val="002F61E1"/>
    <w:rsid w:val="002F6405"/>
    <w:rsid w:val="002F6A9F"/>
    <w:rsid w:val="002F76E9"/>
    <w:rsid w:val="002F7B4C"/>
    <w:rsid w:val="00300AF9"/>
    <w:rsid w:val="00301560"/>
    <w:rsid w:val="003015AB"/>
    <w:rsid w:val="00302B33"/>
    <w:rsid w:val="003032BB"/>
    <w:rsid w:val="003036F2"/>
    <w:rsid w:val="00304F74"/>
    <w:rsid w:val="00304FFE"/>
    <w:rsid w:val="0030540C"/>
    <w:rsid w:val="0030691A"/>
    <w:rsid w:val="003102EF"/>
    <w:rsid w:val="003109CE"/>
    <w:rsid w:val="00311755"/>
    <w:rsid w:val="00313220"/>
    <w:rsid w:val="003158E8"/>
    <w:rsid w:val="00316A98"/>
    <w:rsid w:val="00317211"/>
    <w:rsid w:val="003177F4"/>
    <w:rsid w:val="00320BD0"/>
    <w:rsid w:val="00320C3A"/>
    <w:rsid w:val="003220EF"/>
    <w:rsid w:val="00322427"/>
    <w:rsid w:val="0032276B"/>
    <w:rsid w:val="003230D1"/>
    <w:rsid w:val="00323EB6"/>
    <w:rsid w:val="00325D47"/>
    <w:rsid w:val="00325F7C"/>
    <w:rsid w:val="0032600E"/>
    <w:rsid w:val="00327B68"/>
    <w:rsid w:val="003313AD"/>
    <w:rsid w:val="00332B77"/>
    <w:rsid w:val="00332C7D"/>
    <w:rsid w:val="00332FEE"/>
    <w:rsid w:val="003342E5"/>
    <w:rsid w:val="003349AD"/>
    <w:rsid w:val="00335D1B"/>
    <w:rsid w:val="00335F15"/>
    <w:rsid w:val="00336594"/>
    <w:rsid w:val="00336963"/>
    <w:rsid w:val="00336E83"/>
    <w:rsid w:val="00337DBF"/>
    <w:rsid w:val="00337FFE"/>
    <w:rsid w:val="003400FB"/>
    <w:rsid w:val="003410EA"/>
    <w:rsid w:val="003418DF"/>
    <w:rsid w:val="003420E6"/>
    <w:rsid w:val="003421BC"/>
    <w:rsid w:val="003442FE"/>
    <w:rsid w:val="003446C6"/>
    <w:rsid w:val="00345939"/>
    <w:rsid w:val="00347087"/>
    <w:rsid w:val="00350021"/>
    <w:rsid w:val="003500CC"/>
    <w:rsid w:val="0035181A"/>
    <w:rsid w:val="0035191A"/>
    <w:rsid w:val="00351BD3"/>
    <w:rsid w:val="003527A9"/>
    <w:rsid w:val="00353091"/>
    <w:rsid w:val="003531EB"/>
    <w:rsid w:val="003535E7"/>
    <w:rsid w:val="00353A39"/>
    <w:rsid w:val="00354189"/>
    <w:rsid w:val="00356311"/>
    <w:rsid w:val="00357E02"/>
    <w:rsid w:val="003600D5"/>
    <w:rsid w:val="003607F1"/>
    <w:rsid w:val="00360949"/>
    <w:rsid w:val="00361898"/>
    <w:rsid w:val="00362269"/>
    <w:rsid w:val="0036236E"/>
    <w:rsid w:val="00362F8A"/>
    <w:rsid w:val="003633F5"/>
    <w:rsid w:val="00363645"/>
    <w:rsid w:val="00363A1A"/>
    <w:rsid w:val="0036422C"/>
    <w:rsid w:val="003663C5"/>
    <w:rsid w:val="003669BB"/>
    <w:rsid w:val="00366A7A"/>
    <w:rsid w:val="003700F7"/>
    <w:rsid w:val="003704D0"/>
    <w:rsid w:val="003710D9"/>
    <w:rsid w:val="00371B91"/>
    <w:rsid w:val="00372336"/>
    <w:rsid w:val="00372DD0"/>
    <w:rsid w:val="00374010"/>
    <w:rsid w:val="00374BEE"/>
    <w:rsid w:val="00374F16"/>
    <w:rsid w:val="003764C1"/>
    <w:rsid w:val="00377C35"/>
    <w:rsid w:val="00377DE5"/>
    <w:rsid w:val="00380A87"/>
    <w:rsid w:val="00381439"/>
    <w:rsid w:val="00382D18"/>
    <w:rsid w:val="00383911"/>
    <w:rsid w:val="00383B48"/>
    <w:rsid w:val="00384201"/>
    <w:rsid w:val="00384644"/>
    <w:rsid w:val="00385FC3"/>
    <w:rsid w:val="003861E9"/>
    <w:rsid w:val="00386A2F"/>
    <w:rsid w:val="00386E3A"/>
    <w:rsid w:val="00386EC3"/>
    <w:rsid w:val="003877CC"/>
    <w:rsid w:val="0038794D"/>
    <w:rsid w:val="00387973"/>
    <w:rsid w:val="00387A01"/>
    <w:rsid w:val="00387D6D"/>
    <w:rsid w:val="0039027C"/>
    <w:rsid w:val="003913E4"/>
    <w:rsid w:val="00391772"/>
    <w:rsid w:val="0039200C"/>
    <w:rsid w:val="003923D5"/>
    <w:rsid w:val="00392D3E"/>
    <w:rsid w:val="00393953"/>
    <w:rsid w:val="00393AAF"/>
    <w:rsid w:val="003953D1"/>
    <w:rsid w:val="003959D2"/>
    <w:rsid w:val="0039660E"/>
    <w:rsid w:val="00396AE0"/>
    <w:rsid w:val="00396B55"/>
    <w:rsid w:val="003976E1"/>
    <w:rsid w:val="00397D42"/>
    <w:rsid w:val="00397E1C"/>
    <w:rsid w:val="003A03E1"/>
    <w:rsid w:val="003A0BE4"/>
    <w:rsid w:val="003A1034"/>
    <w:rsid w:val="003A146B"/>
    <w:rsid w:val="003A170E"/>
    <w:rsid w:val="003A17CC"/>
    <w:rsid w:val="003A2540"/>
    <w:rsid w:val="003A287E"/>
    <w:rsid w:val="003A2B6B"/>
    <w:rsid w:val="003A2B95"/>
    <w:rsid w:val="003A2CC0"/>
    <w:rsid w:val="003A4526"/>
    <w:rsid w:val="003A4846"/>
    <w:rsid w:val="003A48BE"/>
    <w:rsid w:val="003A5162"/>
    <w:rsid w:val="003A7164"/>
    <w:rsid w:val="003A7585"/>
    <w:rsid w:val="003A7820"/>
    <w:rsid w:val="003A788C"/>
    <w:rsid w:val="003A7C84"/>
    <w:rsid w:val="003B0B2F"/>
    <w:rsid w:val="003B0F1D"/>
    <w:rsid w:val="003B13A2"/>
    <w:rsid w:val="003B1422"/>
    <w:rsid w:val="003B16A5"/>
    <w:rsid w:val="003B1D7D"/>
    <w:rsid w:val="003B363A"/>
    <w:rsid w:val="003B43F2"/>
    <w:rsid w:val="003B4479"/>
    <w:rsid w:val="003B52B1"/>
    <w:rsid w:val="003B53E6"/>
    <w:rsid w:val="003B5CDD"/>
    <w:rsid w:val="003B6050"/>
    <w:rsid w:val="003B624E"/>
    <w:rsid w:val="003B6ACA"/>
    <w:rsid w:val="003B6C0B"/>
    <w:rsid w:val="003B7EF1"/>
    <w:rsid w:val="003B7FFD"/>
    <w:rsid w:val="003C0D33"/>
    <w:rsid w:val="003C1315"/>
    <w:rsid w:val="003C150B"/>
    <w:rsid w:val="003C18B1"/>
    <w:rsid w:val="003C2C83"/>
    <w:rsid w:val="003C37C3"/>
    <w:rsid w:val="003C58F0"/>
    <w:rsid w:val="003C66A8"/>
    <w:rsid w:val="003C6866"/>
    <w:rsid w:val="003C774F"/>
    <w:rsid w:val="003C776E"/>
    <w:rsid w:val="003D0108"/>
    <w:rsid w:val="003D052E"/>
    <w:rsid w:val="003D05BE"/>
    <w:rsid w:val="003D093A"/>
    <w:rsid w:val="003D1D7B"/>
    <w:rsid w:val="003D2447"/>
    <w:rsid w:val="003D3506"/>
    <w:rsid w:val="003D386D"/>
    <w:rsid w:val="003D3D7C"/>
    <w:rsid w:val="003D4BE3"/>
    <w:rsid w:val="003D5D7D"/>
    <w:rsid w:val="003D5F09"/>
    <w:rsid w:val="003D5FBF"/>
    <w:rsid w:val="003D7672"/>
    <w:rsid w:val="003D7CBF"/>
    <w:rsid w:val="003E0663"/>
    <w:rsid w:val="003E11E4"/>
    <w:rsid w:val="003E2B0D"/>
    <w:rsid w:val="003E328A"/>
    <w:rsid w:val="003E35CF"/>
    <w:rsid w:val="003E43F2"/>
    <w:rsid w:val="003E44DD"/>
    <w:rsid w:val="003E45D5"/>
    <w:rsid w:val="003E4825"/>
    <w:rsid w:val="003E523B"/>
    <w:rsid w:val="003E5628"/>
    <w:rsid w:val="003E5654"/>
    <w:rsid w:val="003E5E06"/>
    <w:rsid w:val="003E6F7C"/>
    <w:rsid w:val="003E6FD1"/>
    <w:rsid w:val="003E7B07"/>
    <w:rsid w:val="003F0115"/>
    <w:rsid w:val="003F0353"/>
    <w:rsid w:val="003F0966"/>
    <w:rsid w:val="003F0A31"/>
    <w:rsid w:val="003F1DA3"/>
    <w:rsid w:val="003F2CA3"/>
    <w:rsid w:val="003F35EE"/>
    <w:rsid w:val="003F3D0B"/>
    <w:rsid w:val="003F4FE4"/>
    <w:rsid w:val="003F505C"/>
    <w:rsid w:val="003F5AE9"/>
    <w:rsid w:val="003F6A7E"/>
    <w:rsid w:val="003F6D28"/>
    <w:rsid w:val="003F77AE"/>
    <w:rsid w:val="00400C87"/>
    <w:rsid w:val="00400D30"/>
    <w:rsid w:val="00400DD8"/>
    <w:rsid w:val="00401EDB"/>
    <w:rsid w:val="004021A5"/>
    <w:rsid w:val="00403861"/>
    <w:rsid w:val="00403BC3"/>
    <w:rsid w:val="00403D8C"/>
    <w:rsid w:val="00404948"/>
    <w:rsid w:val="00404AE2"/>
    <w:rsid w:val="004051C0"/>
    <w:rsid w:val="0041005C"/>
    <w:rsid w:val="004100D5"/>
    <w:rsid w:val="0041037E"/>
    <w:rsid w:val="004117FE"/>
    <w:rsid w:val="00411CE0"/>
    <w:rsid w:val="0041213F"/>
    <w:rsid w:val="00412D20"/>
    <w:rsid w:val="00412DAC"/>
    <w:rsid w:val="0041323C"/>
    <w:rsid w:val="00413390"/>
    <w:rsid w:val="00413612"/>
    <w:rsid w:val="004142BF"/>
    <w:rsid w:val="0041604B"/>
    <w:rsid w:val="00416222"/>
    <w:rsid w:val="00416B93"/>
    <w:rsid w:val="00421CFE"/>
    <w:rsid w:val="00422021"/>
    <w:rsid w:val="00422ADE"/>
    <w:rsid w:val="00425CFA"/>
    <w:rsid w:val="0042769C"/>
    <w:rsid w:val="00427875"/>
    <w:rsid w:val="00427DD7"/>
    <w:rsid w:val="004304A7"/>
    <w:rsid w:val="00431DBE"/>
    <w:rsid w:val="00432884"/>
    <w:rsid w:val="0043311B"/>
    <w:rsid w:val="00433C34"/>
    <w:rsid w:val="0043440B"/>
    <w:rsid w:val="0043484C"/>
    <w:rsid w:val="0043565E"/>
    <w:rsid w:val="00436569"/>
    <w:rsid w:val="0043771C"/>
    <w:rsid w:val="00437C43"/>
    <w:rsid w:val="00440852"/>
    <w:rsid w:val="00440994"/>
    <w:rsid w:val="004410E1"/>
    <w:rsid w:val="00441B0E"/>
    <w:rsid w:val="004420ED"/>
    <w:rsid w:val="00442599"/>
    <w:rsid w:val="00442E5B"/>
    <w:rsid w:val="004438B6"/>
    <w:rsid w:val="00444260"/>
    <w:rsid w:val="00444EBB"/>
    <w:rsid w:val="00445915"/>
    <w:rsid w:val="00446A7E"/>
    <w:rsid w:val="0045041C"/>
    <w:rsid w:val="00451D1E"/>
    <w:rsid w:val="00451ECE"/>
    <w:rsid w:val="0045221C"/>
    <w:rsid w:val="00452781"/>
    <w:rsid w:val="004531F0"/>
    <w:rsid w:val="00453D39"/>
    <w:rsid w:val="0045486E"/>
    <w:rsid w:val="00454A2D"/>
    <w:rsid w:val="00454CCD"/>
    <w:rsid w:val="00454DED"/>
    <w:rsid w:val="00455488"/>
    <w:rsid w:val="00455AD1"/>
    <w:rsid w:val="004564C2"/>
    <w:rsid w:val="00457A4B"/>
    <w:rsid w:val="00457DDD"/>
    <w:rsid w:val="0046024F"/>
    <w:rsid w:val="00460BB5"/>
    <w:rsid w:val="00461597"/>
    <w:rsid w:val="0046174E"/>
    <w:rsid w:val="00461C71"/>
    <w:rsid w:val="00462DA5"/>
    <w:rsid w:val="00462DE3"/>
    <w:rsid w:val="00463777"/>
    <w:rsid w:val="004639B5"/>
    <w:rsid w:val="00463A0A"/>
    <w:rsid w:val="00463E2F"/>
    <w:rsid w:val="00465237"/>
    <w:rsid w:val="004654DC"/>
    <w:rsid w:val="00465B1E"/>
    <w:rsid w:val="00466044"/>
    <w:rsid w:val="004669C8"/>
    <w:rsid w:val="00467CE8"/>
    <w:rsid w:val="00470E3B"/>
    <w:rsid w:val="00471BB7"/>
    <w:rsid w:val="004726B8"/>
    <w:rsid w:val="00472E27"/>
    <w:rsid w:val="004736B3"/>
    <w:rsid w:val="00473B50"/>
    <w:rsid w:val="00473C5F"/>
    <w:rsid w:val="00474C48"/>
    <w:rsid w:val="0047506A"/>
    <w:rsid w:val="004750BF"/>
    <w:rsid w:val="004770E5"/>
    <w:rsid w:val="00480198"/>
    <w:rsid w:val="00480389"/>
    <w:rsid w:val="004803EC"/>
    <w:rsid w:val="0048077A"/>
    <w:rsid w:val="004810F1"/>
    <w:rsid w:val="00482006"/>
    <w:rsid w:val="0048305A"/>
    <w:rsid w:val="004831F5"/>
    <w:rsid w:val="004848BA"/>
    <w:rsid w:val="00484AC8"/>
    <w:rsid w:val="00484D65"/>
    <w:rsid w:val="00484FB3"/>
    <w:rsid w:val="00485D67"/>
    <w:rsid w:val="00485DBB"/>
    <w:rsid w:val="004867FF"/>
    <w:rsid w:val="00487DA9"/>
    <w:rsid w:val="00487EB4"/>
    <w:rsid w:val="00490AA0"/>
    <w:rsid w:val="00490D9E"/>
    <w:rsid w:val="0049130E"/>
    <w:rsid w:val="004922DD"/>
    <w:rsid w:val="00492643"/>
    <w:rsid w:val="00492CAC"/>
    <w:rsid w:val="00493457"/>
    <w:rsid w:val="00493F68"/>
    <w:rsid w:val="004A0283"/>
    <w:rsid w:val="004A165F"/>
    <w:rsid w:val="004A1905"/>
    <w:rsid w:val="004A1FE8"/>
    <w:rsid w:val="004A280E"/>
    <w:rsid w:val="004A321F"/>
    <w:rsid w:val="004A3878"/>
    <w:rsid w:val="004A3B80"/>
    <w:rsid w:val="004A3CDD"/>
    <w:rsid w:val="004A3E08"/>
    <w:rsid w:val="004A3EE2"/>
    <w:rsid w:val="004A459B"/>
    <w:rsid w:val="004A47CC"/>
    <w:rsid w:val="004A4A1B"/>
    <w:rsid w:val="004A748F"/>
    <w:rsid w:val="004A780D"/>
    <w:rsid w:val="004A7BCE"/>
    <w:rsid w:val="004A7F0F"/>
    <w:rsid w:val="004B1C85"/>
    <w:rsid w:val="004B21D7"/>
    <w:rsid w:val="004B2AF6"/>
    <w:rsid w:val="004B3A4E"/>
    <w:rsid w:val="004B45F7"/>
    <w:rsid w:val="004B50E3"/>
    <w:rsid w:val="004B5738"/>
    <w:rsid w:val="004B5DCE"/>
    <w:rsid w:val="004B7CC6"/>
    <w:rsid w:val="004C12EC"/>
    <w:rsid w:val="004C1857"/>
    <w:rsid w:val="004C1E48"/>
    <w:rsid w:val="004C2207"/>
    <w:rsid w:val="004C2B7F"/>
    <w:rsid w:val="004C4458"/>
    <w:rsid w:val="004C4CA2"/>
    <w:rsid w:val="004C5287"/>
    <w:rsid w:val="004C6FA2"/>
    <w:rsid w:val="004C782A"/>
    <w:rsid w:val="004C7A9A"/>
    <w:rsid w:val="004D0644"/>
    <w:rsid w:val="004D1469"/>
    <w:rsid w:val="004D228C"/>
    <w:rsid w:val="004D2FF0"/>
    <w:rsid w:val="004D3543"/>
    <w:rsid w:val="004D3AD7"/>
    <w:rsid w:val="004D486F"/>
    <w:rsid w:val="004D4EB6"/>
    <w:rsid w:val="004D556C"/>
    <w:rsid w:val="004D62C7"/>
    <w:rsid w:val="004D69EC"/>
    <w:rsid w:val="004D7A38"/>
    <w:rsid w:val="004E196C"/>
    <w:rsid w:val="004E45C3"/>
    <w:rsid w:val="004E49A1"/>
    <w:rsid w:val="004E5250"/>
    <w:rsid w:val="004E5681"/>
    <w:rsid w:val="004E6BBD"/>
    <w:rsid w:val="004E6DAE"/>
    <w:rsid w:val="004E7011"/>
    <w:rsid w:val="004E719D"/>
    <w:rsid w:val="004E72AD"/>
    <w:rsid w:val="004F2A75"/>
    <w:rsid w:val="004F2B8B"/>
    <w:rsid w:val="004F2E08"/>
    <w:rsid w:val="004F3B4C"/>
    <w:rsid w:val="004F420E"/>
    <w:rsid w:val="004F5135"/>
    <w:rsid w:val="004F529B"/>
    <w:rsid w:val="004F5B37"/>
    <w:rsid w:val="004F6041"/>
    <w:rsid w:val="004F606F"/>
    <w:rsid w:val="004F7168"/>
    <w:rsid w:val="004F71E7"/>
    <w:rsid w:val="004F785F"/>
    <w:rsid w:val="004F7BCE"/>
    <w:rsid w:val="004F7C67"/>
    <w:rsid w:val="004F7D5B"/>
    <w:rsid w:val="00501315"/>
    <w:rsid w:val="00501B26"/>
    <w:rsid w:val="00501E0A"/>
    <w:rsid w:val="005034CF"/>
    <w:rsid w:val="005041F4"/>
    <w:rsid w:val="005045FB"/>
    <w:rsid w:val="00504B00"/>
    <w:rsid w:val="00504D1B"/>
    <w:rsid w:val="005050DC"/>
    <w:rsid w:val="005054A2"/>
    <w:rsid w:val="00506173"/>
    <w:rsid w:val="0050641B"/>
    <w:rsid w:val="00507C93"/>
    <w:rsid w:val="00507F87"/>
    <w:rsid w:val="005106F4"/>
    <w:rsid w:val="00511613"/>
    <w:rsid w:val="0051211A"/>
    <w:rsid w:val="005125CD"/>
    <w:rsid w:val="00513A5C"/>
    <w:rsid w:val="00513D12"/>
    <w:rsid w:val="00513E1C"/>
    <w:rsid w:val="00513EEA"/>
    <w:rsid w:val="00514FBA"/>
    <w:rsid w:val="005151DA"/>
    <w:rsid w:val="005159D0"/>
    <w:rsid w:val="00515E50"/>
    <w:rsid w:val="00517243"/>
    <w:rsid w:val="00520A5C"/>
    <w:rsid w:val="00520DFD"/>
    <w:rsid w:val="00520E7D"/>
    <w:rsid w:val="00521C2C"/>
    <w:rsid w:val="00525324"/>
    <w:rsid w:val="00525E0B"/>
    <w:rsid w:val="005301BA"/>
    <w:rsid w:val="0053084E"/>
    <w:rsid w:val="005309A6"/>
    <w:rsid w:val="00531B16"/>
    <w:rsid w:val="0053203C"/>
    <w:rsid w:val="005332AE"/>
    <w:rsid w:val="00533B75"/>
    <w:rsid w:val="0053471A"/>
    <w:rsid w:val="00534859"/>
    <w:rsid w:val="00534886"/>
    <w:rsid w:val="0053490D"/>
    <w:rsid w:val="0053492F"/>
    <w:rsid w:val="005350F6"/>
    <w:rsid w:val="00535C31"/>
    <w:rsid w:val="0053722F"/>
    <w:rsid w:val="0053723C"/>
    <w:rsid w:val="00537661"/>
    <w:rsid w:val="005401BF"/>
    <w:rsid w:val="0054122A"/>
    <w:rsid w:val="00541D00"/>
    <w:rsid w:val="00542031"/>
    <w:rsid w:val="00542474"/>
    <w:rsid w:val="005424B5"/>
    <w:rsid w:val="00542502"/>
    <w:rsid w:val="00542CF2"/>
    <w:rsid w:val="0054305F"/>
    <w:rsid w:val="0054311B"/>
    <w:rsid w:val="00545053"/>
    <w:rsid w:val="00546115"/>
    <w:rsid w:val="005466C0"/>
    <w:rsid w:val="00546E09"/>
    <w:rsid w:val="00546E9B"/>
    <w:rsid w:val="0055186C"/>
    <w:rsid w:val="00551BEF"/>
    <w:rsid w:val="00551CC4"/>
    <w:rsid w:val="00551EA0"/>
    <w:rsid w:val="00552574"/>
    <w:rsid w:val="00552D86"/>
    <w:rsid w:val="00552DE0"/>
    <w:rsid w:val="005532AD"/>
    <w:rsid w:val="00553D30"/>
    <w:rsid w:val="00554695"/>
    <w:rsid w:val="00554DFE"/>
    <w:rsid w:val="0055513F"/>
    <w:rsid w:val="005559DA"/>
    <w:rsid w:val="00556684"/>
    <w:rsid w:val="005567E3"/>
    <w:rsid w:val="0055718D"/>
    <w:rsid w:val="0055745C"/>
    <w:rsid w:val="00560131"/>
    <w:rsid w:val="00560359"/>
    <w:rsid w:val="005610B7"/>
    <w:rsid w:val="005610E8"/>
    <w:rsid w:val="00561136"/>
    <w:rsid w:val="00561198"/>
    <w:rsid w:val="005617B7"/>
    <w:rsid w:val="00561D17"/>
    <w:rsid w:val="00561FDF"/>
    <w:rsid w:val="00562914"/>
    <w:rsid w:val="00563D35"/>
    <w:rsid w:val="00563FA5"/>
    <w:rsid w:val="005649B5"/>
    <w:rsid w:val="00565674"/>
    <w:rsid w:val="00567BB8"/>
    <w:rsid w:val="0057003F"/>
    <w:rsid w:val="005708BC"/>
    <w:rsid w:val="00572505"/>
    <w:rsid w:val="005727AC"/>
    <w:rsid w:val="00572B93"/>
    <w:rsid w:val="00572FE6"/>
    <w:rsid w:val="0057337F"/>
    <w:rsid w:val="005736ED"/>
    <w:rsid w:val="005742FD"/>
    <w:rsid w:val="005745CA"/>
    <w:rsid w:val="005763E7"/>
    <w:rsid w:val="00576629"/>
    <w:rsid w:val="00576676"/>
    <w:rsid w:val="0057702F"/>
    <w:rsid w:val="00577123"/>
    <w:rsid w:val="00580401"/>
    <w:rsid w:val="005809C6"/>
    <w:rsid w:val="00581595"/>
    <w:rsid w:val="00582B36"/>
    <w:rsid w:val="00582B9E"/>
    <w:rsid w:val="0058400A"/>
    <w:rsid w:val="005840E8"/>
    <w:rsid w:val="00584179"/>
    <w:rsid w:val="0058521A"/>
    <w:rsid w:val="00586AB8"/>
    <w:rsid w:val="00590A0A"/>
    <w:rsid w:val="00590A1C"/>
    <w:rsid w:val="005910B2"/>
    <w:rsid w:val="0059117E"/>
    <w:rsid w:val="0059165E"/>
    <w:rsid w:val="00592C89"/>
    <w:rsid w:val="00592DAB"/>
    <w:rsid w:val="005944FB"/>
    <w:rsid w:val="00594A33"/>
    <w:rsid w:val="005956D9"/>
    <w:rsid w:val="00595F07"/>
    <w:rsid w:val="0059605F"/>
    <w:rsid w:val="00596549"/>
    <w:rsid w:val="005965A5"/>
    <w:rsid w:val="00596D0B"/>
    <w:rsid w:val="0059722D"/>
    <w:rsid w:val="005973C9"/>
    <w:rsid w:val="00597E53"/>
    <w:rsid w:val="005A0051"/>
    <w:rsid w:val="005A0346"/>
    <w:rsid w:val="005A05F0"/>
    <w:rsid w:val="005A22AD"/>
    <w:rsid w:val="005A25EC"/>
    <w:rsid w:val="005A495B"/>
    <w:rsid w:val="005A562B"/>
    <w:rsid w:val="005A5F15"/>
    <w:rsid w:val="005A6840"/>
    <w:rsid w:val="005A6D93"/>
    <w:rsid w:val="005A71FF"/>
    <w:rsid w:val="005B003A"/>
    <w:rsid w:val="005B04AC"/>
    <w:rsid w:val="005B0895"/>
    <w:rsid w:val="005B188C"/>
    <w:rsid w:val="005B1CA1"/>
    <w:rsid w:val="005B1CBE"/>
    <w:rsid w:val="005B1ECB"/>
    <w:rsid w:val="005B2DBB"/>
    <w:rsid w:val="005B38FF"/>
    <w:rsid w:val="005B423C"/>
    <w:rsid w:val="005B485A"/>
    <w:rsid w:val="005B4A53"/>
    <w:rsid w:val="005B4D6F"/>
    <w:rsid w:val="005B54D7"/>
    <w:rsid w:val="005B5ED4"/>
    <w:rsid w:val="005B6335"/>
    <w:rsid w:val="005B6EF6"/>
    <w:rsid w:val="005B6EFF"/>
    <w:rsid w:val="005B7E97"/>
    <w:rsid w:val="005C0408"/>
    <w:rsid w:val="005C061A"/>
    <w:rsid w:val="005C0739"/>
    <w:rsid w:val="005C1E16"/>
    <w:rsid w:val="005C2AB7"/>
    <w:rsid w:val="005C2B27"/>
    <w:rsid w:val="005C30F1"/>
    <w:rsid w:val="005C4BF0"/>
    <w:rsid w:val="005C551F"/>
    <w:rsid w:val="005C5FCD"/>
    <w:rsid w:val="005C6187"/>
    <w:rsid w:val="005C6688"/>
    <w:rsid w:val="005C6A98"/>
    <w:rsid w:val="005C7058"/>
    <w:rsid w:val="005C7634"/>
    <w:rsid w:val="005C7E05"/>
    <w:rsid w:val="005D07B5"/>
    <w:rsid w:val="005D0C1E"/>
    <w:rsid w:val="005D3BE6"/>
    <w:rsid w:val="005D3FA7"/>
    <w:rsid w:val="005D4559"/>
    <w:rsid w:val="005D4BA4"/>
    <w:rsid w:val="005D5164"/>
    <w:rsid w:val="005D66BF"/>
    <w:rsid w:val="005D6A7E"/>
    <w:rsid w:val="005D7CAE"/>
    <w:rsid w:val="005D7F9E"/>
    <w:rsid w:val="005E01BF"/>
    <w:rsid w:val="005E01FA"/>
    <w:rsid w:val="005E04D0"/>
    <w:rsid w:val="005E07BA"/>
    <w:rsid w:val="005E0811"/>
    <w:rsid w:val="005E0841"/>
    <w:rsid w:val="005E0CBF"/>
    <w:rsid w:val="005E15E0"/>
    <w:rsid w:val="005E187B"/>
    <w:rsid w:val="005E19B2"/>
    <w:rsid w:val="005E2FED"/>
    <w:rsid w:val="005E3D42"/>
    <w:rsid w:val="005E507F"/>
    <w:rsid w:val="005E57F4"/>
    <w:rsid w:val="005E58CA"/>
    <w:rsid w:val="005E5E7D"/>
    <w:rsid w:val="005E6314"/>
    <w:rsid w:val="005E6F1A"/>
    <w:rsid w:val="005F1332"/>
    <w:rsid w:val="005F1B9F"/>
    <w:rsid w:val="005F1E5D"/>
    <w:rsid w:val="005F2ACB"/>
    <w:rsid w:val="005F2F0D"/>
    <w:rsid w:val="005F3A83"/>
    <w:rsid w:val="005F3E95"/>
    <w:rsid w:val="005F438C"/>
    <w:rsid w:val="005F4438"/>
    <w:rsid w:val="005F47CF"/>
    <w:rsid w:val="005F5302"/>
    <w:rsid w:val="005F5985"/>
    <w:rsid w:val="005F6B9C"/>
    <w:rsid w:val="006002F3"/>
    <w:rsid w:val="00601BA7"/>
    <w:rsid w:val="006021A1"/>
    <w:rsid w:val="00602B7D"/>
    <w:rsid w:val="00602EFE"/>
    <w:rsid w:val="00603BDD"/>
    <w:rsid w:val="0060517A"/>
    <w:rsid w:val="00606395"/>
    <w:rsid w:val="00606670"/>
    <w:rsid w:val="00606D14"/>
    <w:rsid w:val="00606E43"/>
    <w:rsid w:val="00607544"/>
    <w:rsid w:val="006079DC"/>
    <w:rsid w:val="00607A69"/>
    <w:rsid w:val="006100CB"/>
    <w:rsid w:val="006101AE"/>
    <w:rsid w:val="00610628"/>
    <w:rsid w:val="00610937"/>
    <w:rsid w:val="00610BCC"/>
    <w:rsid w:val="00611866"/>
    <w:rsid w:val="00611A52"/>
    <w:rsid w:val="0061261D"/>
    <w:rsid w:val="00612C57"/>
    <w:rsid w:val="00613154"/>
    <w:rsid w:val="0061542F"/>
    <w:rsid w:val="0061561B"/>
    <w:rsid w:val="0061689E"/>
    <w:rsid w:val="00616FD4"/>
    <w:rsid w:val="0061711D"/>
    <w:rsid w:val="0062044A"/>
    <w:rsid w:val="006209E9"/>
    <w:rsid w:val="0062120E"/>
    <w:rsid w:val="00621510"/>
    <w:rsid w:val="006249C0"/>
    <w:rsid w:val="0062520D"/>
    <w:rsid w:val="00625383"/>
    <w:rsid w:val="0062547F"/>
    <w:rsid w:val="0062650C"/>
    <w:rsid w:val="00627521"/>
    <w:rsid w:val="00627825"/>
    <w:rsid w:val="006278EC"/>
    <w:rsid w:val="0063152A"/>
    <w:rsid w:val="00631F3C"/>
    <w:rsid w:val="00632825"/>
    <w:rsid w:val="00632E0F"/>
    <w:rsid w:val="0063343B"/>
    <w:rsid w:val="00633806"/>
    <w:rsid w:val="0063482D"/>
    <w:rsid w:val="006349BA"/>
    <w:rsid w:val="00634F0A"/>
    <w:rsid w:val="006350E4"/>
    <w:rsid w:val="00635466"/>
    <w:rsid w:val="00635B81"/>
    <w:rsid w:val="00635D70"/>
    <w:rsid w:val="006362D6"/>
    <w:rsid w:val="00636EB7"/>
    <w:rsid w:val="00637AFA"/>
    <w:rsid w:val="00640873"/>
    <w:rsid w:val="00640C46"/>
    <w:rsid w:val="00640C4B"/>
    <w:rsid w:val="00640D5F"/>
    <w:rsid w:val="00642426"/>
    <w:rsid w:val="006427E8"/>
    <w:rsid w:val="00642926"/>
    <w:rsid w:val="00643072"/>
    <w:rsid w:val="00643103"/>
    <w:rsid w:val="00643708"/>
    <w:rsid w:val="0064422B"/>
    <w:rsid w:val="00644390"/>
    <w:rsid w:val="006446C1"/>
    <w:rsid w:val="006453F5"/>
    <w:rsid w:val="006459DF"/>
    <w:rsid w:val="00646167"/>
    <w:rsid w:val="00650DC3"/>
    <w:rsid w:val="00651491"/>
    <w:rsid w:val="00651761"/>
    <w:rsid w:val="0065274B"/>
    <w:rsid w:val="00653048"/>
    <w:rsid w:val="006532C6"/>
    <w:rsid w:val="0065332B"/>
    <w:rsid w:val="006534A6"/>
    <w:rsid w:val="00654907"/>
    <w:rsid w:val="00655061"/>
    <w:rsid w:val="006550F2"/>
    <w:rsid w:val="0065624D"/>
    <w:rsid w:val="0065650E"/>
    <w:rsid w:val="0065761D"/>
    <w:rsid w:val="006577B6"/>
    <w:rsid w:val="00657B78"/>
    <w:rsid w:val="00661A79"/>
    <w:rsid w:val="00661B43"/>
    <w:rsid w:val="0066344F"/>
    <w:rsid w:val="0066362D"/>
    <w:rsid w:val="00663B0D"/>
    <w:rsid w:val="006648A5"/>
    <w:rsid w:val="00664ABD"/>
    <w:rsid w:val="00664B69"/>
    <w:rsid w:val="00664CA9"/>
    <w:rsid w:val="006659E5"/>
    <w:rsid w:val="00666014"/>
    <w:rsid w:val="00666026"/>
    <w:rsid w:val="00667174"/>
    <w:rsid w:val="00667993"/>
    <w:rsid w:val="00667B3E"/>
    <w:rsid w:val="00667C48"/>
    <w:rsid w:val="00670303"/>
    <w:rsid w:val="00670F1B"/>
    <w:rsid w:val="00671741"/>
    <w:rsid w:val="00674587"/>
    <w:rsid w:val="00674B6D"/>
    <w:rsid w:val="00675C1A"/>
    <w:rsid w:val="00675FF1"/>
    <w:rsid w:val="00677C9D"/>
    <w:rsid w:val="00677FF2"/>
    <w:rsid w:val="00680AC4"/>
    <w:rsid w:val="0068397C"/>
    <w:rsid w:val="00684831"/>
    <w:rsid w:val="006849E6"/>
    <w:rsid w:val="00684BE7"/>
    <w:rsid w:val="006855E0"/>
    <w:rsid w:val="00685911"/>
    <w:rsid w:val="0068649C"/>
    <w:rsid w:val="006868D0"/>
    <w:rsid w:val="00687E12"/>
    <w:rsid w:val="00690ADE"/>
    <w:rsid w:val="00691BE8"/>
    <w:rsid w:val="00691DD1"/>
    <w:rsid w:val="00692002"/>
    <w:rsid w:val="006922D5"/>
    <w:rsid w:val="00692F28"/>
    <w:rsid w:val="006938F5"/>
    <w:rsid w:val="00693D10"/>
    <w:rsid w:val="00694405"/>
    <w:rsid w:val="00695460"/>
    <w:rsid w:val="006954FB"/>
    <w:rsid w:val="00695518"/>
    <w:rsid w:val="00695F9D"/>
    <w:rsid w:val="00696B30"/>
    <w:rsid w:val="00696BDC"/>
    <w:rsid w:val="006973AA"/>
    <w:rsid w:val="00697B66"/>
    <w:rsid w:val="00697D68"/>
    <w:rsid w:val="006A0137"/>
    <w:rsid w:val="006A1BE0"/>
    <w:rsid w:val="006A2F22"/>
    <w:rsid w:val="006A39C5"/>
    <w:rsid w:val="006A3B29"/>
    <w:rsid w:val="006A3DA2"/>
    <w:rsid w:val="006A47F7"/>
    <w:rsid w:val="006A5392"/>
    <w:rsid w:val="006A5982"/>
    <w:rsid w:val="006A683F"/>
    <w:rsid w:val="006A758D"/>
    <w:rsid w:val="006B1271"/>
    <w:rsid w:val="006B1AC4"/>
    <w:rsid w:val="006B212F"/>
    <w:rsid w:val="006B2F93"/>
    <w:rsid w:val="006B4DEC"/>
    <w:rsid w:val="006B53BD"/>
    <w:rsid w:val="006B6220"/>
    <w:rsid w:val="006B7241"/>
    <w:rsid w:val="006B7B6F"/>
    <w:rsid w:val="006C0A9B"/>
    <w:rsid w:val="006C192F"/>
    <w:rsid w:val="006C1D6D"/>
    <w:rsid w:val="006C221C"/>
    <w:rsid w:val="006C2355"/>
    <w:rsid w:val="006C266D"/>
    <w:rsid w:val="006C27A8"/>
    <w:rsid w:val="006C2C54"/>
    <w:rsid w:val="006C3203"/>
    <w:rsid w:val="006C3742"/>
    <w:rsid w:val="006C3795"/>
    <w:rsid w:val="006C40CF"/>
    <w:rsid w:val="006C437A"/>
    <w:rsid w:val="006C4DDE"/>
    <w:rsid w:val="006C5916"/>
    <w:rsid w:val="006C5DA3"/>
    <w:rsid w:val="006C6C3D"/>
    <w:rsid w:val="006C7ECB"/>
    <w:rsid w:val="006D0203"/>
    <w:rsid w:val="006D0E4C"/>
    <w:rsid w:val="006D1A1C"/>
    <w:rsid w:val="006D227E"/>
    <w:rsid w:val="006D2997"/>
    <w:rsid w:val="006D32E7"/>
    <w:rsid w:val="006D3BDC"/>
    <w:rsid w:val="006D3D8B"/>
    <w:rsid w:val="006D4583"/>
    <w:rsid w:val="006D5650"/>
    <w:rsid w:val="006D56E7"/>
    <w:rsid w:val="006D587D"/>
    <w:rsid w:val="006D620E"/>
    <w:rsid w:val="006E173B"/>
    <w:rsid w:val="006E18CD"/>
    <w:rsid w:val="006E1920"/>
    <w:rsid w:val="006E25EB"/>
    <w:rsid w:val="006E2800"/>
    <w:rsid w:val="006E28B9"/>
    <w:rsid w:val="006E2A94"/>
    <w:rsid w:val="006E38F4"/>
    <w:rsid w:val="006E451C"/>
    <w:rsid w:val="006E4521"/>
    <w:rsid w:val="006E4CEA"/>
    <w:rsid w:val="006E4D15"/>
    <w:rsid w:val="006E55E5"/>
    <w:rsid w:val="006E6635"/>
    <w:rsid w:val="006E67BA"/>
    <w:rsid w:val="006E6945"/>
    <w:rsid w:val="006E6C43"/>
    <w:rsid w:val="006E7135"/>
    <w:rsid w:val="006E73A2"/>
    <w:rsid w:val="006E7965"/>
    <w:rsid w:val="006E7C9C"/>
    <w:rsid w:val="006E7F6F"/>
    <w:rsid w:val="006F1AE4"/>
    <w:rsid w:val="006F20D5"/>
    <w:rsid w:val="006F2504"/>
    <w:rsid w:val="006F3683"/>
    <w:rsid w:val="006F3EBA"/>
    <w:rsid w:val="006F4B76"/>
    <w:rsid w:val="006F4BF7"/>
    <w:rsid w:val="006F4DFE"/>
    <w:rsid w:val="006F571C"/>
    <w:rsid w:val="006F6167"/>
    <w:rsid w:val="006F76E8"/>
    <w:rsid w:val="006F7A3C"/>
    <w:rsid w:val="00700771"/>
    <w:rsid w:val="00700AE6"/>
    <w:rsid w:val="00702396"/>
    <w:rsid w:val="007053EC"/>
    <w:rsid w:val="00705533"/>
    <w:rsid w:val="00705C8A"/>
    <w:rsid w:val="007069AA"/>
    <w:rsid w:val="00706AD6"/>
    <w:rsid w:val="00706C08"/>
    <w:rsid w:val="00706DB5"/>
    <w:rsid w:val="007071C1"/>
    <w:rsid w:val="00707E41"/>
    <w:rsid w:val="00710085"/>
    <w:rsid w:val="00711660"/>
    <w:rsid w:val="007119F8"/>
    <w:rsid w:val="00712B95"/>
    <w:rsid w:val="00713335"/>
    <w:rsid w:val="00714243"/>
    <w:rsid w:val="00714787"/>
    <w:rsid w:val="007149A6"/>
    <w:rsid w:val="0071524E"/>
    <w:rsid w:val="00715823"/>
    <w:rsid w:val="0071593B"/>
    <w:rsid w:val="007205A4"/>
    <w:rsid w:val="007210B7"/>
    <w:rsid w:val="00722B7C"/>
    <w:rsid w:val="00723040"/>
    <w:rsid w:val="00723478"/>
    <w:rsid w:val="00724037"/>
    <w:rsid w:val="00724BA7"/>
    <w:rsid w:val="00724C34"/>
    <w:rsid w:val="00724EFE"/>
    <w:rsid w:val="00726421"/>
    <w:rsid w:val="00726BF4"/>
    <w:rsid w:val="00726C6A"/>
    <w:rsid w:val="00727706"/>
    <w:rsid w:val="00730B9C"/>
    <w:rsid w:val="00731690"/>
    <w:rsid w:val="007318B1"/>
    <w:rsid w:val="00732CCA"/>
    <w:rsid w:val="00733D21"/>
    <w:rsid w:val="007343F7"/>
    <w:rsid w:val="0073486D"/>
    <w:rsid w:val="00734D8A"/>
    <w:rsid w:val="00736E08"/>
    <w:rsid w:val="007377F0"/>
    <w:rsid w:val="00737865"/>
    <w:rsid w:val="00740340"/>
    <w:rsid w:val="00740F47"/>
    <w:rsid w:val="00741011"/>
    <w:rsid w:val="007411D0"/>
    <w:rsid w:val="007424CD"/>
    <w:rsid w:val="00742638"/>
    <w:rsid w:val="00743435"/>
    <w:rsid w:val="00743ED3"/>
    <w:rsid w:val="007443D5"/>
    <w:rsid w:val="00744581"/>
    <w:rsid w:val="007447B2"/>
    <w:rsid w:val="007449F0"/>
    <w:rsid w:val="00744E65"/>
    <w:rsid w:val="007450A1"/>
    <w:rsid w:val="00745838"/>
    <w:rsid w:val="00745BB1"/>
    <w:rsid w:val="00745DFD"/>
    <w:rsid w:val="007461FF"/>
    <w:rsid w:val="00747277"/>
    <w:rsid w:val="007479C3"/>
    <w:rsid w:val="00747F7F"/>
    <w:rsid w:val="00751E23"/>
    <w:rsid w:val="00751FC9"/>
    <w:rsid w:val="007520F5"/>
    <w:rsid w:val="00752E09"/>
    <w:rsid w:val="007536E5"/>
    <w:rsid w:val="00754036"/>
    <w:rsid w:val="00754F64"/>
    <w:rsid w:val="00756707"/>
    <w:rsid w:val="00756DD9"/>
    <w:rsid w:val="0076024D"/>
    <w:rsid w:val="00760E83"/>
    <w:rsid w:val="0076103A"/>
    <w:rsid w:val="007616D3"/>
    <w:rsid w:val="00762326"/>
    <w:rsid w:val="007624F0"/>
    <w:rsid w:val="00764202"/>
    <w:rsid w:val="007642BB"/>
    <w:rsid w:val="00764861"/>
    <w:rsid w:val="00764925"/>
    <w:rsid w:val="00765A4E"/>
    <w:rsid w:val="0076660F"/>
    <w:rsid w:val="00767862"/>
    <w:rsid w:val="00767A75"/>
    <w:rsid w:val="00767AFE"/>
    <w:rsid w:val="00767B10"/>
    <w:rsid w:val="0077189E"/>
    <w:rsid w:val="00771A84"/>
    <w:rsid w:val="007722EA"/>
    <w:rsid w:val="0077282F"/>
    <w:rsid w:val="007738C4"/>
    <w:rsid w:val="00774F89"/>
    <w:rsid w:val="00775CDC"/>
    <w:rsid w:val="0077672D"/>
    <w:rsid w:val="0077761C"/>
    <w:rsid w:val="007778D0"/>
    <w:rsid w:val="00777C4E"/>
    <w:rsid w:val="00781A2E"/>
    <w:rsid w:val="00782D17"/>
    <w:rsid w:val="00782F33"/>
    <w:rsid w:val="00783F80"/>
    <w:rsid w:val="00784D26"/>
    <w:rsid w:val="007865EA"/>
    <w:rsid w:val="00786F2E"/>
    <w:rsid w:val="00787130"/>
    <w:rsid w:val="007872C7"/>
    <w:rsid w:val="00787ACE"/>
    <w:rsid w:val="00791F82"/>
    <w:rsid w:val="00792B78"/>
    <w:rsid w:val="0079303B"/>
    <w:rsid w:val="00794A23"/>
    <w:rsid w:val="00794D76"/>
    <w:rsid w:val="00794E3D"/>
    <w:rsid w:val="00794F58"/>
    <w:rsid w:val="0079615D"/>
    <w:rsid w:val="007961FF"/>
    <w:rsid w:val="00796282"/>
    <w:rsid w:val="007967FD"/>
    <w:rsid w:val="007970E1"/>
    <w:rsid w:val="00797E89"/>
    <w:rsid w:val="007A03E0"/>
    <w:rsid w:val="007A0BBC"/>
    <w:rsid w:val="007A16C0"/>
    <w:rsid w:val="007A29E4"/>
    <w:rsid w:val="007A2A1D"/>
    <w:rsid w:val="007A3379"/>
    <w:rsid w:val="007A380A"/>
    <w:rsid w:val="007A3D6F"/>
    <w:rsid w:val="007A48A1"/>
    <w:rsid w:val="007A5269"/>
    <w:rsid w:val="007A5E09"/>
    <w:rsid w:val="007A6436"/>
    <w:rsid w:val="007A7760"/>
    <w:rsid w:val="007B0337"/>
    <w:rsid w:val="007B0B6F"/>
    <w:rsid w:val="007B0DC4"/>
    <w:rsid w:val="007B18BB"/>
    <w:rsid w:val="007B1FCB"/>
    <w:rsid w:val="007B2C15"/>
    <w:rsid w:val="007B3700"/>
    <w:rsid w:val="007B5450"/>
    <w:rsid w:val="007B55F7"/>
    <w:rsid w:val="007B68ED"/>
    <w:rsid w:val="007C0877"/>
    <w:rsid w:val="007C1380"/>
    <w:rsid w:val="007C1FAC"/>
    <w:rsid w:val="007C20BA"/>
    <w:rsid w:val="007C2331"/>
    <w:rsid w:val="007C2D0F"/>
    <w:rsid w:val="007C387F"/>
    <w:rsid w:val="007C3BB5"/>
    <w:rsid w:val="007C5CAA"/>
    <w:rsid w:val="007C5F56"/>
    <w:rsid w:val="007C6376"/>
    <w:rsid w:val="007C67B2"/>
    <w:rsid w:val="007C6A05"/>
    <w:rsid w:val="007C6AE9"/>
    <w:rsid w:val="007C6F70"/>
    <w:rsid w:val="007C7784"/>
    <w:rsid w:val="007D004B"/>
    <w:rsid w:val="007D014F"/>
    <w:rsid w:val="007D0AF1"/>
    <w:rsid w:val="007D0FF6"/>
    <w:rsid w:val="007D1D96"/>
    <w:rsid w:val="007D1DA2"/>
    <w:rsid w:val="007D249E"/>
    <w:rsid w:val="007D2D5C"/>
    <w:rsid w:val="007D3F05"/>
    <w:rsid w:val="007D42E0"/>
    <w:rsid w:val="007D4493"/>
    <w:rsid w:val="007D4C6B"/>
    <w:rsid w:val="007D50CB"/>
    <w:rsid w:val="007D53D9"/>
    <w:rsid w:val="007D5A72"/>
    <w:rsid w:val="007D6322"/>
    <w:rsid w:val="007D7E8F"/>
    <w:rsid w:val="007E0181"/>
    <w:rsid w:val="007E11EE"/>
    <w:rsid w:val="007E166B"/>
    <w:rsid w:val="007E1A0E"/>
    <w:rsid w:val="007E29D4"/>
    <w:rsid w:val="007E30E5"/>
    <w:rsid w:val="007E3458"/>
    <w:rsid w:val="007E3908"/>
    <w:rsid w:val="007E40FA"/>
    <w:rsid w:val="007E4B61"/>
    <w:rsid w:val="007E600A"/>
    <w:rsid w:val="007E6EEF"/>
    <w:rsid w:val="007E7FE2"/>
    <w:rsid w:val="007F0117"/>
    <w:rsid w:val="007F05BE"/>
    <w:rsid w:val="007F10B2"/>
    <w:rsid w:val="007F18AA"/>
    <w:rsid w:val="007F190B"/>
    <w:rsid w:val="007F2A19"/>
    <w:rsid w:val="007F4535"/>
    <w:rsid w:val="007F4ECF"/>
    <w:rsid w:val="007F506C"/>
    <w:rsid w:val="007F5A56"/>
    <w:rsid w:val="007F68F9"/>
    <w:rsid w:val="007F6FF6"/>
    <w:rsid w:val="007F71B7"/>
    <w:rsid w:val="008000B7"/>
    <w:rsid w:val="00800F8D"/>
    <w:rsid w:val="00801407"/>
    <w:rsid w:val="00801ED7"/>
    <w:rsid w:val="0080281B"/>
    <w:rsid w:val="00802B22"/>
    <w:rsid w:val="0080478A"/>
    <w:rsid w:val="008047AC"/>
    <w:rsid w:val="00805E94"/>
    <w:rsid w:val="00806299"/>
    <w:rsid w:val="00806EB1"/>
    <w:rsid w:val="00807BD2"/>
    <w:rsid w:val="008114CF"/>
    <w:rsid w:val="008123BA"/>
    <w:rsid w:val="00813B2A"/>
    <w:rsid w:val="00813F4B"/>
    <w:rsid w:val="008140B7"/>
    <w:rsid w:val="0081763A"/>
    <w:rsid w:val="0081778A"/>
    <w:rsid w:val="00817A71"/>
    <w:rsid w:val="00817B27"/>
    <w:rsid w:val="00820FDE"/>
    <w:rsid w:val="0082418A"/>
    <w:rsid w:val="008241FB"/>
    <w:rsid w:val="00824A5A"/>
    <w:rsid w:val="00825BAD"/>
    <w:rsid w:val="0082604D"/>
    <w:rsid w:val="00826781"/>
    <w:rsid w:val="008272EA"/>
    <w:rsid w:val="00827AA6"/>
    <w:rsid w:val="00827CDF"/>
    <w:rsid w:val="0083010E"/>
    <w:rsid w:val="00830DED"/>
    <w:rsid w:val="0083167E"/>
    <w:rsid w:val="00831809"/>
    <w:rsid w:val="008323AC"/>
    <w:rsid w:val="008328FB"/>
    <w:rsid w:val="00832A30"/>
    <w:rsid w:val="00834059"/>
    <w:rsid w:val="00834726"/>
    <w:rsid w:val="008347F9"/>
    <w:rsid w:val="00835360"/>
    <w:rsid w:val="00836D1A"/>
    <w:rsid w:val="0083714D"/>
    <w:rsid w:val="00837DF1"/>
    <w:rsid w:val="00840529"/>
    <w:rsid w:val="00840A6C"/>
    <w:rsid w:val="00840DF7"/>
    <w:rsid w:val="008414AF"/>
    <w:rsid w:val="00842822"/>
    <w:rsid w:val="00843380"/>
    <w:rsid w:val="008433A4"/>
    <w:rsid w:val="008433E9"/>
    <w:rsid w:val="00843854"/>
    <w:rsid w:val="00843A86"/>
    <w:rsid w:val="00843CB0"/>
    <w:rsid w:val="00843E30"/>
    <w:rsid w:val="0084420A"/>
    <w:rsid w:val="00844FF4"/>
    <w:rsid w:val="008450D0"/>
    <w:rsid w:val="00846400"/>
    <w:rsid w:val="00846A36"/>
    <w:rsid w:val="00846A5C"/>
    <w:rsid w:val="0084CF3C"/>
    <w:rsid w:val="008500BF"/>
    <w:rsid w:val="00850268"/>
    <w:rsid w:val="008506D9"/>
    <w:rsid w:val="008509CF"/>
    <w:rsid w:val="00850A4D"/>
    <w:rsid w:val="0085329E"/>
    <w:rsid w:val="00853A1D"/>
    <w:rsid w:val="00853A7E"/>
    <w:rsid w:val="00854450"/>
    <w:rsid w:val="0085459E"/>
    <w:rsid w:val="00855F32"/>
    <w:rsid w:val="008571D7"/>
    <w:rsid w:val="00861866"/>
    <w:rsid w:val="00863026"/>
    <w:rsid w:val="008637AD"/>
    <w:rsid w:val="00864E29"/>
    <w:rsid w:val="00865134"/>
    <w:rsid w:val="0086525A"/>
    <w:rsid w:val="008654D9"/>
    <w:rsid w:val="0086697B"/>
    <w:rsid w:val="0086E9FF"/>
    <w:rsid w:val="0087060F"/>
    <w:rsid w:val="00870ADE"/>
    <w:rsid w:val="00870EF7"/>
    <w:rsid w:val="008714ED"/>
    <w:rsid w:val="00871854"/>
    <w:rsid w:val="00871CE5"/>
    <w:rsid w:val="00871EC7"/>
    <w:rsid w:val="0087233F"/>
    <w:rsid w:val="008729AA"/>
    <w:rsid w:val="00874064"/>
    <w:rsid w:val="00874390"/>
    <w:rsid w:val="0087476C"/>
    <w:rsid w:val="00875F4D"/>
    <w:rsid w:val="0087656E"/>
    <w:rsid w:val="00877563"/>
    <w:rsid w:val="0087769C"/>
    <w:rsid w:val="00877C85"/>
    <w:rsid w:val="00877FA4"/>
    <w:rsid w:val="008807F0"/>
    <w:rsid w:val="008818EC"/>
    <w:rsid w:val="00883B71"/>
    <w:rsid w:val="00883DF7"/>
    <w:rsid w:val="00885C34"/>
    <w:rsid w:val="00887583"/>
    <w:rsid w:val="00887C24"/>
    <w:rsid w:val="008900B3"/>
    <w:rsid w:val="00890417"/>
    <w:rsid w:val="00890A8D"/>
    <w:rsid w:val="00890F75"/>
    <w:rsid w:val="008915D2"/>
    <w:rsid w:val="00891827"/>
    <w:rsid w:val="00891C7C"/>
    <w:rsid w:val="00892E61"/>
    <w:rsid w:val="00894810"/>
    <w:rsid w:val="0089547D"/>
    <w:rsid w:val="0089758B"/>
    <w:rsid w:val="008A0705"/>
    <w:rsid w:val="008A220D"/>
    <w:rsid w:val="008A2484"/>
    <w:rsid w:val="008A3194"/>
    <w:rsid w:val="008A3537"/>
    <w:rsid w:val="008A395C"/>
    <w:rsid w:val="008A41CE"/>
    <w:rsid w:val="008A4EC5"/>
    <w:rsid w:val="008A5CFE"/>
    <w:rsid w:val="008A6460"/>
    <w:rsid w:val="008A736C"/>
    <w:rsid w:val="008B11A4"/>
    <w:rsid w:val="008B14A1"/>
    <w:rsid w:val="008B16DE"/>
    <w:rsid w:val="008B186E"/>
    <w:rsid w:val="008B2C19"/>
    <w:rsid w:val="008B4181"/>
    <w:rsid w:val="008B5189"/>
    <w:rsid w:val="008B5D1D"/>
    <w:rsid w:val="008B675B"/>
    <w:rsid w:val="008B6996"/>
    <w:rsid w:val="008B6BCA"/>
    <w:rsid w:val="008B6CB0"/>
    <w:rsid w:val="008B7EE3"/>
    <w:rsid w:val="008C02DC"/>
    <w:rsid w:val="008C1023"/>
    <w:rsid w:val="008C29F5"/>
    <w:rsid w:val="008C2FC4"/>
    <w:rsid w:val="008C3C11"/>
    <w:rsid w:val="008C3C67"/>
    <w:rsid w:val="008C4307"/>
    <w:rsid w:val="008C5E36"/>
    <w:rsid w:val="008C6387"/>
    <w:rsid w:val="008C67C5"/>
    <w:rsid w:val="008C6A52"/>
    <w:rsid w:val="008C6B1E"/>
    <w:rsid w:val="008C767E"/>
    <w:rsid w:val="008D07B3"/>
    <w:rsid w:val="008D0C82"/>
    <w:rsid w:val="008D1401"/>
    <w:rsid w:val="008D1942"/>
    <w:rsid w:val="008D2093"/>
    <w:rsid w:val="008D4E91"/>
    <w:rsid w:val="008D593B"/>
    <w:rsid w:val="008D5B47"/>
    <w:rsid w:val="008D6171"/>
    <w:rsid w:val="008D62DE"/>
    <w:rsid w:val="008D64E4"/>
    <w:rsid w:val="008D6689"/>
    <w:rsid w:val="008D7C9E"/>
    <w:rsid w:val="008D7E4E"/>
    <w:rsid w:val="008E00F2"/>
    <w:rsid w:val="008E01F1"/>
    <w:rsid w:val="008E0B1B"/>
    <w:rsid w:val="008E16AB"/>
    <w:rsid w:val="008E26C5"/>
    <w:rsid w:val="008E26CF"/>
    <w:rsid w:val="008E2D9F"/>
    <w:rsid w:val="008E2E63"/>
    <w:rsid w:val="008E3103"/>
    <w:rsid w:val="008E439E"/>
    <w:rsid w:val="008E4FAF"/>
    <w:rsid w:val="008E5042"/>
    <w:rsid w:val="008E64CA"/>
    <w:rsid w:val="008E6EB0"/>
    <w:rsid w:val="008E707D"/>
    <w:rsid w:val="008E7340"/>
    <w:rsid w:val="008E7AE6"/>
    <w:rsid w:val="008E7DAF"/>
    <w:rsid w:val="008F252D"/>
    <w:rsid w:val="008F257C"/>
    <w:rsid w:val="008F3D11"/>
    <w:rsid w:val="008F3F39"/>
    <w:rsid w:val="008F4261"/>
    <w:rsid w:val="008F4C9E"/>
    <w:rsid w:val="008F55D8"/>
    <w:rsid w:val="008F566F"/>
    <w:rsid w:val="009005BB"/>
    <w:rsid w:val="0090096D"/>
    <w:rsid w:val="00901D50"/>
    <w:rsid w:val="009024AE"/>
    <w:rsid w:val="00903152"/>
    <w:rsid w:val="00903C69"/>
    <w:rsid w:val="009046DF"/>
    <w:rsid w:val="00904803"/>
    <w:rsid w:val="00904FED"/>
    <w:rsid w:val="00905D35"/>
    <w:rsid w:val="009067AD"/>
    <w:rsid w:val="00907D87"/>
    <w:rsid w:val="0091010A"/>
    <w:rsid w:val="00910FBC"/>
    <w:rsid w:val="00911583"/>
    <w:rsid w:val="0091182D"/>
    <w:rsid w:val="0091217C"/>
    <w:rsid w:val="009124D0"/>
    <w:rsid w:val="009129AA"/>
    <w:rsid w:val="00912B95"/>
    <w:rsid w:val="00913E50"/>
    <w:rsid w:val="009144B3"/>
    <w:rsid w:val="009152CD"/>
    <w:rsid w:val="00915E75"/>
    <w:rsid w:val="00916811"/>
    <w:rsid w:val="00916FDA"/>
    <w:rsid w:val="009174BC"/>
    <w:rsid w:val="0092045E"/>
    <w:rsid w:val="009205B4"/>
    <w:rsid w:val="0092076C"/>
    <w:rsid w:val="0092232C"/>
    <w:rsid w:val="00922559"/>
    <w:rsid w:val="0092320D"/>
    <w:rsid w:val="00925BFF"/>
    <w:rsid w:val="00926810"/>
    <w:rsid w:val="00927531"/>
    <w:rsid w:val="009279A0"/>
    <w:rsid w:val="009303BD"/>
    <w:rsid w:val="009308C9"/>
    <w:rsid w:val="00930BA3"/>
    <w:rsid w:val="00930ED2"/>
    <w:rsid w:val="0093121E"/>
    <w:rsid w:val="00931429"/>
    <w:rsid w:val="00934452"/>
    <w:rsid w:val="00934DCA"/>
    <w:rsid w:val="00934F92"/>
    <w:rsid w:val="00934FE7"/>
    <w:rsid w:val="00935090"/>
    <w:rsid w:val="009356A4"/>
    <w:rsid w:val="00935791"/>
    <w:rsid w:val="00935AA5"/>
    <w:rsid w:val="00935E3F"/>
    <w:rsid w:val="009362F7"/>
    <w:rsid w:val="00936C24"/>
    <w:rsid w:val="00937891"/>
    <w:rsid w:val="009406B5"/>
    <w:rsid w:val="009410DE"/>
    <w:rsid w:val="00941F12"/>
    <w:rsid w:val="00943873"/>
    <w:rsid w:val="0094515D"/>
    <w:rsid w:val="00947FAD"/>
    <w:rsid w:val="009504B1"/>
    <w:rsid w:val="0095089D"/>
    <w:rsid w:val="00950A6D"/>
    <w:rsid w:val="00950BD5"/>
    <w:rsid w:val="00952621"/>
    <w:rsid w:val="00952809"/>
    <w:rsid w:val="00952FD7"/>
    <w:rsid w:val="00953A5E"/>
    <w:rsid w:val="00953F60"/>
    <w:rsid w:val="00953F76"/>
    <w:rsid w:val="009540BC"/>
    <w:rsid w:val="0095445F"/>
    <w:rsid w:val="009552CC"/>
    <w:rsid w:val="00956B7C"/>
    <w:rsid w:val="00956D99"/>
    <w:rsid w:val="00957B1C"/>
    <w:rsid w:val="00957D81"/>
    <w:rsid w:val="00960316"/>
    <w:rsid w:val="00960697"/>
    <w:rsid w:val="00960B19"/>
    <w:rsid w:val="0096207A"/>
    <w:rsid w:val="00963329"/>
    <w:rsid w:val="0096337C"/>
    <w:rsid w:val="00963477"/>
    <w:rsid w:val="009640D6"/>
    <w:rsid w:val="00964F11"/>
    <w:rsid w:val="00965AC1"/>
    <w:rsid w:val="00966040"/>
    <w:rsid w:val="00966342"/>
    <w:rsid w:val="00966DA4"/>
    <w:rsid w:val="009674D7"/>
    <w:rsid w:val="00970A82"/>
    <w:rsid w:val="00970EB8"/>
    <w:rsid w:val="00972835"/>
    <w:rsid w:val="00972A48"/>
    <w:rsid w:val="0097372D"/>
    <w:rsid w:val="0097382F"/>
    <w:rsid w:val="00973965"/>
    <w:rsid w:val="00973B8D"/>
    <w:rsid w:val="00974EC7"/>
    <w:rsid w:val="0097516D"/>
    <w:rsid w:val="00975311"/>
    <w:rsid w:val="00975CE6"/>
    <w:rsid w:val="0097637E"/>
    <w:rsid w:val="00976AAD"/>
    <w:rsid w:val="00976D44"/>
    <w:rsid w:val="00976E3D"/>
    <w:rsid w:val="0097773E"/>
    <w:rsid w:val="00980479"/>
    <w:rsid w:val="00980EBF"/>
    <w:rsid w:val="00982060"/>
    <w:rsid w:val="009820E0"/>
    <w:rsid w:val="00982AC7"/>
    <w:rsid w:val="00982D58"/>
    <w:rsid w:val="009835A6"/>
    <w:rsid w:val="009837D5"/>
    <w:rsid w:val="00983A83"/>
    <w:rsid w:val="00983E38"/>
    <w:rsid w:val="009841E5"/>
    <w:rsid w:val="00985076"/>
    <w:rsid w:val="00985E81"/>
    <w:rsid w:val="00985FEE"/>
    <w:rsid w:val="0098638D"/>
    <w:rsid w:val="00986568"/>
    <w:rsid w:val="009879A5"/>
    <w:rsid w:val="00990C5C"/>
    <w:rsid w:val="00990C64"/>
    <w:rsid w:val="00990E47"/>
    <w:rsid w:val="009919B6"/>
    <w:rsid w:val="00992378"/>
    <w:rsid w:val="0099237A"/>
    <w:rsid w:val="00993BDD"/>
    <w:rsid w:val="0099459B"/>
    <w:rsid w:val="00994686"/>
    <w:rsid w:val="009952DD"/>
    <w:rsid w:val="009953D3"/>
    <w:rsid w:val="00995913"/>
    <w:rsid w:val="00995CBB"/>
    <w:rsid w:val="009966DF"/>
    <w:rsid w:val="00997343"/>
    <w:rsid w:val="009978A3"/>
    <w:rsid w:val="009A0608"/>
    <w:rsid w:val="009A06EA"/>
    <w:rsid w:val="009A0F13"/>
    <w:rsid w:val="009A1B45"/>
    <w:rsid w:val="009A227B"/>
    <w:rsid w:val="009A3833"/>
    <w:rsid w:val="009A3B00"/>
    <w:rsid w:val="009A46B7"/>
    <w:rsid w:val="009A4CDD"/>
    <w:rsid w:val="009A5719"/>
    <w:rsid w:val="009A57A0"/>
    <w:rsid w:val="009A5E28"/>
    <w:rsid w:val="009A5F1E"/>
    <w:rsid w:val="009A6500"/>
    <w:rsid w:val="009A6A78"/>
    <w:rsid w:val="009B03A1"/>
    <w:rsid w:val="009B08A6"/>
    <w:rsid w:val="009B09E7"/>
    <w:rsid w:val="009B117E"/>
    <w:rsid w:val="009B1921"/>
    <w:rsid w:val="009B3471"/>
    <w:rsid w:val="009B4B18"/>
    <w:rsid w:val="009B5450"/>
    <w:rsid w:val="009B57B6"/>
    <w:rsid w:val="009B5B37"/>
    <w:rsid w:val="009B5FCE"/>
    <w:rsid w:val="009B649D"/>
    <w:rsid w:val="009B7529"/>
    <w:rsid w:val="009B7574"/>
    <w:rsid w:val="009B7E69"/>
    <w:rsid w:val="009C0229"/>
    <w:rsid w:val="009C0A76"/>
    <w:rsid w:val="009C0CD3"/>
    <w:rsid w:val="009C1378"/>
    <w:rsid w:val="009C21AE"/>
    <w:rsid w:val="009C2E0A"/>
    <w:rsid w:val="009C301C"/>
    <w:rsid w:val="009C3D97"/>
    <w:rsid w:val="009C404A"/>
    <w:rsid w:val="009C4367"/>
    <w:rsid w:val="009C463C"/>
    <w:rsid w:val="009C4682"/>
    <w:rsid w:val="009C4A32"/>
    <w:rsid w:val="009C4A4D"/>
    <w:rsid w:val="009C597D"/>
    <w:rsid w:val="009C63A9"/>
    <w:rsid w:val="009D00DE"/>
    <w:rsid w:val="009D04C0"/>
    <w:rsid w:val="009D2275"/>
    <w:rsid w:val="009D2624"/>
    <w:rsid w:val="009D2D0C"/>
    <w:rsid w:val="009D4574"/>
    <w:rsid w:val="009D46B6"/>
    <w:rsid w:val="009D4D24"/>
    <w:rsid w:val="009D5CA1"/>
    <w:rsid w:val="009D6AC8"/>
    <w:rsid w:val="009D73E9"/>
    <w:rsid w:val="009D77A1"/>
    <w:rsid w:val="009E0E47"/>
    <w:rsid w:val="009E173B"/>
    <w:rsid w:val="009E1945"/>
    <w:rsid w:val="009E205E"/>
    <w:rsid w:val="009E214E"/>
    <w:rsid w:val="009E2723"/>
    <w:rsid w:val="009E4273"/>
    <w:rsid w:val="009E462C"/>
    <w:rsid w:val="009E5DF8"/>
    <w:rsid w:val="009E630F"/>
    <w:rsid w:val="009E6AA7"/>
    <w:rsid w:val="009E6D7D"/>
    <w:rsid w:val="009E7AD4"/>
    <w:rsid w:val="009E7B1C"/>
    <w:rsid w:val="009E7D99"/>
    <w:rsid w:val="009F28C8"/>
    <w:rsid w:val="009F28DD"/>
    <w:rsid w:val="009F3BF8"/>
    <w:rsid w:val="009F40A5"/>
    <w:rsid w:val="009F4627"/>
    <w:rsid w:val="009F47E4"/>
    <w:rsid w:val="009F55DE"/>
    <w:rsid w:val="009F55FD"/>
    <w:rsid w:val="009F5C5B"/>
    <w:rsid w:val="009F6044"/>
    <w:rsid w:val="009F6250"/>
    <w:rsid w:val="009F668B"/>
    <w:rsid w:val="009F6D69"/>
    <w:rsid w:val="009F6EC4"/>
    <w:rsid w:val="009F7874"/>
    <w:rsid w:val="00A00AEF"/>
    <w:rsid w:val="00A026F9"/>
    <w:rsid w:val="00A02926"/>
    <w:rsid w:val="00A02A3C"/>
    <w:rsid w:val="00A0536F"/>
    <w:rsid w:val="00A05496"/>
    <w:rsid w:val="00A05A04"/>
    <w:rsid w:val="00A06A5E"/>
    <w:rsid w:val="00A06B90"/>
    <w:rsid w:val="00A06F96"/>
    <w:rsid w:val="00A10EFD"/>
    <w:rsid w:val="00A10FE9"/>
    <w:rsid w:val="00A11539"/>
    <w:rsid w:val="00A11922"/>
    <w:rsid w:val="00A12377"/>
    <w:rsid w:val="00A12B2D"/>
    <w:rsid w:val="00A12D9B"/>
    <w:rsid w:val="00A13116"/>
    <w:rsid w:val="00A135C5"/>
    <w:rsid w:val="00A14FEC"/>
    <w:rsid w:val="00A15616"/>
    <w:rsid w:val="00A1597B"/>
    <w:rsid w:val="00A16C13"/>
    <w:rsid w:val="00A17863"/>
    <w:rsid w:val="00A17BA4"/>
    <w:rsid w:val="00A20DD6"/>
    <w:rsid w:val="00A214B1"/>
    <w:rsid w:val="00A21568"/>
    <w:rsid w:val="00A21B05"/>
    <w:rsid w:val="00A22F63"/>
    <w:rsid w:val="00A23E45"/>
    <w:rsid w:val="00A254E3"/>
    <w:rsid w:val="00A259BB"/>
    <w:rsid w:val="00A25FA0"/>
    <w:rsid w:val="00A261DB"/>
    <w:rsid w:val="00A2645F"/>
    <w:rsid w:val="00A2691B"/>
    <w:rsid w:val="00A319E3"/>
    <w:rsid w:val="00A31B02"/>
    <w:rsid w:val="00A32CFB"/>
    <w:rsid w:val="00A334C3"/>
    <w:rsid w:val="00A35931"/>
    <w:rsid w:val="00A364C4"/>
    <w:rsid w:val="00A3701C"/>
    <w:rsid w:val="00A37778"/>
    <w:rsid w:val="00A40852"/>
    <w:rsid w:val="00A41EAC"/>
    <w:rsid w:val="00A42D36"/>
    <w:rsid w:val="00A431CE"/>
    <w:rsid w:val="00A44182"/>
    <w:rsid w:val="00A44B50"/>
    <w:rsid w:val="00A461F4"/>
    <w:rsid w:val="00A47129"/>
    <w:rsid w:val="00A47588"/>
    <w:rsid w:val="00A47DF1"/>
    <w:rsid w:val="00A5002D"/>
    <w:rsid w:val="00A503F5"/>
    <w:rsid w:val="00A507DE"/>
    <w:rsid w:val="00A50EAD"/>
    <w:rsid w:val="00A51461"/>
    <w:rsid w:val="00A52C49"/>
    <w:rsid w:val="00A52F24"/>
    <w:rsid w:val="00A5362F"/>
    <w:rsid w:val="00A5416E"/>
    <w:rsid w:val="00A55130"/>
    <w:rsid w:val="00A55661"/>
    <w:rsid w:val="00A55783"/>
    <w:rsid w:val="00A56AA2"/>
    <w:rsid w:val="00A574BC"/>
    <w:rsid w:val="00A604E3"/>
    <w:rsid w:val="00A60D90"/>
    <w:rsid w:val="00A62528"/>
    <w:rsid w:val="00A655A0"/>
    <w:rsid w:val="00A66CD8"/>
    <w:rsid w:val="00A73014"/>
    <w:rsid w:val="00A750D5"/>
    <w:rsid w:val="00A75543"/>
    <w:rsid w:val="00A7605A"/>
    <w:rsid w:val="00A76223"/>
    <w:rsid w:val="00A764EE"/>
    <w:rsid w:val="00A77D2C"/>
    <w:rsid w:val="00A80014"/>
    <w:rsid w:val="00A81DD2"/>
    <w:rsid w:val="00A82512"/>
    <w:rsid w:val="00A82527"/>
    <w:rsid w:val="00A835B5"/>
    <w:rsid w:val="00A836FA"/>
    <w:rsid w:val="00A86344"/>
    <w:rsid w:val="00A8687B"/>
    <w:rsid w:val="00A86B1C"/>
    <w:rsid w:val="00A903EF"/>
    <w:rsid w:val="00A908B3"/>
    <w:rsid w:val="00A908FD"/>
    <w:rsid w:val="00A90952"/>
    <w:rsid w:val="00A90AC9"/>
    <w:rsid w:val="00A91488"/>
    <w:rsid w:val="00A91F18"/>
    <w:rsid w:val="00A929BC"/>
    <w:rsid w:val="00A933C9"/>
    <w:rsid w:val="00A93762"/>
    <w:rsid w:val="00A93928"/>
    <w:rsid w:val="00A93CC1"/>
    <w:rsid w:val="00A94EF4"/>
    <w:rsid w:val="00A95115"/>
    <w:rsid w:val="00A952E7"/>
    <w:rsid w:val="00A95D39"/>
    <w:rsid w:val="00A96115"/>
    <w:rsid w:val="00A9614C"/>
    <w:rsid w:val="00A96972"/>
    <w:rsid w:val="00A9793C"/>
    <w:rsid w:val="00A97C61"/>
    <w:rsid w:val="00AA099D"/>
    <w:rsid w:val="00AA0EF9"/>
    <w:rsid w:val="00AA173B"/>
    <w:rsid w:val="00AA1967"/>
    <w:rsid w:val="00AA1AF5"/>
    <w:rsid w:val="00AA2566"/>
    <w:rsid w:val="00AA259F"/>
    <w:rsid w:val="00AA295E"/>
    <w:rsid w:val="00AA2D0D"/>
    <w:rsid w:val="00AA309C"/>
    <w:rsid w:val="00AA3BEF"/>
    <w:rsid w:val="00AA4497"/>
    <w:rsid w:val="00AA5253"/>
    <w:rsid w:val="00AA56C7"/>
    <w:rsid w:val="00AA652B"/>
    <w:rsid w:val="00AA694F"/>
    <w:rsid w:val="00AA6E90"/>
    <w:rsid w:val="00AB0355"/>
    <w:rsid w:val="00AB1490"/>
    <w:rsid w:val="00AB1EAB"/>
    <w:rsid w:val="00AB2814"/>
    <w:rsid w:val="00AB339F"/>
    <w:rsid w:val="00AB3CAA"/>
    <w:rsid w:val="00AB4236"/>
    <w:rsid w:val="00AB5032"/>
    <w:rsid w:val="00AB5425"/>
    <w:rsid w:val="00AB5893"/>
    <w:rsid w:val="00AB5EC5"/>
    <w:rsid w:val="00AB664B"/>
    <w:rsid w:val="00AB6A70"/>
    <w:rsid w:val="00AB783A"/>
    <w:rsid w:val="00AC01A8"/>
    <w:rsid w:val="00AC02F1"/>
    <w:rsid w:val="00AC0A02"/>
    <w:rsid w:val="00AC0EE1"/>
    <w:rsid w:val="00AC1237"/>
    <w:rsid w:val="00AC22E4"/>
    <w:rsid w:val="00AC266C"/>
    <w:rsid w:val="00AC3BF9"/>
    <w:rsid w:val="00AC42C9"/>
    <w:rsid w:val="00AC4589"/>
    <w:rsid w:val="00AC537B"/>
    <w:rsid w:val="00AC5BF9"/>
    <w:rsid w:val="00AC618E"/>
    <w:rsid w:val="00AC7ECF"/>
    <w:rsid w:val="00AD1850"/>
    <w:rsid w:val="00AD49E3"/>
    <w:rsid w:val="00AD4F62"/>
    <w:rsid w:val="00AD58B1"/>
    <w:rsid w:val="00AD606A"/>
    <w:rsid w:val="00AD69E0"/>
    <w:rsid w:val="00AD700A"/>
    <w:rsid w:val="00AD7567"/>
    <w:rsid w:val="00AD7964"/>
    <w:rsid w:val="00AE0CE5"/>
    <w:rsid w:val="00AE0E6B"/>
    <w:rsid w:val="00AE14DE"/>
    <w:rsid w:val="00AE153F"/>
    <w:rsid w:val="00AE2034"/>
    <w:rsid w:val="00AE2C5B"/>
    <w:rsid w:val="00AE37BC"/>
    <w:rsid w:val="00AE3EBA"/>
    <w:rsid w:val="00AE4483"/>
    <w:rsid w:val="00AE7400"/>
    <w:rsid w:val="00AF0881"/>
    <w:rsid w:val="00AF0B0C"/>
    <w:rsid w:val="00AF2326"/>
    <w:rsid w:val="00AF275A"/>
    <w:rsid w:val="00AF37B1"/>
    <w:rsid w:val="00AF39BA"/>
    <w:rsid w:val="00AF3D3D"/>
    <w:rsid w:val="00AF4E0D"/>
    <w:rsid w:val="00AF59D6"/>
    <w:rsid w:val="00AF6292"/>
    <w:rsid w:val="00AF776C"/>
    <w:rsid w:val="00B000F5"/>
    <w:rsid w:val="00B0051C"/>
    <w:rsid w:val="00B01282"/>
    <w:rsid w:val="00B01802"/>
    <w:rsid w:val="00B02A8C"/>
    <w:rsid w:val="00B03D83"/>
    <w:rsid w:val="00B044A1"/>
    <w:rsid w:val="00B059FE"/>
    <w:rsid w:val="00B05E21"/>
    <w:rsid w:val="00B07D65"/>
    <w:rsid w:val="00B1017C"/>
    <w:rsid w:val="00B13140"/>
    <w:rsid w:val="00B13944"/>
    <w:rsid w:val="00B1411A"/>
    <w:rsid w:val="00B14AC8"/>
    <w:rsid w:val="00B15CF6"/>
    <w:rsid w:val="00B15E6A"/>
    <w:rsid w:val="00B16D9C"/>
    <w:rsid w:val="00B174F8"/>
    <w:rsid w:val="00B20CA6"/>
    <w:rsid w:val="00B2111B"/>
    <w:rsid w:val="00B2165F"/>
    <w:rsid w:val="00B219EF"/>
    <w:rsid w:val="00B241DB"/>
    <w:rsid w:val="00B24341"/>
    <w:rsid w:val="00B251D9"/>
    <w:rsid w:val="00B251E6"/>
    <w:rsid w:val="00B25EBC"/>
    <w:rsid w:val="00B26AE8"/>
    <w:rsid w:val="00B27284"/>
    <w:rsid w:val="00B277FE"/>
    <w:rsid w:val="00B27BEE"/>
    <w:rsid w:val="00B302C5"/>
    <w:rsid w:val="00B30F55"/>
    <w:rsid w:val="00B31F29"/>
    <w:rsid w:val="00B33339"/>
    <w:rsid w:val="00B33FB6"/>
    <w:rsid w:val="00B34000"/>
    <w:rsid w:val="00B342C0"/>
    <w:rsid w:val="00B34C7D"/>
    <w:rsid w:val="00B350E8"/>
    <w:rsid w:val="00B35503"/>
    <w:rsid w:val="00B35624"/>
    <w:rsid w:val="00B37336"/>
    <w:rsid w:val="00B37B2D"/>
    <w:rsid w:val="00B37DD1"/>
    <w:rsid w:val="00B4007F"/>
    <w:rsid w:val="00B41496"/>
    <w:rsid w:val="00B41571"/>
    <w:rsid w:val="00B4264D"/>
    <w:rsid w:val="00B43F50"/>
    <w:rsid w:val="00B445B6"/>
    <w:rsid w:val="00B45FEA"/>
    <w:rsid w:val="00B4613C"/>
    <w:rsid w:val="00B4799B"/>
    <w:rsid w:val="00B47D80"/>
    <w:rsid w:val="00B5015C"/>
    <w:rsid w:val="00B507D7"/>
    <w:rsid w:val="00B51769"/>
    <w:rsid w:val="00B5187A"/>
    <w:rsid w:val="00B525BE"/>
    <w:rsid w:val="00B529E1"/>
    <w:rsid w:val="00B541F3"/>
    <w:rsid w:val="00B55739"/>
    <w:rsid w:val="00B55899"/>
    <w:rsid w:val="00B56A14"/>
    <w:rsid w:val="00B57231"/>
    <w:rsid w:val="00B5748E"/>
    <w:rsid w:val="00B574B4"/>
    <w:rsid w:val="00B57C1A"/>
    <w:rsid w:val="00B57E19"/>
    <w:rsid w:val="00B609E0"/>
    <w:rsid w:val="00B611B0"/>
    <w:rsid w:val="00B61320"/>
    <w:rsid w:val="00B62969"/>
    <w:rsid w:val="00B62DBF"/>
    <w:rsid w:val="00B632C6"/>
    <w:rsid w:val="00B639B1"/>
    <w:rsid w:val="00B64674"/>
    <w:rsid w:val="00B64DEC"/>
    <w:rsid w:val="00B65B2F"/>
    <w:rsid w:val="00B66A44"/>
    <w:rsid w:val="00B66D18"/>
    <w:rsid w:val="00B66D24"/>
    <w:rsid w:val="00B66E2E"/>
    <w:rsid w:val="00B703A0"/>
    <w:rsid w:val="00B706CE"/>
    <w:rsid w:val="00B711FE"/>
    <w:rsid w:val="00B7155C"/>
    <w:rsid w:val="00B7254B"/>
    <w:rsid w:val="00B72B16"/>
    <w:rsid w:val="00B7364B"/>
    <w:rsid w:val="00B73B9E"/>
    <w:rsid w:val="00B747B7"/>
    <w:rsid w:val="00B74824"/>
    <w:rsid w:val="00B75354"/>
    <w:rsid w:val="00B754D7"/>
    <w:rsid w:val="00B7550E"/>
    <w:rsid w:val="00B75B0F"/>
    <w:rsid w:val="00B75BDF"/>
    <w:rsid w:val="00B75D09"/>
    <w:rsid w:val="00B75D2D"/>
    <w:rsid w:val="00B75DE3"/>
    <w:rsid w:val="00B7653B"/>
    <w:rsid w:val="00B76D74"/>
    <w:rsid w:val="00B77E01"/>
    <w:rsid w:val="00B80307"/>
    <w:rsid w:val="00B80EDE"/>
    <w:rsid w:val="00B80F82"/>
    <w:rsid w:val="00B81A5D"/>
    <w:rsid w:val="00B81ECD"/>
    <w:rsid w:val="00B81EF6"/>
    <w:rsid w:val="00B823DB"/>
    <w:rsid w:val="00B83C50"/>
    <w:rsid w:val="00B84A13"/>
    <w:rsid w:val="00B85872"/>
    <w:rsid w:val="00B85892"/>
    <w:rsid w:val="00B85B18"/>
    <w:rsid w:val="00B86CAB"/>
    <w:rsid w:val="00B87DE0"/>
    <w:rsid w:val="00B9016D"/>
    <w:rsid w:val="00B903D9"/>
    <w:rsid w:val="00B909BC"/>
    <w:rsid w:val="00B91EA7"/>
    <w:rsid w:val="00B92929"/>
    <w:rsid w:val="00B93057"/>
    <w:rsid w:val="00B934B2"/>
    <w:rsid w:val="00B93C21"/>
    <w:rsid w:val="00B93C9F"/>
    <w:rsid w:val="00B940C6"/>
    <w:rsid w:val="00B9458B"/>
    <w:rsid w:val="00B946C6"/>
    <w:rsid w:val="00B94991"/>
    <w:rsid w:val="00B9525B"/>
    <w:rsid w:val="00B95893"/>
    <w:rsid w:val="00B95C09"/>
    <w:rsid w:val="00B95C40"/>
    <w:rsid w:val="00B960A7"/>
    <w:rsid w:val="00B96691"/>
    <w:rsid w:val="00B966E2"/>
    <w:rsid w:val="00B97523"/>
    <w:rsid w:val="00B97D7C"/>
    <w:rsid w:val="00B97DAB"/>
    <w:rsid w:val="00BA0008"/>
    <w:rsid w:val="00BA08A2"/>
    <w:rsid w:val="00BA0991"/>
    <w:rsid w:val="00BA1282"/>
    <w:rsid w:val="00BA16BE"/>
    <w:rsid w:val="00BA199D"/>
    <w:rsid w:val="00BA1DF3"/>
    <w:rsid w:val="00BA24C1"/>
    <w:rsid w:val="00BA3A2D"/>
    <w:rsid w:val="00BA49FA"/>
    <w:rsid w:val="00BA5D2C"/>
    <w:rsid w:val="00BA5F98"/>
    <w:rsid w:val="00BA6847"/>
    <w:rsid w:val="00BA6993"/>
    <w:rsid w:val="00BA6A41"/>
    <w:rsid w:val="00BA78B7"/>
    <w:rsid w:val="00BA7DC6"/>
    <w:rsid w:val="00BB04F5"/>
    <w:rsid w:val="00BB0A71"/>
    <w:rsid w:val="00BB19F4"/>
    <w:rsid w:val="00BB1CCE"/>
    <w:rsid w:val="00BB1D93"/>
    <w:rsid w:val="00BB2F19"/>
    <w:rsid w:val="00BB32AD"/>
    <w:rsid w:val="00BB4646"/>
    <w:rsid w:val="00BB60D4"/>
    <w:rsid w:val="00BB62F4"/>
    <w:rsid w:val="00BB756D"/>
    <w:rsid w:val="00BB7768"/>
    <w:rsid w:val="00BB7944"/>
    <w:rsid w:val="00BC0052"/>
    <w:rsid w:val="00BC136A"/>
    <w:rsid w:val="00BC222B"/>
    <w:rsid w:val="00BC2959"/>
    <w:rsid w:val="00BC2B53"/>
    <w:rsid w:val="00BC2BDD"/>
    <w:rsid w:val="00BC2F93"/>
    <w:rsid w:val="00BC309C"/>
    <w:rsid w:val="00BC35A0"/>
    <w:rsid w:val="00BC3C2D"/>
    <w:rsid w:val="00BC43BF"/>
    <w:rsid w:val="00BC4A8A"/>
    <w:rsid w:val="00BC4CD6"/>
    <w:rsid w:val="00BC5C0D"/>
    <w:rsid w:val="00BC7182"/>
    <w:rsid w:val="00BC78A4"/>
    <w:rsid w:val="00BD07ED"/>
    <w:rsid w:val="00BD0EA1"/>
    <w:rsid w:val="00BD2187"/>
    <w:rsid w:val="00BD2B95"/>
    <w:rsid w:val="00BD300C"/>
    <w:rsid w:val="00BD3571"/>
    <w:rsid w:val="00BD4427"/>
    <w:rsid w:val="00BD4F24"/>
    <w:rsid w:val="00BD506B"/>
    <w:rsid w:val="00BD523E"/>
    <w:rsid w:val="00BD5DCA"/>
    <w:rsid w:val="00BE07A1"/>
    <w:rsid w:val="00BE22C4"/>
    <w:rsid w:val="00BE420C"/>
    <w:rsid w:val="00BE5339"/>
    <w:rsid w:val="00BE5E5A"/>
    <w:rsid w:val="00BE60B4"/>
    <w:rsid w:val="00BE62ED"/>
    <w:rsid w:val="00BE7511"/>
    <w:rsid w:val="00BE7D2F"/>
    <w:rsid w:val="00BF056C"/>
    <w:rsid w:val="00BF0D0A"/>
    <w:rsid w:val="00BF113F"/>
    <w:rsid w:val="00BF1632"/>
    <w:rsid w:val="00BF225A"/>
    <w:rsid w:val="00BF294E"/>
    <w:rsid w:val="00BF2E02"/>
    <w:rsid w:val="00BF391D"/>
    <w:rsid w:val="00BF3AAD"/>
    <w:rsid w:val="00BF3ED7"/>
    <w:rsid w:val="00BF46EA"/>
    <w:rsid w:val="00BF4BA2"/>
    <w:rsid w:val="00BF58BC"/>
    <w:rsid w:val="00BF6496"/>
    <w:rsid w:val="00BF65A4"/>
    <w:rsid w:val="00BF6ED3"/>
    <w:rsid w:val="00BF7A4E"/>
    <w:rsid w:val="00C0098A"/>
    <w:rsid w:val="00C01034"/>
    <w:rsid w:val="00C0105A"/>
    <w:rsid w:val="00C01BD9"/>
    <w:rsid w:val="00C02F8A"/>
    <w:rsid w:val="00C03098"/>
    <w:rsid w:val="00C03530"/>
    <w:rsid w:val="00C037F2"/>
    <w:rsid w:val="00C03972"/>
    <w:rsid w:val="00C03E40"/>
    <w:rsid w:val="00C041A0"/>
    <w:rsid w:val="00C04909"/>
    <w:rsid w:val="00C04F7D"/>
    <w:rsid w:val="00C05F7E"/>
    <w:rsid w:val="00C06300"/>
    <w:rsid w:val="00C06334"/>
    <w:rsid w:val="00C07735"/>
    <w:rsid w:val="00C077E3"/>
    <w:rsid w:val="00C100BC"/>
    <w:rsid w:val="00C10775"/>
    <w:rsid w:val="00C125DE"/>
    <w:rsid w:val="00C125F7"/>
    <w:rsid w:val="00C12AD8"/>
    <w:rsid w:val="00C131BB"/>
    <w:rsid w:val="00C13761"/>
    <w:rsid w:val="00C13DE5"/>
    <w:rsid w:val="00C140EF"/>
    <w:rsid w:val="00C142C9"/>
    <w:rsid w:val="00C14FA8"/>
    <w:rsid w:val="00C15036"/>
    <w:rsid w:val="00C15099"/>
    <w:rsid w:val="00C15916"/>
    <w:rsid w:val="00C1730D"/>
    <w:rsid w:val="00C174F0"/>
    <w:rsid w:val="00C1756B"/>
    <w:rsid w:val="00C177CB"/>
    <w:rsid w:val="00C2041F"/>
    <w:rsid w:val="00C2099B"/>
    <w:rsid w:val="00C21579"/>
    <w:rsid w:val="00C21832"/>
    <w:rsid w:val="00C226E0"/>
    <w:rsid w:val="00C22BE1"/>
    <w:rsid w:val="00C22C4C"/>
    <w:rsid w:val="00C22DFA"/>
    <w:rsid w:val="00C23176"/>
    <w:rsid w:val="00C232E0"/>
    <w:rsid w:val="00C233FC"/>
    <w:rsid w:val="00C23D34"/>
    <w:rsid w:val="00C23FC4"/>
    <w:rsid w:val="00C244F8"/>
    <w:rsid w:val="00C26CA0"/>
    <w:rsid w:val="00C2781A"/>
    <w:rsid w:val="00C30299"/>
    <w:rsid w:val="00C32128"/>
    <w:rsid w:val="00C32BFC"/>
    <w:rsid w:val="00C33B78"/>
    <w:rsid w:val="00C3601E"/>
    <w:rsid w:val="00C370A1"/>
    <w:rsid w:val="00C40A48"/>
    <w:rsid w:val="00C419CC"/>
    <w:rsid w:val="00C422F6"/>
    <w:rsid w:val="00C43663"/>
    <w:rsid w:val="00C43DB0"/>
    <w:rsid w:val="00C440B0"/>
    <w:rsid w:val="00C45673"/>
    <w:rsid w:val="00C45F5E"/>
    <w:rsid w:val="00C46784"/>
    <w:rsid w:val="00C46866"/>
    <w:rsid w:val="00C46C29"/>
    <w:rsid w:val="00C46DCD"/>
    <w:rsid w:val="00C46EB0"/>
    <w:rsid w:val="00C4737A"/>
    <w:rsid w:val="00C5055C"/>
    <w:rsid w:val="00C51CB2"/>
    <w:rsid w:val="00C5323E"/>
    <w:rsid w:val="00C54DC0"/>
    <w:rsid w:val="00C550AA"/>
    <w:rsid w:val="00C55BAF"/>
    <w:rsid w:val="00C566CF"/>
    <w:rsid w:val="00C570A5"/>
    <w:rsid w:val="00C57723"/>
    <w:rsid w:val="00C6109D"/>
    <w:rsid w:val="00C610F9"/>
    <w:rsid w:val="00C61C29"/>
    <w:rsid w:val="00C62041"/>
    <w:rsid w:val="00C6232B"/>
    <w:rsid w:val="00C62CCF"/>
    <w:rsid w:val="00C6394E"/>
    <w:rsid w:val="00C64A5A"/>
    <w:rsid w:val="00C6576A"/>
    <w:rsid w:val="00C65E99"/>
    <w:rsid w:val="00C66B25"/>
    <w:rsid w:val="00C66B89"/>
    <w:rsid w:val="00C66E24"/>
    <w:rsid w:val="00C66F96"/>
    <w:rsid w:val="00C67286"/>
    <w:rsid w:val="00C7056F"/>
    <w:rsid w:val="00C7185D"/>
    <w:rsid w:val="00C71AD3"/>
    <w:rsid w:val="00C71C62"/>
    <w:rsid w:val="00C71F3F"/>
    <w:rsid w:val="00C723EB"/>
    <w:rsid w:val="00C730FC"/>
    <w:rsid w:val="00C74572"/>
    <w:rsid w:val="00C755A2"/>
    <w:rsid w:val="00C77528"/>
    <w:rsid w:val="00C801FD"/>
    <w:rsid w:val="00C80784"/>
    <w:rsid w:val="00C81D5A"/>
    <w:rsid w:val="00C8288C"/>
    <w:rsid w:val="00C82CAE"/>
    <w:rsid w:val="00C836E6"/>
    <w:rsid w:val="00C83939"/>
    <w:rsid w:val="00C83D14"/>
    <w:rsid w:val="00C840F5"/>
    <w:rsid w:val="00C85589"/>
    <w:rsid w:val="00C860E5"/>
    <w:rsid w:val="00C8655D"/>
    <w:rsid w:val="00C86A76"/>
    <w:rsid w:val="00C90BCC"/>
    <w:rsid w:val="00C91840"/>
    <w:rsid w:val="00C91BF0"/>
    <w:rsid w:val="00C928F6"/>
    <w:rsid w:val="00C9463D"/>
    <w:rsid w:val="00C94D72"/>
    <w:rsid w:val="00C96480"/>
    <w:rsid w:val="00C96D44"/>
    <w:rsid w:val="00C97105"/>
    <w:rsid w:val="00C97D3B"/>
    <w:rsid w:val="00C97F43"/>
    <w:rsid w:val="00CA0A94"/>
    <w:rsid w:val="00CA109A"/>
    <w:rsid w:val="00CA1C0D"/>
    <w:rsid w:val="00CA22B3"/>
    <w:rsid w:val="00CA305F"/>
    <w:rsid w:val="00CA36B1"/>
    <w:rsid w:val="00CA4194"/>
    <w:rsid w:val="00CA6805"/>
    <w:rsid w:val="00CA7478"/>
    <w:rsid w:val="00CA786D"/>
    <w:rsid w:val="00CA7951"/>
    <w:rsid w:val="00CA7B30"/>
    <w:rsid w:val="00CB00D9"/>
    <w:rsid w:val="00CB06D8"/>
    <w:rsid w:val="00CB147D"/>
    <w:rsid w:val="00CB192C"/>
    <w:rsid w:val="00CB21ED"/>
    <w:rsid w:val="00CB25D6"/>
    <w:rsid w:val="00CB3566"/>
    <w:rsid w:val="00CB3820"/>
    <w:rsid w:val="00CB39A1"/>
    <w:rsid w:val="00CB3BFA"/>
    <w:rsid w:val="00CB3C31"/>
    <w:rsid w:val="00CB47D7"/>
    <w:rsid w:val="00CB5A24"/>
    <w:rsid w:val="00CB6AED"/>
    <w:rsid w:val="00CB6C7E"/>
    <w:rsid w:val="00CB7DA0"/>
    <w:rsid w:val="00CC088E"/>
    <w:rsid w:val="00CC0B7F"/>
    <w:rsid w:val="00CC183D"/>
    <w:rsid w:val="00CC1840"/>
    <w:rsid w:val="00CC31A0"/>
    <w:rsid w:val="00CC321D"/>
    <w:rsid w:val="00CC3243"/>
    <w:rsid w:val="00CC32D3"/>
    <w:rsid w:val="00CC3AF3"/>
    <w:rsid w:val="00CC3FB3"/>
    <w:rsid w:val="00CC4274"/>
    <w:rsid w:val="00CC4803"/>
    <w:rsid w:val="00CC4975"/>
    <w:rsid w:val="00CC4BF7"/>
    <w:rsid w:val="00CC571A"/>
    <w:rsid w:val="00CC5E55"/>
    <w:rsid w:val="00CC5FE6"/>
    <w:rsid w:val="00CC620E"/>
    <w:rsid w:val="00CC6DE2"/>
    <w:rsid w:val="00CC792C"/>
    <w:rsid w:val="00CC7EA2"/>
    <w:rsid w:val="00CD1030"/>
    <w:rsid w:val="00CD14E0"/>
    <w:rsid w:val="00CD1698"/>
    <w:rsid w:val="00CD1D03"/>
    <w:rsid w:val="00CD2519"/>
    <w:rsid w:val="00CD29DF"/>
    <w:rsid w:val="00CD3852"/>
    <w:rsid w:val="00CD47BA"/>
    <w:rsid w:val="00CD5524"/>
    <w:rsid w:val="00CD5B1A"/>
    <w:rsid w:val="00CD65FC"/>
    <w:rsid w:val="00CE0A5A"/>
    <w:rsid w:val="00CE1004"/>
    <w:rsid w:val="00CE12CC"/>
    <w:rsid w:val="00CE1C8D"/>
    <w:rsid w:val="00CE25BF"/>
    <w:rsid w:val="00CE2C40"/>
    <w:rsid w:val="00CE3430"/>
    <w:rsid w:val="00CE35B2"/>
    <w:rsid w:val="00CE3B07"/>
    <w:rsid w:val="00CE3EB1"/>
    <w:rsid w:val="00CE403F"/>
    <w:rsid w:val="00CE41E2"/>
    <w:rsid w:val="00CE462C"/>
    <w:rsid w:val="00CE4EB8"/>
    <w:rsid w:val="00CE5C69"/>
    <w:rsid w:val="00CE6305"/>
    <w:rsid w:val="00CE65A5"/>
    <w:rsid w:val="00CE66B4"/>
    <w:rsid w:val="00CE6B6C"/>
    <w:rsid w:val="00CF07A0"/>
    <w:rsid w:val="00CF1F89"/>
    <w:rsid w:val="00CF2770"/>
    <w:rsid w:val="00CF29F1"/>
    <w:rsid w:val="00CF38C6"/>
    <w:rsid w:val="00CF3A14"/>
    <w:rsid w:val="00CF44CB"/>
    <w:rsid w:val="00CF4E7F"/>
    <w:rsid w:val="00CF5410"/>
    <w:rsid w:val="00CF675E"/>
    <w:rsid w:val="00CF6F37"/>
    <w:rsid w:val="00CF785D"/>
    <w:rsid w:val="00D00169"/>
    <w:rsid w:val="00D0020F"/>
    <w:rsid w:val="00D00E06"/>
    <w:rsid w:val="00D02CA5"/>
    <w:rsid w:val="00D032E3"/>
    <w:rsid w:val="00D03C93"/>
    <w:rsid w:val="00D04000"/>
    <w:rsid w:val="00D04115"/>
    <w:rsid w:val="00D04388"/>
    <w:rsid w:val="00D0450B"/>
    <w:rsid w:val="00D04C26"/>
    <w:rsid w:val="00D05DBC"/>
    <w:rsid w:val="00D07401"/>
    <w:rsid w:val="00D0757D"/>
    <w:rsid w:val="00D075AC"/>
    <w:rsid w:val="00D104E6"/>
    <w:rsid w:val="00D105C8"/>
    <w:rsid w:val="00D10693"/>
    <w:rsid w:val="00D10C40"/>
    <w:rsid w:val="00D11733"/>
    <w:rsid w:val="00D1176D"/>
    <w:rsid w:val="00D1422A"/>
    <w:rsid w:val="00D150C2"/>
    <w:rsid w:val="00D16367"/>
    <w:rsid w:val="00D17526"/>
    <w:rsid w:val="00D20177"/>
    <w:rsid w:val="00D201A8"/>
    <w:rsid w:val="00D2098A"/>
    <w:rsid w:val="00D20A8C"/>
    <w:rsid w:val="00D20D97"/>
    <w:rsid w:val="00D2140B"/>
    <w:rsid w:val="00D219AB"/>
    <w:rsid w:val="00D22163"/>
    <w:rsid w:val="00D23BC2"/>
    <w:rsid w:val="00D2430A"/>
    <w:rsid w:val="00D2497C"/>
    <w:rsid w:val="00D2594B"/>
    <w:rsid w:val="00D25DAF"/>
    <w:rsid w:val="00D27388"/>
    <w:rsid w:val="00D307B2"/>
    <w:rsid w:val="00D313FF"/>
    <w:rsid w:val="00D31A04"/>
    <w:rsid w:val="00D31ADE"/>
    <w:rsid w:val="00D31FB3"/>
    <w:rsid w:val="00D32AA4"/>
    <w:rsid w:val="00D32BA0"/>
    <w:rsid w:val="00D32BC0"/>
    <w:rsid w:val="00D33598"/>
    <w:rsid w:val="00D33C04"/>
    <w:rsid w:val="00D34786"/>
    <w:rsid w:val="00D34CB9"/>
    <w:rsid w:val="00D364B6"/>
    <w:rsid w:val="00D36E79"/>
    <w:rsid w:val="00D371C4"/>
    <w:rsid w:val="00D37908"/>
    <w:rsid w:val="00D4094F"/>
    <w:rsid w:val="00D41D64"/>
    <w:rsid w:val="00D421CE"/>
    <w:rsid w:val="00D42AD9"/>
    <w:rsid w:val="00D43AB7"/>
    <w:rsid w:val="00D43E9C"/>
    <w:rsid w:val="00D44594"/>
    <w:rsid w:val="00D45497"/>
    <w:rsid w:val="00D46A87"/>
    <w:rsid w:val="00D474A5"/>
    <w:rsid w:val="00D4783C"/>
    <w:rsid w:val="00D478E7"/>
    <w:rsid w:val="00D50033"/>
    <w:rsid w:val="00D500F9"/>
    <w:rsid w:val="00D50F30"/>
    <w:rsid w:val="00D52112"/>
    <w:rsid w:val="00D52F90"/>
    <w:rsid w:val="00D535FB"/>
    <w:rsid w:val="00D5447C"/>
    <w:rsid w:val="00D545F1"/>
    <w:rsid w:val="00D5593D"/>
    <w:rsid w:val="00D559AA"/>
    <w:rsid w:val="00D56484"/>
    <w:rsid w:val="00D5734F"/>
    <w:rsid w:val="00D578D1"/>
    <w:rsid w:val="00D60F6B"/>
    <w:rsid w:val="00D61881"/>
    <w:rsid w:val="00D618D5"/>
    <w:rsid w:val="00D61B05"/>
    <w:rsid w:val="00D63E5C"/>
    <w:rsid w:val="00D64EBD"/>
    <w:rsid w:val="00D65688"/>
    <w:rsid w:val="00D66843"/>
    <w:rsid w:val="00D66DE8"/>
    <w:rsid w:val="00D66E4E"/>
    <w:rsid w:val="00D67A07"/>
    <w:rsid w:val="00D70D74"/>
    <w:rsid w:val="00D71BA3"/>
    <w:rsid w:val="00D7246C"/>
    <w:rsid w:val="00D72A3A"/>
    <w:rsid w:val="00D7395B"/>
    <w:rsid w:val="00D744DE"/>
    <w:rsid w:val="00D7513B"/>
    <w:rsid w:val="00D75666"/>
    <w:rsid w:val="00D76AAC"/>
    <w:rsid w:val="00D76F36"/>
    <w:rsid w:val="00D777E4"/>
    <w:rsid w:val="00D77F90"/>
    <w:rsid w:val="00D812C9"/>
    <w:rsid w:val="00D8233E"/>
    <w:rsid w:val="00D839EC"/>
    <w:rsid w:val="00D83AF2"/>
    <w:rsid w:val="00D83E45"/>
    <w:rsid w:val="00D83F28"/>
    <w:rsid w:val="00D83FC2"/>
    <w:rsid w:val="00D842FD"/>
    <w:rsid w:val="00D845E6"/>
    <w:rsid w:val="00D84EB4"/>
    <w:rsid w:val="00D85935"/>
    <w:rsid w:val="00D85C8A"/>
    <w:rsid w:val="00D85E6F"/>
    <w:rsid w:val="00D86944"/>
    <w:rsid w:val="00D876A1"/>
    <w:rsid w:val="00D87800"/>
    <w:rsid w:val="00D90877"/>
    <w:rsid w:val="00D908F0"/>
    <w:rsid w:val="00D913E6"/>
    <w:rsid w:val="00D92C4B"/>
    <w:rsid w:val="00D9347D"/>
    <w:rsid w:val="00D934AC"/>
    <w:rsid w:val="00D94717"/>
    <w:rsid w:val="00D9472E"/>
    <w:rsid w:val="00D95810"/>
    <w:rsid w:val="00D95B54"/>
    <w:rsid w:val="00D95E91"/>
    <w:rsid w:val="00D96F49"/>
    <w:rsid w:val="00D975FF"/>
    <w:rsid w:val="00DA0C4A"/>
    <w:rsid w:val="00DA0CA5"/>
    <w:rsid w:val="00DA0D11"/>
    <w:rsid w:val="00DA1C4D"/>
    <w:rsid w:val="00DA2F33"/>
    <w:rsid w:val="00DA3381"/>
    <w:rsid w:val="00DA3B1D"/>
    <w:rsid w:val="00DA3B77"/>
    <w:rsid w:val="00DA4674"/>
    <w:rsid w:val="00DA5DE7"/>
    <w:rsid w:val="00DA6AFE"/>
    <w:rsid w:val="00DA6E8C"/>
    <w:rsid w:val="00DA70FA"/>
    <w:rsid w:val="00DA736E"/>
    <w:rsid w:val="00DB0217"/>
    <w:rsid w:val="00DB0777"/>
    <w:rsid w:val="00DB0DEA"/>
    <w:rsid w:val="00DB14FE"/>
    <w:rsid w:val="00DB17D2"/>
    <w:rsid w:val="00DB216D"/>
    <w:rsid w:val="00DB2384"/>
    <w:rsid w:val="00DB262B"/>
    <w:rsid w:val="00DB4613"/>
    <w:rsid w:val="00DB4AF3"/>
    <w:rsid w:val="00DB50F0"/>
    <w:rsid w:val="00DB5CAC"/>
    <w:rsid w:val="00DB603A"/>
    <w:rsid w:val="00DB654E"/>
    <w:rsid w:val="00DB65DB"/>
    <w:rsid w:val="00DB6BDE"/>
    <w:rsid w:val="00DB735F"/>
    <w:rsid w:val="00DB78E1"/>
    <w:rsid w:val="00DC08AA"/>
    <w:rsid w:val="00DC0DA3"/>
    <w:rsid w:val="00DC0E21"/>
    <w:rsid w:val="00DC13FF"/>
    <w:rsid w:val="00DC2B6D"/>
    <w:rsid w:val="00DC36B1"/>
    <w:rsid w:val="00DC40F5"/>
    <w:rsid w:val="00DC4CBE"/>
    <w:rsid w:val="00DC5D5D"/>
    <w:rsid w:val="00DC6972"/>
    <w:rsid w:val="00DC698A"/>
    <w:rsid w:val="00DD03D3"/>
    <w:rsid w:val="00DD0CAD"/>
    <w:rsid w:val="00DD0FB6"/>
    <w:rsid w:val="00DD18A0"/>
    <w:rsid w:val="00DD2CD2"/>
    <w:rsid w:val="00DD3BFE"/>
    <w:rsid w:val="00DD4B3E"/>
    <w:rsid w:val="00DD4FEB"/>
    <w:rsid w:val="00DD61F5"/>
    <w:rsid w:val="00DD67A6"/>
    <w:rsid w:val="00DD6D64"/>
    <w:rsid w:val="00DE0B3B"/>
    <w:rsid w:val="00DE1038"/>
    <w:rsid w:val="00DE236D"/>
    <w:rsid w:val="00DE3D23"/>
    <w:rsid w:val="00DE49F2"/>
    <w:rsid w:val="00DE4BF5"/>
    <w:rsid w:val="00DE4F8C"/>
    <w:rsid w:val="00DE5584"/>
    <w:rsid w:val="00DE61C9"/>
    <w:rsid w:val="00DE7694"/>
    <w:rsid w:val="00DE7923"/>
    <w:rsid w:val="00DF01E7"/>
    <w:rsid w:val="00DF0254"/>
    <w:rsid w:val="00DF0EB2"/>
    <w:rsid w:val="00DF12C2"/>
    <w:rsid w:val="00DF1499"/>
    <w:rsid w:val="00DF1B07"/>
    <w:rsid w:val="00DF1C05"/>
    <w:rsid w:val="00DF3C13"/>
    <w:rsid w:val="00DF3E6B"/>
    <w:rsid w:val="00DF7165"/>
    <w:rsid w:val="00E0095C"/>
    <w:rsid w:val="00E017AB"/>
    <w:rsid w:val="00E017FE"/>
    <w:rsid w:val="00E022D7"/>
    <w:rsid w:val="00E023A3"/>
    <w:rsid w:val="00E02A2B"/>
    <w:rsid w:val="00E03AAB"/>
    <w:rsid w:val="00E0473A"/>
    <w:rsid w:val="00E04ABA"/>
    <w:rsid w:val="00E06ABC"/>
    <w:rsid w:val="00E10550"/>
    <w:rsid w:val="00E10612"/>
    <w:rsid w:val="00E10F5F"/>
    <w:rsid w:val="00E10FF6"/>
    <w:rsid w:val="00E11385"/>
    <w:rsid w:val="00E11EB5"/>
    <w:rsid w:val="00E1207E"/>
    <w:rsid w:val="00E12929"/>
    <w:rsid w:val="00E12AA9"/>
    <w:rsid w:val="00E13E8E"/>
    <w:rsid w:val="00E141E8"/>
    <w:rsid w:val="00E14CA7"/>
    <w:rsid w:val="00E14DE9"/>
    <w:rsid w:val="00E15AF5"/>
    <w:rsid w:val="00E15D82"/>
    <w:rsid w:val="00E16410"/>
    <w:rsid w:val="00E16BBF"/>
    <w:rsid w:val="00E16DE1"/>
    <w:rsid w:val="00E16E1D"/>
    <w:rsid w:val="00E2023D"/>
    <w:rsid w:val="00E20EE9"/>
    <w:rsid w:val="00E21E16"/>
    <w:rsid w:val="00E21F4B"/>
    <w:rsid w:val="00E220F9"/>
    <w:rsid w:val="00E22291"/>
    <w:rsid w:val="00E22F76"/>
    <w:rsid w:val="00E23E67"/>
    <w:rsid w:val="00E2491D"/>
    <w:rsid w:val="00E24DC3"/>
    <w:rsid w:val="00E24FC7"/>
    <w:rsid w:val="00E2566D"/>
    <w:rsid w:val="00E260EA"/>
    <w:rsid w:val="00E26297"/>
    <w:rsid w:val="00E268EC"/>
    <w:rsid w:val="00E270C3"/>
    <w:rsid w:val="00E310F1"/>
    <w:rsid w:val="00E317BD"/>
    <w:rsid w:val="00E3180A"/>
    <w:rsid w:val="00E32294"/>
    <w:rsid w:val="00E33D3E"/>
    <w:rsid w:val="00E33F20"/>
    <w:rsid w:val="00E33FDA"/>
    <w:rsid w:val="00E34130"/>
    <w:rsid w:val="00E348BB"/>
    <w:rsid w:val="00E34F8D"/>
    <w:rsid w:val="00E3509F"/>
    <w:rsid w:val="00E3559A"/>
    <w:rsid w:val="00E364AA"/>
    <w:rsid w:val="00E371CA"/>
    <w:rsid w:val="00E37D91"/>
    <w:rsid w:val="00E40953"/>
    <w:rsid w:val="00E40CD7"/>
    <w:rsid w:val="00E40EE2"/>
    <w:rsid w:val="00E413C7"/>
    <w:rsid w:val="00E42C9B"/>
    <w:rsid w:val="00E43140"/>
    <w:rsid w:val="00E43AE7"/>
    <w:rsid w:val="00E43C26"/>
    <w:rsid w:val="00E440E0"/>
    <w:rsid w:val="00E462C3"/>
    <w:rsid w:val="00E463BE"/>
    <w:rsid w:val="00E4738B"/>
    <w:rsid w:val="00E501F1"/>
    <w:rsid w:val="00E50A13"/>
    <w:rsid w:val="00E5103A"/>
    <w:rsid w:val="00E51608"/>
    <w:rsid w:val="00E51856"/>
    <w:rsid w:val="00E53076"/>
    <w:rsid w:val="00E531D2"/>
    <w:rsid w:val="00E532F6"/>
    <w:rsid w:val="00E53331"/>
    <w:rsid w:val="00E544D6"/>
    <w:rsid w:val="00E54630"/>
    <w:rsid w:val="00E55567"/>
    <w:rsid w:val="00E56505"/>
    <w:rsid w:val="00E574F4"/>
    <w:rsid w:val="00E57FAC"/>
    <w:rsid w:val="00E60C16"/>
    <w:rsid w:val="00E62503"/>
    <w:rsid w:val="00E637D3"/>
    <w:rsid w:val="00E64094"/>
    <w:rsid w:val="00E6507A"/>
    <w:rsid w:val="00E6547D"/>
    <w:rsid w:val="00E65904"/>
    <w:rsid w:val="00E65930"/>
    <w:rsid w:val="00E65ABE"/>
    <w:rsid w:val="00E65B56"/>
    <w:rsid w:val="00E66423"/>
    <w:rsid w:val="00E66CFF"/>
    <w:rsid w:val="00E70097"/>
    <w:rsid w:val="00E70391"/>
    <w:rsid w:val="00E708AE"/>
    <w:rsid w:val="00E70C65"/>
    <w:rsid w:val="00E711FF"/>
    <w:rsid w:val="00E7162B"/>
    <w:rsid w:val="00E71F15"/>
    <w:rsid w:val="00E73757"/>
    <w:rsid w:val="00E7548D"/>
    <w:rsid w:val="00E763F3"/>
    <w:rsid w:val="00E7731A"/>
    <w:rsid w:val="00E77F7A"/>
    <w:rsid w:val="00E82275"/>
    <w:rsid w:val="00E82A41"/>
    <w:rsid w:val="00E8370F"/>
    <w:rsid w:val="00E83F16"/>
    <w:rsid w:val="00E85C2E"/>
    <w:rsid w:val="00E85C76"/>
    <w:rsid w:val="00E8670D"/>
    <w:rsid w:val="00E904DF"/>
    <w:rsid w:val="00E90F8D"/>
    <w:rsid w:val="00E9106B"/>
    <w:rsid w:val="00E91D61"/>
    <w:rsid w:val="00E92D1B"/>
    <w:rsid w:val="00E930A8"/>
    <w:rsid w:val="00E939BC"/>
    <w:rsid w:val="00E93D0F"/>
    <w:rsid w:val="00E94091"/>
    <w:rsid w:val="00E94562"/>
    <w:rsid w:val="00E94F30"/>
    <w:rsid w:val="00E954AB"/>
    <w:rsid w:val="00E9568B"/>
    <w:rsid w:val="00E9779E"/>
    <w:rsid w:val="00EA0FD9"/>
    <w:rsid w:val="00EA187C"/>
    <w:rsid w:val="00EA1990"/>
    <w:rsid w:val="00EA1B4D"/>
    <w:rsid w:val="00EA1D48"/>
    <w:rsid w:val="00EA24B7"/>
    <w:rsid w:val="00EA39FB"/>
    <w:rsid w:val="00EA4718"/>
    <w:rsid w:val="00EA517C"/>
    <w:rsid w:val="00EA568E"/>
    <w:rsid w:val="00EA5A17"/>
    <w:rsid w:val="00EA5DC2"/>
    <w:rsid w:val="00EA6664"/>
    <w:rsid w:val="00EA74A0"/>
    <w:rsid w:val="00EA7A88"/>
    <w:rsid w:val="00EB17F3"/>
    <w:rsid w:val="00EB1EA6"/>
    <w:rsid w:val="00EB28C1"/>
    <w:rsid w:val="00EB28D7"/>
    <w:rsid w:val="00EB306D"/>
    <w:rsid w:val="00EB47DD"/>
    <w:rsid w:val="00EB6948"/>
    <w:rsid w:val="00EB6E34"/>
    <w:rsid w:val="00EC0153"/>
    <w:rsid w:val="00EC0E8C"/>
    <w:rsid w:val="00EC184D"/>
    <w:rsid w:val="00EC190E"/>
    <w:rsid w:val="00EC1FAC"/>
    <w:rsid w:val="00EC2087"/>
    <w:rsid w:val="00EC27DB"/>
    <w:rsid w:val="00EC2EA3"/>
    <w:rsid w:val="00EC3437"/>
    <w:rsid w:val="00EC4A2A"/>
    <w:rsid w:val="00EC5B51"/>
    <w:rsid w:val="00ED0769"/>
    <w:rsid w:val="00ED12DA"/>
    <w:rsid w:val="00ED316A"/>
    <w:rsid w:val="00ED3BA4"/>
    <w:rsid w:val="00ED58DD"/>
    <w:rsid w:val="00ED6579"/>
    <w:rsid w:val="00EE03F7"/>
    <w:rsid w:val="00EE04DF"/>
    <w:rsid w:val="00EE1BD1"/>
    <w:rsid w:val="00EE22AB"/>
    <w:rsid w:val="00EE32C9"/>
    <w:rsid w:val="00EE39F7"/>
    <w:rsid w:val="00EE3EFE"/>
    <w:rsid w:val="00EE4271"/>
    <w:rsid w:val="00EE4407"/>
    <w:rsid w:val="00EE4716"/>
    <w:rsid w:val="00EE4CBF"/>
    <w:rsid w:val="00EE4F50"/>
    <w:rsid w:val="00EE536C"/>
    <w:rsid w:val="00EE58A1"/>
    <w:rsid w:val="00EE69EF"/>
    <w:rsid w:val="00EE73DF"/>
    <w:rsid w:val="00EE79F1"/>
    <w:rsid w:val="00EF0407"/>
    <w:rsid w:val="00EF07BE"/>
    <w:rsid w:val="00EF089B"/>
    <w:rsid w:val="00EF0F4B"/>
    <w:rsid w:val="00EF17CD"/>
    <w:rsid w:val="00EF2CB9"/>
    <w:rsid w:val="00EF3869"/>
    <w:rsid w:val="00EF645C"/>
    <w:rsid w:val="00EF677F"/>
    <w:rsid w:val="00EF6E50"/>
    <w:rsid w:val="00F00524"/>
    <w:rsid w:val="00F010F2"/>
    <w:rsid w:val="00F011EB"/>
    <w:rsid w:val="00F0174F"/>
    <w:rsid w:val="00F01E58"/>
    <w:rsid w:val="00F02F28"/>
    <w:rsid w:val="00F0356F"/>
    <w:rsid w:val="00F03FD0"/>
    <w:rsid w:val="00F04AD0"/>
    <w:rsid w:val="00F05085"/>
    <w:rsid w:val="00F05306"/>
    <w:rsid w:val="00F05629"/>
    <w:rsid w:val="00F057B2"/>
    <w:rsid w:val="00F05ABE"/>
    <w:rsid w:val="00F0649A"/>
    <w:rsid w:val="00F06652"/>
    <w:rsid w:val="00F07AEF"/>
    <w:rsid w:val="00F10ED4"/>
    <w:rsid w:val="00F1191C"/>
    <w:rsid w:val="00F11EA1"/>
    <w:rsid w:val="00F129BF"/>
    <w:rsid w:val="00F13842"/>
    <w:rsid w:val="00F138A0"/>
    <w:rsid w:val="00F15937"/>
    <w:rsid w:val="00F15C65"/>
    <w:rsid w:val="00F15F6B"/>
    <w:rsid w:val="00F160F2"/>
    <w:rsid w:val="00F1664D"/>
    <w:rsid w:val="00F1673F"/>
    <w:rsid w:val="00F17CFE"/>
    <w:rsid w:val="00F17F33"/>
    <w:rsid w:val="00F17F65"/>
    <w:rsid w:val="00F206C0"/>
    <w:rsid w:val="00F20C4A"/>
    <w:rsid w:val="00F21083"/>
    <w:rsid w:val="00F2241B"/>
    <w:rsid w:val="00F2282B"/>
    <w:rsid w:val="00F22848"/>
    <w:rsid w:val="00F235EE"/>
    <w:rsid w:val="00F249E5"/>
    <w:rsid w:val="00F256FA"/>
    <w:rsid w:val="00F27AFA"/>
    <w:rsid w:val="00F31E60"/>
    <w:rsid w:val="00F31EEF"/>
    <w:rsid w:val="00F33D04"/>
    <w:rsid w:val="00F33E5D"/>
    <w:rsid w:val="00F345F1"/>
    <w:rsid w:val="00F34DAD"/>
    <w:rsid w:val="00F34EB2"/>
    <w:rsid w:val="00F35027"/>
    <w:rsid w:val="00F35E53"/>
    <w:rsid w:val="00F36820"/>
    <w:rsid w:val="00F3691C"/>
    <w:rsid w:val="00F37C87"/>
    <w:rsid w:val="00F37D0C"/>
    <w:rsid w:val="00F37E81"/>
    <w:rsid w:val="00F40956"/>
    <w:rsid w:val="00F41E14"/>
    <w:rsid w:val="00F41EF2"/>
    <w:rsid w:val="00F427ED"/>
    <w:rsid w:val="00F4339B"/>
    <w:rsid w:val="00F4353F"/>
    <w:rsid w:val="00F43726"/>
    <w:rsid w:val="00F442CC"/>
    <w:rsid w:val="00F4466B"/>
    <w:rsid w:val="00F44754"/>
    <w:rsid w:val="00F45658"/>
    <w:rsid w:val="00F45903"/>
    <w:rsid w:val="00F46432"/>
    <w:rsid w:val="00F467F7"/>
    <w:rsid w:val="00F50AE7"/>
    <w:rsid w:val="00F51AB8"/>
    <w:rsid w:val="00F51B65"/>
    <w:rsid w:val="00F51D1F"/>
    <w:rsid w:val="00F51FFD"/>
    <w:rsid w:val="00F53BAE"/>
    <w:rsid w:val="00F558D0"/>
    <w:rsid w:val="00F55EBB"/>
    <w:rsid w:val="00F56D77"/>
    <w:rsid w:val="00F56E82"/>
    <w:rsid w:val="00F602A0"/>
    <w:rsid w:val="00F60604"/>
    <w:rsid w:val="00F610A5"/>
    <w:rsid w:val="00F6129E"/>
    <w:rsid w:val="00F61801"/>
    <w:rsid w:val="00F61A46"/>
    <w:rsid w:val="00F623D8"/>
    <w:rsid w:val="00F63112"/>
    <w:rsid w:val="00F63846"/>
    <w:rsid w:val="00F653CA"/>
    <w:rsid w:val="00F6548F"/>
    <w:rsid w:val="00F6623F"/>
    <w:rsid w:val="00F66497"/>
    <w:rsid w:val="00F66700"/>
    <w:rsid w:val="00F669A1"/>
    <w:rsid w:val="00F67412"/>
    <w:rsid w:val="00F675FC"/>
    <w:rsid w:val="00F67691"/>
    <w:rsid w:val="00F67F13"/>
    <w:rsid w:val="00F70966"/>
    <w:rsid w:val="00F70BFF"/>
    <w:rsid w:val="00F71AED"/>
    <w:rsid w:val="00F7382B"/>
    <w:rsid w:val="00F7400F"/>
    <w:rsid w:val="00F74690"/>
    <w:rsid w:val="00F74785"/>
    <w:rsid w:val="00F74873"/>
    <w:rsid w:val="00F75EF8"/>
    <w:rsid w:val="00F76114"/>
    <w:rsid w:val="00F7618E"/>
    <w:rsid w:val="00F768F9"/>
    <w:rsid w:val="00F773E8"/>
    <w:rsid w:val="00F804AE"/>
    <w:rsid w:val="00F81BFD"/>
    <w:rsid w:val="00F823E8"/>
    <w:rsid w:val="00F85505"/>
    <w:rsid w:val="00F85A24"/>
    <w:rsid w:val="00F85AE5"/>
    <w:rsid w:val="00F85F3D"/>
    <w:rsid w:val="00F862B5"/>
    <w:rsid w:val="00F86974"/>
    <w:rsid w:val="00F86D2A"/>
    <w:rsid w:val="00F86FB4"/>
    <w:rsid w:val="00F87BF4"/>
    <w:rsid w:val="00F90251"/>
    <w:rsid w:val="00F90D55"/>
    <w:rsid w:val="00F90E74"/>
    <w:rsid w:val="00F92179"/>
    <w:rsid w:val="00F93998"/>
    <w:rsid w:val="00F93CA6"/>
    <w:rsid w:val="00F93D43"/>
    <w:rsid w:val="00F946B9"/>
    <w:rsid w:val="00F95DFB"/>
    <w:rsid w:val="00F96AAC"/>
    <w:rsid w:val="00FA0447"/>
    <w:rsid w:val="00FA14EC"/>
    <w:rsid w:val="00FA16F1"/>
    <w:rsid w:val="00FA1B61"/>
    <w:rsid w:val="00FA20EB"/>
    <w:rsid w:val="00FA2C7A"/>
    <w:rsid w:val="00FA2E2A"/>
    <w:rsid w:val="00FA35DA"/>
    <w:rsid w:val="00FA46E7"/>
    <w:rsid w:val="00FA60E2"/>
    <w:rsid w:val="00FA6A5C"/>
    <w:rsid w:val="00FA74E0"/>
    <w:rsid w:val="00FA796F"/>
    <w:rsid w:val="00FB00E3"/>
    <w:rsid w:val="00FB0C1A"/>
    <w:rsid w:val="00FB0FA3"/>
    <w:rsid w:val="00FB0FCD"/>
    <w:rsid w:val="00FB12BA"/>
    <w:rsid w:val="00FB4408"/>
    <w:rsid w:val="00FB4F63"/>
    <w:rsid w:val="00FB6133"/>
    <w:rsid w:val="00FC07FC"/>
    <w:rsid w:val="00FC0F3F"/>
    <w:rsid w:val="00FC1A26"/>
    <w:rsid w:val="00FC1B1B"/>
    <w:rsid w:val="00FC234E"/>
    <w:rsid w:val="00FC3653"/>
    <w:rsid w:val="00FC3AF6"/>
    <w:rsid w:val="00FC3B29"/>
    <w:rsid w:val="00FC3C6D"/>
    <w:rsid w:val="00FC5131"/>
    <w:rsid w:val="00FC5797"/>
    <w:rsid w:val="00FC57EE"/>
    <w:rsid w:val="00FC6843"/>
    <w:rsid w:val="00FC6D5C"/>
    <w:rsid w:val="00FD0560"/>
    <w:rsid w:val="00FD0A45"/>
    <w:rsid w:val="00FD147A"/>
    <w:rsid w:val="00FD2115"/>
    <w:rsid w:val="00FD25E3"/>
    <w:rsid w:val="00FD2956"/>
    <w:rsid w:val="00FD2A1E"/>
    <w:rsid w:val="00FD2A4B"/>
    <w:rsid w:val="00FD2B58"/>
    <w:rsid w:val="00FD3473"/>
    <w:rsid w:val="00FD34AE"/>
    <w:rsid w:val="00FD43AE"/>
    <w:rsid w:val="00FD51AB"/>
    <w:rsid w:val="00FD5911"/>
    <w:rsid w:val="00FD6575"/>
    <w:rsid w:val="00FD6711"/>
    <w:rsid w:val="00FD73A2"/>
    <w:rsid w:val="00FE1CC7"/>
    <w:rsid w:val="00FE2CD2"/>
    <w:rsid w:val="00FE3196"/>
    <w:rsid w:val="00FE4C6A"/>
    <w:rsid w:val="00FE57A0"/>
    <w:rsid w:val="00FE5B0A"/>
    <w:rsid w:val="00FE5C1E"/>
    <w:rsid w:val="00FE5DAB"/>
    <w:rsid w:val="00FE60D1"/>
    <w:rsid w:val="00FE6294"/>
    <w:rsid w:val="00FE6E8E"/>
    <w:rsid w:val="00FE7626"/>
    <w:rsid w:val="00FF06DF"/>
    <w:rsid w:val="00FF1F48"/>
    <w:rsid w:val="00FF20F3"/>
    <w:rsid w:val="00FF2C10"/>
    <w:rsid w:val="00FF2E6F"/>
    <w:rsid w:val="00FF358A"/>
    <w:rsid w:val="00FF403D"/>
    <w:rsid w:val="00FF437C"/>
    <w:rsid w:val="00FF44D5"/>
    <w:rsid w:val="00FF4968"/>
    <w:rsid w:val="00FF51D3"/>
    <w:rsid w:val="00FF5618"/>
    <w:rsid w:val="00FF5A06"/>
    <w:rsid w:val="00FF5FDD"/>
    <w:rsid w:val="00FF76F5"/>
    <w:rsid w:val="00FF79DE"/>
    <w:rsid w:val="00FF7C08"/>
    <w:rsid w:val="00FF7C66"/>
    <w:rsid w:val="00FF7E7B"/>
    <w:rsid w:val="01ED82BE"/>
    <w:rsid w:val="020BE70F"/>
    <w:rsid w:val="02357931"/>
    <w:rsid w:val="026E2BB3"/>
    <w:rsid w:val="028F03A5"/>
    <w:rsid w:val="02ACE71D"/>
    <w:rsid w:val="02B16CC2"/>
    <w:rsid w:val="02E7C12F"/>
    <w:rsid w:val="034CA3F3"/>
    <w:rsid w:val="03F1BA21"/>
    <w:rsid w:val="048976DD"/>
    <w:rsid w:val="04A4E787"/>
    <w:rsid w:val="04ECBA87"/>
    <w:rsid w:val="056D19F3"/>
    <w:rsid w:val="059E1073"/>
    <w:rsid w:val="062110E8"/>
    <w:rsid w:val="06C61935"/>
    <w:rsid w:val="076BACF1"/>
    <w:rsid w:val="07C07A3B"/>
    <w:rsid w:val="07C9164A"/>
    <w:rsid w:val="07F24C75"/>
    <w:rsid w:val="0811230D"/>
    <w:rsid w:val="08825157"/>
    <w:rsid w:val="09C17E94"/>
    <w:rsid w:val="09DB863B"/>
    <w:rsid w:val="0AAB6535"/>
    <w:rsid w:val="0AD7EB43"/>
    <w:rsid w:val="0B4CD9AC"/>
    <w:rsid w:val="0CC8E15D"/>
    <w:rsid w:val="0CCF34A4"/>
    <w:rsid w:val="0D2AA6DE"/>
    <w:rsid w:val="0D4F901A"/>
    <w:rsid w:val="0DDF45EE"/>
    <w:rsid w:val="0E77C306"/>
    <w:rsid w:val="0F295BDB"/>
    <w:rsid w:val="0FD1DC5D"/>
    <w:rsid w:val="102AE976"/>
    <w:rsid w:val="102C30AC"/>
    <w:rsid w:val="10AA564D"/>
    <w:rsid w:val="10FCF3FC"/>
    <w:rsid w:val="112AB6E7"/>
    <w:rsid w:val="11933BDB"/>
    <w:rsid w:val="11FEA959"/>
    <w:rsid w:val="125EAF09"/>
    <w:rsid w:val="12C8D317"/>
    <w:rsid w:val="1339897E"/>
    <w:rsid w:val="13564245"/>
    <w:rsid w:val="1408E02C"/>
    <w:rsid w:val="14124704"/>
    <w:rsid w:val="142C8C06"/>
    <w:rsid w:val="14DFCF55"/>
    <w:rsid w:val="15B6E442"/>
    <w:rsid w:val="174F00E3"/>
    <w:rsid w:val="17AACEC5"/>
    <w:rsid w:val="17D24582"/>
    <w:rsid w:val="1845CEB8"/>
    <w:rsid w:val="18E88AB4"/>
    <w:rsid w:val="19305C36"/>
    <w:rsid w:val="198F01F6"/>
    <w:rsid w:val="19DBFAE9"/>
    <w:rsid w:val="19F6FB55"/>
    <w:rsid w:val="1A954F77"/>
    <w:rsid w:val="1AB7BD7F"/>
    <w:rsid w:val="1B00372F"/>
    <w:rsid w:val="1B12CCF3"/>
    <w:rsid w:val="1C810B52"/>
    <w:rsid w:val="1CB67450"/>
    <w:rsid w:val="1CE78EEB"/>
    <w:rsid w:val="1D2742CA"/>
    <w:rsid w:val="1D56A76D"/>
    <w:rsid w:val="1D65CA7C"/>
    <w:rsid w:val="1DE521C3"/>
    <w:rsid w:val="1E8F78CC"/>
    <w:rsid w:val="1E9C8669"/>
    <w:rsid w:val="1EAC651C"/>
    <w:rsid w:val="1EC2311C"/>
    <w:rsid w:val="1ED926C4"/>
    <w:rsid w:val="1F8351F4"/>
    <w:rsid w:val="2004BA99"/>
    <w:rsid w:val="211E1943"/>
    <w:rsid w:val="21599838"/>
    <w:rsid w:val="2160DA85"/>
    <w:rsid w:val="21B79C24"/>
    <w:rsid w:val="2242D892"/>
    <w:rsid w:val="22DAFC3A"/>
    <w:rsid w:val="2372C5A6"/>
    <w:rsid w:val="23A4B72A"/>
    <w:rsid w:val="23BD3DD1"/>
    <w:rsid w:val="23FCB0B3"/>
    <w:rsid w:val="2507F4D5"/>
    <w:rsid w:val="25358F0D"/>
    <w:rsid w:val="257EA8E0"/>
    <w:rsid w:val="25940C10"/>
    <w:rsid w:val="25C8D030"/>
    <w:rsid w:val="2627E325"/>
    <w:rsid w:val="26390766"/>
    <w:rsid w:val="2642C52C"/>
    <w:rsid w:val="26CD52F2"/>
    <w:rsid w:val="27501577"/>
    <w:rsid w:val="27E13798"/>
    <w:rsid w:val="282179C2"/>
    <w:rsid w:val="28533D4F"/>
    <w:rsid w:val="287F785E"/>
    <w:rsid w:val="291969BD"/>
    <w:rsid w:val="2946313F"/>
    <w:rsid w:val="297BC15E"/>
    <w:rsid w:val="2981C7BA"/>
    <w:rsid w:val="2AB92992"/>
    <w:rsid w:val="2AD9A8DF"/>
    <w:rsid w:val="2AECF14C"/>
    <w:rsid w:val="2BB59E84"/>
    <w:rsid w:val="2C388823"/>
    <w:rsid w:val="2C53F706"/>
    <w:rsid w:val="2C58DB86"/>
    <w:rsid w:val="2CF1CA1E"/>
    <w:rsid w:val="2D8C2EA5"/>
    <w:rsid w:val="2D909F54"/>
    <w:rsid w:val="2DA4E9C9"/>
    <w:rsid w:val="2E1C290E"/>
    <w:rsid w:val="2E842E06"/>
    <w:rsid w:val="2EFE6974"/>
    <w:rsid w:val="2FCFBEC4"/>
    <w:rsid w:val="30442579"/>
    <w:rsid w:val="304A0A2B"/>
    <w:rsid w:val="30E597A8"/>
    <w:rsid w:val="315242FA"/>
    <w:rsid w:val="3182762B"/>
    <w:rsid w:val="31E4FA2D"/>
    <w:rsid w:val="3210ACFD"/>
    <w:rsid w:val="323279A9"/>
    <w:rsid w:val="3235CA98"/>
    <w:rsid w:val="32D0BC3A"/>
    <w:rsid w:val="32E3C92E"/>
    <w:rsid w:val="32F7C53C"/>
    <w:rsid w:val="3369F0AE"/>
    <w:rsid w:val="348017A8"/>
    <w:rsid w:val="353D4A67"/>
    <w:rsid w:val="3542CB44"/>
    <w:rsid w:val="355E4BB9"/>
    <w:rsid w:val="3672B6B7"/>
    <w:rsid w:val="3766033E"/>
    <w:rsid w:val="37ED84C3"/>
    <w:rsid w:val="3831FD10"/>
    <w:rsid w:val="39059CA8"/>
    <w:rsid w:val="3907BA75"/>
    <w:rsid w:val="39313320"/>
    <w:rsid w:val="39A03E94"/>
    <w:rsid w:val="3A9ECF81"/>
    <w:rsid w:val="3BF76161"/>
    <w:rsid w:val="3CBE847D"/>
    <w:rsid w:val="3CD96829"/>
    <w:rsid w:val="3D066F36"/>
    <w:rsid w:val="3D66AA79"/>
    <w:rsid w:val="3DE765C4"/>
    <w:rsid w:val="3E770A5E"/>
    <w:rsid w:val="3F436530"/>
    <w:rsid w:val="3FC2EA20"/>
    <w:rsid w:val="3FDE64A3"/>
    <w:rsid w:val="40B13931"/>
    <w:rsid w:val="41C01691"/>
    <w:rsid w:val="41CFC10F"/>
    <w:rsid w:val="41EB0B9E"/>
    <w:rsid w:val="42862128"/>
    <w:rsid w:val="4290351E"/>
    <w:rsid w:val="43910949"/>
    <w:rsid w:val="43F03CF4"/>
    <w:rsid w:val="44E7686E"/>
    <w:rsid w:val="45739EEF"/>
    <w:rsid w:val="457AF630"/>
    <w:rsid w:val="460394FC"/>
    <w:rsid w:val="46942A7C"/>
    <w:rsid w:val="46D79F4A"/>
    <w:rsid w:val="47C493CB"/>
    <w:rsid w:val="47CB2D0B"/>
    <w:rsid w:val="484A4ED9"/>
    <w:rsid w:val="48A5079A"/>
    <w:rsid w:val="48B387F4"/>
    <w:rsid w:val="49B2E21A"/>
    <w:rsid w:val="49D558D6"/>
    <w:rsid w:val="4A02EEB6"/>
    <w:rsid w:val="4AFE43B7"/>
    <w:rsid w:val="4B2882D0"/>
    <w:rsid w:val="4C68818D"/>
    <w:rsid w:val="4CA271B8"/>
    <w:rsid w:val="4CAD7BA1"/>
    <w:rsid w:val="4D2DE23F"/>
    <w:rsid w:val="4D474861"/>
    <w:rsid w:val="4D6C2578"/>
    <w:rsid w:val="4E0041A3"/>
    <w:rsid w:val="4F2EB791"/>
    <w:rsid w:val="4F3A7BCA"/>
    <w:rsid w:val="505EED6E"/>
    <w:rsid w:val="5064CBDD"/>
    <w:rsid w:val="51EC4433"/>
    <w:rsid w:val="51FB8EEC"/>
    <w:rsid w:val="535C2409"/>
    <w:rsid w:val="539C17C6"/>
    <w:rsid w:val="53A38963"/>
    <w:rsid w:val="5400EA96"/>
    <w:rsid w:val="544B582A"/>
    <w:rsid w:val="548CDF4C"/>
    <w:rsid w:val="55053B73"/>
    <w:rsid w:val="551BC0D5"/>
    <w:rsid w:val="55C40742"/>
    <w:rsid w:val="55E3F6D9"/>
    <w:rsid w:val="5689B87C"/>
    <w:rsid w:val="56B9EE11"/>
    <w:rsid w:val="56EAB3E9"/>
    <w:rsid w:val="58EF24A8"/>
    <w:rsid w:val="58F2BB99"/>
    <w:rsid w:val="5956A7C2"/>
    <w:rsid w:val="596307E2"/>
    <w:rsid w:val="5A2C19E0"/>
    <w:rsid w:val="5A8D3028"/>
    <w:rsid w:val="5AACD599"/>
    <w:rsid w:val="5AE1D3CB"/>
    <w:rsid w:val="5B2CBC54"/>
    <w:rsid w:val="5B2D4882"/>
    <w:rsid w:val="5B707180"/>
    <w:rsid w:val="5B77443D"/>
    <w:rsid w:val="5BA70ADB"/>
    <w:rsid w:val="5CFAF126"/>
    <w:rsid w:val="5D36CDF1"/>
    <w:rsid w:val="5D8D5EFB"/>
    <w:rsid w:val="5DAAF39A"/>
    <w:rsid w:val="5DC69719"/>
    <w:rsid w:val="5DDF05AC"/>
    <w:rsid w:val="5DDF60B7"/>
    <w:rsid w:val="5E11366A"/>
    <w:rsid w:val="5E162DB6"/>
    <w:rsid w:val="5E1EA663"/>
    <w:rsid w:val="5E2336AF"/>
    <w:rsid w:val="5E26C6FE"/>
    <w:rsid w:val="5E3C6186"/>
    <w:rsid w:val="5F3E6ED2"/>
    <w:rsid w:val="5F49D510"/>
    <w:rsid w:val="5FB2A30F"/>
    <w:rsid w:val="60E17887"/>
    <w:rsid w:val="60E74C86"/>
    <w:rsid w:val="60F66840"/>
    <w:rsid w:val="618ABF68"/>
    <w:rsid w:val="6331A961"/>
    <w:rsid w:val="63A38B75"/>
    <w:rsid w:val="63DD5493"/>
    <w:rsid w:val="640D6716"/>
    <w:rsid w:val="642DC573"/>
    <w:rsid w:val="647C4FA7"/>
    <w:rsid w:val="64C4052C"/>
    <w:rsid w:val="64E9C3FE"/>
    <w:rsid w:val="6547A847"/>
    <w:rsid w:val="656D3165"/>
    <w:rsid w:val="65ABAFE4"/>
    <w:rsid w:val="66066CC9"/>
    <w:rsid w:val="661E7B03"/>
    <w:rsid w:val="66DF2EBF"/>
    <w:rsid w:val="67423468"/>
    <w:rsid w:val="675B4197"/>
    <w:rsid w:val="6799DBE7"/>
    <w:rsid w:val="67DAE766"/>
    <w:rsid w:val="6835EB40"/>
    <w:rsid w:val="685A7C40"/>
    <w:rsid w:val="69E17D31"/>
    <w:rsid w:val="6A107D40"/>
    <w:rsid w:val="6ABEEAE0"/>
    <w:rsid w:val="6D8F0F23"/>
    <w:rsid w:val="6DBA8D67"/>
    <w:rsid w:val="6DC1FF9E"/>
    <w:rsid w:val="6F254A68"/>
    <w:rsid w:val="6FD1CCCB"/>
    <w:rsid w:val="6FD685DA"/>
    <w:rsid w:val="700F9FDE"/>
    <w:rsid w:val="70648AF9"/>
    <w:rsid w:val="7157C8ED"/>
    <w:rsid w:val="722A3BAC"/>
    <w:rsid w:val="7274028D"/>
    <w:rsid w:val="733D4D0D"/>
    <w:rsid w:val="73A1D258"/>
    <w:rsid w:val="73D335CC"/>
    <w:rsid w:val="73E1F9FC"/>
    <w:rsid w:val="74657FA0"/>
    <w:rsid w:val="74EF3229"/>
    <w:rsid w:val="74F20CC3"/>
    <w:rsid w:val="754988A0"/>
    <w:rsid w:val="757A2E32"/>
    <w:rsid w:val="75BEF404"/>
    <w:rsid w:val="77B167F5"/>
    <w:rsid w:val="77B70897"/>
    <w:rsid w:val="78071E4A"/>
    <w:rsid w:val="789A441E"/>
    <w:rsid w:val="78DCBA33"/>
    <w:rsid w:val="78E4DA21"/>
    <w:rsid w:val="79280196"/>
    <w:rsid w:val="7A0AA400"/>
    <w:rsid w:val="7AB80112"/>
    <w:rsid w:val="7B4211B9"/>
    <w:rsid w:val="7BB5F709"/>
    <w:rsid w:val="7C1029B2"/>
    <w:rsid w:val="7CB30EEC"/>
    <w:rsid w:val="7D436E01"/>
    <w:rsid w:val="7E97B2D4"/>
    <w:rsid w:val="7EC17EA5"/>
    <w:rsid w:val="7F006395"/>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5D52D"/>
  <w15:docId w15:val="{61448039-9903-46C2-8670-5BCA8C242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C7E"/>
    <w:pPr>
      <w:spacing w:after="0" w:line="276" w:lineRule="auto"/>
    </w:pPr>
    <w:rPr>
      <w:rFonts w:ascii="Arial" w:eastAsia="Arial" w:hAnsi="Arial" w:cs="Arial"/>
      <w:lang w:eastAsia="es-MX"/>
    </w:rPr>
  </w:style>
  <w:style w:type="paragraph" w:styleId="Ttulo2">
    <w:name w:val="heading 2"/>
    <w:basedOn w:val="Normal"/>
    <w:next w:val="Normal"/>
    <w:link w:val="Ttulo2Car"/>
    <w:uiPriority w:val="9"/>
    <w:unhideWhenUsed/>
    <w:qFormat/>
    <w:rsid w:val="00DD3B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6">
    <w:name w:val="heading 6"/>
    <w:basedOn w:val="Normal"/>
    <w:next w:val="Normal"/>
    <w:link w:val="Ttulo6Car"/>
    <w:qFormat/>
    <w:rsid w:val="00DD3BFE"/>
    <w:pPr>
      <w:keepNext/>
      <w:spacing w:line="240" w:lineRule="auto"/>
      <w:outlineLvl w:val="5"/>
    </w:pPr>
    <w:rPr>
      <w:rFonts w:ascii="Arial Narrow" w:eastAsia="Times New Roman" w:hAnsi="Arial Narrow" w:cs="Times New Roman"/>
      <w:b/>
      <w:sz w:val="19"/>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D3BFE"/>
    <w:rPr>
      <w:rFonts w:asciiTheme="majorHAnsi" w:eastAsiaTheme="majorEastAsia" w:hAnsiTheme="majorHAnsi" w:cstheme="majorBidi"/>
      <w:color w:val="2F5496" w:themeColor="accent1" w:themeShade="BF"/>
      <w:sz w:val="26"/>
      <w:szCs w:val="26"/>
      <w:lang w:eastAsia="es-MX"/>
    </w:rPr>
  </w:style>
  <w:style w:type="character" w:customStyle="1" w:styleId="Ttulo6Car">
    <w:name w:val="Título 6 Car"/>
    <w:basedOn w:val="Fuentedeprrafopredeter"/>
    <w:link w:val="Ttulo6"/>
    <w:rsid w:val="00DD3BFE"/>
    <w:rPr>
      <w:rFonts w:ascii="Arial Narrow" w:eastAsia="Times New Roman" w:hAnsi="Arial Narrow" w:cs="Times New Roman"/>
      <w:b/>
      <w:sz w:val="19"/>
      <w:szCs w:val="20"/>
      <w:lang w:val="es-ES_tradnl" w:eastAsia="es-MX"/>
    </w:rPr>
  </w:style>
  <w:style w:type="paragraph" w:customStyle="1" w:styleId="Normal1">
    <w:name w:val="Normal1"/>
    <w:rsid w:val="00DD3BFE"/>
    <w:pPr>
      <w:spacing w:after="0" w:line="276" w:lineRule="auto"/>
    </w:pPr>
    <w:rPr>
      <w:rFonts w:ascii="Arial" w:eastAsia="Arial" w:hAnsi="Arial" w:cs="Arial"/>
      <w:lang w:eastAsia="es-MX"/>
    </w:rPr>
  </w:style>
  <w:style w:type="table" w:styleId="Tablaconcuadrcula">
    <w:name w:val="Table Grid"/>
    <w:basedOn w:val="Tablanormal"/>
    <w:uiPriority w:val="39"/>
    <w:rsid w:val="00DD3BFE"/>
    <w:pPr>
      <w:spacing w:after="0" w:line="240" w:lineRule="auto"/>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DD3BF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D3BFE"/>
    <w:rPr>
      <w:rFonts w:ascii="Arial" w:eastAsia="Arial" w:hAnsi="Arial" w:cs="Arial"/>
      <w:lang w:eastAsia="es-MX"/>
    </w:rPr>
  </w:style>
  <w:style w:type="paragraph" w:styleId="Encabezado">
    <w:name w:val="header"/>
    <w:basedOn w:val="Normal"/>
    <w:link w:val="EncabezadoCar"/>
    <w:uiPriority w:val="99"/>
    <w:rsid w:val="00DD3BFE"/>
    <w:pPr>
      <w:widowControl w:val="0"/>
      <w:tabs>
        <w:tab w:val="center" w:pos="4320"/>
        <w:tab w:val="right" w:pos="8640"/>
      </w:tabs>
      <w:spacing w:line="240" w:lineRule="auto"/>
      <w:jc w:val="both"/>
    </w:pPr>
    <w:rPr>
      <w:rFonts w:ascii="Times New Roman" w:eastAsia="Times New Roman" w:hAnsi="Times New Roman" w:cs="Times New Roman"/>
      <w:sz w:val="24"/>
      <w:szCs w:val="20"/>
      <w:lang w:val="en-US" w:eastAsia="es-ES"/>
    </w:rPr>
  </w:style>
  <w:style w:type="character" w:customStyle="1" w:styleId="EncabezadoCar">
    <w:name w:val="Encabezado Car"/>
    <w:basedOn w:val="Fuentedeprrafopredeter"/>
    <w:link w:val="Encabezado"/>
    <w:uiPriority w:val="99"/>
    <w:rsid w:val="00DD3BFE"/>
    <w:rPr>
      <w:rFonts w:ascii="Times New Roman" w:eastAsia="Times New Roman" w:hAnsi="Times New Roman" w:cs="Times New Roman"/>
      <w:sz w:val="24"/>
      <w:szCs w:val="20"/>
      <w:lang w:val="en-US" w:eastAsia="es-ES"/>
    </w:rPr>
  </w:style>
  <w:style w:type="paragraph" w:customStyle="1" w:styleId="1">
    <w:name w:val="1"/>
    <w:basedOn w:val="Normal"/>
    <w:link w:val="1Car"/>
    <w:rsid w:val="00DD3BFE"/>
    <w:pPr>
      <w:tabs>
        <w:tab w:val="left" w:pos="1260"/>
      </w:tabs>
      <w:spacing w:line="360" w:lineRule="atLeast"/>
      <w:ind w:firstLine="720"/>
      <w:jc w:val="both"/>
    </w:pPr>
    <w:rPr>
      <w:rFonts w:ascii="Times" w:eastAsia="Times New Roman" w:hAnsi="Times" w:cs="Times New Roman"/>
      <w:snapToGrid w:val="0"/>
      <w:sz w:val="24"/>
      <w:szCs w:val="20"/>
      <w:lang w:val="es-ES_tradnl" w:eastAsia="es-ES"/>
    </w:rPr>
  </w:style>
  <w:style w:type="character" w:customStyle="1" w:styleId="1Car">
    <w:name w:val="1 Car"/>
    <w:basedOn w:val="Fuentedeprrafopredeter"/>
    <w:link w:val="1"/>
    <w:rsid w:val="00DD3BFE"/>
    <w:rPr>
      <w:rFonts w:ascii="Times" w:eastAsia="Times New Roman" w:hAnsi="Times" w:cs="Times New Roman"/>
      <w:snapToGrid w:val="0"/>
      <w:sz w:val="24"/>
      <w:szCs w:val="20"/>
      <w:lang w:val="es-ES_tradnl" w:eastAsia="es-ES"/>
    </w:rPr>
  </w:style>
  <w:style w:type="paragraph" w:customStyle="1" w:styleId="titulo">
    <w:name w:val="titulo"/>
    <w:basedOn w:val="Normal"/>
    <w:rsid w:val="00DD3BFE"/>
    <w:pPr>
      <w:spacing w:line="360" w:lineRule="atLeast"/>
      <w:jc w:val="center"/>
    </w:pPr>
    <w:rPr>
      <w:rFonts w:ascii="Times" w:eastAsia="Times New Roman" w:hAnsi="Times" w:cs="Times New Roman"/>
      <w:b/>
      <w:smallCaps/>
      <w:noProof/>
      <w:snapToGrid w:val="0"/>
      <w:spacing w:val="100"/>
      <w:sz w:val="20"/>
      <w:szCs w:val="20"/>
      <w:lang w:val="es-ES_tradnl" w:eastAsia="es-ES"/>
    </w:rPr>
  </w:style>
  <w:style w:type="character" w:styleId="nfasis">
    <w:name w:val="Emphasis"/>
    <w:basedOn w:val="Fuentedeprrafopredeter"/>
    <w:uiPriority w:val="20"/>
    <w:qFormat/>
    <w:rsid w:val="00DD3BFE"/>
    <w:rPr>
      <w:i/>
      <w:iCs/>
    </w:rPr>
  </w:style>
  <w:style w:type="paragraph" w:styleId="Prrafodelista">
    <w:name w:val="List Paragraph"/>
    <w:basedOn w:val="Normal"/>
    <w:uiPriority w:val="34"/>
    <w:qFormat/>
    <w:rsid w:val="00DD3BFE"/>
    <w:pPr>
      <w:spacing w:line="240" w:lineRule="auto"/>
      <w:ind w:left="720"/>
      <w:contextualSpacing/>
    </w:pPr>
    <w:rPr>
      <w:rFonts w:ascii="Times New Roman" w:eastAsia="Times New Roman" w:hAnsi="Times New Roman" w:cs="Times New Roman"/>
      <w:sz w:val="24"/>
      <w:szCs w:val="24"/>
    </w:rPr>
  </w:style>
  <w:style w:type="paragraph" w:styleId="Textoindependiente2">
    <w:name w:val="Body Text 2"/>
    <w:basedOn w:val="Normal"/>
    <w:link w:val="Textoindependiente2Car"/>
    <w:rsid w:val="00DD3BFE"/>
    <w:pPr>
      <w:spacing w:after="120" w:line="480" w:lineRule="auto"/>
    </w:pPr>
    <w:rPr>
      <w:rFonts w:eastAsia="Times" w:cs="Times New Roman"/>
      <w:sz w:val="24"/>
      <w:szCs w:val="20"/>
      <w:lang w:val="es-ES_tradnl" w:eastAsia="es-ES"/>
    </w:rPr>
  </w:style>
  <w:style w:type="character" w:customStyle="1" w:styleId="Textoindependiente2Car">
    <w:name w:val="Texto independiente 2 Car"/>
    <w:basedOn w:val="Fuentedeprrafopredeter"/>
    <w:link w:val="Textoindependiente2"/>
    <w:rsid w:val="00DD3BFE"/>
    <w:rPr>
      <w:rFonts w:ascii="Arial" w:eastAsia="Times" w:hAnsi="Arial" w:cs="Times New Roman"/>
      <w:sz w:val="24"/>
      <w:szCs w:val="20"/>
      <w:lang w:val="es-ES_tradnl" w:eastAsia="es-ES"/>
    </w:rPr>
  </w:style>
  <w:style w:type="character" w:customStyle="1" w:styleId="elementtoproof">
    <w:name w:val="elementtoproof"/>
    <w:basedOn w:val="Fuentedeprrafopredeter"/>
    <w:rsid w:val="00883DF7"/>
  </w:style>
  <w:style w:type="character" w:customStyle="1" w:styleId="normaltextrun">
    <w:name w:val="normaltextrun"/>
    <w:basedOn w:val="Fuentedeprrafopredeter"/>
    <w:rsid w:val="00D83E45"/>
  </w:style>
  <w:style w:type="character" w:styleId="Hipervnculo">
    <w:name w:val="Hyperlink"/>
    <w:basedOn w:val="Fuentedeprrafopredeter"/>
    <w:uiPriority w:val="99"/>
    <w:unhideWhenUsed/>
    <w:rsid w:val="002E0AD4"/>
    <w:rPr>
      <w:color w:val="0563C1" w:themeColor="hyperlink"/>
      <w:u w:val="single"/>
    </w:rPr>
  </w:style>
  <w:style w:type="character" w:customStyle="1" w:styleId="Mencinsinresolver1">
    <w:name w:val="Mención sin resolver1"/>
    <w:basedOn w:val="Fuentedeprrafopredeter"/>
    <w:uiPriority w:val="99"/>
    <w:semiHidden/>
    <w:unhideWhenUsed/>
    <w:rsid w:val="002E0AD4"/>
    <w:rPr>
      <w:color w:val="605E5C"/>
      <w:shd w:val="clear" w:color="auto" w:fill="E1DFDD"/>
    </w:rPr>
  </w:style>
  <w:style w:type="paragraph" w:styleId="Textodeglobo">
    <w:name w:val="Balloon Text"/>
    <w:basedOn w:val="Normal"/>
    <w:link w:val="TextodegloboCar"/>
    <w:uiPriority w:val="99"/>
    <w:semiHidden/>
    <w:unhideWhenUsed/>
    <w:rsid w:val="00CB06D8"/>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CB06D8"/>
    <w:rPr>
      <w:rFonts w:ascii="Times New Roman" w:eastAsia="Arial" w:hAnsi="Times New Roman" w:cs="Times New Roman"/>
      <w:sz w:val="18"/>
      <w:szCs w:val="18"/>
      <w:lang w:eastAsia="es-MX"/>
    </w:rPr>
  </w:style>
  <w:style w:type="character" w:styleId="Refdecomentario">
    <w:name w:val="annotation reference"/>
    <w:basedOn w:val="Fuentedeprrafopredeter"/>
    <w:uiPriority w:val="99"/>
    <w:semiHidden/>
    <w:unhideWhenUsed/>
    <w:rsid w:val="00CB06D8"/>
    <w:rPr>
      <w:sz w:val="16"/>
      <w:szCs w:val="16"/>
    </w:rPr>
  </w:style>
  <w:style w:type="paragraph" w:styleId="Textocomentario">
    <w:name w:val="annotation text"/>
    <w:basedOn w:val="Normal"/>
    <w:link w:val="TextocomentarioCar"/>
    <w:uiPriority w:val="99"/>
    <w:semiHidden/>
    <w:unhideWhenUsed/>
    <w:rsid w:val="00CB06D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B06D8"/>
    <w:rPr>
      <w:rFonts w:ascii="Arial" w:eastAsia="Arial" w:hAnsi="Arial" w:cs="Arial"/>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CB06D8"/>
    <w:rPr>
      <w:b/>
      <w:bCs/>
    </w:rPr>
  </w:style>
  <w:style w:type="character" w:customStyle="1" w:styleId="AsuntodelcomentarioCar">
    <w:name w:val="Asunto del comentario Car"/>
    <w:basedOn w:val="TextocomentarioCar"/>
    <w:link w:val="Asuntodelcomentario"/>
    <w:uiPriority w:val="99"/>
    <w:semiHidden/>
    <w:rsid w:val="00CB06D8"/>
    <w:rPr>
      <w:rFonts w:ascii="Arial" w:eastAsia="Arial" w:hAnsi="Arial" w:cs="Arial"/>
      <w:b/>
      <w:bCs/>
      <w:sz w:val="20"/>
      <w:szCs w:val="20"/>
      <w:lang w:eastAsia="es-MX"/>
    </w:rPr>
  </w:style>
  <w:style w:type="paragraph" w:styleId="Revisin">
    <w:name w:val="Revision"/>
    <w:hidden/>
    <w:uiPriority w:val="99"/>
    <w:semiHidden/>
    <w:rsid w:val="006D32E7"/>
    <w:pPr>
      <w:spacing w:after="0" w:line="240" w:lineRule="auto"/>
    </w:pPr>
    <w:rPr>
      <w:rFonts w:ascii="Arial" w:eastAsia="Arial" w:hAnsi="Arial" w:cs="Arial"/>
      <w:lang w:eastAsia="es-MX"/>
    </w:rPr>
  </w:style>
  <w:style w:type="paragraph" w:customStyle="1" w:styleId="paragraph">
    <w:name w:val="paragraph"/>
    <w:basedOn w:val="Normal"/>
    <w:rsid w:val="006A1B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Fuentedeprrafopredeter"/>
    <w:rsid w:val="006A1BE0"/>
  </w:style>
  <w:style w:type="character" w:customStyle="1" w:styleId="superscript">
    <w:name w:val="superscript"/>
    <w:basedOn w:val="Fuentedeprrafopredeter"/>
    <w:rsid w:val="006A1BE0"/>
  </w:style>
  <w:style w:type="character" w:customStyle="1" w:styleId="scxw90882250">
    <w:name w:val="scxw90882250"/>
    <w:basedOn w:val="Fuentedeprrafopredeter"/>
    <w:rsid w:val="008E707D"/>
  </w:style>
  <w:style w:type="paragraph" w:customStyle="1" w:styleId="msonormal0">
    <w:name w:val="msonormal"/>
    <w:basedOn w:val="Normal"/>
    <w:rsid w:val="008E70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Fuentedeprrafopredeter"/>
    <w:rsid w:val="008E707D"/>
  </w:style>
  <w:style w:type="character" w:styleId="Mencinsinresolver">
    <w:name w:val="Unresolved Mention"/>
    <w:basedOn w:val="Fuentedeprrafopredeter"/>
    <w:uiPriority w:val="99"/>
    <w:semiHidden/>
    <w:unhideWhenUsed/>
    <w:rsid w:val="00726BF4"/>
    <w:rPr>
      <w:color w:val="605E5C"/>
      <w:shd w:val="clear" w:color="auto" w:fill="E1DFDD"/>
    </w:rPr>
  </w:style>
  <w:style w:type="character" w:styleId="Hipervnculovisitado">
    <w:name w:val="FollowedHyperlink"/>
    <w:basedOn w:val="Fuentedeprrafopredeter"/>
    <w:uiPriority w:val="99"/>
    <w:semiHidden/>
    <w:unhideWhenUsed/>
    <w:rsid w:val="00A730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109">
      <w:bodyDiv w:val="1"/>
      <w:marLeft w:val="0"/>
      <w:marRight w:val="0"/>
      <w:marTop w:val="0"/>
      <w:marBottom w:val="0"/>
      <w:divBdr>
        <w:top w:val="none" w:sz="0" w:space="0" w:color="auto"/>
        <w:left w:val="none" w:sz="0" w:space="0" w:color="auto"/>
        <w:bottom w:val="none" w:sz="0" w:space="0" w:color="auto"/>
        <w:right w:val="none" w:sz="0" w:space="0" w:color="auto"/>
      </w:divBdr>
    </w:div>
    <w:div w:id="32122107">
      <w:bodyDiv w:val="1"/>
      <w:marLeft w:val="0"/>
      <w:marRight w:val="0"/>
      <w:marTop w:val="0"/>
      <w:marBottom w:val="0"/>
      <w:divBdr>
        <w:top w:val="none" w:sz="0" w:space="0" w:color="auto"/>
        <w:left w:val="none" w:sz="0" w:space="0" w:color="auto"/>
        <w:bottom w:val="none" w:sz="0" w:space="0" w:color="auto"/>
        <w:right w:val="none" w:sz="0" w:space="0" w:color="auto"/>
      </w:divBdr>
    </w:div>
    <w:div w:id="35083134">
      <w:bodyDiv w:val="1"/>
      <w:marLeft w:val="0"/>
      <w:marRight w:val="0"/>
      <w:marTop w:val="0"/>
      <w:marBottom w:val="0"/>
      <w:divBdr>
        <w:top w:val="none" w:sz="0" w:space="0" w:color="auto"/>
        <w:left w:val="none" w:sz="0" w:space="0" w:color="auto"/>
        <w:bottom w:val="none" w:sz="0" w:space="0" w:color="auto"/>
        <w:right w:val="none" w:sz="0" w:space="0" w:color="auto"/>
      </w:divBdr>
    </w:div>
    <w:div w:id="62602680">
      <w:bodyDiv w:val="1"/>
      <w:marLeft w:val="0"/>
      <w:marRight w:val="0"/>
      <w:marTop w:val="0"/>
      <w:marBottom w:val="0"/>
      <w:divBdr>
        <w:top w:val="none" w:sz="0" w:space="0" w:color="auto"/>
        <w:left w:val="none" w:sz="0" w:space="0" w:color="auto"/>
        <w:bottom w:val="none" w:sz="0" w:space="0" w:color="auto"/>
        <w:right w:val="none" w:sz="0" w:space="0" w:color="auto"/>
      </w:divBdr>
    </w:div>
    <w:div w:id="75395658">
      <w:bodyDiv w:val="1"/>
      <w:marLeft w:val="0"/>
      <w:marRight w:val="0"/>
      <w:marTop w:val="0"/>
      <w:marBottom w:val="0"/>
      <w:divBdr>
        <w:top w:val="none" w:sz="0" w:space="0" w:color="auto"/>
        <w:left w:val="none" w:sz="0" w:space="0" w:color="auto"/>
        <w:bottom w:val="none" w:sz="0" w:space="0" w:color="auto"/>
        <w:right w:val="none" w:sz="0" w:space="0" w:color="auto"/>
      </w:divBdr>
    </w:div>
    <w:div w:id="159395227">
      <w:bodyDiv w:val="1"/>
      <w:marLeft w:val="0"/>
      <w:marRight w:val="0"/>
      <w:marTop w:val="0"/>
      <w:marBottom w:val="0"/>
      <w:divBdr>
        <w:top w:val="none" w:sz="0" w:space="0" w:color="auto"/>
        <w:left w:val="none" w:sz="0" w:space="0" w:color="auto"/>
        <w:bottom w:val="none" w:sz="0" w:space="0" w:color="auto"/>
        <w:right w:val="none" w:sz="0" w:space="0" w:color="auto"/>
      </w:divBdr>
    </w:div>
    <w:div w:id="179054093">
      <w:bodyDiv w:val="1"/>
      <w:marLeft w:val="0"/>
      <w:marRight w:val="0"/>
      <w:marTop w:val="0"/>
      <w:marBottom w:val="0"/>
      <w:divBdr>
        <w:top w:val="none" w:sz="0" w:space="0" w:color="auto"/>
        <w:left w:val="none" w:sz="0" w:space="0" w:color="auto"/>
        <w:bottom w:val="none" w:sz="0" w:space="0" w:color="auto"/>
        <w:right w:val="none" w:sz="0" w:space="0" w:color="auto"/>
      </w:divBdr>
    </w:div>
    <w:div w:id="347830036">
      <w:bodyDiv w:val="1"/>
      <w:marLeft w:val="0"/>
      <w:marRight w:val="0"/>
      <w:marTop w:val="0"/>
      <w:marBottom w:val="0"/>
      <w:divBdr>
        <w:top w:val="none" w:sz="0" w:space="0" w:color="auto"/>
        <w:left w:val="none" w:sz="0" w:space="0" w:color="auto"/>
        <w:bottom w:val="none" w:sz="0" w:space="0" w:color="auto"/>
        <w:right w:val="none" w:sz="0" w:space="0" w:color="auto"/>
      </w:divBdr>
    </w:div>
    <w:div w:id="379130141">
      <w:bodyDiv w:val="1"/>
      <w:marLeft w:val="0"/>
      <w:marRight w:val="0"/>
      <w:marTop w:val="0"/>
      <w:marBottom w:val="0"/>
      <w:divBdr>
        <w:top w:val="none" w:sz="0" w:space="0" w:color="auto"/>
        <w:left w:val="none" w:sz="0" w:space="0" w:color="auto"/>
        <w:bottom w:val="none" w:sz="0" w:space="0" w:color="auto"/>
        <w:right w:val="none" w:sz="0" w:space="0" w:color="auto"/>
      </w:divBdr>
    </w:div>
    <w:div w:id="394162342">
      <w:bodyDiv w:val="1"/>
      <w:marLeft w:val="0"/>
      <w:marRight w:val="0"/>
      <w:marTop w:val="0"/>
      <w:marBottom w:val="0"/>
      <w:divBdr>
        <w:top w:val="none" w:sz="0" w:space="0" w:color="auto"/>
        <w:left w:val="none" w:sz="0" w:space="0" w:color="auto"/>
        <w:bottom w:val="none" w:sz="0" w:space="0" w:color="auto"/>
        <w:right w:val="none" w:sz="0" w:space="0" w:color="auto"/>
      </w:divBdr>
    </w:div>
    <w:div w:id="571544630">
      <w:bodyDiv w:val="1"/>
      <w:marLeft w:val="0"/>
      <w:marRight w:val="0"/>
      <w:marTop w:val="0"/>
      <w:marBottom w:val="0"/>
      <w:divBdr>
        <w:top w:val="none" w:sz="0" w:space="0" w:color="auto"/>
        <w:left w:val="none" w:sz="0" w:space="0" w:color="auto"/>
        <w:bottom w:val="none" w:sz="0" w:space="0" w:color="auto"/>
        <w:right w:val="none" w:sz="0" w:space="0" w:color="auto"/>
      </w:divBdr>
    </w:div>
    <w:div w:id="572004657">
      <w:bodyDiv w:val="1"/>
      <w:marLeft w:val="0"/>
      <w:marRight w:val="0"/>
      <w:marTop w:val="0"/>
      <w:marBottom w:val="0"/>
      <w:divBdr>
        <w:top w:val="none" w:sz="0" w:space="0" w:color="auto"/>
        <w:left w:val="none" w:sz="0" w:space="0" w:color="auto"/>
        <w:bottom w:val="none" w:sz="0" w:space="0" w:color="auto"/>
        <w:right w:val="none" w:sz="0" w:space="0" w:color="auto"/>
      </w:divBdr>
    </w:div>
    <w:div w:id="615674461">
      <w:bodyDiv w:val="1"/>
      <w:marLeft w:val="0"/>
      <w:marRight w:val="0"/>
      <w:marTop w:val="0"/>
      <w:marBottom w:val="0"/>
      <w:divBdr>
        <w:top w:val="none" w:sz="0" w:space="0" w:color="auto"/>
        <w:left w:val="none" w:sz="0" w:space="0" w:color="auto"/>
        <w:bottom w:val="none" w:sz="0" w:space="0" w:color="auto"/>
        <w:right w:val="none" w:sz="0" w:space="0" w:color="auto"/>
      </w:divBdr>
    </w:div>
    <w:div w:id="670841344">
      <w:bodyDiv w:val="1"/>
      <w:marLeft w:val="0"/>
      <w:marRight w:val="0"/>
      <w:marTop w:val="0"/>
      <w:marBottom w:val="0"/>
      <w:divBdr>
        <w:top w:val="none" w:sz="0" w:space="0" w:color="auto"/>
        <w:left w:val="none" w:sz="0" w:space="0" w:color="auto"/>
        <w:bottom w:val="none" w:sz="0" w:space="0" w:color="auto"/>
        <w:right w:val="none" w:sz="0" w:space="0" w:color="auto"/>
      </w:divBdr>
    </w:div>
    <w:div w:id="676035431">
      <w:bodyDiv w:val="1"/>
      <w:marLeft w:val="0"/>
      <w:marRight w:val="0"/>
      <w:marTop w:val="0"/>
      <w:marBottom w:val="0"/>
      <w:divBdr>
        <w:top w:val="none" w:sz="0" w:space="0" w:color="auto"/>
        <w:left w:val="none" w:sz="0" w:space="0" w:color="auto"/>
        <w:bottom w:val="none" w:sz="0" w:space="0" w:color="auto"/>
        <w:right w:val="none" w:sz="0" w:space="0" w:color="auto"/>
      </w:divBdr>
    </w:div>
    <w:div w:id="717241344">
      <w:bodyDiv w:val="1"/>
      <w:marLeft w:val="0"/>
      <w:marRight w:val="0"/>
      <w:marTop w:val="0"/>
      <w:marBottom w:val="0"/>
      <w:divBdr>
        <w:top w:val="none" w:sz="0" w:space="0" w:color="auto"/>
        <w:left w:val="none" w:sz="0" w:space="0" w:color="auto"/>
        <w:bottom w:val="none" w:sz="0" w:space="0" w:color="auto"/>
        <w:right w:val="none" w:sz="0" w:space="0" w:color="auto"/>
      </w:divBdr>
    </w:div>
    <w:div w:id="771901544">
      <w:bodyDiv w:val="1"/>
      <w:marLeft w:val="0"/>
      <w:marRight w:val="0"/>
      <w:marTop w:val="0"/>
      <w:marBottom w:val="0"/>
      <w:divBdr>
        <w:top w:val="none" w:sz="0" w:space="0" w:color="auto"/>
        <w:left w:val="none" w:sz="0" w:space="0" w:color="auto"/>
        <w:bottom w:val="none" w:sz="0" w:space="0" w:color="auto"/>
        <w:right w:val="none" w:sz="0" w:space="0" w:color="auto"/>
      </w:divBdr>
    </w:div>
    <w:div w:id="856384164">
      <w:bodyDiv w:val="1"/>
      <w:marLeft w:val="0"/>
      <w:marRight w:val="0"/>
      <w:marTop w:val="0"/>
      <w:marBottom w:val="0"/>
      <w:divBdr>
        <w:top w:val="none" w:sz="0" w:space="0" w:color="auto"/>
        <w:left w:val="none" w:sz="0" w:space="0" w:color="auto"/>
        <w:bottom w:val="none" w:sz="0" w:space="0" w:color="auto"/>
        <w:right w:val="none" w:sz="0" w:space="0" w:color="auto"/>
      </w:divBdr>
    </w:div>
    <w:div w:id="866210431">
      <w:bodyDiv w:val="1"/>
      <w:marLeft w:val="0"/>
      <w:marRight w:val="0"/>
      <w:marTop w:val="0"/>
      <w:marBottom w:val="0"/>
      <w:divBdr>
        <w:top w:val="none" w:sz="0" w:space="0" w:color="auto"/>
        <w:left w:val="none" w:sz="0" w:space="0" w:color="auto"/>
        <w:bottom w:val="none" w:sz="0" w:space="0" w:color="auto"/>
        <w:right w:val="none" w:sz="0" w:space="0" w:color="auto"/>
      </w:divBdr>
    </w:div>
    <w:div w:id="904755720">
      <w:bodyDiv w:val="1"/>
      <w:marLeft w:val="0"/>
      <w:marRight w:val="0"/>
      <w:marTop w:val="0"/>
      <w:marBottom w:val="0"/>
      <w:divBdr>
        <w:top w:val="none" w:sz="0" w:space="0" w:color="auto"/>
        <w:left w:val="none" w:sz="0" w:space="0" w:color="auto"/>
        <w:bottom w:val="none" w:sz="0" w:space="0" w:color="auto"/>
        <w:right w:val="none" w:sz="0" w:space="0" w:color="auto"/>
      </w:divBdr>
    </w:div>
    <w:div w:id="930162955">
      <w:bodyDiv w:val="1"/>
      <w:marLeft w:val="0"/>
      <w:marRight w:val="0"/>
      <w:marTop w:val="0"/>
      <w:marBottom w:val="0"/>
      <w:divBdr>
        <w:top w:val="none" w:sz="0" w:space="0" w:color="auto"/>
        <w:left w:val="none" w:sz="0" w:space="0" w:color="auto"/>
        <w:bottom w:val="none" w:sz="0" w:space="0" w:color="auto"/>
        <w:right w:val="none" w:sz="0" w:space="0" w:color="auto"/>
      </w:divBdr>
    </w:div>
    <w:div w:id="934948005">
      <w:bodyDiv w:val="1"/>
      <w:marLeft w:val="0"/>
      <w:marRight w:val="0"/>
      <w:marTop w:val="0"/>
      <w:marBottom w:val="0"/>
      <w:divBdr>
        <w:top w:val="none" w:sz="0" w:space="0" w:color="auto"/>
        <w:left w:val="none" w:sz="0" w:space="0" w:color="auto"/>
        <w:bottom w:val="none" w:sz="0" w:space="0" w:color="auto"/>
        <w:right w:val="none" w:sz="0" w:space="0" w:color="auto"/>
      </w:divBdr>
    </w:div>
    <w:div w:id="1019620108">
      <w:bodyDiv w:val="1"/>
      <w:marLeft w:val="0"/>
      <w:marRight w:val="0"/>
      <w:marTop w:val="0"/>
      <w:marBottom w:val="0"/>
      <w:divBdr>
        <w:top w:val="none" w:sz="0" w:space="0" w:color="auto"/>
        <w:left w:val="none" w:sz="0" w:space="0" w:color="auto"/>
        <w:bottom w:val="none" w:sz="0" w:space="0" w:color="auto"/>
        <w:right w:val="none" w:sz="0" w:space="0" w:color="auto"/>
      </w:divBdr>
    </w:div>
    <w:div w:id="1031762014">
      <w:bodyDiv w:val="1"/>
      <w:marLeft w:val="0"/>
      <w:marRight w:val="0"/>
      <w:marTop w:val="0"/>
      <w:marBottom w:val="0"/>
      <w:divBdr>
        <w:top w:val="none" w:sz="0" w:space="0" w:color="auto"/>
        <w:left w:val="none" w:sz="0" w:space="0" w:color="auto"/>
        <w:bottom w:val="none" w:sz="0" w:space="0" w:color="auto"/>
        <w:right w:val="none" w:sz="0" w:space="0" w:color="auto"/>
      </w:divBdr>
      <w:divsChild>
        <w:div w:id="838010075">
          <w:marLeft w:val="0"/>
          <w:marRight w:val="0"/>
          <w:marTop w:val="0"/>
          <w:marBottom w:val="0"/>
          <w:divBdr>
            <w:top w:val="none" w:sz="0" w:space="0" w:color="auto"/>
            <w:left w:val="none" w:sz="0" w:space="0" w:color="auto"/>
            <w:bottom w:val="none" w:sz="0" w:space="0" w:color="auto"/>
            <w:right w:val="none" w:sz="0" w:space="0" w:color="auto"/>
          </w:divBdr>
        </w:div>
      </w:divsChild>
    </w:div>
    <w:div w:id="1049457768">
      <w:bodyDiv w:val="1"/>
      <w:marLeft w:val="0"/>
      <w:marRight w:val="0"/>
      <w:marTop w:val="0"/>
      <w:marBottom w:val="0"/>
      <w:divBdr>
        <w:top w:val="none" w:sz="0" w:space="0" w:color="auto"/>
        <w:left w:val="none" w:sz="0" w:space="0" w:color="auto"/>
        <w:bottom w:val="none" w:sz="0" w:space="0" w:color="auto"/>
        <w:right w:val="none" w:sz="0" w:space="0" w:color="auto"/>
      </w:divBdr>
    </w:div>
    <w:div w:id="1060397512">
      <w:bodyDiv w:val="1"/>
      <w:marLeft w:val="0"/>
      <w:marRight w:val="0"/>
      <w:marTop w:val="0"/>
      <w:marBottom w:val="0"/>
      <w:divBdr>
        <w:top w:val="none" w:sz="0" w:space="0" w:color="auto"/>
        <w:left w:val="none" w:sz="0" w:space="0" w:color="auto"/>
        <w:bottom w:val="none" w:sz="0" w:space="0" w:color="auto"/>
        <w:right w:val="none" w:sz="0" w:space="0" w:color="auto"/>
      </w:divBdr>
    </w:div>
    <w:div w:id="1069155891">
      <w:bodyDiv w:val="1"/>
      <w:marLeft w:val="0"/>
      <w:marRight w:val="0"/>
      <w:marTop w:val="0"/>
      <w:marBottom w:val="0"/>
      <w:divBdr>
        <w:top w:val="none" w:sz="0" w:space="0" w:color="auto"/>
        <w:left w:val="none" w:sz="0" w:space="0" w:color="auto"/>
        <w:bottom w:val="none" w:sz="0" w:space="0" w:color="auto"/>
        <w:right w:val="none" w:sz="0" w:space="0" w:color="auto"/>
      </w:divBdr>
    </w:div>
    <w:div w:id="1074545052">
      <w:bodyDiv w:val="1"/>
      <w:marLeft w:val="0"/>
      <w:marRight w:val="0"/>
      <w:marTop w:val="0"/>
      <w:marBottom w:val="0"/>
      <w:divBdr>
        <w:top w:val="none" w:sz="0" w:space="0" w:color="auto"/>
        <w:left w:val="none" w:sz="0" w:space="0" w:color="auto"/>
        <w:bottom w:val="none" w:sz="0" w:space="0" w:color="auto"/>
        <w:right w:val="none" w:sz="0" w:space="0" w:color="auto"/>
      </w:divBdr>
    </w:div>
    <w:div w:id="1128402298">
      <w:bodyDiv w:val="1"/>
      <w:marLeft w:val="0"/>
      <w:marRight w:val="0"/>
      <w:marTop w:val="0"/>
      <w:marBottom w:val="0"/>
      <w:divBdr>
        <w:top w:val="none" w:sz="0" w:space="0" w:color="auto"/>
        <w:left w:val="none" w:sz="0" w:space="0" w:color="auto"/>
        <w:bottom w:val="none" w:sz="0" w:space="0" w:color="auto"/>
        <w:right w:val="none" w:sz="0" w:space="0" w:color="auto"/>
      </w:divBdr>
    </w:div>
    <w:div w:id="1167599769">
      <w:bodyDiv w:val="1"/>
      <w:marLeft w:val="0"/>
      <w:marRight w:val="0"/>
      <w:marTop w:val="0"/>
      <w:marBottom w:val="0"/>
      <w:divBdr>
        <w:top w:val="none" w:sz="0" w:space="0" w:color="auto"/>
        <w:left w:val="none" w:sz="0" w:space="0" w:color="auto"/>
        <w:bottom w:val="none" w:sz="0" w:space="0" w:color="auto"/>
        <w:right w:val="none" w:sz="0" w:space="0" w:color="auto"/>
      </w:divBdr>
    </w:div>
    <w:div w:id="1192887315">
      <w:bodyDiv w:val="1"/>
      <w:marLeft w:val="0"/>
      <w:marRight w:val="0"/>
      <w:marTop w:val="0"/>
      <w:marBottom w:val="0"/>
      <w:divBdr>
        <w:top w:val="none" w:sz="0" w:space="0" w:color="auto"/>
        <w:left w:val="none" w:sz="0" w:space="0" w:color="auto"/>
        <w:bottom w:val="none" w:sz="0" w:space="0" w:color="auto"/>
        <w:right w:val="none" w:sz="0" w:space="0" w:color="auto"/>
      </w:divBdr>
    </w:div>
    <w:div w:id="1237402272">
      <w:bodyDiv w:val="1"/>
      <w:marLeft w:val="0"/>
      <w:marRight w:val="0"/>
      <w:marTop w:val="0"/>
      <w:marBottom w:val="0"/>
      <w:divBdr>
        <w:top w:val="none" w:sz="0" w:space="0" w:color="auto"/>
        <w:left w:val="none" w:sz="0" w:space="0" w:color="auto"/>
        <w:bottom w:val="none" w:sz="0" w:space="0" w:color="auto"/>
        <w:right w:val="none" w:sz="0" w:space="0" w:color="auto"/>
      </w:divBdr>
    </w:div>
    <w:div w:id="1253854598">
      <w:bodyDiv w:val="1"/>
      <w:marLeft w:val="0"/>
      <w:marRight w:val="0"/>
      <w:marTop w:val="0"/>
      <w:marBottom w:val="0"/>
      <w:divBdr>
        <w:top w:val="none" w:sz="0" w:space="0" w:color="auto"/>
        <w:left w:val="none" w:sz="0" w:space="0" w:color="auto"/>
        <w:bottom w:val="none" w:sz="0" w:space="0" w:color="auto"/>
        <w:right w:val="none" w:sz="0" w:space="0" w:color="auto"/>
      </w:divBdr>
      <w:divsChild>
        <w:div w:id="151794276">
          <w:marLeft w:val="0"/>
          <w:marRight w:val="0"/>
          <w:marTop w:val="0"/>
          <w:marBottom w:val="0"/>
          <w:divBdr>
            <w:top w:val="none" w:sz="0" w:space="0" w:color="auto"/>
            <w:left w:val="none" w:sz="0" w:space="0" w:color="auto"/>
            <w:bottom w:val="none" w:sz="0" w:space="0" w:color="auto"/>
            <w:right w:val="none" w:sz="0" w:space="0" w:color="auto"/>
          </w:divBdr>
        </w:div>
        <w:div w:id="434328935">
          <w:marLeft w:val="0"/>
          <w:marRight w:val="0"/>
          <w:marTop w:val="0"/>
          <w:marBottom w:val="0"/>
          <w:divBdr>
            <w:top w:val="none" w:sz="0" w:space="0" w:color="auto"/>
            <w:left w:val="none" w:sz="0" w:space="0" w:color="auto"/>
            <w:bottom w:val="none" w:sz="0" w:space="0" w:color="auto"/>
            <w:right w:val="none" w:sz="0" w:space="0" w:color="auto"/>
          </w:divBdr>
          <w:divsChild>
            <w:div w:id="2069724089">
              <w:marLeft w:val="-75"/>
              <w:marRight w:val="0"/>
              <w:marTop w:val="30"/>
              <w:marBottom w:val="30"/>
              <w:divBdr>
                <w:top w:val="none" w:sz="0" w:space="0" w:color="auto"/>
                <w:left w:val="none" w:sz="0" w:space="0" w:color="auto"/>
                <w:bottom w:val="none" w:sz="0" w:space="0" w:color="auto"/>
                <w:right w:val="none" w:sz="0" w:space="0" w:color="auto"/>
              </w:divBdr>
              <w:divsChild>
                <w:div w:id="288710980">
                  <w:marLeft w:val="0"/>
                  <w:marRight w:val="0"/>
                  <w:marTop w:val="0"/>
                  <w:marBottom w:val="0"/>
                  <w:divBdr>
                    <w:top w:val="none" w:sz="0" w:space="0" w:color="auto"/>
                    <w:left w:val="none" w:sz="0" w:space="0" w:color="auto"/>
                    <w:bottom w:val="none" w:sz="0" w:space="0" w:color="auto"/>
                    <w:right w:val="none" w:sz="0" w:space="0" w:color="auto"/>
                  </w:divBdr>
                  <w:divsChild>
                    <w:div w:id="451677849">
                      <w:marLeft w:val="0"/>
                      <w:marRight w:val="0"/>
                      <w:marTop w:val="0"/>
                      <w:marBottom w:val="0"/>
                      <w:divBdr>
                        <w:top w:val="none" w:sz="0" w:space="0" w:color="auto"/>
                        <w:left w:val="none" w:sz="0" w:space="0" w:color="auto"/>
                        <w:bottom w:val="none" w:sz="0" w:space="0" w:color="auto"/>
                        <w:right w:val="none" w:sz="0" w:space="0" w:color="auto"/>
                      </w:divBdr>
                    </w:div>
                  </w:divsChild>
                </w:div>
                <w:div w:id="480848096">
                  <w:marLeft w:val="0"/>
                  <w:marRight w:val="0"/>
                  <w:marTop w:val="0"/>
                  <w:marBottom w:val="0"/>
                  <w:divBdr>
                    <w:top w:val="none" w:sz="0" w:space="0" w:color="auto"/>
                    <w:left w:val="none" w:sz="0" w:space="0" w:color="auto"/>
                    <w:bottom w:val="none" w:sz="0" w:space="0" w:color="auto"/>
                    <w:right w:val="none" w:sz="0" w:space="0" w:color="auto"/>
                  </w:divBdr>
                  <w:divsChild>
                    <w:div w:id="314921757">
                      <w:marLeft w:val="0"/>
                      <w:marRight w:val="0"/>
                      <w:marTop w:val="0"/>
                      <w:marBottom w:val="0"/>
                      <w:divBdr>
                        <w:top w:val="none" w:sz="0" w:space="0" w:color="auto"/>
                        <w:left w:val="none" w:sz="0" w:space="0" w:color="auto"/>
                        <w:bottom w:val="none" w:sz="0" w:space="0" w:color="auto"/>
                        <w:right w:val="none" w:sz="0" w:space="0" w:color="auto"/>
                      </w:divBdr>
                    </w:div>
                  </w:divsChild>
                </w:div>
                <w:div w:id="603077495">
                  <w:marLeft w:val="0"/>
                  <w:marRight w:val="0"/>
                  <w:marTop w:val="0"/>
                  <w:marBottom w:val="0"/>
                  <w:divBdr>
                    <w:top w:val="none" w:sz="0" w:space="0" w:color="auto"/>
                    <w:left w:val="none" w:sz="0" w:space="0" w:color="auto"/>
                    <w:bottom w:val="none" w:sz="0" w:space="0" w:color="auto"/>
                    <w:right w:val="none" w:sz="0" w:space="0" w:color="auto"/>
                  </w:divBdr>
                  <w:divsChild>
                    <w:div w:id="529607867">
                      <w:marLeft w:val="0"/>
                      <w:marRight w:val="0"/>
                      <w:marTop w:val="0"/>
                      <w:marBottom w:val="0"/>
                      <w:divBdr>
                        <w:top w:val="none" w:sz="0" w:space="0" w:color="auto"/>
                        <w:left w:val="none" w:sz="0" w:space="0" w:color="auto"/>
                        <w:bottom w:val="none" w:sz="0" w:space="0" w:color="auto"/>
                        <w:right w:val="none" w:sz="0" w:space="0" w:color="auto"/>
                      </w:divBdr>
                    </w:div>
                  </w:divsChild>
                </w:div>
                <w:div w:id="751856855">
                  <w:marLeft w:val="0"/>
                  <w:marRight w:val="0"/>
                  <w:marTop w:val="0"/>
                  <w:marBottom w:val="0"/>
                  <w:divBdr>
                    <w:top w:val="none" w:sz="0" w:space="0" w:color="auto"/>
                    <w:left w:val="none" w:sz="0" w:space="0" w:color="auto"/>
                    <w:bottom w:val="none" w:sz="0" w:space="0" w:color="auto"/>
                    <w:right w:val="none" w:sz="0" w:space="0" w:color="auto"/>
                  </w:divBdr>
                  <w:divsChild>
                    <w:div w:id="2365269">
                      <w:marLeft w:val="0"/>
                      <w:marRight w:val="0"/>
                      <w:marTop w:val="0"/>
                      <w:marBottom w:val="0"/>
                      <w:divBdr>
                        <w:top w:val="none" w:sz="0" w:space="0" w:color="auto"/>
                        <w:left w:val="none" w:sz="0" w:space="0" w:color="auto"/>
                        <w:bottom w:val="none" w:sz="0" w:space="0" w:color="auto"/>
                        <w:right w:val="none" w:sz="0" w:space="0" w:color="auto"/>
                      </w:divBdr>
                    </w:div>
                  </w:divsChild>
                </w:div>
                <w:div w:id="912589028">
                  <w:marLeft w:val="0"/>
                  <w:marRight w:val="0"/>
                  <w:marTop w:val="0"/>
                  <w:marBottom w:val="0"/>
                  <w:divBdr>
                    <w:top w:val="none" w:sz="0" w:space="0" w:color="auto"/>
                    <w:left w:val="none" w:sz="0" w:space="0" w:color="auto"/>
                    <w:bottom w:val="none" w:sz="0" w:space="0" w:color="auto"/>
                    <w:right w:val="none" w:sz="0" w:space="0" w:color="auto"/>
                  </w:divBdr>
                  <w:divsChild>
                    <w:div w:id="1885867037">
                      <w:marLeft w:val="0"/>
                      <w:marRight w:val="0"/>
                      <w:marTop w:val="0"/>
                      <w:marBottom w:val="0"/>
                      <w:divBdr>
                        <w:top w:val="none" w:sz="0" w:space="0" w:color="auto"/>
                        <w:left w:val="none" w:sz="0" w:space="0" w:color="auto"/>
                        <w:bottom w:val="none" w:sz="0" w:space="0" w:color="auto"/>
                        <w:right w:val="none" w:sz="0" w:space="0" w:color="auto"/>
                      </w:divBdr>
                    </w:div>
                  </w:divsChild>
                </w:div>
                <w:div w:id="1240484820">
                  <w:marLeft w:val="0"/>
                  <w:marRight w:val="0"/>
                  <w:marTop w:val="0"/>
                  <w:marBottom w:val="0"/>
                  <w:divBdr>
                    <w:top w:val="none" w:sz="0" w:space="0" w:color="auto"/>
                    <w:left w:val="none" w:sz="0" w:space="0" w:color="auto"/>
                    <w:bottom w:val="none" w:sz="0" w:space="0" w:color="auto"/>
                    <w:right w:val="none" w:sz="0" w:space="0" w:color="auto"/>
                  </w:divBdr>
                  <w:divsChild>
                    <w:div w:id="937644106">
                      <w:marLeft w:val="0"/>
                      <w:marRight w:val="0"/>
                      <w:marTop w:val="0"/>
                      <w:marBottom w:val="0"/>
                      <w:divBdr>
                        <w:top w:val="none" w:sz="0" w:space="0" w:color="auto"/>
                        <w:left w:val="none" w:sz="0" w:space="0" w:color="auto"/>
                        <w:bottom w:val="none" w:sz="0" w:space="0" w:color="auto"/>
                        <w:right w:val="none" w:sz="0" w:space="0" w:color="auto"/>
                      </w:divBdr>
                    </w:div>
                  </w:divsChild>
                </w:div>
                <w:div w:id="1413237646">
                  <w:marLeft w:val="0"/>
                  <w:marRight w:val="0"/>
                  <w:marTop w:val="0"/>
                  <w:marBottom w:val="0"/>
                  <w:divBdr>
                    <w:top w:val="none" w:sz="0" w:space="0" w:color="auto"/>
                    <w:left w:val="none" w:sz="0" w:space="0" w:color="auto"/>
                    <w:bottom w:val="none" w:sz="0" w:space="0" w:color="auto"/>
                    <w:right w:val="none" w:sz="0" w:space="0" w:color="auto"/>
                  </w:divBdr>
                  <w:divsChild>
                    <w:div w:id="619410766">
                      <w:marLeft w:val="0"/>
                      <w:marRight w:val="0"/>
                      <w:marTop w:val="0"/>
                      <w:marBottom w:val="0"/>
                      <w:divBdr>
                        <w:top w:val="none" w:sz="0" w:space="0" w:color="auto"/>
                        <w:left w:val="none" w:sz="0" w:space="0" w:color="auto"/>
                        <w:bottom w:val="none" w:sz="0" w:space="0" w:color="auto"/>
                        <w:right w:val="none" w:sz="0" w:space="0" w:color="auto"/>
                      </w:divBdr>
                    </w:div>
                  </w:divsChild>
                </w:div>
                <w:div w:id="1595702779">
                  <w:marLeft w:val="0"/>
                  <w:marRight w:val="0"/>
                  <w:marTop w:val="0"/>
                  <w:marBottom w:val="0"/>
                  <w:divBdr>
                    <w:top w:val="none" w:sz="0" w:space="0" w:color="auto"/>
                    <w:left w:val="none" w:sz="0" w:space="0" w:color="auto"/>
                    <w:bottom w:val="none" w:sz="0" w:space="0" w:color="auto"/>
                    <w:right w:val="none" w:sz="0" w:space="0" w:color="auto"/>
                  </w:divBdr>
                  <w:divsChild>
                    <w:div w:id="1087966531">
                      <w:marLeft w:val="0"/>
                      <w:marRight w:val="0"/>
                      <w:marTop w:val="0"/>
                      <w:marBottom w:val="0"/>
                      <w:divBdr>
                        <w:top w:val="none" w:sz="0" w:space="0" w:color="auto"/>
                        <w:left w:val="none" w:sz="0" w:space="0" w:color="auto"/>
                        <w:bottom w:val="none" w:sz="0" w:space="0" w:color="auto"/>
                        <w:right w:val="none" w:sz="0" w:space="0" w:color="auto"/>
                      </w:divBdr>
                    </w:div>
                  </w:divsChild>
                </w:div>
                <w:div w:id="1629972450">
                  <w:marLeft w:val="0"/>
                  <w:marRight w:val="0"/>
                  <w:marTop w:val="0"/>
                  <w:marBottom w:val="0"/>
                  <w:divBdr>
                    <w:top w:val="none" w:sz="0" w:space="0" w:color="auto"/>
                    <w:left w:val="none" w:sz="0" w:space="0" w:color="auto"/>
                    <w:bottom w:val="none" w:sz="0" w:space="0" w:color="auto"/>
                    <w:right w:val="none" w:sz="0" w:space="0" w:color="auto"/>
                  </w:divBdr>
                  <w:divsChild>
                    <w:div w:id="664817465">
                      <w:marLeft w:val="0"/>
                      <w:marRight w:val="0"/>
                      <w:marTop w:val="0"/>
                      <w:marBottom w:val="0"/>
                      <w:divBdr>
                        <w:top w:val="none" w:sz="0" w:space="0" w:color="auto"/>
                        <w:left w:val="none" w:sz="0" w:space="0" w:color="auto"/>
                        <w:bottom w:val="none" w:sz="0" w:space="0" w:color="auto"/>
                        <w:right w:val="none" w:sz="0" w:space="0" w:color="auto"/>
                      </w:divBdr>
                    </w:div>
                  </w:divsChild>
                </w:div>
                <w:div w:id="1724407578">
                  <w:marLeft w:val="0"/>
                  <w:marRight w:val="0"/>
                  <w:marTop w:val="0"/>
                  <w:marBottom w:val="0"/>
                  <w:divBdr>
                    <w:top w:val="none" w:sz="0" w:space="0" w:color="auto"/>
                    <w:left w:val="none" w:sz="0" w:space="0" w:color="auto"/>
                    <w:bottom w:val="none" w:sz="0" w:space="0" w:color="auto"/>
                    <w:right w:val="none" w:sz="0" w:space="0" w:color="auto"/>
                  </w:divBdr>
                  <w:divsChild>
                    <w:div w:id="427385458">
                      <w:marLeft w:val="0"/>
                      <w:marRight w:val="0"/>
                      <w:marTop w:val="0"/>
                      <w:marBottom w:val="0"/>
                      <w:divBdr>
                        <w:top w:val="none" w:sz="0" w:space="0" w:color="auto"/>
                        <w:left w:val="none" w:sz="0" w:space="0" w:color="auto"/>
                        <w:bottom w:val="none" w:sz="0" w:space="0" w:color="auto"/>
                        <w:right w:val="none" w:sz="0" w:space="0" w:color="auto"/>
                      </w:divBdr>
                    </w:div>
                  </w:divsChild>
                </w:div>
                <w:div w:id="1745714829">
                  <w:marLeft w:val="0"/>
                  <w:marRight w:val="0"/>
                  <w:marTop w:val="0"/>
                  <w:marBottom w:val="0"/>
                  <w:divBdr>
                    <w:top w:val="none" w:sz="0" w:space="0" w:color="auto"/>
                    <w:left w:val="none" w:sz="0" w:space="0" w:color="auto"/>
                    <w:bottom w:val="none" w:sz="0" w:space="0" w:color="auto"/>
                    <w:right w:val="none" w:sz="0" w:space="0" w:color="auto"/>
                  </w:divBdr>
                  <w:divsChild>
                    <w:div w:id="1808938297">
                      <w:marLeft w:val="0"/>
                      <w:marRight w:val="0"/>
                      <w:marTop w:val="0"/>
                      <w:marBottom w:val="0"/>
                      <w:divBdr>
                        <w:top w:val="none" w:sz="0" w:space="0" w:color="auto"/>
                        <w:left w:val="none" w:sz="0" w:space="0" w:color="auto"/>
                        <w:bottom w:val="none" w:sz="0" w:space="0" w:color="auto"/>
                        <w:right w:val="none" w:sz="0" w:space="0" w:color="auto"/>
                      </w:divBdr>
                    </w:div>
                  </w:divsChild>
                </w:div>
                <w:div w:id="1790078752">
                  <w:marLeft w:val="0"/>
                  <w:marRight w:val="0"/>
                  <w:marTop w:val="0"/>
                  <w:marBottom w:val="0"/>
                  <w:divBdr>
                    <w:top w:val="none" w:sz="0" w:space="0" w:color="auto"/>
                    <w:left w:val="none" w:sz="0" w:space="0" w:color="auto"/>
                    <w:bottom w:val="none" w:sz="0" w:space="0" w:color="auto"/>
                    <w:right w:val="none" w:sz="0" w:space="0" w:color="auto"/>
                  </w:divBdr>
                  <w:divsChild>
                    <w:div w:id="397217249">
                      <w:marLeft w:val="0"/>
                      <w:marRight w:val="0"/>
                      <w:marTop w:val="0"/>
                      <w:marBottom w:val="0"/>
                      <w:divBdr>
                        <w:top w:val="none" w:sz="0" w:space="0" w:color="auto"/>
                        <w:left w:val="none" w:sz="0" w:space="0" w:color="auto"/>
                        <w:bottom w:val="none" w:sz="0" w:space="0" w:color="auto"/>
                        <w:right w:val="none" w:sz="0" w:space="0" w:color="auto"/>
                      </w:divBdr>
                    </w:div>
                  </w:divsChild>
                </w:div>
                <w:div w:id="1920747768">
                  <w:marLeft w:val="0"/>
                  <w:marRight w:val="0"/>
                  <w:marTop w:val="0"/>
                  <w:marBottom w:val="0"/>
                  <w:divBdr>
                    <w:top w:val="none" w:sz="0" w:space="0" w:color="auto"/>
                    <w:left w:val="none" w:sz="0" w:space="0" w:color="auto"/>
                    <w:bottom w:val="none" w:sz="0" w:space="0" w:color="auto"/>
                    <w:right w:val="none" w:sz="0" w:space="0" w:color="auto"/>
                  </w:divBdr>
                  <w:divsChild>
                    <w:div w:id="49422198">
                      <w:marLeft w:val="0"/>
                      <w:marRight w:val="0"/>
                      <w:marTop w:val="0"/>
                      <w:marBottom w:val="0"/>
                      <w:divBdr>
                        <w:top w:val="none" w:sz="0" w:space="0" w:color="auto"/>
                        <w:left w:val="none" w:sz="0" w:space="0" w:color="auto"/>
                        <w:bottom w:val="none" w:sz="0" w:space="0" w:color="auto"/>
                        <w:right w:val="none" w:sz="0" w:space="0" w:color="auto"/>
                      </w:divBdr>
                    </w:div>
                  </w:divsChild>
                </w:div>
                <w:div w:id="1990743561">
                  <w:marLeft w:val="0"/>
                  <w:marRight w:val="0"/>
                  <w:marTop w:val="0"/>
                  <w:marBottom w:val="0"/>
                  <w:divBdr>
                    <w:top w:val="none" w:sz="0" w:space="0" w:color="auto"/>
                    <w:left w:val="none" w:sz="0" w:space="0" w:color="auto"/>
                    <w:bottom w:val="none" w:sz="0" w:space="0" w:color="auto"/>
                    <w:right w:val="none" w:sz="0" w:space="0" w:color="auto"/>
                  </w:divBdr>
                  <w:divsChild>
                    <w:div w:id="168909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55077">
          <w:marLeft w:val="0"/>
          <w:marRight w:val="0"/>
          <w:marTop w:val="0"/>
          <w:marBottom w:val="0"/>
          <w:divBdr>
            <w:top w:val="none" w:sz="0" w:space="0" w:color="auto"/>
            <w:left w:val="none" w:sz="0" w:space="0" w:color="auto"/>
            <w:bottom w:val="none" w:sz="0" w:space="0" w:color="auto"/>
            <w:right w:val="none" w:sz="0" w:space="0" w:color="auto"/>
          </w:divBdr>
          <w:divsChild>
            <w:div w:id="164901554">
              <w:marLeft w:val="0"/>
              <w:marRight w:val="0"/>
              <w:marTop w:val="0"/>
              <w:marBottom w:val="0"/>
              <w:divBdr>
                <w:top w:val="none" w:sz="0" w:space="0" w:color="auto"/>
                <w:left w:val="none" w:sz="0" w:space="0" w:color="auto"/>
                <w:bottom w:val="none" w:sz="0" w:space="0" w:color="auto"/>
                <w:right w:val="none" w:sz="0" w:space="0" w:color="auto"/>
              </w:divBdr>
            </w:div>
            <w:div w:id="680552716">
              <w:marLeft w:val="0"/>
              <w:marRight w:val="0"/>
              <w:marTop w:val="0"/>
              <w:marBottom w:val="0"/>
              <w:divBdr>
                <w:top w:val="none" w:sz="0" w:space="0" w:color="auto"/>
                <w:left w:val="none" w:sz="0" w:space="0" w:color="auto"/>
                <w:bottom w:val="none" w:sz="0" w:space="0" w:color="auto"/>
                <w:right w:val="none" w:sz="0" w:space="0" w:color="auto"/>
              </w:divBdr>
            </w:div>
            <w:div w:id="704140133">
              <w:marLeft w:val="0"/>
              <w:marRight w:val="0"/>
              <w:marTop w:val="0"/>
              <w:marBottom w:val="0"/>
              <w:divBdr>
                <w:top w:val="none" w:sz="0" w:space="0" w:color="auto"/>
                <w:left w:val="none" w:sz="0" w:space="0" w:color="auto"/>
                <w:bottom w:val="none" w:sz="0" w:space="0" w:color="auto"/>
                <w:right w:val="none" w:sz="0" w:space="0" w:color="auto"/>
              </w:divBdr>
            </w:div>
            <w:div w:id="1847208090">
              <w:marLeft w:val="0"/>
              <w:marRight w:val="0"/>
              <w:marTop w:val="0"/>
              <w:marBottom w:val="0"/>
              <w:divBdr>
                <w:top w:val="none" w:sz="0" w:space="0" w:color="auto"/>
                <w:left w:val="none" w:sz="0" w:space="0" w:color="auto"/>
                <w:bottom w:val="none" w:sz="0" w:space="0" w:color="auto"/>
                <w:right w:val="none" w:sz="0" w:space="0" w:color="auto"/>
              </w:divBdr>
            </w:div>
            <w:div w:id="1861554065">
              <w:marLeft w:val="0"/>
              <w:marRight w:val="0"/>
              <w:marTop w:val="0"/>
              <w:marBottom w:val="0"/>
              <w:divBdr>
                <w:top w:val="none" w:sz="0" w:space="0" w:color="auto"/>
                <w:left w:val="none" w:sz="0" w:space="0" w:color="auto"/>
                <w:bottom w:val="none" w:sz="0" w:space="0" w:color="auto"/>
                <w:right w:val="none" w:sz="0" w:space="0" w:color="auto"/>
              </w:divBdr>
            </w:div>
          </w:divsChild>
        </w:div>
        <w:div w:id="848105202">
          <w:marLeft w:val="0"/>
          <w:marRight w:val="0"/>
          <w:marTop w:val="0"/>
          <w:marBottom w:val="0"/>
          <w:divBdr>
            <w:top w:val="none" w:sz="0" w:space="0" w:color="auto"/>
            <w:left w:val="none" w:sz="0" w:space="0" w:color="auto"/>
            <w:bottom w:val="none" w:sz="0" w:space="0" w:color="auto"/>
            <w:right w:val="none" w:sz="0" w:space="0" w:color="auto"/>
          </w:divBdr>
          <w:divsChild>
            <w:div w:id="1513369">
              <w:marLeft w:val="0"/>
              <w:marRight w:val="0"/>
              <w:marTop w:val="0"/>
              <w:marBottom w:val="0"/>
              <w:divBdr>
                <w:top w:val="none" w:sz="0" w:space="0" w:color="auto"/>
                <w:left w:val="none" w:sz="0" w:space="0" w:color="auto"/>
                <w:bottom w:val="none" w:sz="0" w:space="0" w:color="auto"/>
                <w:right w:val="none" w:sz="0" w:space="0" w:color="auto"/>
              </w:divBdr>
            </w:div>
            <w:div w:id="393162169">
              <w:marLeft w:val="0"/>
              <w:marRight w:val="0"/>
              <w:marTop w:val="0"/>
              <w:marBottom w:val="0"/>
              <w:divBdr>
                <w:top w:val="none" w:sz="0" w:space="0" w:color="auto"/>
                <w:left w:val="none" w:sz="0" w:space="0" w:color="auto"/>
                <w:bottom w:val="none" w:sz="0" w:space="0" w:color="auto"/>
                <w:right w:val="none" w:sz="0" w:space="0" w:color="auto"/>
              </w:divBdr>
            </w:div>
            <w:div w:id="1377899087">
              <w:marLeft w:val="0"/>
              <w:marRight w:val="0"/>
              <w:marTop w:val="0"/>
              <w:marBottom w:val="0"/>
              <w:divBdr>
                <w:top w:val="none" w:sz="0" w:space="0" w:color="auto"/>
                <w:left w:val="none" w:sz="0" w:space="0" w:color="auto"/>
                <w:bottom w:val="none" w:sz="0" w:space="0" w:color="auto"/>
                <w:right w:val="none" w:sz="0" w:space="0" w:color="auto"/>
              </w:divBdr>
            </w:div>
            <w:div w:id="1465387559">
              <w:marLeft w:val="0"/>
              <w:marRight w:val="0"/>
              <w:marTop w:val="0"/>
              <w:marBottom w:val="0"/>
              <w:divBdr>
                <w:top w:val="none" w:sz="0" w:space="0" w:color="auto"/>
                <w:left w:val="none" w:sz="0" w:space="0" w:color="auto"/>
                <w:bottom w:val="none" w:sz="0" w:space="0" w:color="auto"/>
                <w:right w:val="none" w:sz="0" w:space="0" w:color="auto"/>
              </w:divBdr>
            </w:div>
            <w:div w:id="1718820341">
              <w:marLeft w:val="0"/>
              <w:marRight w:val="0"/>
              <w:marTop w:val="0"/>
              <w:marBottom w:val="0"/>
              <w:divBdr>
                <w:top w:val="none" w:sz="0" w:space="0" w:color="auto"/>
                <w:left w:val="none" w:sz="0" w:space="0" w:color="auto"/>
                <w:bottom w:val="none" w:sz="0" w:space="0" w:color="auto"/>
                <w:right w:val="none" w:sz="0" w:space="0" w:color="auto"/>
              </w:divBdr>
            </w:div>
            <w:div w:id="1766075518">
              <w:marLeft w:val="0"/>
              <w:marRight w:val="0"/>
              <w:marTop w:val="0"/>
              <w:marBottom w:val="0"/>
              <w:divBdr>
                <w:top w:val="none" w:sz="0" w:space="0" w:color="auto"/>
                <w:left w:val="none" w:sz="0" w:space="0" w:color="auto"/>
                <w:bottom w:val="none" w:sz="0" w:space="0" w:color="auto"/>
                <w:right w:val="none" w:sz="0" w:space="0" w:color="auto"/>
              </w:divBdr>
            </w:div>
          </w:divsChild>
        </w:div>
        <w:div w:id="1474446548">
          <w:marLeft w:val="0"/>
          <w:marRight w:val="0"/>
          <w:marTop w:val="0"/>
          <w:marBottom w:val="0"/>
          <w:divBdr>
            <w:top w:val="none" w:sz="0" w:space="0" w:color="auto"/>
            <w:left w:val="none" w:sz="0" w:space="0" w:color="auto"/>
            <w:bottom w:val="none" w:sz="0" w:space="0" w:color="auto"/>
            <w:right w:val="none" w:sz="0" w:space="0" w:color="auto"/>
          </w:divBdr>
          <w:divsChild>
            <w:div w:id="208227554">
              <w:marLeft w:val="0"/>
              <w:marRight w:val="0"/>
              <w:marTop w:val="0"/>
              <w:marBottom w:val="0"/>
              <w:divBdr>
                <w:top w:val="none" w:sz="0" w:space="0" w:color="auto"/>
                <w:left w:val="none" w:sz="0" w:space="0" w:color="auto"/>
                <w:bottom w:val="none" w:sz="0" w:space="0" w:color="auto"/>
                <w:right w:val="none" w:sz="0" w:space="0" w:color="auto"/>
              </w:divBdr>
            </w:div>
            <w:div w:id="262224130">
              <w:marLeft w:val="0"/>
              <w:marRight w:val="0"/>
              <w:marTop w:val="0"/>
              <w:marBottom w:val="0"/>
              <w:divBdr>
                <w:top w:val="none" w:sz="0" w:space="0" w:color="auto"/>
                <w:left w:val="none" w:sz="0" w:space="0" w:color="auto"/>
                <w:bottom w:val="none" w:sz="0" w:space="0" w:color="auto"/>
                <w:right w:val="none" w:sz="0" w:space="0" w:color="auto"/>
              </w:divBdr>
            </w:div>
            <w:div w:id="451940299">
              <w:marLeft w:val="0"/>
              <w:marRight w:val="0"/>
              <w:marTop w:val="0"/>
              <w:marBottom w:val="0"/>
              <w:divBdr>
                <w:top w:val="none" w:sz="0" w:space="0" w:color="auto"/>
                <w:left w:val="none" w:sz="0" w:space="0" w:color="auto"/>
                <w:bottom w:val="none" w:sz="0" w:space="0" w:color="auto"/>
                <w:right w:val="none" w:sz="0" w:space="0" w:color="auto"/>
              </w:divBdr>
            </w:div>
            <w:div w:id="544100512">
              <w:marLeft w:val="0"/>
              <w:marRight w:val="0"/>
              <w:marTop w:val="0"/>
              <w:marBottom w:val="0"/>
              <w:divBdr>
                <w:top w:val="none" w:sz="0" w:space="0" w:color="auto"/>
                <w:left w:val="none" w:sz="0" w:space="0" w:color="auto"/>
                <w:bottom w:val="none" w:sz="0" w:space="0" w:color="auto"/>
                <w:right w:val="none" w:sz="0" w:space="0" w:color="auto"/>
              </w:divBdr>
            </w:div>
            <w:div w:id="563640087">
              <w:marLeft w:val="0"/>
              <w:marRight w:val="0"/>
              <w:marTop w:val="0"/>
              <w:marBottom w:val="0"/>
              <w:divBdr>
                <w:top w:val="none" w:sz="0" w:space="0" w:color="auto"/>
                <w:left w:val="none" w:sz="0" w:space="0" w:color="auto"/>
                <w:bottom w:val="none" w:sz="0" w:space="0" w:color="auto"/>
                <w:right w:val="none" w:sz="0" w:space="0" w:color="auto"/>
              </w:divBdr>
            </w:div>
            <w:div w:id="608588148">
              <w:marLeft w:val="0"/>
              <w:marRight w:val="0"/>
              <w:marTop w:val="0"/>
              <w:marBottom w:val="0"/>
              <w:divBdr>
                <w:top w:val="none" w:sz="0" w:space="0" w:color="auto"/>
                <w:left w:val="none" w:sz="0" w:space="0" w:color="auto"/>
                <w:bottom w:val="none" w:sz="0" w:space="0" w:color="auto"/>
                <w:right w:val="none" w:sz="0" w:space="0" w:color="auto"/>
              </w:divBdr>
            </w:div>
            <w:div w:id="740760728">
              <w:marLeft w:val="0"/>
              <w:marRight w:val="0"/>
              <w:marTop w:val="0"/>
              <w:marBottom w:val="0"/>
              <w:divBdr>
                <w:top w:val="none" w:sz="0" w:space="0" w:color="auto"/>
                <w:left w:val="none" w:sz="0" w:space="0" w:color="auto"/>
                <w:bottom w:val="none" w:sz="0" w:space="0" w:color="auto"/>
                <w:right w:val="none" w:sz="0" w:space="0" w:color="auto"/>
              </w:divBdr>
            </w:div>
            <w:div w:id="870650014">
              <w:marLeft w:val="0"/>
              <w:marRight w:val="0"/>
              <w:marTop w:val="0"/>
              <w:marBottom w:val="0"/>
              <w:divBdr>
                <w:top w:val="none" w:sz="0" w:space="0" w:color="auto"/>
                <w:left w:val="none" w:sz="0" w:space="0" w:color="auto"/>
                <w:bottom w:val="none" w:sz="0" w:space="0" w:color="auto"/>
                <w:right w:val="none" w:sz="0" w:space="0" w:color="auto"/>
              </w:divBdr>
            </w:div>
            <w:div w:id="956982266">
              <w:marLeft w:val="0"/>
              <w:marRight w:val="0"/>
              <w:marTop w:val="0"/>
              <w:marBottom w:val="0"/>
              <w:divBdr>
                <w:top w:val="none" w:sz="0" w:space="0" w:color="auto"/>
                <w:left w:val="none" w:sz="0" w:space="0" w:color="auto"/>
                <w:bottom w:val="none" w:sz="0" w:space="0" w:color="auto"/>
                <w:right w:val="none" w:sz="0" w:space="0" w:color="auto"/>
              </w:divBdr>
            </w:div>
            <w:div w:id="1052540652">
              <w:marLeft w:val="0"/>
              <w:marRight w:val="0"/>
              <w:marTop w:val="0"/>
              <w:marBottom w:val="0"/>
              <w:divBdr>
                <w:top w:val="none" w:sz="0" w:space="0" w:color="auto"/>
                <w:left w:val="none" w:sz="0" w:space="0" w:color="auto"/>
                <w:bottom w:val="none" w:sz="0" w:space="0" w:color="auto"/>
                <w:right w:val="none" w:sz="0" w:space="0" w:color="auto"/>
              </w:divBdr>
            </w:div>
            <w:div w:id="1097020668">
              <w:marLeft w:val="0"/>
              <w:marRight w:val="0"/>
              <w:marTop w:val="0"/>
              <w:marBottom w:val="0"/>
              <w:divBdr>
                <w:top w:val="none" w:sz="0" w:space="0" w:color="auto"/>
                <w:left w:val="none" w:sz="0" w:space="0" w:color="auto"/>
                <w:bottom w:val="none" w:sz="0" w:space="0" w:color="auto"/>
                <w:right w:val="none" w:sz="0" w:space="0" w:color="auto"/>
              </w:divBdr>
            </w:div>
            <w:div w:id="1411805054">
              <w:marLeft w:val="0"/>
              <w:marRight w:val="0"/>
              <w:marTop w:val="0"/>
              <w:marBottom w:val="0"/>
              <w:divBdr>
                <w:top w:val="none" w:sz="0" w:space="0" w:color="auto"/>
                <w:left w:val="none" w:sz="0" w:space="0" w:color="auto"/>
                <w:bottom w:val="none" w:sz="0" w:space="0" w:color="auto"/>
                <w:right w:val="none" w:sz="0" w:space="0" w:color="auto"/>
              </w:divBdr>
            </w:div>
            <w:div w:id="1435780613">
              <w:marLeft w:val="0"/>
              <w:marRight w:val="0"/>
              <w:marTop w:val="0"/>
              <w:marBottom w:val="0"/>
              <w:divBdr>
                <w:top w:val="none" w:sz="0" w:space="0" w:color="auto"/>
                <w:left w:val="none" w:sz="0" w:space="0" w:color="auto"/>
                <w:bottom w:val="none" w:sz="0" w:space="0" w:color="auto"/>
                <w:right w:val="none" w:sz="0" w:space="0" w:color="auto"/>
              </w:divBdr>
            </w:div>
            <w:div w:id="1459495727">
              <w:marLeft w:val="0"/>
              <w:marRight w:val="0"/>
              <w:marTop w:val="0"/>
              <w:marBottom w:val="0"/>
              <w:divBdr>
                <w:top w:val="none" w:sz="0" w:space="0" w:color="auto"/>
                <w:left w:val="none" w:sz="0" w:space="0" w:color="auto"/>
                <w:bottom w:val="none" w:sz="0" w:space="0" w:color="auto"/>
                <w:right w:val="none" w:sz="0" w:space="0" w:color="auto"/>
              </w:divBdr>
            </w:div>
            <w:div w:id="1517571459">
              <w:marLeft w:val="0"/>
              <w:marRight w:val="0"/>
              <w:marTop w:val="0"/>
              <w:marBottom w:val="0"/>
              <w:divBdr>
                <w:top w:val="none" w:sz="0" w:space="0" w:color="auto"/>
                <w:left w:val="none" w:sz="0" w:space="0" w:color="auto"/>
                <w:bottom w:val="none" w:sz="0" w:space="0" w:color="auto"/>
                <w:right w:val="none" w:sz="0" w:space="0" w:color="auto"/>
              </w:divBdr>
            </w:div>
            <w:div w:id="1570068874">
              <w:marLeft w:val="0"/>
              <w:marRight w:val="0"/>
              <w:marTop w:val="0"/>
              <w:marBottom w:val="0"/>
              <w:divBdr>
                <w:top w:val="none" w:sz="0" w:space="0" w:color="auto"/>
                <w:left w:val="none" w:sz="0" w:space="0" w:color="auto"/>
                <w:bottom w:val="none" w:sz="0" w:space="0" w:color="auto"/>
                <w:right w:val="none" w:sz="0" w:space="0" w:color="auto"/>
              </w:divBdr>
            </w:div>
            <w:div w:id="1616211556">
              <w:marLeft w:val="0"/>
              <w:marRight w:val="0"/>
              <w:marTop w:val="0"/>
              <w:marBottom w:val="0"/>
              <w:divBdr>
                <w:top w:val="none" w:sz="0" w:space="0" w:color="auto"/>
                <w:left w:val="none" w:sz="0" w:space="0" w:color="auto"/>
                <w:bottom w:val="none" w:sz="0" w:space="0" w:color="auto"/>
                <w:right w:val="none" w:sz="0" w:space="0" w:color="auto"/>
              </w:divBdr>
            </w:div>
          </w:divsChild>
        </w:div>
        <w:div w:id="1682202391">
          <w:marLeft w:val="0"/>
          <w:marRight w:val="0"/>
          <w:marTop w:val="0"/>
          <w:marBottom w:val="0"/>
          <w:divBdr>
            <w:top w:val="none" w:sz="0" w:space="0" w:color="auto"/>
            <w:left w:val="none" w:sz="0" w:space="0" w:color="auto"/>
            <w:bottom w:val="none" w:sz="0" w:space="0" w:color="auto"/>
            <w:right w:val="none" w:sz="0" w:space="0" w:color="auto"/>
          </w:divBdr>
        </w:div>
        <w:div w:id="1773698166">
          <w:marLeft w:val="0"/>
          <w:marRight w:val="0"/>
          <w:marTop w:val="0"/>
          <w:marBottom w:val="0"/>
          <w:divBdr>
            <w:top w:val="none" w:sz="0" w:space="0" w:color="auto"/>
            <w:left w:val="none" w:sz="0" w:space="0" w:color="auto"/>
            <w:bottom w:val="none" w:sz="0" w:space="0" w:color="auto"/>
            <w:right w:val="none" w:sz="0" w:space="0" w:color="auto"/>
          </w:divBdr>
          <w:divsChild>
            <w:div w:id="423110121">
              <w:marLeft w:val="-75"/>
              <w:marRight w:val="0"/>
              <w:marTop w:val="30"/>
              <w:marBottom w:val="30"/>
              <w:divBdr>
                <w:top w:val="none" w:sz="0" w:space="0" w:color="auto"/>
                <w:left w:val="none" w:sz="0" w:space="0" w:color="auto"/>
                <w:bottom w:val="none" w:sz="0" w:space="0" w:color="auto"/>
                <w:right w:val="none" w:sz="0" w:space="0" w:color="auto"/>
              </w:divBdr>
              <w:divsChild>
                <w:div w:id="18090733">
                  <w:marLeft w:val="0"/>
                  <w:marRight w:val="0"/>
                  <w:marTop w:val="0"/>
                  <w:marBottom w:val="0"/>
                  <w:divBdr>
                    <w:top w:val="none" w:sz="0" w:space="0" w:color="auto"/>
                    <w:left w:val="none" w:sz="0" w:space="0" w:color="auto"/>
                    <w:bottom w:val="none" w:sz="0" w:space="0" w:color="auto"/>
                    <w:right w:val="none" w:sz="0" w:space="0" w:color="auto"/>
                  </w:divBdr>
                  <w:divsChild>
                    <w:div w:id="1920021477">
                      <w:marLeft w:val="0"/>
                      <w:marRight w:val="0"/>
                      <w:marTop w:val="0"/>
                      <w:marBottom w:val="0"/>
                      <w:divBdr>
                        <w:top w:val="none" w:sz="0" w:space="0" w:color="auto"/>
                        <w:left w:val="none" w:sz="0" w:space="0" w:color="auto"/>
                        <w:bottom w:val="none" w:sz="0" w:space="0" w:color="auto"/>
                        <w:right w:val="none" w:sz="0" w:space="0" w:color="auto"/>
                      </w:divBdr>
                    </w:div>
                  </w:divsChild>
                </w:div>
                <w:div w:id="95293069">
                  <w:marLeft w:val="0"/>
                  <w:marRight w:val="0"/>
                  <w:marTop w:val="0"/>
                  <w:marBottom w:val="0"/>
                  <w:divBdr>
                    <w:top w:val="none" w:sz="0" w:space="0" w:color="auto"/>
                    <w:left w:val="none" w:sz="0" w:space="0" w:color="auto"/>
                    <w:bottom w:val="none" w:sz="0" w:space="0" w:color="auto"/>
                    <w:right w:val="none" w:sz="0" w:space="0" w:color="auto"/>
                  </w:divBdr>
                  <w:divsChild>
                    <w:div w:id="1597519085">
                      <w:marLeft w:val="0"/>
                      <w:marRight w:val="0"/>
                      <w:marTop w:val="0"/>
                      <w:marBottom w:val="0"/>
                      <w:divBdr>
                        <w:top w:val="none" w:sz="0" w:space="0" w:color="auto"/>
                        <w:left w:val="none" w:sz="0" w:space="0" w:color="auto"/>
                        <w:bottom w:val="none" w:sz="0" w:space="0" w:color="auto"/>
                        <w:right w:val="none" w:sz="0" w:space="0" w:color="auto"/>
                      </w:divBdr>
                    </w:div>
                  </w:divsChild>
                </w:div>
                <w:div w:id="195511257">
                  <w:marLeft w:val="0"/>
                  <w:marRight w:val="0"/>
                  <w:marTop w:val="0"/>
                  <w:marBottom w:val="0"/>
                  <w:divBdr>
                    <w:top w:val="none" w:sz="0" w:space="0" w:color="auto"/>
                    <w:left w:val="none" w:sz="0" w:space="0" w:color="auto"/>
                    <w:bottom w:val="none" w:sz="0" w:space="0" w:color="auto"/>
                    <w:right w:val="none" w:sz="0" w:space="0" w:color="auto"/>
                  </w:divBdr>
                  <w:divsChild>
                    <w:div w:id="1794907762">
                      <w:marLeft w:val="0"/>
                      <w:marRight w:val="0"/>
                      <w:marTop w:val="0"/>
                      <w:marBottom w:val="0"/>
                      <w:divBdr>
                        <w:top w:val="none" w:sz="0" w:space="0" w:color="auto"/>
                        <w:left w:val="none" w:sz="0" w:space="0" w:color="auto"/>
                        <w:bottom w:val="none" w:sz="0" w:space="0" w:color="auto"/>
                        <w:right w:val="none" w:sz="0" w:space="0" w:color="auto"/>
                      </w:divBdr>
                    </w:div>
                  </w:divsChild>
                </w:div>
                <w:div w:id="409809622">
                  <w:marLeft w:val="0"/>
                  <w:marRight w:val="0"/>
                  <w:marTop w:val="0"/>
                  <w:marBottom w:val="0"/>
                  <w:divBdr>
                    <w:top w:val="none" w:sz="0" w:space="0" w:color="auto"/>
                    <w:left w:val="none" w:sz="0" w:space="0" w:color="auto"/>
                    <w:bottom w:val="none" w:sz="0" w:space="0" w:color="auto"/>
                    <w:right w:val="none" w:sz="0" w:space="0" w:color="auto"/>
                  </w:divBdr>
                  <w:divsChild>
                    <w:div w:id="1543707654">
                      <w:marLeft w:val="0"/>
                      <w:marRight w:val="0"/>
                      <w:marTop w:val="0"/>
                      <w:marBottom w:val="0"/>
                      <w:divBdr>
                        <w:top w:val="none" w:sz="0" w:space="0" w:color="auto"/>
                        <w:left w:val="none" w:sz="0" w:space="0" w:color="auto"/>
                        <w:bottom w:val="none" w:sz="0" w:space="0" w:color="auto"/>
                        <w:right w:val="none" w:sz="0" w:space="0" w:color="auto"/>
                      </w:divBdr>
                    </w:div>
                  </w:divsChild>
                </w:div>
                <w:div w:id="511914296">
                  <w:marLeft w:val="0"/>
                  <w:marRight w:val="0"/>
                  <w:marTop w:val="0"/>
                  <w:marBottom w:val="0"/>
                  <w:divBdr>
                    <w:top w:val="none" w:sz="0" w:space="0" w:color="auto"/>
                    <w:left w:val="none" w:sz="0" w:space="0" w:color="auto"/>
                    <w:bottom w:val="none" w:sz="0" w:space="0" w:color="auto"/>
                    <w:right w:val="none" w:sz="0" w:space="0" w:color="auto"/>
                  </w:divBdr>
                  <w:divsChild>
                    <w:div w:id="1165171915">
                      <w:marLeft w:val="0"/>
                      <w:marRight w:val="0"/>
                      <w:marTop w:val="0"/>
                      <w:marBottom w:val="0"/>
                      <w:divBdr>
                        <w:top w:val="none" w:sz="0" w:space="0" w:color="auto"/>
                        <w:left w:val="none" w:sz="0" w:space="0" w:color="auto"/>
                        <w:bottom w:val="none" w:sz="0" w:space="0" w:color="auto"/>
                        <w:right w:val="none" w:sz="0" w:space="0" w:color="auto"/>
                      </w:divBdr>
                    </w:div>
                  </w:divsChild>
                </w:div>
                <w:div w:id="526453979">
                  <w:marLeft w:val="0"/>
                  <w:marRight w:val="0"/>
                  <w:marTop w:val="0"/>
                  <w:marBottom w:val="0"/>
                  <w:divBdr>
                    <w:top w:val="none" w:sz="0" w:space="0" w:color="auto"/>
                    <w:left w:val="none" w:sz="0" w:space="0" w:color="auto"/>
                    <w:bottom w:val="none" w:sz="0" w:space="0" w:color="auto"/>
                    <w:right w:val="none" w:sz="0" w:space="0" w:color="auto"/>
                  </w:divBdr>
                  <w:divsChild>
                    <w:div w:id="1903297717">
                      <w:marLeft w:val="0"/>
                      <w:marRight w:val="0"/>
                      <w:marTop w:val="0"/>
                      <w:marBottom w:val="0"/>
                      <w:divBdr>
                        <w:top w:val="none" w:sz="0" w:space="0" w:color="auto"/>
                        <w:left w:val="none" w:sz="0" w:space="0" w:color="auto"/>
                        <w:bottom w:val="none" w:sz="0" w:space="0" w:color="auto"/>
                        <w:right w:val="none" w:sz="0" w:space="0" w:color="auto"/>
                      </w:divBdr>
                    </w:div>
                  </w:divsChild>
                </w:div>
                <w:div w:id="684210233">
                  <w:marLeft w:val="0"/>
                  <w:marRight w:val="0"/>
                  <w:marTop w:val="0"/>
                  <w:marBottom w:val="0"/>
                  <w:divBdr>
                    <w:top w:val="none" w:sz="0" w:space="0" w:color="auto"/>
                    <w:left w:val="none" w:sz="0" w:space="0" w:color="auto"/>
                    <w:bottom w:val="none" w:sz="0" w:space="0" w:color="auto"/>
                    <w:right w:val="none" w:sz="0" w:space="0" w:color="auto"/>
                  </w:divBdr>
                  <w:divsChild>
                    <w:div w:id="2012756280">
                      <w:marLeft w:val="0"/>
                      <w:marRight w:val="0"/>
                      <w:marTop w:val="0"/>
                      <w:marBottom w:val="0"/>
                      <w:divBdr>
                        <w:top w:val="none" w:sz="0" w:space="0" w:color="auto"/>
                        <w:left w:val="none" w:sz="0" w:space="0" w:color="auto"/>
                        <w:bottom w:val="none" w:sz="0" w:space="0" w:color="auto"/>
                        <w:right w:val="none" w:sz="0" w:space="0" w:color="auto"/>
                      </w:divBdr>
                    </w:div>
                  </w:divsChild>
                </w:div>
                <w:div w:id="778570505">
                  <w:marLeft w:val="0"/>
                  <w:marRight w:val="0"/>
                  <w:marTop w:val="0"/>
                  <w:marBottom w:val="0"/>
                  <w:divBdr>
                    <w:top w:val="none" w:sz="0" w:space="0" w:color="auto"/>
                    <w:left w:val="none" w:sz="0" w:space="0" w:color="auto"/>
                    <w:bottom w:val="none" w:sz="0" w:space="0" w:color="auto"/>
                    <w:right w:val="none" w:sz="0" w:space="0" w:color="auto"/>
                  </w:divBdr>
                  <w:divsChild>
                    <w:div w:id="94445031">
                      <w:marLeft w:val="0"/>
                      <w:marRight w:val="0"/>
                      <w:marTop w:val="0"/>
                      <w:marBottom w:val="0"/>
                      <w:divBdr>
                        <w:top w:val="none" w:sz="0" w:space="0" w:color="auto"/>
                        <w:left w:val="none" w:sz="0" w:space="0" w:color="auto"/>
                        <w:bottom w:val="none" w:sz="0" w:space="0" w:color="auto"/>
                        <w:right w:val="none" w:sz="0" w:space="0" w:color="auto"/>
                      </w:divBdr>
                    </w:div>
                  </w:divsChild>
                </w:div>
                <w:div w:id="789711350">
                  <w:marLeft w:val="0"/>
                  <w:marRight w:val="0"/>
                  <w:marTop w:val="0"/>
                  <w:marBottom w:val="0"/>
                  <w:divBdr>
                    <w:top w:val="none" w:sz="0" w:space="0" w:color="auto"/>
                    <w:left w:val="none" w:sz="0" w:space="0" w:color="auto"/>
                    <w:bottom w:val="none" w:sz="0" w:space="0" w:color="auto"/>
                    <w:right w:val="none" w:sz="0" w:space="0" w:color="auto"/>
                  </w:divBdr>
                  <w:divsChild>
                    <w:div w:id="271137187">
                      <w:marLeft w:val="0"/>
                      <w:marRight w:val="0"/>
                      <w:marTop w:val="0"/>
                      <w:marBottom w:val="0"/>
                      <w:divBdr>
                        <w:top w:val="none" w:sz="0" w:space="0" w:color="auto"/>
                        <w:left w:val="none" w:sz="0" w:space="0" w:color="auto"/>
                        <w:bottom w:val="none" w:sz="0" w:space="0" w:color="auto"/>
                        <w:right w:val="none" w:sz="0" w:space="0" w:color="auto"/>
                      </w:divBdr>
                    </w:div>
                  </w:divsChild>
                </w:div>
                <w:div w:id="790247626">
                  <w:marLeft w:val="0"/>
                  <w:marRight w:val="0"/>
                  <w:marTop w:val="0"/>
                  <w:marBottom w:val="0"/>
                  <w:divBdr>
                    <w:top w:val="none" w:sz="0" w:space="0" w:color="auto"/>
                    <w:left w:val="none" w:sz="0" w:space="0" w:color="auto"/>
                    <w:bottom w:val="none" w:sz="0" w:space="0" w:color="auto"/>
                    <w:right w:val="none" w:sz="0" w:space="0" w:color="auto"/>
                  </w:divBdr>
                  <w:divsChild>
                    <w:div w:id="553392878">
                      <w:marLeft w:val="0"/>
                      <w:marRight w:val="0"/>
                      <w:marTop w:val="0"/>
                      <w:marBottom w:val="0"/>
                      <w:divBdr>
                        <w:top w:val="none" w:sz="0" w:space="0" w:color="auto"/>
                        <w:left w:val="none" w:sz="0" w:space="0" w:color="auto"/>
                        <w:bottom w:val="none" w:sz="0" w:space="0" w:color="auto"/>
                        <w:right w:val="none" w:sz="0" w:space="0" w:color="auto"/>
                      </w:divBdr>
                    </w:div>
                  </w:divsChild>
                </w:div>
                <w:div w:id="798374813">
                  <w:marLeft w:val="0"/>
                  <w:marRight w:val="0"/>
                  <w:marTop w:val="0"/>
                  <w:marBottom w:val="0"/>
                  <w:divBdr>
                    <w:top w:val="none" w:sz="0" w:space="0" w:color="auto"/>
                    <w:left w:val="none" w:sz="0" w:space="0" w:color="auto"/>
                    <w:bottom w:val="none" w:sz="0" w:space="0" w:color="auto"/>
                    <w:right w:val="none" w:sz="0" w:space="0" w:color="auto"/>
                  </w:divBdr>
                  <w:divsChild>
                    <w:div w:id="1728989270">
                      <w:marLeft w:val="0"/>
                      <w:marRight w:val="0"/>
                      <w:marTop w:val="0"/>
                      <w:marBottom w:val="0"/>
                      <w:divBdr>
                        <w:top w:val="none" w:sz="0" w:space="0" w:color="auto"/>
                        <w:left w:val="none" w:sz="0" w:space="0" w:color="auto"/>
                        <w:bottom w:val="none" w:sz="0" w:space="0" w:color="auto"/>
                        <w:right w:val="none" w:sz="0" w:space="0" w:color="auto"/>
                      </w:divBdr>
                    </w:div>
                  </w:divsChild>
                </w:div>
                <w:div w:id="1012103543">
                  <w:marLeft w:val="0"/>
                  <w:marRight w:val="0"/>
                  <w:marTop w:val="0"/>
                  <w:marBottom w:val="0"/>
                  <w:divBdr>
                    <w:top w:val="none" w:sz="0" w:space="0" w:color="auto"/>
                    <w:left w:val="none" w:sz="0" w:space="0" w:color="auto"/>
                    <w:bottom w:val="none" w:sz="0" w:space="0" w:color="auto"/>
                    <w:right w:val="none" w:sz="0" w:space="0" w:color="auto"/>
                  </w:divBdr>
                  <w:divsChild>
                    <w:div w:id="774204498">
                      <w:marLeft w:val="0"/>
                      <w:marRight w:val="0"/>
                      <w:marTop w:val="0"/>
                      <w:marBottom w:val="0"/>
                      <w:divBdr>
                        <w:top w:val="none" w:sz="0" w:space="0" w:color="auto"/>
                        <w:left w:val="none" w:sz="0" w:space="0" w:color="auto"/>
                        <w:bottom w:val="none" w:sz="0" w:space="0" w:color="auto"/>
                        <w:right w:val="none" w:sz="0" w:space="0" w:color="auto"/>
                      </w:divBdr>
                    </w:div>
                  </w:divsChild>
                </w:div>
                <w:div w:id="1076778220">
                  <w:marLeft w:val="0"/>
                  <w:marRight w:val="0"/>
                  <w:marTop w:val="0"/>
                  <w:marBottom w:val="0"/>
                  <w:divBdr>
                    <w:top w:val="none" w:sz="0" w:space="0" w:color="auto"/>
                    <w:left w:val="none" w:sz="0" w:space="0" w:color="auto"/>
                    <w:bottom w:val="none" w:sz="0" w:space="0" w:color="auto"/>
                    <w:right w:val="none" w:sz="0" w:space="0" w:color="auto"/>
                  </w:divBdr>
                  <w:divsChild>
                    <w:div w:id="418210161">
                      <w:marLeft w:val="0"/>
                      <w:marRight w:val="0"/>
                      <w:marTop w:val="0"/>
                      <w:marBottom w:val="0"/>
                      <w:divBdr>
                        <w:top w:val="none" w:sz="0" w:space="0" w:color="auto"/>
                        <w:left w:val="none" w:sz="0" w:space="0" w:color="auto"/>
                        <w:bottom w:val="none" w:sz="0" w:space="0" w:color="auto"/>
                        <w:right w:val="none" w:sz="0" w:space="0" w:color="auto"/>
                      </w:divBdr>
                    </w:div>
                  </w:divsChild>
                </w:div>
                <w:div w:id="1234198634">
                  <w:marLeft w:val="0"/>
                  <w:marRight w:val="0"/>
                  <w:marTop w:val="0"/>
                  <w:marBottom w:val="0"/>
                  <w:divBdr>
                    <w:top w:val="none" w:sz="0" w:space="0" w:color="auto"/>
                    <w:left w:val="none" w:sz="0" w:space="0" w:color="auto"/>
                    <w:bottom w:val="none" w:sz="0" w:space="0" w:color="auto"/>
                    <w:right w:val="none" w:sz="0" w:space="0" w:color="auto"/>
                  </w:divBdr>
                  <w:divsChild>
                    <w:div w:id="759721944">
                      <w:marLeft w:val="0"/>
                      <w:marRight w:val="0"/>
                      <w:marTop w:val="0"/>
                      <w:marBottom w:val="0"/>
                      <w:divBdr>
                        <w:top w:val="none" w:sz="0" w:space="0" w:color="auto"/>
                        <w:left w:val="none" w:sz="0" w:space="0" w:color="auto"/>
                        <w:bottom w:val="none" w:sz="0" w:space="0" w:color="auto"/>
                        <w:right w:val="none" w:sz="0" w:space="0" w:color="auto"/>
                      </w:divBdr>
                    </w:div>
                  </w:divsChild>
                </w:div>
                <w:div w:id="1238981181">
                  <w:marLeft w:val="0"/>
                  <w:marRight w:val="0"/>
                  <w:marTop w:val="0"/>
                  <w:marBottom w:val="0"/>
                  <w:divBdr>
                    <w:top w:val="none" w:sz="0" w:space="0" w:color="auto"/>
                    <w:left w:val="none" w:sz="0" w:space="0" w:color="auto"/>
                    <w:bottom w:val="none" w:sz="0" w:space="0" w:color="auto"/>
                    <w:right w:val="none" w:sz="0" w:space="0" w:color="auto"/>
                  </w:divBdr>
                  <w:divsChild>
                    <w:div w:id="774595353">
                      <w:marLeft w:val="0"/>
                      <w:marRight w:val="0"/>
                      <w:marTop w:val="0"/>
                      <w:marBottom w:val="0"/>
                      <w:divBdr>
                        <w:top w:val="none" w:sz="0" w:space="0" w:color="auto"/>
                        <w:left w:val="none" w:sz="0" w:space="0" w:color="auto"/>
                        <w:bottom w:val="none" w:sz="0" w:space="0" w:color="auto"/>
                        <w:right w:val="none" w:sz="0" w:space="0" w:color="auto"/>
                      </w:divBdr>
                    </w:div>
                  </w:divsChild>
                </w:div>
                <w:div w:id="1243948901">
                  <w:marLeft w:val="0"/>
                  <w:marRight w:val="0"/>
                  <w:marTop w:val="0"/>
                  <w:marBottom w:val="0"/>
                  <w:divBdr>
                    <w:top w:val="none" w:sz="0" w:space="0" w:color="auto"/>
                    <w:left w:val="none" w:sz="0" w:space="0" w:color="auto"/>
                    <w:bottom w:val="none" w:sz="0" w:space="0" w:color="auto"/>
                    <w:right w:val="none" w:sz="0" w:space="0" w:color="auto"/>
                  </w:divBdr>
                  <w:divsChild>
                    <w:div w:id="1199203574">
                      <w:marLeft w:val="0"/>
                      <w:marRight w:val="0"/>
                      <w:marTop w:val="0"/>
                      <w:marBottom w:val="0"/>
                      <w:divBdr>
                        <w:top w:val="none" w:sz="0" w:space="0" w:color="auto"/>
                        <w:left w:val="none" w:sz="0" w:space="0" w:color="auto"/>
                        <w:bottom w:val="none" w:sz="0" w:space="0" w:color="auto"/>
                        <w:right w:val="none" w:sz="0" w:space="0" w:color="auto"/>
                      </w:divBdr>
                    </w:div>
                  </w:divsChild>
                </w:div>
                <w:div w:id="1244148551">
                  <w:marLeft w:val="0"/>
                  <w:marRight w:val="0"/>
                  <w:marTop w:val="0"/>
                  <w:marBottom w:val="0"/>
                  <w:divBdr>
                    <w:top w:val="none" w:sz="0" w:space="0" w:color="auto"/>
                    <w:left w:val="none" w:sz="0" w:space="0" w:color="auto"/>
                    <w:bottom w:val="none" w:sz="0" w:space="0" w:color="auto"/>
                    <w:right w:val="none" w:sz="0" w:space="0" w:color="auto"/>
                  </w:divBdr>
                  <w:divsChild>
                    <w:div w:id="1866212923">
                      <w:marLeft w:val="0"/>
                      <w:marRight w:val="0"/>
                      <w:marTop w:val="0"/>
                      <w:marBottom w:val="0"/>
                      <w:divBdr>
                        <w:top w:val="none" w:sz="0" w:space="0" w:color="auto"/>
                        <w:left w:val="none" w:sz="0" w:space="0" w:color="auto"/>
                        <w:bottom w:val="none" w:sz="0" w:space="0" w:color="auto"/>
                        <w:right w:val="none" w:sz="0" w:space="0" w:color="auto"/>
                      </w:divBdr>
                    </w:div>
                  </w:divsChild>
                </w:div>
                <w:div w:id="1572156967">
                  <w:marLeft w:val="0"/>
                  <w:marRight w:val="0"/>
                  <w:marTop w:val="0"/>
                  <w:marBottom w:val="0"/>
                  <w:divBdr>
                    <w:top w:val="none" w:sz="0" w:space="0" w:color="auto"/>
                    <w:left w:val="none" w:sz="0" w:space="0" w:color="auto"/>
                    <w:bottom w:val="none" w:sz="0" w:space="0" w:color="auto"/>
                    <w:right w:val="none" w:sz="0" w:space="0" w:color="auto"/>
                  </w:divBdr>
                  <w:divsChild>
                    <w:div w:id="818036886">
                      <w:marLeft w:val="0"/>
                      <w:marRight w:val="0"/>
                      <w:marTop w:val="0"/>
                      <w:marBottom w:val="0"/>
                      <w:divBdr>
                        <w:top w:val="none" w:sz="0" w:space="0" w:color="auto"/>
                        <w:left w:val="none" w:sz="0" w:space="0" w:color="auto"/>
                        <w:bottom w:val="none" w:sz="0" w:space="0" w:color="auto"/>
                        <w:right w:val="none" w:sz="0" w:space="0" w:color="auto"/>
                      </w:divBdr>
                    </w:div>
                  </w:divsChild>
                </w:div>
                <w:div w:id="1592810889">
                  <w:marLeft w:val="0"/>
                  <w:marRight w:val="0"/>
                  <w:marTop w:val="0"/>
                  <w:marBottom w:val="0"/>
                  <w:divBdr>
                    <w:top w:val="none" w:sz="0" w:space="0" w:color="auto"/>
                    <w:left w:val="none" w:sz="0" w:space="0" w:color="auto"/>
                    <w:bottom w:val="none" w:sz="0" w:space="0" w:color="auto"/>
                    <w:right w:val="none" w:sz="0" w:space="0" w:color="auto"/>
                  </w:divBdr>
                  <w:divsChild>
                    <w:div w:id="720592004">
                      <w:marLeft w:val="0"/>
                      <w:marRight w:val="0"/>
                      <w:marTop w:val="0"/>
                      <w:marBottom w:val="0"/>
                      <w:divBdr>
                        <w:top w:val="none" w:sz="0" w:space="0" w:color="auto"/>
                        <w:left w:val="none" w:sz="0" w:space="0" w:color="auto"/>
                        <w:bottom w:val="none" w:sz="0" w:space="0" w:color="auto"/>
                        <w:right w:val="none" w:sz="0" w:space="0" w:color="auto"/>
                      </w:divBdr>
                    </w:div>
                  </w:divsChild>
                </w:div>
                <w:div w:id="1636787620">
                  <w:marLeft w:val="0"/>
                  <w:marRight w:val="0"/>
                  <w:marTop w:val="0"/>
                  <w:marBottom w:val="0"/>
                  <w:divBdr>
                    <w:top w:val="none" w:sz="0" w:space="0" w:color="auto"/>
                    <w:left w:val="none" w:sz="0" w:space="0" w:color="auto"/>
                    <w:bottom w:val="none" w:sz="0" w:space="0" w:color="auto"/>
                    <w:right w:val="none" w:sz="0" w:space="0" w:color="auto"/>
                  </w:divBdr>
                  <w:divsChild>
                    <w:div w:id="1367411705">
                      <w:marLeft w:val="0"/>
                      <w:marRight w:val="0"/>
                      <w:marTop w:val="0"/>
                      <w:marBottom w:val="0"/>
                      <w:divBdr>
                        <w:top w:val="none" w:sz="0" w:space="0" w:color="auto"/>
                        <w:left w:val="none" w:sz="0" w:space="0" w:color="auto"/>
                        <w:bottom w:val="none" w:sz="0" w:space="0" w:color="auto"/>
                        <w:right w:val="none" w:sz="0" w:space="0" w:color="auto"/>
                      </w:divBdr>
                    </w:div>
                  </w:divsChild>
                </w:div>
                <w:div w:id="1711614109">
                  <w:marLeft w:val="0"/>
                  <w:marRight w:val="0"/>
                  <w:marTop w:val="0"/>
                  <w:marBottom w:val="0"/>
                  <w:divBdr>
                    <w:top w:val="none" w:sz="0" w:space="0" w:color="auto"/>
                    <w:left w:val="none" w:sz="0" w:space="0" w:color="auto"/>
                    <w:bottom w:val="none" w:sz="0" w:space="0" w:color="auto"/>
                    <w:right w:val="none" w:sz="0" w:space="0" w:color="auto"/>
                  </w:divBdr>
                  <w:divsChild>
                    <w:div w:id="300117319">
                      <w:marLeft w:val="0"/>
                      <w:marRight w:val="0"/>
                      <w:marTop w:val="0"/>
                      <w:marBottom w:val="0"/>
                      <w:divBdr>
                        <w:top w:val="none" w:sz="0" w:space="0" w:color="auto"/>
                        <w:left w:val="none" w:sz="0" w:space="0" w:color="auto"/>
                        <w:bottom w:val="none" w:sz="0" w:space="0" w:color="auto"/>
                        <w:right w:val="none" w:sz="0" w:space="0" w:color="auto"/>
                      </w:divBdr>
                    </w:div>
                    <w:div w:id="678392726">
                      <w:marLeft w:val="0"/>
                      <w:marRight w:val="0"/>
                      <w:marTop w:val="0"/>
                      <w:marBottom w:val="0"/>
                      <w:divBdr>
                        <w:top w:val="none" w:sz="0" w:space="0" w:color="auto"/>
                        <w:left w:val="none" w:sz="0" w:space="0" w:color="auto"/>
                        <w:bottom w:val="none" w:sz="0" w:space="0" w:color="auto"/>
                        <w:right w:val="none" w:sz="0" w:space="0" w:color="auto"/>
                      </w:divBdr>
                    </w:div>
                    <w:div w:id="1952281392">
                      <w:marLeft w:val="0"/>
                      <w:marRight w:val="0"/>
                      <w:marTop w:val="0"/>
                      <w:marBottom w:val="0"/>
                      <w:divBdr>
                        <w:top w:val="none" w:sz="0" w:space="0" w:color="auto"/>
                        <w:left w:val="none" w:sz="0" w:space="0" w:color="auto"/>
                        <w:bottom w:val="none" w:sz="0" w:space="0" w:color="auto"/>
                        <w:right w:val="none" w:sz="0" w:space="0" w:color="auto"/>
                      </w:divBdr>
                    </w:div>
                  </w:divsChild>
                </w:div>
                <w:div w:id="1730036744">
                  <w:marLeft w:val="0"/>
                  <w:marRight w:val="0"/>
                  <w:marTop w:val="0"/>
                  <w:marBottom w:val="0"/>
                  <w:divBdr>
                    <w:top w:val="none" w:sz="0" w:space="0" w:color="auto"/>
                    <w:left w:val="none" w:sz="0" w:space="0" w:color="auto"/>
                    <w:bottom w:val="none" w:sz="0" w:space="0" w:color="auto"/>
                    <w:right w:val="none" w:sz="0" w:space="0" w:color="auto"/>
                  </w:divBdr>
                  <w:divsChild>
                    <w:div w:id="47534015">
                      <w:marLeft w:val="0"/>
                      <w:marRight w:val="0"/>
                      <w:marTop w:val="0"/>
                      <w:marBottom w:val="0"/>
                      <w:divBdr>
                        <w:top w:val="none" w:sz="0" w:space="0" w:color="auto"/>
                        <w:left w:val="none" w:sz="0" w:space="0" w:color="auto"/>
                        <w:bottom w:val="none" w:sz="0" w:space="0" w:color="auto"/>
                        <w:right w:val="none" w:sz="0" w:space="0" w:color="auto"/>
                      </w:divBdr>
                    </w:div>
                  </w:divsChild>
                </w:div>
                <w:div w:id="1772120089">
                  <w:marLeft w:val="0"/>
                  <w:marRight w:val="0"/>
                  <w:marTop w:val="0"/>
                  <w:marBottom w:val="0"/>
                  <w:divBdr>
                    <w:top w:val="none" w:sz="0" w:space="0" w:color="auto"/>
                    <w:left w:val="none" w:sz="0" w:space="0" w:color="auto"/>
                    <w:bottom w:val="none" w:sz="0" w:space="0" w:color="auto"/>
                    <w:right w:val="none" w:sz="0" w:space="0" w:color="auto"/>
                  </w:divBdr>
                  <w:divsChild>
                    <w:div w:id="1153372577">
                      <w:marLeft w:val="0"/>
                      <w:marRight w:val="0"/>
                      <w:marTop w:val="0"/>
                      <w:marBottom w:val="0"/>
                      <w:divBdr>
                        <w:top w:val="none" w:sz="0" w:space="0" w:color="auto"/>
                        <w:left w:val="none" w:sz="0" w:space="0" w:color="auto"/>
                        <w:bottom w:val="none" w:sz="0" w:space="0" w:color="auto"/>
                        <w:right w:val="none" w:sz="0" w:space="0" w:color="auto"/>
                      </w:divBdr>
                    </w:div>
                  </w:divsChild>
                </w:div>
                <w:div w:id="1883053704">
                  <w:marLeft w:val="0"/>
                  <w:marRight w:val="0"/>
                  <w:marTop w:val="0"/>
                  <w:marBottom w:val="0"/>
                  <w:divBdr>
                    <w:top w:val="none" w:sz="0" w:space="0" w:color="auto"/>
                    <w:left w:val="none" w:sz="0" w:space="0" w:color="auto"/>
                    <w:bottom w:val="none" w:sz="0" w:space="0" w:color="auto"/>
                    <w:right w:val="none" w:sz="0" w:space="0" w:color="auto"/>
                  </w:divBdr>
                  <w:divsChild>
                    <w:div w:id="1890451742">
                      <w:marLeft w:val="0"/>
                      <w:marRight w:val="0"/>
                      <w:marTop w:val="0"/>
                      <w:marBottom w:val="0"/>
                      <w:divBdr>
                        <w:top w:val="none" w:sz="0" w:space="0" w:color="auto"/>
                        <w:left w:val="none" w:sz="0" w:space="0" w:color="auto"/>
                        <w:bottom w:val="none" w:sz="0" w:space="0" w:color="auto"/>
                        <w:right w:val="none" w:sz="0" w:space="0" w:color="auto"/>
                      </w:divBdr>
                    </w:div>
                  </w:divsChild>
                </w:div>
                <w:div w:id="1934701692">
                  <w:marLeft w:val="0"/>
                  <w:marRight w:val="0"/>
                  <w:marTop w:val="0"/>
                  <w:marBottom w:val="0"/>
                  <w:divBdr>
                    <w:top w:val="none" w:sz="0" w:space="0" w:color="auto"/>
                    <w:left w:val="none" w:sz="0" w:space="0" w:color="auto"/>
                    <w:bottom w:val="none" w:sz="0" w:space="0" w:color="auto"/>
                    <w:right w:val="none" w:sz="0" w:space="0" w:color="auto"/>
                  </w:divBdr>
                  <w:divsChild>
                    <w:div w:id="358773934">
                      <w:marLeft w:val="0"/>
                      <w:marRight w:val="0"/>
                      <w:marTop w:val="0"/>
                      <w:marBottom w:val="0"/>
                      <w:divBdr>
                        <w:top w:val="none" w:sz="0" w:space="0" w:color="auto"/>
                        <w:left w:val="none" w:sz="0" w:space="0" w:color="auto"/>
                        <w:bottom w:val="none" w:sz="0" w:space="0" w:color="auto"/>
                        <w:right w:val="none" w:sz="0" w:space="0" w:color="auto"/>
                      </w:divBdr>
                    </w:div>
                  </w:divsChild>
                </w:div>
                <w:div w:id="1952936557">
                  <w:marLeft w:val="0"/>
                  <w:marRight w:val="0"/>
                  <w:marTop w:val="0"/>
                  <w:marBottom w:val="0"/>
                  <w:divBdr>
                    <w:top w:val="none" w:sz="0" w:space="0" w:color="auto"/>
                    <w:left w:val="none" w:sz="0" w:space="0" w:color="auto"/>
                    <w:bottom w:val="none" w:sz="0" w:space="0" w:color="auto"/>
                    <w:right w:val="none" w:sz="0" w:space="0" w:color="auto"/>
                  </w:divBdr>
                  <w:divsChild>
                    <w:div w:id="787748091">
                      <w:marLeft w:val="0"/>
                      <w:marRight w:val="0"/>
                      <w:marTop w:val="0"/>
                      <w:marBottom w:val="0"/>
                      <w:divBdr>
                        <w:top w:val="none" w:sz="0" w:space="0" w:color="auto"/>
                        <w:left w:val="none" w:sz="0" w:space="0" w:color="auto"/>
                        <w:bottom w:val="none" w:sz="0" w:space="0" w:color="auto"/>
                        <w:right w:val="none" w:sz="0" w:space="0" w:color="auto"/>
                      </w:divBdr>
                    </w:div>
                  </w:divsChild>
                </w:div>
                <w:div w:id="2034067404">
                  <w:marLeft w:val="0"/>
                  <w:marRight w:val="0"/>
                  <w:marTop w:val="0"/>
                  <w:marBottom w:val="0"/>
                  <w:divBdr>
                    <w:top w:val="none" w:sz="0" w:space="0" w:color="auto"/>
                    <w:left w:val="none" w:sz="0" w:space="0" w:color="auto"/>
                    <w:bottom w:val="none" w:sz="0" w:space="0" w:color="auto"/>
                    <w:right w:val="none" w:sz="0" w:space="0" w:color="auto"/>
                  </w:divBdr>
                  <w:divsChild>
                    <w:div w:id="1925794077">
                      <w:marLeft w:val="0"/>
                      <w:marRight w:val="0"/>
                      <w:marTop w:val="0"/>
                      <w:marBottom w:val="0"/>
                      <w:divBdr>
                        <w:top w:val="none" w:sz="0" w:space="0" w:color="auto"/>
                        <w:left w:val="none" w:sz="0" w:space="0" w:color="auto"/>
                        <w:bottom w:val="none" w:sz="0" w:space="0" w:color="auto"/>
                        <w:right w:val="none" w:sz="0" w:space="0" w:color="auto"/>
                      </w:divBdr>
                    </w:div>
                  </w:divsChild>
                </w:div>
                <w:div w:id="2101830546">
                  <w:marLeft w:val="0"/>
                  <w:marRight w:val="0"/>
                  <w:marTop w:val="0"/>
                  <w:marBottom w:val="0"/>
                  <w:divBdr>
                    <w:top w:val="none" w:sz="0" w:space="0" w:color="auto"/>
                    <w:left w:val="none" w:sz="0" w:space="0" w:color="auto"/>
                    <w:bottom w:val="none" w:sz="0" w:space="0" w:color="auto"/>
                    <w:right w:val="none" w:sz="0" w:space="0" w:color="auto"/>
                  </w:divBdr>
                  <w:divsChild>
                    <w:div w:id="108969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072606">
      <w:bodyDiv w:val="1"/>
      <w:marLeft w:val="0"/>
      <w:marRight w:val="0"/>
      <w:marTop w:val="0"/>
      <w:marBottom w:val="0"/>
      <w:divBdr>
        <w:top w:val="none" w:sz="0" w:space="0" w:color="auto"/>
        <w:left w:val="none" w:sz="0" w:space="0" w:color="auto"/>
        <w:bottom w:val="none" w:sz="0" w:space="0" w:color="auto"/>
        <w:right w:val="none" w:sz="0" w:space="0" w:color="auto"/>
      </w:divBdr>
    </w:div>
    <w:div w:id="1366828234">
      <w:bodyDiv w:val="1"/>
      <w:marLeft w:val="0"/>
      <w:marRight w:val="0"/>
      <w:marTop w:val="0"/>
      <w:marBottom w:val="0"/>
      <w:divBdr>
        <w:top w:val="none" w:sz="0" w:space="0" w:color="auto"/>
        <w:left w:val="none" w:sz="0" w:space="0" w:color="auto"/>
        <w:bottom w:val="none" w:sz="0" w:space="0" w:color="auto"/>
        <w:right w:val="none" w:sz="0" w:space="0" w:color="auto"/>
      </w:divBdr>
    </w:div>
    <w:div w:id="1388188189">
      <w:bodyDiv w:val="1"/>
      <w:marLeft w:val="0"/>
      <w:marRight w:val="0"/>
      <w:marTop w:val="0"/>
      <w:marBottom w:val="0"/>
      <w:divBdr>
        <w:top w:val="none" w:sz="0" w:space="0" w:color="auto"/>
        <w:left w:val="none" w:sz="0" w:space="0" w:color="auto"/>
        <w:bottom w:val="none" w:sz="0" w:space="0" w:color="auto"/>
        <w:right w:val="none" w:sz="0" w:space="0" w:color="auto"/>
      </w:divBdr>
    </w:div>
    <w:div w:id="1423987510">
      <w:bodyDiv w:val="1"/>
      <w:marLeft w:val="0"/>
      <w:marRight w:val="0"/>
      <w:marTop w:val="0"/>
      <w:marBottom w:val="0"/>
      <w:divBdr>
        <w:top w:val="none" w:sz="0" w:space="0" w:color="auto"/>
        <w:left w:val="none" w:sz="0" w:space="0" w:color="auto"/>
        <w:bottom w:val="none" w:sz="0" w:space="0" w:color="auto"/>
        <w:right w:val="none" w:sz="0" w:space="0" w:color="auto"/>
      </w:divBdr>
      <w:divsChild>
        <w:div w:id="1112092437">
          <w:marLeft w:val="0"/>
          <w:marRight w:val="0"/>
          <w:marTop w:val="0"/>
          <w:marBottom w:val="0"/>
          <w:divBdr>
            <w:top w:val="none" w:sz="0" w:space="0" w:color="auto"/>
            <w:left w:val="none" w:sz="0" w:space="0" w:color="auto"/>
            <w:bottom w:val="none" w:sz="0" w:space="0" w:color="auto"/>
            <w:right w:val="none" w:sz="0" w:space="0" w:color="auto"/>
          </w:divBdr>
          <w:divsChild>
            <w:div w:id="288781625">
              <w:marLeft w:val="0"/>
              <w:marRight w:val="0"/>
              <w:marTop w:val="0"/>
              <w:marBottom w:val="0"/>
              <w:divBdr>
                <w:top w:val="none" w:sz="0" w:space="0" w:color="auto"/>
                <w:left w:val="none" w:sz="0" w:space="0" w:color="auto"/>
                <w:bottom w:val="none" w:sz="0" w:space="0" w:color="auto"/>
                <w:right w:val="none" w:sz="0" w:space="0" w:color="auto"/>
              </w:divBdr>
              <w:divsChild>
                <w:div w:id="1313293260">
                  <w:marLeft w:val="0"/>
                  <w:marRight w:val="0"/>
                  <w:marTop w:val="0"/>
                  <w:marBottom w:val="0"/>
                  <w:divBdr>
                    <w:top w:val="none" w:sz="0" w:space="0" w:color="auto"/>
                    <w:left w:val="none" w:sz="0" w:space="0" w:color="auto"/>
                    <w:bottom w:val="none" w:sz="0" w:space="0" w:color="auto"/>
                    <w:right w:val="none" w:sz="0" w:space="0" w:color="auto"/>
                  </w:divBdr>
                  <w:divsChild>
                    <w:div w:id="1903406">
                      <w:marLeft w:val="0"/>
                      <w:marRight w:val="0"/>
                      <w:marTop w:val="0"/>
                      <w:marBottom w:val="0"/>
                      <w:divBdr>
                        <w:top w:val="none" w:sz="0" w:space="0" w:color="auto"/>
                        <w:left w:val="none" w:sz="0" w:space="0" w:color="auto"/>
                        <w:bottom w:val="none" w:sz="0" w:space="0" w:color="auto"/>
                        <w:right w:val="none" w:sz="0" w:space="0" w:color="auto"/>
                      </w:divBdr>
                      <w:divsChild>
                        <w:div w:id="478546034">
                          <w:marLeft w:val="0"/>
                          <w:marRight w:val="0"/>
                          <w:marTop w:val="0"/>
                          <w:marBottom w:val="0"/>
                          <w:divBdr>
                            <w:top w:val="none" w:sz="0" w:space="0" w:color="auto"/>
                            <w:left w:val="none" w:sz="0" w:space="0" w:color="auto"/>
                            <w:bottom w:val="none" w:sz="0" w:space="0" w:color="auto"/>
                            <w:right w:val="none" w:sz="0" w:space="0" w:color="auto"/>
                          </w:divBdr>
                        </w:div>
                      </w:divsChild>
                    </w:div>
                    <w:div w:id="5327589">
                      <w:marLeft w:val="0"/>
                      <w:marRight w:val="0"/>
                      <w:marTop w:val="0"/>
                      <w:marBottom w:val="0"/>
                      <w:divBdr>
                        <w:top w:val="none" w:sz="0" w:space="0" w:color="auto"/>
                        <w:left w:val="none" w:sz="0" w:space="0" w:color="auto"/>
                        <w:bottom w:val="none" w:sz="0" w:space="0" w:color="auto"/>
                        <w:right w:val="none" w:sz="0" w:space="0" w:color="auto"/>
                      </w:divBdr>
                      <w:divsChild>
                        <w:div w:id="837379773">
                          <w:marLeft w:val="0"/>
                          <w:marRight w:val="0"/>
                          <w:marTop w:val="0"/>
                          <w:marBottom w:val="0"/>
                          <w:divBdr>
                            <w:top w:val="none" w:sz="0" w:space="0" w:color="auto"/>
                            <w:left w:val="none" w:sz="0" w:space="0" w:color="auto"/>
                            <w:bottom w:val="none" w:sz="0" w:space="0" w:color="auto"/>
                            <w:right w:val="none" w:sz="0" w:space="0" w:color="auto"/>
                          </w:divBdr>
                        </w:div>
                      </w:divsChild>
                    </w:div>
                    <w:div w:id="9766318">
                      <w:marLeft w:val="0"/>
                      <w:marRight w:val="0"/>
                      <w:marTop w:val="0"/>
                      <w:marBottom w:val="0"/>
                      <w:divBdr>
                        <w:top w:val="none" w:sz="0" w:space="0" w:color="auto"/>
                        <w:left w:val="none" w:sz="0" w:space="0" w:color="auto"/>
                        <w:bottom w:val="none" w:sz="0" w:space="0" w:color="auto"/>
                        <w:right w:val="none" w:sz="0" w:space="0" w:color="auto"/>
                      </w:divBdr>
                      <w:divsChild>
                        <w:div w:id="1579242996">
                          <w:marLeft w:val="0"/>
                          <w:marRight w:val="0"/>
                          <w:marTop w:val="0"/>
                          <w:marBottom w:val="0"/>
                          <w:divBdr>
                            <w:top w:val="none" w:sz="0" w:space="0" w:color="auto"/>
                            <w:left w:val="none" w:sz="0" w:space="0" w:color="auto"/>
                            <w:bottom w:val="none" w:sz="0" w:space="0" w:color="auto"/>
                            <w:right w:val="none" w:sz="0" w:space="0" w:color="auto"/>
                          </w:divBdr>
                        </w:div>
                      </w:divsChild>
                    </w:div>
                    <w:div w:id="11272341">
                      <w:marLeft w:val="0"/>
                      <w:marRight w:val="0"/>
                      <w:marTop w:val="0"/>
                      <w:marBottom w:val="0"/>
                      <w:divBdr>
                        <w:top w:val="none" w:sz="0" w:space="0" w:color="auto"/>
                        <w:left w:val="none" w:sz="0" w:space="0" w:color="auto"/>
                        <w:bottom w:val="none" w:sz="0" w:space="0" w:color="auto"/>
                        <w:right w:val="none" w:sz="0" w:space="0" w:color="auto"/>
                      </w:divBdr>
                      <w:divsChild>
                        <w:div w:id="1042948835">
                          <w:marLeft w:val="0"/>
                          <w:marRight w:val="0"/>
                          <w:marTop w:val="0"/>
                          <w:marBottom w:val="0"/>
                          <w:divBdr>
                            <w:top w:val="none" w:sz="0" w:space="0" w:color="auto"/>
                            <w:left w:val="none" w:sz="0" w:space="0" w:color="auto"/>
                            <w:bottom w:val="none" w:sz="0" w:space="0" w:color="auto"/>
                            <w:right w:val="none" w:sz="0" w:space="0" w:color="auto"/>
                          </w:divBdr>
                        </w:div>
                      </w:divsChild>
                    </w:div>
                    <w:div w:id="13924282">
                      <w:marLeft w:val="0"/>
                      <w:marRight w:val="0"/>
                      <w:marTop w:val="0"/>
                      <w:marBottom w:val="0"/>
                      <w:divBdr>
                        <w:top w:val="none" w:sz="0" w:space="0" w:color="auto"/>
                        <w:left w:val="none" w:sz="0" w:space="0" w:color="auto"/>
                        <w:bottom w:val="none" w:sz="0" w:space="0" w:color="auto"/>
                        <w:right w:val="none" w:sz="0" w:space="0" w:color="auto"/>
                      </w:divBdr>
                      <w:divsChild>
                        <w:div w:id="1298955022">
                          <w:marLeft w:val="0"/>
                          <w:marRight w:val="0"/>
                          <w:marTop w:val="0"/>
                          <w:marBottom w:val="0"/>
                          <w:divBdr>
                            <w:top w:val="none" w:sz="0" w:space="0" w:color="auto"/>
                            <w:left w:val="none" w:sz="0" w:space="0" w:color="auto"/>
                            <w:bottom w:val="none" w:sz="0" w:space="0" w:color="auto"/>
                            <w:right w:val="none" w:sz="0" w:space="0" w:color="auto"/>
                          </w:divBdr>
                        </w:div>
                      </w:divsChild>
                    </w:div>
                    <w:div w:id="17853122">
                      <w:marLeft w:val="0"/>
                      <w:marRight w:val="0"/>
                      <w:marTop w:val="0"/>
                      <w:marBottom w:val="0"/>
                      <w:divBdr>
                        <w:top w:val="none" w:sz="0" w:space="0" w:color="auto"/>
                        <w:left w:val="none" w:sz="0" w:space="0" w:color="auto"/>
                        <w:bottom w:val="none" w:sz="0" w:space="0" w:color="auto"/>
                        <w:right w:val="none" w:sz="0" w:space="0" w:color="auto"/>
                      </w:divBdr>
                      <w:divsChild>
                        <w:div w:id="172501729">
                          <w:marLeft w:val="0"/>
                          <w:marRight w:val="0"/>
                          <w:marTop w:val="0"/>
                          <w:marBottom w:val="0"/>
                          <w:divBdr>
                            <w:top w:val="none" w:sz="0" w:space="0" w:color="auto"/>
                            <w:left w:val="none" w:sz="0" w:space="0" w:color="auto"/>
                            <w:bottom w:val="none" w:sz="0" w:space="0" w:color="auto"/>
                            <w:right w:val="none" w:sz="0" w:space="0" w:color="auto"/>
                          </w:divBdr>
                        </w:div>
                      </w:divsChild>
                    </w:div>
                    <w:div w:id="22828204">
                      <w:marLeft w:val="0"/>
                      <w:marRight w:val="0"/>
                      <w:marTop w:val="0"/>
                      <w:marBottom w:val="0"/>
                      <w:divBdr>
                        <w:top w:val="none" w:sz="0" w:space="0" w:color="auto"/>
                        <w:left w:val="none" w:sz="0" w:space="0" w:color="auto"/>
                        <w:bottom w:val="none" w:sz="0" w:space="0" w:color="auto"/>
                        <w:right w:val="none" w:sz="0" w:space="0" w:color="auto"/>
                      </w:divBdr>
                      <w:divsChild>
                        <w:div w:id="1465997788">
                          <w:marLeft w:val="0"/>
                          <w:marRight w:val="0"/>
                          <w:marTop w:val="0"/>
                          <w:marBottom w:val="0"/>
                          <w:divBdr>
                            <w:top w:val="none" w:sz="0" w:space="0" w:color="auto"/>
                            <w:left w:val="none" w:sz="0" w:space="0" w:color="auto"/>
                            <w:bottom w:val="none" w:sz="0" w:space="0" w:color="auto"/>
                            <w:right w:val="none" w:sz="0" w:space="0" w:color="auto"/>
                          </w:divBdr>
                        </w:div>
                      </w:divsChild>
                    </w:div>
                    <w:div w:id="64840232">
                      <w:marLeft w:val="0"/>
                      <w:marRight w:val="0"/>
                      <w:marTop w:val="0"/>
                      <w:marBottom w:val="0"/>
                      <w:divBdr>
                        <w:top w:val="none" w:sz="0" w:space="0" w:color="auto"/>
                        <w:left w:val="none" w:sz="0" w:space="0" w:color="auto"/>
                        <w:bottom w:val="none" w:sz="0" w:space="0" w:color="auto"/>
                        <w:right w:val="none" w:sz="0" w:space="0" w:color="auto"/>
                      </w:divBdr>
                      <w:divsChild>
                        <w:div w:id="1882203806">
                          <w:marLeft w:val="0"/>
                          <w:marRight w:val="0"/>
                          <w:marTop w:val="0"/>
                          <w:marBottom w:val="0"/>
                          <w:divBdr>
                            <w:top w:val="none" w:sz="0" w:space="0" w:color="auto"/>
                            <w:left w:val="none" w:sz="0" w:space="0" w:color="auto"/>
                            <w:bottom w:val="none" w:sz="0" w:space="0" w:color="auto"/>
                            <w:right w:val="none" w:sz="0" w:space="0" w:color="auto"/>
                          </w:divBdr>
                        </w:div>
                      </w:divsChild>
                    </w:div>
                    <w:div w:id="65881928">
                      <w:marLeft w:val="0"/>
                      <w:marRight w:val="0"/>
                      <w:marTop w:val="0"/>
                      <w:marBottom w:val="0"/>
                      <w:divBdr>
                        <w:top w:val="none" w:sz="0" w:space="0" w:color="auto"/>
                        <w:left w:val="none" w:sz="0" w:space="0" w:color="auto"/>
                        <w:bottom w:val="none" w:sz="0" w:space="0" w:color="auto"/>
                        <w:right w:val="none" w:sz="0" w:space="0" w:color="auto"/>
                      </w:divBdr>
                      <w:divsChild>
                        <w:div w:id="1493369986">
                          <w:marLeft w:val="0"/>
                          <w:marRight w:val="0"/>
                          <w:marTop w:val="0"/>
                          <w:marBottom w:val="0"/>
                          <w:divBdr>
                            <w:top w:val="none" w:sz="0" w:space="0" w:color="auto"/>
                            <w:left w:val="none" w:sz="0" w:space="0" w:color="auto"/>
                            <w:bottom w:val="none" w:sz="0" w:space="0" w:color="auto"/>
                            <w:right w:val="none" w:sz="0" w:space="0" w:color="auto"/>
                          </w:divBdr>
                        </w:div>
                      </w:divsChild>
                    </w:div>
                    <w:div w:id="68121691">
                      <w:marLeft w:val="0"/>
                      <w:marRight w:val="0"/>
                      <w:marTop w:val="0"/>
                      <w:marBottom w:val="0"/>
                      <w:divBdr>
                        <w:top w:val="none" w:sz="0" w:space="0" w:color="auto"/>
                        <w:left w:val="none" w:sz="0" w:space="0" w:color="auto"/>
                        <w:bottom w:val="none" w:sz="0" w:space="0" w:color="auto"/>
                        <w:right w:val="none" w:sz="0" w:space="0" w:color="auto"/>
                      </w:divBdr>
                      <w:divsChild>
                        <w:div w:id="358166318">
                          <w:marLeft w:val="0"/>
                          <w:marRight w:val="0"/>
                          <w:marTop w:val="0"/>
                          <w:marBottom w:val="0"/>
                          <w:divBdr>
                            <w:top w:val="none" w:sz="0" w:space="0" w:color="auto"/>
                            <w:left w:val="none" w:sz="0" w:space="0" w:color="auto"/>
                            <w:bottom w:val="none" w:sz="0" w:space="0" w:color="auto"/>
                            <w:right w:val="none" w:sz="0" w:space="0" w:color="auto"/>
                          </w:divBdr>
                        </w:div>
                      </w:divsChild>
                    </w:div>
                    <w:div w:id="70012457">
                      <w:marLeft w:val="0"/>
                      <w:marRight w:val="0"/>
                      <w:marTop w:val="0"/>
                      <w:marBottom w:val="0"/>
                      <w:divBdr>
                        <w:top w:val="none" w:sz="0" w:space="0" w:color="auto"/>
                        <w:left w:val="none" w:sz="0" w:space="0" w:color="auto"/>
                        <w:bottom w:val="none" w:sz="0" w:space="0" w:color="auto"/>
                        <w:right w:val="none" w:sz="0" w:space="0" w:color="auto"/>
                      </w:divBdr>
                      <w:divsChild>
                        <w:div w:id="317996997">
                          <w:marLeft w:val="0"/>
                          <w:marRight w:val="0"/>
                          <w:marTop w:val="0"/>
                          <w:marBottom w:val="0"/>
                          <w:divBdr>
                            <w:top w:val="none" w:sz="0" w:space="0" w:color="auto"/>
                            <w:left w:val="none" w:sz="0" w:space="0" w:color="auto"/>
                            <w:bottom w:val="none" w:sz="0" w:space="0" w:color="auto"/>
                            <w:right w:val="none" w:sz="0" w:space="0" w:color="auto"/>
                          </w:divBdr>
                        </w:div>
                      </w:divsChild>
                    </w:div>
                    <w:div w:id="75521536">
                      <w:marLeft w:val="0"/>
                      <w:marRight w:val="0"/>
                      <w:marTop w:val="0"/>
                      <w:marBottom w:val="0"/>
                      <w:divBdr>
                        <w:top w:val="none" w:sz="0" w:space="0" w:color="auto"/>
                        <w:left w:val="none" w:sz="0" w:space="0" w:color="auto"/>
                        <w:bottom w:val="none" w:sz="0" w:space="0" w:color="auto"/>
                        <w:right w:val="none" w:sz="0" w:space="0" w:color="auto"/>
                      </w:divBdr>
                      <w:divsChild>
                        <w:div w:id="169609817">
                          <w:marLeft w:val="0"/>
                          <w:marRight w:val="0"/>
                          <w:marTop w:val="0"/>
                          <w:marBottom w:val="0"/>
                          <w:divBdr>
                            <w:top w:val="none" w:sz="0" w:space="0" w:color="auto"/>
                            <w:left w:val="none" w:sz="0" w:space="0" w:color="auto"/>
                            <w:bottom w:val="none" w:sz="0" w:space="0" w:color="auto"/>
                            <w:right w:val="none" w:sz="0" w:space="0" w:color="auto"/>
                          </w:divBdr>
                        </w:div>
                      </w:divsChild>
                    </w:div>
                    <w:div w:id="83234778">
                      <w:marLeft w:val="0"/>
                      <w:marRight w:val="0"/>
                      <w:marTop w:val="0"/>
                      <w:marBottom w:val="0"/>
                      <w:divBdr>
                        <w:top w:val="none" w:sz="0" w:space="0" w:color="auto"/>
                        <w:left w:val="none" w:sz="0" w:space="0" w:color="auto"/>
                        <w:bottom w:val="none" w:sz="0" w:space="0" w:color="auto"/>
                        <w:right w:val="none" w:sz="0" w:space="0" w:color="auto"/>
                      </w:divBdr>
                      <w:divsChild>
                        <w:div w:id="2006591844">
                          <w:marLeft w:val="0"/>
                          <w:marRight w:val="0"/>
                          <w:marTop w:val="0"/>
                          <w:marBottom w:val="0"/>
                          <w:divBdr>
                            <w:top w:val="none" w:sz="0" w:space="0" w:color="auto"/>
                            <w:left w:val="none" w:sz="0" w:space="0" w:color="auto"/>
                            <w:bottom w:val="none" w:sz="0" w:space="0" w:color="auto"/>
                            <w:right w:val="none" w:sz="0" w:space="0" w:color="auto"/>
                          </w:divBdr>
                        </w:div>
                      </w:divsChild>
                    </w:div>
                    <w:div w:id="90862951">
                      <w:marLeft w:val="0"/>
                      <w:marRight w:val="0"/>
                      <w:marTop w:val="0"/>
                      <w:marBottom w:val="0"/>
                      <w:divBdr>
                        <w:top w:val="none" w:sz="0" w:space="0" w:color="auto"/>
                        <w:left w:val="none" w:sz="0" w:space="0" w:color="auto"/>
                        <w:bottom w:val="none" w:sz="0" w:space="0" w:color="auto"/>
                        <w:right w:val="none" w:sz="0" w:space="0" w:color="auto"/>
                      </w:divBdr>
                      <w:divsChild>
                        <w:div w:id="1746294180">
                          <w:marLeft w:val="0"/>
                          <w:marRight w:val="0"/>
                          <w:marTop w:val="0"/>
                          <w:marBottom w:val="0"/>
                          <w:divBdr>
                            <w:top w:val="none" w:sz="0" w:space="0" w:color="auto"/>
                            <w:left w:val="none" w:sz="0" w:space="0" w:color="auto"/>
                            <w:bottom w:val="none" w:sz="0" w:space="0" w:color="auto"/>
                            <w:right w:val="none" w:sz="0" w:space="0" w:color="auto"/>
                          </w:divBdr>
                        </w:div>
                      </w:divsChild>
                    </w:div>
                    <w:div w:id="91826088">
                      <w:marLeft w:val="0"/>
                      <w:marRight w:val="0"/>
                      <w:marTop w:val="0"/>
                      <w:marBottom w:val="0"/>
                      <w:divBdr>
                        <w:top w:val="none" w:sz="0" w:space="0" w:color="auto"/>
                        <w:left w:val="none" w:sz="0" w:space="0" w:color="auto"/>
                        <w:bottom w:val="none" w:sz="0" w:space="0" w:color="auto"/>
                        <w:right w:val="none" w:sz="0" w:space="0" w:color="auto"/>
                      </w:divBdr>
                      <w:divsChild>
                        <w:div w:id="1971089216">
                          <w:marLeft w:val="0"/>
                          <w:marRight w:val="0"/>
                          <w:marTop w:val="0"/>
                          <w:marBottom w:val="0"/>
                          <w:divBdr>
                            <w:top w:val="none" w:sz="0" w:space="0" w:color="auto"/>
                            <w:left w:val="none" w:sz="0" w:space="0" w:color="auto"/>
                            <w:bottom w:val="none" w:sz="0" w:space="0" w:color="auto"/>
                            <w:right w:val="none" w:sz="0" w:space="0" w:color="auto"/>
                          </w:divBdr>
                        </w:div>
                      </w:divsChild>
                    </w:div>
                    <w:div w:id="96755579">
                      <w:marLeft w:val="0"/>
                      <w:marRight w:val="0"/>
                      <w:marTop w:val="0"/>
                      <w:marBottom w:val="0"/>
                      <w:divBdr>
                        <w:top w:val="none" w:sz="0" w:space="0" w:color="auto"/>
                        <w:left w:val="none" w:sz="0" w:space="0" w:color="auto"/>
                        <w:bottom w:val="none" w:sz="0" w:space="0" w:color="auto"/>
                        <w:right w:val="none" w:sz="0" w:space="0" w:color="auto"/>
                      </w:divBdr>
                      <w:divsChild>
                        <w:div w:id="253898488">
                          <w:marLeft w:val="0"/>
                          <w:marRight w:val="0"/>
                          <w:marTop w:val="0"/>
                          <w:marBottom w:val="0"/>
                          <w:divBdr>
                            <w:top w:val="none" w:sz="0" w:space="0" w:color="auto"/>
                            <w:left w:val="none" w:sz="0" w:space="0" w:color="auto"/>
                            <w:bottom w:val="none" w:sz="0" w:space="0" w:color="auto"/>
                            <w:right w:val="none" w:sz="0" w:space="0" w:color="auto"/>
                          </w:divBdr>
                        </w:div>
                      </w:divsChild>
                    </w:div>
                    <w:div w:id="113714191">
                      <w:marLeft w:val="0"/>
                      <w:marRight w:val="0"/>
                      <w:marTop w:val="0"/>
                      <w:marBottom w:val="0"/>
                      <w:divBdr>
                        <w:top w:val="none" w:sz="0" w:space="0" w:color="auto"/>
                        <w:left w:val="none" w:sz="0" w:space="0" w:color="auto"/>
                        <w:bottom w:val="none" w:sz="0" w:space="0" w:color="auto"/>
                        <w:right w:val="none" w:sz="0" w:space="0" w:color="auto"/>
                      </w:divBdr>
                      <w:divsChild>
                        <w:div w:id="1003437324">
                          <w:marLeft w:val="0"/>
                          <w:marRight w:val="0"/>
                          <w:marTop w:val="0"/>
                          <w:marBottom w:val="0"/>
                          <w:divBdr>
                            <w:top w:val="none" w:sz="0" w:space="0" w:color="auto"/>
                            <w:left w:val="none" w:sz="0" w:space="0" w:color="auto"/>
                            <w:bottom w:val="none" w:sz="0" w:space="0" w:color="auto"/>
                            <w:right w:val="none" w:sz="0" w:space="0" w:color="auto"/>
                          </w:divBdr>
                        </w:div>
                      </w:divsChild>
                    </w:div>
                    <w:div w:id="125053841">
                      <w:marLeft w:val="0"/>
                      <w:marRight w:val="0"/>
                      <w:marTop w:val="0"/>
                      <w:marBottom w:val="0"/>
                      <w:divBdr>
                        <w:top w:val="none" w:sz="0" w:space="0" w:color="auto"/>
                        <w:left w:val="none" w:sz="0" w:space="0" w:color="auto"/>
                        <w:bottom w:val="none" w:sz="0" w:space="0" w:color="auto"/>
                        <w:right w:val="none" w:sz="0" w:space="0" w:color="auto"/>
                      </w:divBdr>
                      <w:divsChild>
                        <w:div w:id="139881646">
                          <w:marLeft w:val="0"/>
                          <w:marRight w:val="0"/>
                          <w:marTop w:val="0"/>
                          <w:marBottom w:val="0"/>
                          <w:divBdr>
                            <w:top w:val="none" w:sz="0" w:space="0" w:color="auto"/>
                            <w:left w:val="none" w:sz="0" w:space="0" w:color="auto"/>
                            <w:bottom w:val="none" w:sz="0" w:space="0" w:color="auto"/>
                            <w:right w:val="none" w:sz="0" w:space="0" w:color="auto"/>
                          </w:divBdr>
                        </w:div>
                      </w:divsChild>
                    </w:div>
                    <w:div w:id="131555849">
                      <w:marLeft w:val="0"/>
                      <w:marRight w:val="0"/>
                      <w:marTop w:val="0"/>
                      <w:marBottom w:val="0"/>
                      <w:divBdr>
                        <w:top w:val="none" w:sz="0" w:space="0" w:color="auto"/>
                        <w:left w:val="none" w:sz="0" w:space="0" w:color="auto"/>
                        <w:bottom w:val="none" w:sz="0" w:space="0" w:color="auto"/>
                        <w:right w:val="none" w:sz="0" w:space="0" w:color="auto"/>
                      </w:divBdr>
                      <w:divsChild>
                        <w:div w:id="1760246314">
                          <w:marLeft w:val="0"/>
                          <w:marRight w:val="0"/>
                          <w:marTop w:val="0"/>
                          <w:marBottom w:val="0"/>
                          <w:divBdr>
                            <w:top w:val="none" w:sz="0" w:space="0" w:color="auto"/>
                            <w:left w:val="none" w:sz="0" w:space="0" w:color="auto"/>
                            <w:bottom w:val="none" w:sz="0" w:space="0" w:color="auto"/>
                            <w:right w:val="none" w:sz="0" w:space="0" w:color="auto"/>
                          </w:divBdr>
                        </w:div>
                      </w:divsChild>
                    </w:div>
                    <w:div w:id="133915050">
                      <w:marLeft w:val="0"/>
                      <w:marRight w:val="0"/>
                      <w:marTop w:val="0"/>
                      <w:marBottom w:val="0"/>
                      <w:divBdr>
                        <w:top w:val="none" w:sz="0" w:space="0" w:color="auto"/>
                        <w:left w:val="none" w:sz="0" w:space="0" w:color="auto"/>
                        <w:bottom w:val="none" w:sz="0" w:space="0" w:color="auto"/>
                        <w:right w:val="none" w:sz="0" w:space="0" w:color="auto"/>
                      </w:divBdr>
                      <w:divsChild>
                        <w:div w:id="1651670722">
                          <w:marLeft w:val="0"/>
                          <w:marRight w:val="0"/>
                          <w:marTop w:val="0"/>
                          <w:marBottom w:val="0"/>
                          <w:divBdr>
                            <w:top w:val="none" w:sz="0" w:space="0" w:color="auto"/>
                            <w:left w:val="none" w:sz="0" w:space="0" w:color="auto"/>
                            <w:bottom w:val="none" w:sz="0" w:space="0" w:color="auto"/>
                            <w:right w:val="none" w:sz="0" w:space="0" w:color="auto"/>
                          </w:divBdr>
                        </w:div>
                      </w:divsChild>
                    </w:div>
                    <w:div w:id="133916457">
                      <w:marLeft w:val="0"/>
                      <w:marRight w:val="0"/>
                      <w:marTop w:val="0"/>
                      <w:marBottom w:val="0"/>
                      <w:divBdr>
                        <w:top w:val="none" w:sz="0" w:space="0" w:color="auto"/>
                        <w:left w:val="none" w:sz="0" w:space="0" w:color="auto"/>
                        <w:bottom w:val="none" w:sz="0" w:space="0" w:color="auto"/>
                        <w:right w:val="none" w:sz="0" w:space="0" w:color="auto"/>
                      </w:divBdr>
                      <w:divsChild>
                        <w:div w:id="711463701">
                          <w:marLeft w:val="0"/>
                          <w:marRight w:val="0"/>
                          <w:marTop w:val="0"/>
                          <w:marBottom w:val="0"/>
                          <w:divBdr>
                            <w:top w:val="none" w:sz="0" w:space="0" w:color="auto"/>
                            <w:left w:val="none" w:sz="0" w:space="0" w:color="auto"/>
                            <w:bottom w:val="none" w:sz="0" w:space="0" w:color="auto"/>
                            <w:right w:val="none" w:sz="0" w:space="0" w:color="auto"/>
                          </w:divBdr>
                        </w:div>
                      </w:divsChild>
                    </w:div>
                    <w:div w:id="134104334">
                      <w:marLeft w:val="0"/>
                      <w:marRight w:val="0"/>
                      <w:marTop w:val="0"/>
                      <w:marBottom w:val="0"/>
                      <w:divBdr>
                        <w:top w:val="none" w:sz="0" w:space="0" w:color="auto"/>
                        <w:left w:val="none" w:sz="0" w:space="0" w:color="auto"/>
                        <w:bottom w:val="none" w:sz="0" w:space="0" w:color="auto"/>
                        <w:right w:val="none" w:sz="0" w:space="0" w:color="auto"/>
                      </w:divBdr>
                      <w:divsChild>
                        <w:div w:id="1745251165">
                          <w:marLeft w:val="0"/>
                          <w:marRight w:val="0"/>
                          <w:marTop w:val="0"/>
                          <w:marBottom w:val="0"/>
                          <w:divBdr>
                            <w:top w:val="none" w:sz="0" w:space="0" w:color="auto"/>
                            <w:left w:val="none" w:sz="0" w:space="0" w:color="auto"/>
                            <w:bottom w:val="none" w:sz="0" w:space="0" w:color="auto"/>
                            <w:right w:val="none" w:sz="0" w:space="0" w:color="auto"/>
                          </w:divBdr>
                        </w:div>
                      </w:divsChild>
                    </w:div>
                    <w:div w:id="166603567">
                      <w:marLeft w:val="0"/>
                      <w:marRight w:val="0"/>
                      <w:marTop w:val="0"/>
                      <w:marBottom w:val="0"/>
                      <w:divBdr>
                        <w:top w:val="none" w:sz="0" w:space="0" w:color="auto"/>
                        <w:left w:val="none" w:sz="0" w:space="0" w:color="auto"/>
                        <w:bottom w:val="none" w:sz="0" w:space="0" w:color="auto"/>
                        <w:right w:val="none" w:sz="0" w:space="0" w:color="auto"/>
                      </w:divBdr>
                      <w:divsChild>
                        <w:div w:id="1452821890">
                          <w:marLeft w:val="0"/>
                          <w:marRight w:val="0"/>
                          <w:marTop w:val="0"/>
                          <w:marBottom w:val="0"/>
                          <w:divBdr>
                            <w:top w:val="none" w:sz="0" w:space="0" w:color="auto"/>
                            <w:left w:val="none" w:sz="0" w:space="0" w:color="auto"/>
                            <w:bottom w:val="none" w:sz="0" w:space="0" w:color="auto"/>
                            <w:right w:val="none" w:sz="0" w:space="0" w:color="auto"/>
                          </w:divBdr>
                        </w:div>
                      </w:divsChild>
                    </w:div>
                    <w:div w:id="170218377">
                      <w:marLeft w:val="0"/>
                      <w:marRight w:val="0"/>
                      <w:marTop w:val="0"/>
                      <w:marBottom w:val="0"/>
                      <w:divBdr>
                        <w:top w:val="none" w:sz="0" w:space="0" w:color="auto"/>
                        <w:left w:val="none" w:sz="0" w:space="0" w:color="auto"/>
                        <w:bottom w:val="none" w:sz="0" w:space="0" w:color="auto"/>
                        <w:right w:val="none" w:sz="0" w:space="0" w:color="auto"/>
                      </w:divBdr>
                      <w:divsChild>
                        <w:div w:id="656955412">
                          <w:marLeft w:val="0"/>
                          <w:marRight w:val="0"/>
                          <w:marTop w:val="0"/>
                          <w:marBottom w:val="0"/>
                          <w:divBdr>
                            <w:top w:val="none" w:sz="0" w:space="0" w:color="auto"/>
                            <w:left w:val="none" w:sz="0" w:space="0" w:color="auto"/>
                            <w:bottom w:val="none" w:sz="0" w:space="0" w:color="auto"/>
                            <w:right w:val="none" w:sz="0" w:space="0" w:color="auto"/>
                          </w:divBdr>
                        </w:div>
                      </w:divsChild>
                    </w:div>
                    <w:div w:id="172719860">
                      <w:marLeft w:val="0"/>
                      <w:marRight w:val="0"/>
                      <w:marTop w:val="0"/>
                      <w:marBottom w:val="0"/>
                      <w:divBdr>
                        <w:top w:val="none" w:sz="0" w:space="0" w:color="auto"/>
                        <w:left w:val="none" w:sz="0" w:space="0" w:color="auto"/>
                        <w:bottom w:val="none" w:sz="0" w:space="0" w:color="auto"/>
                        <w:right w:val="none" w:sz="0" w:space="0" w:color="auto"/>
                      </w:divBdr>
                      <w:divsChild>
                        <w:div w:id="1530878756">
                          <w:marLeft w:val="0"/>
                          <w:marRight w:val="0"/>
                          <w:marTop w:val="0"/>
                          <w:marBottom w:val="0"/>
                          <w:divBdr>
                            <w:top w:val="none" w:sz="0" w:space="0" w:color="auto"/>
                            <w:left w:val="none" w:sz="0" w:space="0" w:color="auto"/>
                            <w:bottom w:val="none" w:sz="0" w:space="0" w:color="auto"/>
                            <w:right w:val="none" w:sz="0" w:space="0" w:color="auto"/>
                          </w:divBdr>
                        </w:div>
                      </w:divsChild>
                    </w:div>
                    <w:div w:id="185025400">
                      <w:marLeft w:val="0"/>
                      <w:marRight w:val="0"/>
                      <w:marTop w:val="0"/>
                      <w:marBottom w:val="0"/>
                      <w:divBdr>
                        <w:top w:val="none" w:sz="0" w:space="0" w:color="auto"/>
                        <w:left w:val="none" w:sz="0" w:space="0" w:color="auto"/>
                        <w:bottom w:val="none" w:sz="0" w:space="0" w:color="auto"/>
                        <w:right w:val="none" w:sz="0" w:space="0" w:color="auto"/>
                      </w:divBdr>
                      <w:divsChild>
                        <w:div w:id="1378776209">
                          <w:marLeft w:val="0"/>
                          <w:marRight w:val="0"/>
                          <w:marTop w:val="0"/>
                          <w:marBottom w:val="0"/>
                          <w:divBdr>
                            <w:top w:val="none" w:sz="0" w:space="0" w:color="auto"/>
                            <w:left w:val="none" w:sz="0" w:space="0" w:color="auto"/>
                            <w:bottom w:val="none" w:sz="0" w:space="0" w:color="auto"/>
                            <w:right w:val="none" w:sz="0" w:space="0" w:color="auto"/>
                          </w:divBdr>
                        </w:div>
                      </w:divsChild>
                    </w:div>
                    <w:div w:id="207037257">
                      <w:marLeft w:val="0"/>
                      <w:marRight w:val="0"/>
                      <w:marTop w:val="0"/>
                      <w:marBottom w:val="0"/>
                      <w:divBdr>
                        <w:top w:val="none" w:sz="0" w:space="0" w:color="auto"/>
                        <w:left w:val="none" w:sz="0" w:space="0" w:color="auto"/>
                        <w:bottom w:val="none" w:sz="0" w:space="0" w:color="auto"/>
                        <w:right w:val="none" w:sz="0" w:space="0" w:color="auto"/>
                      </w:divBdr>
                      <w:divsChild>
                        <w:div w:id="1982079108">
                          <w:marLeft w:val="0"/>
                          <w:marRight w:val="0"/>
                          <w:marTop w:val="0"/>
                          <w:marBottom w:val="0"/>
                          <w:divBdr>
                            <w:top w:val="none" w:sz="0" w:space="0" w:color="auto"/>
                            <w:left w:val="none" w:sz="0" w:space="0" w:color="auto"/>
                            <w:bottom w:val="none" w:sz="0" w:space="0" w:color="auto"/>
                            <w:right w:val="none" w:sz="0" w:space="0" w:color="auto"/>
                          </w:divBdr>
                        </w:div>
                      </w:divsChild>
                    </w:div>
                    <w:div w:id="208028918">
                      <w:marLeft w:val="0"/>
                      <w:marRight w:val="0"/>
                      <w:marTop w:val="0"/>
                      <w:marBottom w:val="0"/>
                      <w:divBdr>
                        <w:top w:val="none" w:sz="0" w:space="0" w:color="auto"/>
                        <w:left w:val="none" w:sz="0" w:space="0" w:color="auto"/>
                        <w:bottom w:val="none" w:sz="0" w:space="0" w:color="auto"/>
                        <w:right w:val="none" w:sz="0" w:space="0" w:color="auto"/>
                      </w:divBdr>
                      <w:divsChild>
                        <w:div w:id="554656809">
                          <w:marLeft w:val="0"/>
                          <w:marRight w:val="0"/>
                          <w:marTop w:val="0"/>
                          <w:marBottom w:val="0"/>
                          <w:divBdr>
                            <w:top w:val="none" w:sz="0" w:space="0" w:color="auto"/>
                            <w:left w:val="none" w:sz="0" w:space="0" w:color="auto"/>
                            <w:bottom w:val="none" w:sz="0" w:space="0" w:color="auto"/>
                            <w:right w:val="none" w:sz="0" w:space="0" w:color="auto"/>
                          </w:divBdr>
                        </w:div>
                      </w:divsChild>
                    </w:div>
                    <w:div w:id="215357272">
                      <w:marLeft w:val="0"/>
                      <w:marRight w:val="0"/>
                      <w:marTop w:val="0"/>
                      <w:marBottom w:val="0"/>
                      <w:divBdr>
                        <w:top w:val="none" w:sz="0" w:space="0" w:color="auto"/>
                        <w:left w:val="none" w:sz="0" w:space="0" w:color="auto"/>
                        <w:bottom w:val="none" w:sz="0" w:space="0" w:color="auto"/>
                        <w:right w:val="none" w:sz="0" w:space="0" w:color="auto"/>
                      </w:divBdr>
                      <w:divsChild>
                        <w:div w:id="547374432">
                          <w:marLeft w:val="0"/>
                          <w:marRight w:val="0"/>
                          <w:marTop w:val="0"/>
                          <w:marBottom w:val="0"/>
                          <w:divBdr>
                            <w:top w:val="none" w:sz="0" w:space="0" w:color="auto"/>
                            <w:left w:val="none" w:sz="0" w:space="0" w:color="auto"/>
                            <w:bottom w:val="none" w:sz="0" w:space="0" w:color="auto"/>
                            <w:right w:val="none" w:sz="0" w:space="0" w:color="auto"/>
                          </w:divBdr>
                        </w:div>
                      </w:divsChild>
                    </w:div>
                    <w:div w:id="221447236">
                      <w:marLeft w:val="0"/>
                      <w:marRight w:val="0"/>
                      <w:marTop w:val="0"/>
                      <w:marBottom w:val="0"/>
                      <w:divBdr>
                        <w:top w:val="none" w:sz="0" w:space="0" w:color="auto"/>
                        <w:left w:val="none" w:sz="0" w:space="0" w:color="auto"/>
                        <w:bottom w:val="none" w:sz="0" w:space="0" w:color="auto"/>
                        <w:right w:val="none" w:sz="0" w:space="0" w:color="auto"/>
                      </w:divBdr>
                      <w:divsChild>
                        <w:div w:id="970208640">
                          <w:marLeft w:val="0"/>
                          <w:marRight w:val="0"/>
                          <w:marTop w:val="0"/>
                          <w:marBottom w:val="0"/>
                          <w:divBdr>
                            <w:top w:val="none" w:sz="0" w:space="0" w:color="auto"/>
                            <w:left w:val="none" w:sz="0" w:space="0" w:color="auto"/>
                            <w:bottom w:val="none" w:sz="0" w:space="0" w:color="auto"/>
                            <w:right w:val="none" w:sz="0" w:space="0" w:color="auto"/>
                          </w:divBdr>
                        </w:div>
                      </w:divsChild>
                    </w:div>
                    <w:div w:id="235671094">
                      <w:marLeft w:val="0"/>
                      <w:marRight w:val="0"/>
                      <w:marTop w:val="0"/>
                      <w:marBottom w:val="0"/>
                      <w:divBdr>
                        <w:top w:val="none" w:sz="0" w:space="0" w:color="auto"/>
                        <w:left w:val="none" w:sz="0" w:space="0" w:color="auto"/>
                        <w:bottom w:val="none" w:sz="0" w:space="0" w:color="auto"/>
                        <w:right w:val="none" w:sz="0" w:space="0" w:color="auto"/>
                      </w:divBdr>
                      <w:divsChild>
                        <w:div w:id="1521120808">
                          <w:marLeft w:val="0"/>
                          <w:marRight w:val="0"/>
                          <w:marTop w:val="0"/>
                          <w:marBottom w:val="0"/>
                          <w:divBdr>
                            <w:top w:val="none" w:sz="0" w:space="0" w:color="auto"/>
                            <w:left w:val="none" w:sz="0" w:space="0" w:color="auto"/>
                            <w:bottom w:val="none" w:sz="0" w:space="0" w:color="auto"/>
                            <w:right w:val="none" w:sz="0" w:space="0" w:color="auto"/>
                          </w:divBdr>
                        </w:div>
                      </w:divsChild>
                    </w:div>
                    <w:div w:id="245457605">
                      <w:marLeft w:val="0"/>
                      <w:marRight w:val="0"/>
                      <w:marTop w:val="0"/>
                      <w:marBottom w:val="0"/>
                      <w:divBdr>
                        <w:top w:val="none" w:sz="0" w:space="0" w:color="auto"/>
                        <w:left w:val="none" w:sz="0" w:space="0" w:color="auto"/>
                        <w:bottom w:val="none" w:sz="0" w:space="0" w:color="auto"/>
                        <w:right w:val="none" w:sz="0" w:space="0" w:color="auto"/>
                      </w:divBdr>
                      <w:divsChild>
                        <w:div w:id="1731465244">
                          <w:marLeft w:val="0"/>
                          <w:marRight w:val="0"/>
                          <w:marTop w:val="0"/>
                          <w:marBottom w:val="0"/>
                          <w:divBdr>
                            <w:top w:val="none" w:sz="0" w:space="0" w:color="auto"/>
                            <w:left w:val="none" w:sz="0" w:space="0" w:color="auto"/>
                            <w:bottom w:val="none" w:sz="0" w:space="0" w:color="auto"/>
                            <w:right w:val="none" w:sz="0" w:space="0" w:color="auto"/>
                          </w:divBdr>
                        </w:div>
                      </w:divsChild>
                    </w:div>
                    <w:div w:id="248586475">
                      <w:marLeft w:val="0"/>
                      <w:marRight w:val="0"/>
                      <w:marTop w:val="0"/>
                      <w:marBottom w:val="0"/>
                      <w:divBdr>
                        <w:top w:val="none" w:sz="0" w:space="0" w:color="auto"/>
                        <w:left w:val="none" w:sz="0" w:space="0" w:color="auto"/>
                        <w:bottom w:val="none" w:sz="0" w:space="0" w:color="auto"/>
                        <w:right w:val="none" w:sz="0" w:space="0" w:color="auto"/>
                      </w:divBdr>
                      <w:divsChild>
                        <w:div w:id="2062052296">
                          <w:marLeft w:val="0"/>
                          <w:marRight w:val="0"/>
                          <w:marTop w:val="0"/>
                          <w:marBottom w:val="0"/>
                          <w:divBdr>
                            <w:top w:val="none" w:sz="0" w:space="0" w:color="auto"/>
                            <w:left w:val="none" w:sz="0" w:space="0" w:color="auto"/>
                            <w:bottom w:val="none" w:sz="0" w:space="0" w:color="auto"/>
                            <w:right w:val="none" w:sz="0" w:space="0" w:color="auto"/>
                          </w:divBdr>
                        </w:div>
                      </w:divsChild>
                    </w:div>
                    <w:div w:id="281885269">
                      <w:marLeft w:val="0"/>
                      <w:marRight w:val="0"/>
                      <w:marTop w:val="0"/>
                      <w:marBottom w:val="0"/>
                      <w:divBdr>
                        <w:top w:val="none" w:sz="0" w:space="0" w:color="auto"/>
                        <w:left w:val="none" w:sz="0" w:space="0" w:color="auto"/>
                        <w:bottom w:val="none" w:sz="0" w:space="0" w:color="auto"/>
                        <w:right w:val="none" w:sz="0" w:space="0" w:color="auto"/>
                      </w:divBdr>
                      <w:divsChild>
                        <w:div w:id="1779713753">
                          <w:marLeft w:val="0"/>
                          <w:marRight w:val="0"/>
                          <w:marTop w:val="0"/>
                          <w:marBottom w:val="0"/>
                          <w:divBdr>
                            <w:top w:val="none" w:sz="0" w:space="0" w:color="auto"/>
                            <w:left w:val="none" w:sz="0" w:space="0" w:color="auto"/>
                            <w:bottom w:val="none" w:sz="0" w:space="0" w:color="auto"/>
                            <w:right w:val="none" w:sz="0" w:space="0" w:color="auto"/>
                          </w:divBdr>
                        </w:div>
                      </w:divsChild>
                    </w:div>
                    <w:div w:id="284234121">
                      <w:marLeft w:val="0"/>
                      <w:marRight w:val="0"/>
                      <w:marTop w:val="0"/>
                      <w:marBottom w:val="0"/>
                      <w:divBdr>
                        <w:top w:val="none" w:sz="0" w:space="0" w:color="auto"/>
                        <w:left w:val="none" w:sz="0" w:space="0" w:color="auto"/>
                        <w:bottom w:val="none" w:sz="0" w:space="0" w:color="auto"/>
                        <w:right w:val="none" w:sz="0" w:space="0" w:color="auto"/>
                      </w:divBdr>
                      <w:divsChild>
                        <w:div w:id="787546916">
                          <w:marLeft w:val="0"/>
                          <w:marRight w:val="0"/>
                          <w:marTop w:val="0"/>
                          <w:marBottom w:val="0"/>
                          <w:divBdr>
                            <w:top w:val="none" w:sz="0" w:space="0" w:color="auto"/>
                            <w:left w:val="none" w:sz="0" w:space="0" w:color="auto"/>
                            <w:bottom w:val="none" w:sz="0" w:space="0" w:color="auto"/>
                            <w:right w:val="none" w:sz="0" w:space="0" w:color="auto"/>
                          </w:divBdr>
                        </w:div>
                      </w:divsChild>
                    </w:div>
                    <w:div w:id="284579002">
                      <w:marLeft w:val="0"/>
                      <w:marRight w:val="0"/>
                      <w:marTop w:val="0"/>
                      <w:marBottom w:val="0"/>
                      <w:divBdr>
                        <w:top w:val="none" w:sz="0" w:space="0" w:color="auto"/>
                        <w:left w:val="none" w:sz="0" w:space="0" w:color="auto"/>
                        <w:bottom w:val="none" w:sz="0" w:space="0" w:color="auto"/>
                        <w:right w:val="none" w:sz="0" w:space="0" w:color="auto"/>
                      </w:divBdr>
                      <w:divsChild>
                        <w:div w:id="1907034360">
                          <w:marLeft w:val="0"/>
                          <w:marRight w:val="0"/>
                          <w:marTop w:val="0"/>
                          <w:marBottom w:val="0"/>
                          <w:divBdr>
                            <w:top w:val="none" w:sz="0" w:space="0" w:color="auto"/>
                            <w:left w:val="none" w:sz="0" w:space="0" w:color="auto"/>
                            <w:bottom w:val="none" w:sz="0" w:space="0" w:color="auto"/>
                            <w:right w:val="none" w:sz="0" w:space="0" w:color="auto"/>
                          </w:divBdr>
                        </w:div>
                      </w:divsChild>
                    </w:div>
                    <w:div w:id="320351327">
                      <w:marLeft w:val="0"/>
                      <w:marRight w:val="0"/>
                      <w:marTop w:val="0"/>
                      <w:marBottom w:val="0"/>
                      <w:divBdr>
                        <w:top w:val="none" w:sz="0" w:space="0" w:color="auto"/>
                        <w:left w:val="none" w:sz="0" w:space="0" w:color="auto"/>
                        <w:bottom w:val="none" w:sz="0" w:space="0" w:color="auto"/>
                        <w:right w:val="none" w:sz="0" w:space="0" w:color="auto"/>
                      </w:divBdr>
                      <w:divsChild>
                        <w:div w:id="2082870848">
                          <w:marLeft w:val="0"/>
                          <w:marRight w:val="0"/>
                          <w:marTop w:val="0"/>
                          <w:marBottom w:val="0"/>
                          <w:divBdr>
                            <w:top w:val="none" w:sz="0" w:space="0" w:color="auto"/>
                            <w:left w:val="none" w:sz="0" w:space="0" w:color="auto"/>
                            <w:bottom w:val="none" w:sz="0" w:space="0" w:color="auto"/>
                            <w:right w:val="none" w:sz="0" w:space="0" w:color="auto"/>
                          </w:divBdr>
                        </w:div>
                      </w:divsChild>
                    </w:div>
                    <w:div w:id="328487992">
                      <w:marLeft w:val="0"/>
                      <w:marRight w:val="0"/>
                      <w:marTop w:val="0"/>
                      <w:marBottom w:val="0"/>
                      <w:divBdr>
                        <w:top w:val="none" w:sz="0" w:space="0" w:color="auto"/>
                        <w:left w:val="none" w:sz="0" w:space="0" w:color="auto"/>
                        <w:bottom w:val="none" w:sz="0" w:space="0" w:color="auto"/>
                        <w:right w:val="none" w:sz="0" w:space="0" w:color="auto"/>
                      </w:divBdr>
                      <w:divsChild>
                        <w:div w:id="1721706025">
                          <w:marLeft w:val="0"/>
                          <w:marRight w:val="0"/>
                          <w:marTop w:val="0"/>
                          <w:marBottom w:val="0"/>
                          <w:divBdr>
                            <w:top w:val="none" w:sz="0" w:space="0" w:color="auto"/>
                            <w:left w:val="none" w:sz="0" w:space="0" w:color="auto"/>
                            <w:bottom w:val="none" w:sz="0" w:space="0" w:color="auto"/>
                            <w:right w:val="none" w:sz="0" w:space="0" w:color="auto"/>
                          </w:divBdr>
                        </w:div>
                      </w:divsChild>
                    </w:div>
                    <w:div w:id="329523793">
                      <w:marLeft w:val="0"/>
                      <w:marRight w:val="0"/>
                      <w:marTop w:val="0"/>
                      <w:marBottom w:val="0"/>
                      <w:divBdr>
                        <w:top w:val="none" w:sz="0" w:space="0" w:color="auto"/>
                        <w:left w:val="none" w:sz="0" w:space="0" w:color="auto"/>
                        <w:bottom w:val="none" w:sz="0" w:space="0" w:color="auto"/>
                        <w:right w:val="none" w:sz="0" w:space="0" w:color="auto"/>
                      </w:divBdr>
                      <w:divsChild>
                        <w:div w:id="146896231">
                          <w:marLeft w:val="0"/>
                          <w:marRight w:val="0"/>
                          <w:marTop w:val="0"/>
                          <w:marBottom w:val="0"/>
                          <w:divBdr>
                            <w:top w:val="none" w:sz="0" w:space="0" w:color="auto"/>
                            <w:left w:val="none" w:sz="0" w:space="0" w:color="auto"/>
                            <w:bottom w:val="none" w:sz="0" w:space="0" w:color="auto"/>
                            <w:right w:val="none" w:sz="0" w:space="0" w:color="auto"/>
                          </w:divBdr>
                        </w:div>
                      </w:divsChild>
                    </w:div>
                    <w:div w:id="339430570">
                      <w:marLeft w:val="0"/>
                      <w:marRight w:val="0"/>
                      <w:marTop w:val="0"/>
                      <w:marBottom w:val="0"/>
                      <w:divBdr>
                        <w:top w:val="none" w:sz="0" w:space="0" w:color="auto"/>
                        <w:left w:val="none" w:sz="0" w:space="0" w:color="auto"/>
                        <w:bottom w:val="none" w:sz="0" w:space="0" w:color="auto"/>
                        <w:right w:val="none" w:sz="0" w:space="0" w:color="auto"/>
                      </w:divBdr>
                      <w:divsChild>
                        <w:div w:id="756710556">
                          <w:marLeft w:val="0"/>
                          <w:marRight w:val="0"/>
                          <w:marTop w:val="0"/>
                          <w:marBottom w:val="0"/>
                          <w:divBdr>
                            <w:top w:val="none" w:sz="0" w:space="0" w:color="auto"/>
                            <w:left w:val="none" w:sz="0" w:space="0" w:color="auto"/>
                            <w:bottom w:val="none" w:sz="0" w:space="0" w:color="auto"/>
                            <w:right w:val="none" w:sz="0" w:space="0" w:color="auto"/>
                          </w:divBdr>
                        </w:div>
                      </w:divsChild>
                    </w:div>
                    <w:div w:id="341247661">
                      <w:marLeft w:val="0"/>
                      <w:marRight w:val="0"/>
                      <w:marTop w:val="0"/>
                      <w:marBottom w:val="0"/>
                      <w:divBdr>
                        <w:top w:val="none" w:sz="0" w:space="0" w:color="auto"/>
                        <w:left w:val="none" w:sz="0" w:space="0" w:color="auto"/>
                        <w:bottom w:val="none" w:sz="0" w:space="0" w:color="auto"/>
                        <w:right w:val="none" w:sz="0" w:space="0" w:color="auto"/>
                      </w:divBdr>
                      <w:divsChild>
                        <w:div w:id="34350627">
                          <w:marLeft w:val="0"/>
                          <w:marRight w:val="0"/>
                          <w:marTop w:val="0"/>
                          <w:marBottom w:val="0"/>
                          <w:divBdr>
                            <w:top w:val="none" w:sz="0" w:space="0" w:color="auto"/>
                            <w:left w:val="none" w:sz="0" w:space="0" w:color="auto"/>
                            <w:bottom w:val="none" w:sz="0" w:space="0" w:color="auto"/>
                            <w:right w:val="none" w:sz="0" w:space="0" w:color="auto"/>
                          </w:divBdr>
                        </w:div>
                      </w:divsChild>
                    </w:div>
                    <w:div w:id="348068910">
                      <w:marLeft w:val="0"/>
                      <w:marRight w:val="0"/>
                      <w:marTop w:val="0"/>
                      <w:marBottom w:val="0"/>
                      <w:divBdr>
                        <w:top w:val="none" w:sz="0" w:space="0" w:color="auto"/>
                        <w:left w:val="none" w:sz="0" w:space="0" w:color="auto"/>
                        <w:bottom w:val="none" w:sz="0" w:space="0" w:color="auto"/>
                        <w:right w:val="none" w:sz="0" w:space="0" w:color="auto"/>
                      </w:divBdr>
                      <w:divsChild>
                        <w:div w:id="1916741915">
                          <w:marLeft w:val="0"/>
                          <w:marRight w:val="0"/>
                          <w:marTop w:val="0"/>
                          <w:marBottom w:val="0"/>
                          <w:divBdr>
                            <w:top w:val="none" w:sz="0" w:space="0" w:color="auto"/>
                            <w:left w:val="none" w:sz="0" w:space="0" w:color="auto"/>
                            <w:bottom w:val="none" w:sz="0" w:space="0" w:color="auto"/>
                            <w:right w:val="none" w:sz="0" w:space="0" w:color="auto"/>
                          </w:divBdr>
                        </w:div>
                      </w:divsChild>
                    </w:div>
                    <w:div w:id="357048213">
                      <w:marLeft w:val="0"/>
                      <w:marRight w:val="0"/>
                      <w:marTop w:val="0"/>
                      <w:marBottom w:val="0"/>
                      <w:divBdr>
                        <w:top w:val="none" w:sz="0" w:space="0" w:color="auto"/>
                        <w:left w:val="none" w:sz="0" w:space="0" w:color="auto"/>
                        <w:bottom w:val="none" w:sz="0" w:space="0" w:color="auto"/>
                        <w:right w:val="none" w:sz="0" w:space="0" w:color="auto"/>
                      </w:divBdr>
                      <w:divsChild>
                        <w:div w:id="400178661">
                          <w:marLeft w:val="0"/>
                          <w:marRight w:val="0"/>
                          <w:marTop w:val="0"/>
                          <w:marBottom w:val="0"/>
                          <w:divBdr>
                            <w:top w:val="none" w:sz="0" w:space="0" w:color="auto"/>
                            <w:left w:val="none" w:sz="0" w:space="0" w:color="auto"/>
                            <w:bottom w:val="none" w:sz="0" w:space="0" w:color="auto"/>
                            <w:right w:val="none" w:sz="0" w:space="0" w:color="auto"/>
                          </w:divBdr>
                        </w:div>
                      </w:divsChild>
                    </w:div>
                    <w:div w:id="365524862">
                      <w:marLeft w:val="0"/>
                      <w:marRight w:val="0"/>
                      <w:marTop w:val="0"/>
                      <w:marBottom w:val="0"/>
                      <w:divBdr>
                        <w:top w:val="none" w:sz="0" w:space="0" w:color="auto"/>
                        <w:left w:val="none" w:sz="0" w:space="0" w:color="auto"/>
                        <w:bottom w:val="none" w:sz="0" w:space="0" w:color="auto"/>
                        <w:right w:val="none" w:sz="0" w:space="0" w:color="auto"/>
                      </w:divBdr>
                      <w:divsChild>
                        <w:div w:id="792676491">
                          <w:marLeft w:val="0"/>
                          <w:marRight w:val="0"/>
                          <w:marTop w:val="0"/>
                          <w:marBottom w:val="0"/>
                          <w:divBdr>
                            <w:top w:val="none" w:sz="0" w:space="0" w:color="auto"/>
                            <w:left w:val="none" w:sz="0" w:space="0" w:color="auto"/>
                            <w:bottom w:val="none" w:sz="0" w:space="0" w:color="auto"/>
                            <w:right w:val="none" w:sz="0" w:space="0" w:color="auto"/>
                          </w:divBdr>
                        </w:div>
                      </w:divsChild>
                    </w:div>
                    <w:div w:id="378213673">
                      <w:marLeft w:val="0"/>
                      <w:marRight w:val="0"/>
                      <w:marTop w:val="0"/>
                      <w:marBottom w:val="0"/>
                      <w:divBdr>
                        <w:top w:val="none" w:sz="0" w:space="0" w:color="auto"/>
                        <w:left w:val="none" w:sz="0" w:space="0" w:color="auto"/>
                        <w:bottom w:val="none" w:sz="0" w:space="0" w:color="auto"/>
                        <w:right w:val="none" w:sz="0" w:space="0" w:color="auto"/>
                      </w:divBdr>
                      <w:divsChild>
                        <w:div w:id="1571117063">
                          <w:marLeft w:val="0"/>
                          <w:marRight w:val="0"/>
                          <w:marTop w:val="0"/>
                          <w:marBottom w:val="0"/>
                          <w:divBdr>
                            <w:top w:val="none" w:sz="0" w:space="0" w:color="auto"/>
                            <w:left w:val="none" w:sz="0" w:space="0" w:color="auto"/>
                            <w:bottom w:val="none" w:sz="0" w:space="0" w:color="auto"/>
                            <w:right w:val="none" w:sz="0" w:space="0" w:color="auto"/>
                          </w:divBdr>
                        </w:div>
                      </w:divsChild>
                    </w:div>
                    <w:div w:id="380595638">
                      <w:marLeft w:val="0"/>
                      <w:marRight w:val="0"/>
                      <w:marTop w:val="0"/>
                      <w:marBottom w:val="0"/>
                      <w:divBdr>
                        <w:top w:val="none" w:sz="0" w:space="0" w:color="auto"/>
                        <w:left w:val="none" w:sz="0" w:space="0" w:color="auto"/>
                        <w:bottom w:val="none" w:sz="0" w:space="0" w:color="auto"/>
                        <w:right w:val="none" w:sz="0" w:space="0" w:color="auto"/>
                      </w:divBdr>
                      <w:divsChild>
                        <w:div w:id="1354764023">
                          <w:marLeft w:val="0"/>
                          <w:marRight w:val="0"/>
                          <w:marTop w:val="0"/>
                          <w:marBottom w:val="0"/>
                          <w:divBdr>
                            <w:top w:val="none" w:sz="0" w:space="0" w:color="auto"/>
                            <w:left w:val="none" w:sz="0" w:space="0" w:color="auto"/>
                            <w:bottom w:val="none" w:sz="0" w:space="0" w:color="auto"/>
                            <w:right w:val="none" w:sz="0" w:space="0" w:color="auto"/>
                          </w:divBdr>
                        </w:div>
                      </w:divsChild>
                    </w:div>
                    <w:div w:id="385644522">
                      <w:marLeft w:val="0"/>
                      <w:marRight w:val="0"/>
                      <w:marTop w:val="0"/>
                      <w:marBottom w:val="0"/>
                      <w:divBdr>
                        <w:top w:val="none" w:sz="0" w:space="0" w:color="auto"/>
                        <w:left w:val="none" w:sz="0" w:space="0" w:color="auto"/>
                        <w:bottom w:val="none" w:sz="0" w:space="0" w:color="auto"/>
                        <w:right w:val="none" w:sz="0" w:space="0" w:color="auto"/>
                      </w:divBdr>
                      <w:divsChild>
                        <w:div w:id="114913619">
                          <w:marLeft w:val="0"/>
                          <w:marRight w:val="0"/>
                          <w:marTop w:val="0"/>
                          <w:marBottom w:val="0"/>
                          <w:divBdr>
                            <w:top w:val="none" w:sz="0" w:space="0" w:color="auto"/>
                            <w:left w:val="none" w:sz="0" w:space="0" w:color="auto"/>
                            <w:bottom w:val="none" w:sz="0" w:space="0" w:color="auto"/>
                            <w:right w:val="none" w:sz="0" w:space="0" w:color="auto"/>
                          </w:divBdr>
                        </w:div>
                      </w:divsChild>
                    </w:div>
                    <w:div w:id="386801247">
                      <w:marLeft w:val="0"/>
                      <w:marRight w:val="0"/>
                      <w:marTop w:val="0"/>
                      <w:marBottom w:val="0"/>
                      <w:divBdr>
                        <w:top w:val="none" w:sz="0" w:space="0" w:color="auto"/>
                        <w:left w:val="none" w:sz="0" w:space="0" w:color="auto"/>
                        <w:bottom w:val="none" w:sz="0" w:space="0" w:color="auto"/>
                        <w:right w:val="none" w:sz="0" w:space="0" w:color="auto"/>
                      </w:divBdr>
                      <w:divsChild>
                        <w:div w:id="1858349463">
                          <w:marLeft w:val="0"/>
                          <w:marRight w:val="0"/>
                          <w:marTop w:val="0"/>
                          <w:marBottom w:val="0"/>
                          <w:divBdr>
                            <w:top w:val="none" w:sz="0" w:space="0" w:color="auto"/>
                            <w:left w:val="none" w:sz="0" w:space="0" w:color="auto"/>
                            <w:bottom w:val="none" w:sz="0" w:space="0" w:color="auto"/>
                            <w:right w:val="none" w:sz="0" w:space="0" w:color="auto"/>
                          </w:divBdr>
                        </w:div>
                      </w:divsChild>
                    </w:div>
                    <w:div w:id="390083573">
                      <w:marLeft w:val="0"/>
                      <w:marRight w:val="0"/>
                      <w:marTop w:val="0"/>
                      <w:marBottom w:val="0"/>
                      <w:divBdr>
                        <w:top w:val="none" w:sz="0" w:space="0" w:color="auto"/>
                        <w:left w:val="none" w:sz="0" w:space="0" w:color="auto"/>
                        <w:bottom w:val="none" w:sz="0" w:space="0" w:color="auto"/>
                        <w:right w:val="none" w:sz="0" w:space="0" w:color="auto"/>
                      </w:divBdr>
                      <w:divsChild>
                        <w:div w:id="1142892030">
                          <w:marLeft w:val="0"/>
                          <w:marRight w:val="0"/>
                          <w:marTop w:val="0"/>
                          <w:marBottom w:val="0"/>
                          <w:divBdr>
                            <w:top w:val="none" w:sz="0" w:space="0" w:color="auto"/>
                            <w:left w:val="none" w:sz="0" w:space="0" w:color="auto"/>
                            <w:bottom w:val="none" w:sz="0" w:space="0" w:color="auto"/>
                            <w:right w:val="none" w:sz="0" w:space="0" w:color="auto"/>
                          </w:divBdr>
                        </w:div>
                      </w:divsChild>
                    </w:div>
                    <w:div w:id="390201669">
                      <w:marLeft w:val="0"/>
                      <w:marRight w:val="0"/>
                      <w:marTop w:val="0"/>
                      <w:marBottom w:val="0"/>
                      <w:divBdr>
                        <w:top w:val="none" w:sz="0" w:space="0" w:color="auto"/>
                        <w:left w:val="none" w:sz="0" w:space="0" w:color="auto"/>
                        <w:bottom w:val="none" w:sz="0" w:space="0" w:color="auto"/>
                        <w:right w:val="none" w:sz="0" w:space="0" w:color="auto"/>
                      </w:divBdr>
                      <w:divsChild>
                        <w:div w:id="1269653107">
                          <w:marLeft w:val="0"/>
                          <w:marRight w:val="0"/>
                          <w:marTop w:val="0"/>
                          <w:marBottom w:val="0"/>
                          <w:divBdr>
                            <w:top w:val="none" w:sz="0" w:space="0" w:color="auto"/>
                            <w:left w:val="none" w:sz="0" w:space="0" w:color="auto"/>
                            <w:bottom w:val="none" w:sz="0" w:space="0" w:color="auto"/>
                            <w:right w:val="none" w:sz="0" w:space="0" w:color="auto"/>
                          </w:divBdr>
                        </w:div>
                      </w:divsChild>
                    </w:div>
                    <w:div w:id="390464109">
                      <w:marLeft w:val="0"/>
                      <w:marRight w:val="0"/>
                      <w:marTop w:val="0"/>
                      <w:marBottom w:val="0"/>
                      <w:divBdr>
                        <w:top w:val="none" w:sz="0" w:space="0" w:color="auto"/>
                        <w:left w:val="none" w:sz="0" w:space="0" w:color="auto"/>
                        <w:bottom w:val="none" w:sz="0" w:space="0" w:color="auto"/>
                        <w:right w:val="none" w:sz="0" w:space="0" w:color="auto"/>
                      </w:divBdr>
                      <w:divsChild>
                        <w:div w:id="438062853">
                          <w:marLeft w:val="0"/>
                          <w:marRight w:val="0"/>
                          <w:marTop w:val="0"/>
                          <w:marBottom w:val="0"/>
                          <w:divBdr>
                            <w:top w:val="none" w:sz="0" w:space="0" w:color="auto"/>
                            <w:left w:val="none" w:sz="0" w:space="0" w:color="auto"/>
                            <w:bottom w:val="none" w:sz="0" w:space="0" w:color="auto"/>
                            <w:right w:val="none" w:sz="0" w:space="0" w:color="auto"/>
                          </w:divBdr>
                        </w:div>
                      </w:divsChild>
                    </w:div>
                    <w:div w:id="400174673">
                      <w:marLeft w:val="0"/>
                      <w:marRight w:val="0"/>
                      <w:marTop w:val="0"/>
                      <w:marBottom w:val="0"/>
                      <w:divBdr>
                        <w:top w:val="none" w:sz="0" w:space="0" w:color="auto"/>
                        <w:left w:val="none" w:sz="0" w:space="0" w:color="auto"/>
                        <w:bottom w:val="none" w:sz="0" w:space="0" w:color="auto"/>
                        <w:right w:val="none" w:sz="0" w:space="0" w:color="auto"/>
                      </w:divBdr>
                      <w:divsChild>
                        <w:div w:id="365183818">
                          <w:marLeft w:val="0"/>
                          <w:marRight w:val="0"/>
                          <w:marTop w:val="0"/>
                          <w:marBottom w:val="0"/>
                          <w:divBdr>
                            <w:top w:val="none" w:sz="0" w:space="0" w:color="auto"/>
                            <w:left w:val="none" w:sz="0" w:space="0" w:color="auto"/>
                            <w:bottom w:val="none" w:sz="0" w:space="0" w:color="auto"/>
                            <w:right w:val="none" w:sz="0" w:space="0" w:color="auto"/>
                          </w:divBdr>
                        </w:div>
                      </w:divsChild>
                    </w:div>
                    <w:div w:id="403720074">
                      <w:marLeft w:val="0"/>
                      <w:marRight w:val="0"/>
                      <w:marTop w:val="0"/>
                      <w:marBottom w:val="0"/>
                      <w:divBdr>
                        <w:top w:val="none" w:sz="0" w:space="0" w:color="auto"/>
                        <w:left w:val="none" w:sz="0" w:space="0" w:color="auto"/>
                        <w:bottom w:val="none" w:sz="0" w:space="0" w:color="auto"/>
                        <w:right w:val="none" w:sz="0" w:space="0" w:color="auto"/>
                      </w:divBdr>
                      <w:divsChild>
                        <w:div w:id="1316911253">
                          <w:marLeft w:val="0"/>
                          <w:marRight w:val="0"/>
                          <w:marTop w:val="0"/>
                          <w:marBottom w:val="0"/>
                          <w:divBdr>
                            <w:top w:val="none" w:sz="0" w:space="0" w:color="auto"/>
                            <w:left w:val="none" w:sz="0" w:space="0" w:color="auto"/>
                            <w:bottom w:val="none" w:sz="0" w:space="0" w:color="auto"/>
                            <w:right w:val="none" w:sz="0" w:space="0" w:color="auto"/>
                          </w:divBdr>
                        </w:div>
                      </w:divsChild>
                    </w:div>
                    <w:div w:id="425149710">
                      <w:marLeft w:val="0"/>
                      <w:marRight w:val="0"/>
                      <w:marTop w:val="0"/>
                      <w:marBottom w:val="0"/>
                      <w:divBdr>
                        <w:top w:val="none" w:sz="0" w:space="0" w:color="auto"/>
                        <w:left w:val="none" w:sz="0" w:space="0" w:color="auto"/>
                        <w:bottom w:val="none" w:sz="0" w:space="0" w:color="auto"/>
                        <w:right w:val="none" w:sz="0" w:space="0" w:color="auto"/>
                      </w:divBdr>
                      <w:divsChild>
                        <w:div w:id="631374969">
                          <w:marLeft w:val="0"/>
                          <w:marRight w:val="0"/>
                          <w:marTop w:val="0"/>
                          <w:marBottom w:val="0"/>
                          <w:divBdr>
                            <w:top w:val="none" w:sz="0" w:space="0" w:color="auto"/>
                            <w:left w:val="none" w:sz="0" w:space="0" w:color="auto"/>
                            <w:bottom w:val="none" w:sz="0" w:space="0" w:color="auto"/>
                            <w:right w:val="none" w:sz="0" w:space="0" w:color="auto"/>
                          </w:divBdr>
                        </w:div>
                      </w:divsChild>
                    </w:div>
                    <w:div w:id="427433931">
                      <w:marLeft w:val="0"/>
                      <w:marRight w:val="0"/>
                      <w:marTop w:val="0"/>
                      <w:marBottom w:val="0"/>
                      <w:divBdr>
                        <w:top w:val="none" w:sz="0" w:space="0" w:color="auto"/>
                        <w:left w:val="none" w:sz="0" w:space="0" w:color="auto"/>
                        <w:bottom w:val="none" w:sz="0" w:space="0" w:color="auto"/>
                        <w:right w:val="none" w:sz="0" w:space="0" w:color="auto"/>
                      </w:divBdr>
                      <w:divsChild>
                        <w:div w:id="1859729272">
                          <w:marLeft w:val="0"/>
                          <w:marRight w:val="0"/>
                          <w:marTop w:val="0"/>
                          <w:marBottom w:val="0"/>
                          <w:divBdr>
                            <w:top w:val="none" w:sz="0" w:space="0" w:color="auto"/>
                            <w:left w:val="none" w:sz="0" w:space="0" w:color="auto"/>
                            <w:bottom w:val="none" w:sz="0" w:space="0" w:color="auto"/>
                            <w:right w:val="none" w:sz="0" w:space="0" w:color="auto"/>
                          </w:divBdr>
                        </w:div>
                      </w:divsChild>
                    </w:div>
                    <w:div w:id="436560107">
                      <w:marLeft w:val="0"/>
                      <w:marRight w:val="0"/>
                      <w:marTop w:val="0"/>
                      <w:marBottom w:val="0"/>
                      <w:divBdr>
                        <w:top w:val="none" w:sz="0" w:space="0" w:color="auto"/>
                        <w:left w:val="none" w:sz="0" w:space="0" w:color="auto"/>
                        <w:bottom w:val="none" w:sz="0" w:space="0" w:color="auto"/>
                        <w:right w:val="none" w:sz="0" w:space="0" w:color="auto"/>
                      </w:divBdr>
                      <w:divsChild>
                        <w:div w:id="1143472966">
                          <w:marLeft w:val="0"/>
                          <w:marRight w:val="0"/>
                          <w:marTop w:val="0"/>
                          <w:marBottom w:val="0"/>
                          <w:divBdr>
                            <w:top w:val="none" w:sz="0" w:space="0" w:color="auto"/>
                            <w:left w:val="none" w:sz="0" w:space="0" w:color="auto"/>
                            <w:bottom w:val="none" w:sz="0" w:space="0" w:color="auto"/>
                            <w:right w:val="none" w:sz="0" w:space="0" w:color="auto"/>
                          </w:divBdr>
                        </w:div>
                      </w:divsChild>
                    </w:div>
                    <w:div w:id="444273943">
                      <w:marLeft w:val="0"/>
                      <w:marRight w:val="0"/>
                      <w:marTop w:val="0"/>
                      <w:marBottom w:val="0"/>
                      <w:divBdr>
                        <w:top w:val="none" w:sz="0" w:space="0" w:color="auto"/>
                        <w:left w:val="none" w:sz="0" w:space="0" w:color="auto"/>
                        <w:bottom w:val="none" w:sz="0" w:space="0" w:color="auto"/>
                        <w:right w:val="none" w:sz="0" w:space="0" w:color="auto"/>
                      </w:divBdr>
                      <w:divsChild>
                        <w:div w:id="707991894">
                          <w:marLeft w:val="0"/>
                          <w:marRight w:val="0"/>
                          <w:marTop w:val="0"/>
                          <w:marBottom w:val="0"/>
                          <w:divBdr>
                            <w:top w:val="none" w:sz="0" w:space="0" w:color="auto"/>
                            <w:left w:val="none" w:sz="0" w:space="0" w:color="auto"/>
                            <w:bottom w:val="none" w:sz="0" w:space="0" w:color="auto"/>
                            <w:right w:val="none" w:sz="0" w:space="0" w:color="auto"/>
                          </w:divBdr>
                        </w:div>
                      </w:divsChild>
                    </w:div>
                    <w:div w:id="447699183">
                      <w:marLeft w:val="0"/>
                      <w:marRight w:val="0"/>
                      <w:marTop w:val="0"/>
                      <w:marBottom w:val="0"/>
                      <w:divBdr>
                        <w:top w:val="none" w:sz="0" w:space="0" w:color="auto"/>
                        <w:left w:val="none" w:sz="0" w:space="0" w:color="auto"/>
                        <w:bottom w:val="none" w:sz="0" w:space="0" w:color="auto"/>
                        <w:right w:val="none" w:sz="0" w:space="0" w:color="auto"/>
                      </w:divBdr>
                      <w:divsChild>
                        <w:div w:id="321664124">
                          <w:marLeft w:val="0"/>
                          <w:marRight w:val="0"/>
                          <w:marTop w:val="0"/>
                          <w:marBottom w:val="0"/>
                          <w:divBdr>
                            <w:top w:val="none" w:sz="0" w:space="0" w:color="auto"/>
                            <w:left w:val="none" w:sz="0" w:space="0" w:color="auto"/>
                            <w:bottom w:val="none" w:sz="0" w:space="0" w:color="auto"/>
                            <w:right w:val="none" w:sz="0" w:space="0" w:color="auto"/>
                          </w:divBdr>
                        </w:div>
                      </w:divsChild>
                    </w:div>
                    <w:div w:id="448476542">
                      <w:marLeft w:val="0"/>
                      <w:marRight w:val="0"/>
                      <w:marTop w:val="0"/>
                      <w:marBottom w:val="0"/>
                      <w:divBdr>
                        <w:top w:val="none" w:sz="0" w:space="0" w:color="auto"/>
                        <w:left w:val="none" w:sz="0" w:space="0" w:color="auto"/>
                        <w:bottom w:val="none" w:sz="0" w:space="0" w:color="auto"/>
                        <w:right w:val="none" w:sz="0" w:space="0" w:color="auto"/>
                      </w:divBdr>
                      <w:divsChild>
                        <w:div w:id="1234007302">
                          <w:marLeft w:val="0"/>
                          <w:marRight w:val="0"/>
                          <w:marTop w:val="0"/>
                          <w:marBottom w:val="0"/>
                          <w:divBdr>
                            <w:top w:val="none" w:sz="0" w:space="0" w:color="auto"/>
                            <w:left w:val="none" w:sz="0" w:space="0" w:color="auto"/>
                            <w:bottom w:val="none" w:sz="0" w:space="0" w:color="auto"/>
                            <w:right w:val="none" w:sz="0" w:space="0" w:color="auto"/>
                          </w:divBdr>
                        </w:div>
                      </w:divsChild>
                    </w:div>
                    <w:div w:id="469978978">
                      <w:marLeft w:val="0"/>
                      <w:marRight w:val="0"/>
                      <w:marTop w:val="0"/>
                      <w:marBottom w:val="0"/>
                      <w:divBdr>
                        <w:top w:val="none" w:sz="0" w:space="0" w:color="auto"/>
                        <w:left w:val="none" w:sz="0" w:space="0" w:color="auto"/>
                        <w:bottom w:val="none" w:sz="0" w:space="0" w:color="auto"/>
                        <w:right w:val="none" w:sz="0" w:space="0" w:color="auto"/>
                      </w:divBdr>
                      <w:divsChild>
                        <w:div w:id="32536268">
                          <w:marLeft w:val="0"/>
                          <w:marRight w:val="0"/>
                          <w:marTop w:val="0"/>
                          <w:marBottom w:val="0"/>
                          <w:divBdr>
                            <w:top w:val="none" w:sz="0" w:space="0" w:color="auto"/>
                            <w:left w:val="none" w:sz="0" w:space="0" w:color="auto"/>
                            <w:bottom w:val="none" w:sz="0" w:space="0" w:color="auto"/>
                            <w:right w:val="none" w:sz="0" w:space="0" w:color="auto"/>
                          </w:divBdr>
                        </w:div>
                      </w:divsChild>
                    </w:div>
                    <w:div w:id="481194375">
                      <w:marLeft w:val="0"/>
                      <w:marRight w:val="0"/>
                      <w:marTop w:val="0"/>
                      <w:marBottom w:val="0"/>
                      <w:divBdr>
                        <w:top w:val="none" w:sz="0" w:space="0" w:color="auto"/>
                        <w:left w:val="none" w:sz="0" w:space="0" w:color="auto"/>
                        <w:bottom w:val="none" w:sz="0" w:space="0" w:color="auto"/>
                        <w:right w:val="none" w:sz="0" w:space="0" w:color="auto"/>
                      </w:divBdr>
                      <w:divsChild>
                        <w:div w:id="1414279863">
                          <w:marLeft w:val="0"/>
                          <w:marRight w:val="0"/>
                          <w:marTop w:val="0"/>
                          <w:marBottom w:val="0"/>
                          <w:divBdr>
                            <w:top w:val="none" w:sz="0" w:space="0" w:color="auto"/>
                            <w:left w:val="none" w:sz="0" w:space="0" w:color="auto"/>
                            <w:bottom w:val="none" w:sz="0" w:space="0" w:color="auto"/>
                            <w:right w:val="none" w:sz="0" w:space="0" w:color="auto"/>
                          </w:divBdr>
                        </w:div>
                      </w:divsChild>
                    </w:div>
                    <w:div w:id="487403378">
                      <w:marLeft w:val="0"/>
                      <w:marRight w:val="0"/>
                      <w:marTop w:val="0"/>
                      <w:marBottom w:val="0"/>
                      <w:divBdr>
                        <w:top w:val="none" w:sz="0" w:space="0" w:color="auto"/>
                        <w:left w:val="none" w:sz="0" w:space="0" w:color="auto"/>
                        <w:bottom w:val="none" w:sz="0" w:space="0" w:color="auto"/>
                        <w:right w:val="none" w:sz="0" w:space="0" w:color="auto"/>
                      </w:divBdr>
                      <w:divsChild>
                        <w:div w:id="549727706">
                          <w:marLeft w:val="0"/>
                          <w:marRight w:val="0"/>
                          <w:marTop w:val="0"/>
                          <w:marBottom w:val="0"/>
                          <w:divBdr>
                            <w:top w:val="none" w:sz="0" w:space="0" w:color="auto"/>
                            <w:left w:val="none" w:sz="0" w:space="0" w:color="auto"/>
                            <w:bottom w:val="none" w:sz="0" w:space="0" w:color="auto"/>
                            <w:right w:val="none" w:sz="0" w:space="0" w:color="auto"/>
                          </w:divBdr>
                        </w:div>
                      </w:divsChild>
                    </w:div>
                    <w:div w:id="500509545">
                      <w:marLeft w:val="0"/>
                      <w:marRight w:val="0"/>
                      <w:marTop w:val="0"/>
                      <w:marBottom w:val="0"/>
                      <w:divBdr>
                        <w:top w:val="none" w:sz="0" w:space="0" w:color="auto"/>
                        <w:left w:val="none" w:sz="0" w:space="0" w:color="auto"/>
                        <w:bottom w:val="none" w:sz="0" w:space="0" w:color="auto"/>
                        <w:right w:val="none" w:sz="0" w:space="0" w:color="auto"/>
                      </w:divBdr>
                      <w:divsChild>
                        <w:div w:id="1002659964">
                          <w:marLeft w:val="0"/>
                          <w:marRight w:val="0"/>
                          <w:marTop w:val="0"/>
                          <w:marBottom w:val="0"/>
                          <w:divBdr>
                            <w:top w:val="none" w:sz="0" w:space="0" w:color="auto"/>
                            <w:left w:val="none" w:sz="0" w:space="0" w:color="auto"/>
                            <w:bottom w:val="none" w:sz="0" w:space="0" w:color="auto"/>
                            <w:right w:val="none" w:sz="0" w:space="0" w:color="auto"/>
                          </w:divBdr>
                        </w:div>
                      </w:divsChild>
                    </w:div>
                    <w:div w:id="503475953">
                      <w:marLeft w:val="0"/>
                      <w:marRight w:val="0"/>
                      <w:marTop w:val="0"/>
                      <w:marBottom w:val="0"/>
                      <w:divBdr>
                        <w:top w:val="none" w:sz="0" w:space="0" w:color="auto"/>
                        <w:left w:val="none" w:sz="0" w:space="0" w:color="auto"/>
                        <w:bottom w:val="none" w:sz="0" w:space="0" w:color="auto"/>
                        <w:right w:val="none" w:sz="0" w:space="0" w:color="auto"/>
                      </w:divBdr>
                      <w:divsChild>
                        <w:div w:id="992029853">
                          <w:marLeft w:val="0"/>
                          <w:marRight w:val="0"/>
                          <w:marTop w:val="0"/>
                          <w:marBottom w:val="0"/>
                          <w:divBdr>
                            <w:top w:val="none" w:sz="0" w:space="0" w:color="auto"/>
                            <w:left w:val="none" w:sz="0" w:space="0" w:color="auto"/>
                            <w:bottom w:val="none" w:sz="0" w:space="0" w:color="auto"/>
                            <w:right w:val="none" w:sz="0" w:space="0" w:color="auto"/>
                          </w:divBdr>
                        </w:div>
                      </w:divsChild>
                    </w:div>
                    <w:div w:id="503517424">
                      <w:marLeft w:val="0"/>
                      <w:marRight w:val="0"/>
                      <w:marTop w:val="0"/>
                      <w:marBottom w:val="0"/>
                      <w:divBdr>
                        <w:top w:val="none" w:sz="0" w:space="0" w:color="auto"/>
                        <w:left w:val="none" w:sz="0" w:space="0" w:color="auto"/>
                        <w:bottom w:val="none" w:sz="0" w:space="0" w:color="auto"/>
                        <w:right w:val="none" w:sz="0" w:space="0" w:color="auto"/>
                      </w:divBdr>
                      <w:divsChild>
                        <w:div w:id="224534668">
                          <w:marLeft w:val="0"/>
                          <w:marRight w:val="0"/>
                          <w:marTop w:val="0"/>
                          <w:marBottom w:val="0"/>
                          <w:divBdr>
                            <w:top w:val="none" w:sz="0" w:space="0" w:color="auto"/>
                            <w:left w:val="none" w:sz="0" w:space="0" w:color="auto"/>
                            <w:bottom w:val="none" w:sz="0" w:space="0" w:color="auto"/>
                            <w:right w:val="none" w:sz="0" w:space="0" w:color="auto"/>
                          </w:divBdr>
                        </w:div>
                      </w:divsChild>
                    </w:div>
                    <w:div w:id="524026963">
                      <w:marLeft w:val="0"/>
                      <w:marRight w:val="0"/>
                      <w:marTop w:val="0"/>
                      <w:marBottom w:val="0"/>
                      <w:divBdr>
                        <w:top w:val="none" w:sz="0" w:space="0" w:color="auto"/>
                        <w:left w:val="none" w:sz="0" w:space="0" w:color="auto"/>
                        <w:bottom w:val="none" w:sz="0" w:space="0" w:color="auto"/>
                        <w:right w:val="none" w:sz="0" w:space="0" w:color="auto"/>
                      </w:divBdr>
                      <w:divsChild>
                        <w:div w:id="551426084">
                          <w:marLeft w:val="0"/>
                          <w:marRight w:val="0"/>
                          <w:marTop w:val="0"/>
                          <w:marBottom w:val="0"/>
                          <w:divBdr>
                            <w:top w:val="none" w:sz="0" w:space="0" w:color="auto"/>
                            <w:left w:val="none" w:sz="0" w:space="0" w:color="auto"/>
                            <w:bottom w:val="none" w:sz="0" w:space="0" w:color="auto"/>
                            <w:right w:val="none" w:sz="0" w:space="0" w:color="auto"/>
                          </w:divBdr>
                        </w:div>
                      </w:divsChild>
                    </w:div>
                    <w:div w:id="528108560">
                      <w:marLeft w:val="0"/>
                      <w:marRight w:val="0"/>
                      <w:marTop w:val="0"/>
                      <w:marBottom w:val="0"/>
                      <w:divBdr>
                        <w:top w:val="none" w:sz="0" w:space="0" w:color="auto"/>
                        <w:left w:val="none" w:sz="0" w:space="0" w:color="auto"/>
                        <w:bottom w:val="none" w:sz="0" w:space="0" w:color="auto"/>
                        <w:right w:val="none" w:sz="0" w:space="0" w:color="auto"/>
                      </w:divBdr>
                      <w:divsChild>
                        <w:div w:id="544802173">
                          <w:marLeft w:val="0"/>
                          <w:marRight w:val="0"/>
                          <w:marTop w:val="0"/>
                          <w:marBottom w:val="0"/>
                          <w:divBdr>
                            <w:top w:val="none" w:sz="0" w:space="0" w:color="auto"/>
                            <w:left w:val="none" w:sz="0" w:space="0" w:color="auto"/>
                            <w:bottom w:val="none" w:sz="0" w:space="0" w:color="auto"/>
                            <w:right w:val="none" w:sz="0" w:space="0" w:color="auto"/>
                          </w:divBdr>
                        </w:div>
                      </w:divsChild>
                    </w:div>
                    <w:div w:id="534193113">
                      <w:marLeft w:val="0"/>
                      <w:marRight w:val="0"/>
                      <w:marTop w:val="0"/>
                      <w:marBottom w:val="0"/>
                      <w:divBdr>
                        <w:top w:val="none" w:sz="0" w:space="0" w:color="auto"/>
                        <w:left w:val="none" w:sz="0" w:space="0" w:color="auto"/>
                        <w:bottom w:val="none" w:sz="0" w:space="0" w:color="auto"/>
                        <w:right w:val="none" w:sz="0" w:space="0" w:color="auto"/>
                      </w:divBdr>
                      <w:divsChild>
                        <w:div w:id="86587437">
                          <w:marLeft w:val="0"/>
                          <w:marRight w:val="0"/>
                          <w:marTop w:val="0"/>
                          <w:marBottom w:val="0"/>
                          <w:divBdr>
                            <w:top w:val="none" w:sz="0" w:space="0" w:color="auto"/>
                            <w:left w:val="none" w:sz="0" w:space="0" w:color="auto"/>
                            <w:bottom w:val="none" w:sz="0" w:space="0" w:color="auto"/>
                            <w:right w:val="none" w:sz="0" w:space="0" w:color="auto"/>
                          </w:divBdr>
                        </w:div>
                      </w:divsChild>
                    </w:div>
                    <w:div w:id="550924957">
                      <w:marLeft w:val="0"/>
                      <w:marRight w:val="0"/>
                      <w:marTop w:val="0"/>
                      <w:marBottom w:val="0"/>
                      <w:divBdr>
                        <w:top w:val="none" w:sz="0" w:space="0" w:color="auto"/>
                        <w:left w:val="none" w:sz="0" w:space="0" w:color="auto"/>
                        <w:bottom w:val="none" w:sz="0" w:space="0" w:color="auto"/>
                        <w:right w:val="none" w:sz="0" w:space="0" w:color="auto"/>
                      </w:divBdr>
                      <w:divsChild>
                        <w:div w:id="1482455032">
                          <w:marLeft w:val="0"/>
                          <w:marRight w:val="0"/>
                          <w:marTop w:val="0"/>
                          <w:marBottom w:val="0"/>
                          <w:divBdr>
                            <w:top w:val="none" w:sz="0" w:space="0" w:color="auto"/>
                            <w:left w:val="none" w:sz="0" w:space="0" w:color="auto"/>
                            <w:bottom w:val="none" w:sz="0" w:space="0" w:color="auto"/>
                            <w:right w:val="none" w:sz="0" w:space="0" w:color="auto"/>
                          </w:divBdr>
                        </w:div>
                      </w:divsChild>
                    </w:div>
                    <w:div w:id="567232558">
                      <w:marLeft w:val="0"/>
                      <w:marRight w:val="0"/>
                      <w:marTop w:val="0"/>
                      <w:marBottom w:val="0"/>
                      <w:divBdr>
                        <w:top w:val="none" w:sz="0" w:space="0" w:color="auto"/>
                        <w:left w:val="none" w:sz="0" w:space="0" w:color="auto"/>
                        <w:bottom w:val="none" w:sz="0" w:space="0" w:color="auto"/>
                        <w:right w:val="none" w:sz="0" w:space="0" w:color="auto"/>
                      </w:divBdr>
                      <w:divsChild>
                        <w:div w:id="1933007709">
                          <w:marLeft w:val="0"/>
                          <w:marRight w:val="0"/>
                          <w:marTop w:val="0"/>
                          <w:marBottom w:val="0"/>
                          <w:divBdr>
                            <w:top w:val="none" w:sz="0" w:space="0" w:color="auto"/>
                            <w:left w:val="none" w:sz="0" w:space="0" w:color="auto"/>
                            <w:bottom w:val="none" w:sz="0" w:space="0" w:color="auto"/>
                            <w:right w:val="none" w:sz="0" w:space="0" w:color="auto"/>
                          </w:divBdr>
                        </w:div>
                      </w:divsChild>
                    </w:div>
                    <w:div w:id="569652903">
                      <w:marLeft w:val="0"/>
                      <w:marRight w:val="0"/>
                      <w:marTop w:val="0"/>
                      <w:marBottom w:val="0"/>
                      <w:divBdr>
                        <w:top w:val="none" w:sz="0" w:space="0" w:color="auto"/>
                        <w:left w:val="none" w:sz="0" w:space="0" w:color="auto"/>
                        <w:bottom w:val="none" w:sz="0" w:space="0" w:color="auto"/>
                        <w:right w:val="none" w:sz="0" w:space="0" w:color="auto"/>
                      </w:divBdr>
                      <w:divsChild>
                        <w:div w:id="818766626">
                          <w:marLeft w:val="0"/>
                          <w:marRight w:val="0"/>
                          <w:marTop w:val="0"/>
                          <w:marBottom w:val="0"/>
                          <w:divBdr>
                            <w:top w:val="none" w:sz="0" w:space="0" w:color="auto"/>
                            <w:left w:val="none" w:sz="0" w:space="0" w:color="auto"/>
                            <w:bottom w:val="none" w:sz="0" w:space="0" w:color="auto"/>
                            <w:right w:val="none" w:sz="0" w:space="0" w:color="auto"/>
                          </w:divBdr>
                        </w:div>
                      </w:divsChild>
                    </w:div>
                    <w:div w:id="580064723">
                      <w:marLeft w:val="0"/>
                      <w:marRight w:val="0"/>
                      <w:marTop w:val="0"/>
                      <w:marBottom w:val="0"/>
                      <w:divBdr>
                        <w:top w:val="none" w:sz="0" w:space="0" w:color="auto"/>
                        <w:left w:val="none" w:sz="0" w:space="0" w:color="auto"/>
                        <w:bottom w:val="none" w:sz="0" w:space="0" w:color="auto"/>
                        <w:right w:val="none" w:sz="0" w:space="0" w:color="auto"/>
                      </w:divBdr>
                      <w:divsChild>
                        <w:div w:id="1284460384">
                          <w:marLeft w:val="0"/>
                          <w:marRight w:val="0"/>
                          <w:marTop w:val="0"/>
                          <w:marBottom w:val="0"/>
                          <w:divBdr>
                            <w:top w:val="none" w:sz="0" w:space="0" w:color="auto"/>
                            <w:left w:val="none" w:sz="0" w:space="0" w:color="auto"/>
                            <w:bottom w:val="none" w:sz="0" w:space="0" w:color="auto"/>
                            <w:right w:val="none" w:sz="0" w:space="0" w:color="auto"/>
                          </w:divBdr>
                        </w:div>
                      </w:divsChild>
                    </w:div>
                    <w:div w:id="580867142">
                      <w:marLeft w:val="0"/>
                      <w:marRight w:val="0"/>
                      <w:marTop w:val="0"/>
                      <w:marBottom w:val="0"/>
                      <w:divBdr>
                        <w:top w:val="none" w:sz="0" w:space="0" w:color="auto"/>
                        <w:left w:val="none" w:sz="0" w:space="0" w:color="auto"/>
                        <w:bottom w:val="none" w:sz="0" w:space="0" w:color="auto"/>
                        <w:right w:val="none" w:sz="0" w:space="0" w:color="auto"/>
                      </w:divBdr>
                      <w:divsChild>
                        <w:div w:id="1136724199">
                          <w:marLeft w:val="0"/>
                          <w:marRight w:val="0"/>
                          <w:marTop w:val="0"/>
                          <w:marBottom w:val="0"/>
                          <w:divBdr>
                            <w:top w:val="none" w:sz="0" w:space="0" w:color="auto"/>
                            <w:left w:val="none" w:sz="0" w:space="0" w:color="auto"/>
                            <w:bottom w:val="none" w:sz="0" w:space="0" w:color="auto"/>
                            <w:right w:val="none" w:sz="0" w:space="0" w:color="auto"/>
                          </w:divBdr>
                        </w:div>
                      </w:divsChild>
                    </w:div>
                    <w:div w:id="583613049">
                      <w:marLeft w:val="0"/>
                      <w:marRight w:val="0"/>
                      <w:marTop w:val="0"/>
                      <w:marBottom w:val="0"/>
                      <w:divBdr>
                        <w:top w:val="none" w:sz="0" w:space="0" w:color="auto"/>
                        <w:left w:val="none" w:sz="0" w:space="0" w:color="auto"/>
                        <w:bottom w:val="none" w:sz="0" w:space="0" w:color="auto"/>
                        <w:right w:val="none" w:sz="0" w:space="0" w:color="auto"/>
                      </w:divBdr>
                      <w:divsChild>
                        <w:div w:id="526723780">
                          <w:marLeft w:val="0"/>
                          <w:marRight w:val="0"/>
                          <w:marTop w:val="0"/>
                          <w:marBottom w:val="0"/>
                          <w:divBdr>
                            <w:top w:val="none" w:sz="0" w:space="0" w:color="auto"/>
                            <w:left w:val="none" w:sz="0" w:space="0" w:color="auto"/>
                            <w:bottom w:val="none" w:sz="0" w:space="0" w:color="auto"/>
                            <w:right w:val="none" w:sz="0" w:space="0" w:color="auto"/>
                          </w:divBdr>
                        </w:div>
                      </w:divsChild>
                    </w:div>
                    <w:div w:id="585041438">
                      <w:marLeft w:val="0"/>
                      <w:marRight w:val="0"/>
                      <w:marTop w:val="0"/>
                      <w:marBottom w:val="0"/>
                      <w:divBdr>
                        <w:top w:val="none" w:sz="0" w:space="0" w:color="auto"/>
                        <w:left w:val="none" w:sz="0" w:space="0" w:color="auto"/>
                        <w:bottom w:val="none" w:sz="0" w:space="0" w:color="auto"/>
                        <w:right w:val="none" w:sz="0" w:space="0" w:color="auto"/>
                      </w:divBdr>
                      <w:divsChild>
                        <w:div w:id="155340493">
                          <w:marLeft w:val="0"/>
                          <w:marRight w:val="0"/>
                          <w:marTop w:val="0"/>
                          <w:marBottom w:val="0"/>
                          <w:divBdr>
                            <w:top w:val="none" w:sz="0" w:space="0" w:color="auto"/>
                            <w:left w:val="none" w:sz="0" w:space="0" w:color="auto"/>
                            <w:bottom w:val="none" w:sz="0" w:space="0" w:color="auto"/>
                            <w:right w:val="none" w:sz="0" w:space="0" w:color="auto"/>
                          </w:divBdr>
                        </w:div>
                      </w:divsChild>
                    </w:div>
                    <w:div w:id="587230363">
                      <w:marLeft w:val="0"/>
                      <w:marRight w:val="0"/>
                      <w:marTop w:val="0"/>
                      <w:marBottom w:val="0"/>
                      <w:divBdr>
                        <w:top w:val="none" w:sz="0" w:space="0" w:color="auto"/>
                        <w:left w:val="none" w:sz="0" w:space="0" w:color="auto"/>
                        <w:bottom w:val="none" w:sz="0" w:space="0" w:color="auto"/>
                        <w:right w:val="none" w:sz="0" w:space="0" w:color="auto"/>
                      </w:divBdr>
                      <w:divsChild>
                        <w:div w:id="1821926625">
                          <w:marLeft w:val="0"/>
                          <w:marRight w:val="0"/>
                          <w:marTop w:val="0"/>
                          <w:marBottom w:val="0"/>
                          <w:divBdr>
                            <w:top w:val="none" w:sz="0" w:space="0" w:color="auto"/>
                            <w:left w:val="none" w:sz="0" w:space="0" w:color="auto"/>
                            <w:bottom w:val="none" w:sz="0" w:space="0" w:color="auto"/>
                            <w:right w:val="none" w:sz="0" w:space="0" w:color="auto"/>
                          </w:divBdr>
                        </w:div>
                      </w:divsChild>
                    </w:div>
                    <w:div w:id="592861808">
                      <w:marLeft w:val="0"/>
                      <w:marRight w:val="0"/>
                      <w:marTop w:val="0"/>
                      <w:marBottom w:val="0"/>
                      <w:divBdr>
                        <w:top w:val="none" w:sz="0" w:space="0" w:color="auto"/>
                        <w:left w:val="none" w:sz="0" w:space="0" w:color="auto"/>
                        <w:bottom w:val="none" w:sz="0" w:space="0" w:color="auto"/>
                        <w:right w:val="none" w:sz="0" w:space="0" w:color="auto"/>
                      </w:divBdr>
                      <w:divsChild>
                        <w:div w:id="801463120">
                          <w:marLeft w:val="0"/>
                          <w:marRight w:val="0"/>
                          <w:marTop w:val="0"/>
                          <w:marBottom w:val="0"/>
                          <w:divBdr>
                            <w:top w:val="none" w:sz="0" w:space="0" w:color="auto"/>
                            <w:left w:val="none" w:sz="0" w:space="0" w:color="auto"/>
                            <w:bottom w:val="none" w:sz="0" w:space="0" w:color="auto"/>
                            <w:right w:val="none" w:sz="0" w:space="0" w:color="auto"/>
                          </w:divBdr>
                        </w:div>
                      </w:divsChild>
                    </w:div>
                    <w:div w:id="597565692">
                      <w:marLeft w:val="0"/>
                      <w:marRight w:val="0"/>
                      <w:marTop w:val="0"/>
                      <w:marBottom w:val="0"/>
                      <w:divBdr>
                        <w:top w:val="none" w:sz="0" w:space="0" w:color="auto"/>
                        <w:left w:val="none" w:sz="0" w:space="0" w:color="auto"/>
                        <w:bottom w:val="none" w:sz="0" w:space="0" w:color="auto"/>
                        <w:right w:val="none" w:sz="0" w:space="0" w:color="auto"/>
                      </w:divBdr>
                      <w:divsChild>
                        <w:div w:id="1601571515">
                          <w:marLeft w:val="0"/>
                          <w:marRight w:val="0"/>
                          <w:marTop w:val="0"/>
                          <w:marBottom w:val="0"/>
                          <w:divBdr>
                            <w:top w:val="none" w:sz="0" w:space="0" w:color="auto"/>
                            <w:left w:val="none" w:sz="0" w:space="0" w:color="auto"/>
                            <w:bottom w:val="none" w:sz="0" w:space="0" w:color="auto"/>
                            <w:right w:val="none" w:sz="0" w:space="0" w:color="auto"/>
                          </w:divBdr>
                        </w:div>
                      </w:divsChild>
                    </w:div>
                    <w:div w:id="601229221">
                      <w:marLeft w:val="0"/>
                      <w:marRight w:val="0"/>
                      <w:marTop w:val="0"/>
                      <w:marBottom w:val="0"/>
                      <w:divBdr>
                        <w:top w:val="none" w:sz="0" w:space="0" w:color="auto"/>
                        <w:left w:val="none" w:sz="0" w:space="0" w:color="auto"/>
                        <w:bottom w:val="none" w:sz="0" w:space="0" w:color="auto"/>
                        <w:right w:val="none" w:sz="0" w:space="0" w:color="auto"/>
                      </w:divBdr>
                      <w:divsChild>
                        <w:div w:id="1461067422">
                          <w:marLeft w:val="0"/>
                          <w:marRight w:val="0"/>
                          <w:marTop w:val="0"/>
                          <w:marBottom w:val="0"/>
                          <w:divBdr>
                            <w:top w:val="none" w:sz="0" w:space="0" w:color="auto"/>
                            <w:left w:val="none" w:sz="0" w:space="0" w:color="auto"/>
                            <w:bottom w:val="none" w:sz="0" w:space="0" w:color="auto"/>
                            <w:right w:val="none" w:sz="0" w:space="0" w:color="auto"/>
                          </w:divBdr>
                        </w:div>
                      </w:divsChild>
                    </w:div>
                    <w:div w:id="618143569">
                      <w:marLeft w:val="0"/>
                      <w:marRight w:val="0"/>
                      <w:marTop w:val="0"/>
                      <w:marBottom w:val="0"/>
                      <w:divBdr>
                        <w:top w:val="none" w:sz="0" w:space="0" w:color="auto"/>
                        <w:left w:val="none" w:sz="0" w:space="0" w:color="auto"/>
                        <w:bottom w:val="none" w:sz="0" w:space="0" w:color="auto"/>
                        <w:right w:val="none" w:sz="0" w:space="0" w:color="auto"/>
                      </w:divBdr>
                      <w:divsChild>
                        <w:div w:id="1711415055">
                          <w:marLeft w:val="0"/>
                          <w:marRight w:val="0"/>
                          <w:marTop w:val="0"/>
                          <w:marBottom w:val="0"/>
                          <w:divBdr>
                            <w:top w:val="none" w:sz="0" w:space="0" w:color="auto"/>
                            <w:left w:val="none" w:sz="0" w:space="0" w:color="auto"/>
                            <w:bottom w:val="none" w:sz="0" w:space="0" w:color="auto"/>
                            <w:right w:val="none" w:sz="0" w:space="0" w:color="auto"/>
                          </w:divBdr>
                        </w:div>
                      </w:divsChild>
                    </w:div>
                    <w:div w:id="636376669">
                      <w:marLeft w:val="0"/>
                      <w:marRight w:val="0"/>
                      <w:marTop w:val="0"/>
                      <w:marBottom w:val="0"/>
                      <w:divBdr>
                        <w:top w:val="none" w:sz="0" w:space="0" w:color="auto"/>
                        <w:left w:val="none" w:sz="0" w:space="0" w:color="auto"/>
                        <w:bottom w:val="none" w:sz="0" w:space="0" w:color="auto"/>
                        <w:right w:val="none" w:sz="0" w:space="0" w:color="auto"/>
                      </w:divBdr>
                      <w:divsChild>
                        <w:div w:id="972979920">
                          <w:marLeft w:val="0"/>
                          <w:marRight w:val="0"/>
                          <w:marTop w:val="0"/>
                          <w:marBottom w:val="0"/>
                          <w:divBdr>
                            <w:top w:val="none" w:sz="0" w:space="0" w:color="auto"/>
                            <w:left w:val="none" w:sz="0" w:space="0" w:color="auto"/>
                            <w:bottom w:val="none" w:sz="0" w:space="0" w:color="auto"/>
                            <w:right w:val="none" w:sz="0" w:space="0" w:color="auto"/>
                          </w:divBdr>
                        </w:div>
                      </w:divsChild>
                    </w:div>
                    <w:div w:id="638609983">
                      <w:marLeft w:val="0"/>
                      <w:marRight w:val="0"/>
                      <w:marTop w:val="0"/>
                      <w:marBottom w:val="0"/>
                      <w:divBdr>
                        <w:top w:val="none" w:sz="0" w:space="0" w:color="auto"/>
                        <w:left w:val="none" w:sz="0" w:space="0" w:color="auto"/>
                        <w:bottom w:val="none" w:sz="0" w:space="0" w:color="auto"/>
                        <w:right w:val="none" w:sz="0" w:space="0" w:color="auto"/>
                      </w:divBdr>
                      <w:divsChild>
                        <w:div w:id="770468512">
                          <w:marLeft w:val="0"/>
                          <w:marRight w:val="0"/>
                          <w:marTop w:val="0"/>
                          <w:marBottom w:val="0"/>
                          <w:divBdr>
                            <w:top w:val="none" w:sz="0" w:space="0" w:color="auto"/>
                            <w:left w:val="none" w:sz="0" w:space="0" w:color="auto"/>
                            <w:bottom w:val="none" w:sz="0" w:space="0" w:color="auto"/>
                            <w:right w:val="none" w:sz="0" w:space="0" w:color="auto"/>
                          </w:divBdr>
                        </w:div>
                      </w:divsChild>
                    </w:div>
                    <w:div w:id="643121696">
                      <w:marLeft w:val="0"/>
                      <w:marRight w:val="0"/>
                      <w:marTop w:val="0"/>
                      <w:marBottom w:val="0"/>
                      <w:divBdr>
                        <w:top w:val="none" w:sz="0" w:space="0" w:color="auto"/>
                        <w:left w:val="none" w:sz="0" w:space="0" w:color="auto"/>
                        <w:bottom w:val="none" w:sz="0" w:space="0" w:color="auto"/>
                        <w:right w:val="none" w:sz="0" w:space="0" w:color="auto"/>
                      </w:divBdr>
                      <w:divsChild>
                        <w:div w:id="162210132">
                          <w:marLeft w:val="0"/>
                          <w:marRight w:val="0"/>
                          <w:marTop w:val="0"/>
                          <w:marBottom w:val="0"/>
                          <w:divBdr>
                            <w:top w:val="none" w:sz="0" w:space="0" w:color="auto"/>
                            <w:left w:val="none" w:sz="0" w:space="0" w:color="auto"/>
                            <w:bottom w:val="none" w:sz="0" w:space="0" w:color="auto"/>
                            <w:right w:val="none" w:sz="0" w:space="0" w:color="auto"/>
                          </w:divBdr>
                        </w:div>
                      </w:divsChild>
                    </w:div>
                    <w:div w:id="643701634">
                      <w:marLeft w:val="0"/>
                      <w:marRight w:val="0"/>
                      <w:marTop w:val="0"/>
                      <w:marBottom w:val="0"/>
                      <w:divBdr>
                        <w:top w:val="none" w:sz="0" w:space="0" w:color="auto"/>
                        <w:left w:val="none" w:sz="0" w:space="0" w:color="auto"/>
                        <w:bottom w:val="none" w:sz="0" w:space="0" w:color="auto"/>
                        <w:right w:val="none" w:sz="0" w:space="0" w:color="auto"/>
                      </w:divBdr>
                      <w:divsChild>
                        <w:div w:id="1789622822">
                          <w:marLeft w:val="0"/>
                          <w:marRight w:val="0"/>
                          <w:marTop w:val="0"/>
                          <w:marBottom w:val="0"/>
                          <w:divBdr>
                            <w:top w:val="none" w:sz="0" w:space="0" w:color="auto"/>
                            <w:left w:val="none" w:sz="0" w:space="0" w:color="auto"/>
                            <w:bottom w:val="none" w:sz="0" w:space="0" w:color="auto"/>
                            <w:right w:val="none" w:sz="0" w:space="0" w:color="auto"/>
                          </w:divBdr>
                        </w:div>
                      </w:divsChild>
                    </w:div>
                    <w:div w:id="644508529">
                      <w:marLeft w:val="0"/>
                      <w:marRight w:val="0"/>
                      <w:marTop w:val="0"/>
                      <w:marBottom w:val="0"/>
                      <w:divBdr>
                        <w:top w:val="none" w:sz="0" w:space="0" w:color="auto"/>
                        <w:left w:val="none" w:sz="0" w:space="0" w:color="auto"/>
                        <w:bottom w:val="none" w:sz="0" w:space="0" w:color="auto"/>
                        <w:right w:val="none" w:sz="0" w:space="0" w:color="auto"/>
                      </w:divBdr>
                      <w:divsChild>
                        <w:div w:id="2011366131">
                          <w:marLeft w:val="0"/>
                          <w:marRight w:val="0"/>
                          <w:marTop w:val="0"/>
                          <w:marBottom w:val="0"/>
                          <w:divBdr>
                            <w:top w:val="none" w:sz="0" w:space="0" w:color="auto"/>
                            <w:left w:val="none" w:sz="0" w:space="0" w:color="auto"/>
                            <w:bottom w:val="none" w:sz="0" w:space="0" w:color="auto"/>
                            <w:right w:val="none" w:sz="0" w:space="0" w:color="auto"/>
                          </w:divBdr>
                        </w:div>
                      </w:divsChild>
                    </w:div>
                    <w:div w:id="671297037">
                      <w:marLeft w:val="0"/>
                      <w:marRight w:val="0"/>
                      <w:marTop w:val="0"/>
                      <w:marBottom w:val="0"/>
                      <w:divBdr>
                        <w:top w:val="none" w:sz="0" w:space="0" w:color="auto"/>
                        <w:left w:val="none" w:sz="0" w:space="0" w:color="auto"/>
                        <w:bottom w:val="none" w:sz="0" w:space="0" w:color="auto"/>
                        <w:right w:val="none" w:sz="0" w:space="0" w:color="auto"/>
                      </w:divBdr>
                      <w:divsChild>
                        <w:div w:id="779683351">
                          <w:marLeft w:val="0"/>
                          <w:marRight w:val="0"/>
                          <w:marTop w:val="0"/>
                          <w:marBottom w:val="0"/>
                          <w:divBdr>
                            <w:top w:val="none" w:sz="0" w:space="0" w:color="auto"/>
                            <w:left w:val="none" w:sz="0" w:space="0" w:color="auto"/>
                            <w:bottom w:val="none" w:sz="0" w:space="0" w:color="auto"/>
                            <w:right w:val="none" w:sz="0" w:space="0" w:color="auto"/>
                          </w:divBdr>
                        </w:div>
                      </w:divsChild>
                    </w:div>
                    <w:div w:id="677387898">
                      <w:marLeft w:val="0"/>
                      <w:marRight w:val="0"/>
                      <w:marTop w:val="0"/>
                      <w:marBottom w:val="0"/>
                      <w:divBdr>
                        <w:top w:val="none" w:sz="0" w:space="0" w:color="auto"/>
                        <w:left w:val="none" w:sz="0" w:space="0" w:color="auto"/>
                        <w:bottom w:val="none" w:sz="0" w:space="0" w:color="auto"/>
                        <w:right w:val="none" w:sz="0" w:space="0" w:color="auto"/>
                      </w:divBdr>
                      <w:divsChild>
                        <w:div w:id="1953244580">
                          <w:marLeft w:val="0"/>
                          <w:marRight w:val="0"/>
                          <w:marTop w:val="0"/>
                          <w:marBottom w:val="0"/>
                          <w:divBdr>
                            <w:top w:val="none" w:sz="0" w:space="0" w:color="auto"/>
                            <w:left w:val="none" w:sz="0" w:space="0" w:color="auto"/>
                            <w:bottom w:val="none" w:sz="0" w:space="0" w:color="auto"/>
                            <w:right w:val="none" w:sz="0" w:space="0" w:color="auto"/>
                          </w:divBdr>
                        </w:div>
                      </w:divsChild>
                    </w:div>
                    <w:div w:id="683551247">
                      <w:marLeft w:val="0"/>
                      <w:marRight w:val="0"/>
                      <w:marTop w:val="0"/>
                      <w:marBottom w:val="0"/>
                      <w:divBdr>
                        <w:top w:val="none" w:sz="0" w:space="0" w:color="auto"/>
                        <w:left w:val="none" w:sz="0" w:space="0" w:color="auto"/>
                        <w:bottom w:val="none" w:sz="0" w:space="0" w:color="auto"/>
                        <w:right w:val="none" w:sz="0" w:space="0" w:color="auto"/>
                      </w:divBdr>
                      <w:divsChild>
                        <w:div w:id="1522206568">
                          <w:marLeft w:val="0"/>
                          <w:marRight w:val="0"/>
                          <w:marTop w:val="0"/>
                          <w:marBottom w:val="0"/>
                          <w:divBdr>
                            <w:top w:val="none" w:sz="0" w:space="0" w:color="auto"/>
                            <w:left w:val="none" w:sz="0" w:space="0" w:color="auto"/>
                            <w:bottom w:val="none" w:sz="0" w:space="0" w:color="auto"/>
                            <w:right w:val="none" w:sz="0" w:space="0" w:color="auto"/>
                          </w:divBdr>
                        </w:div>
                      </w:divsChild>
                    </w:div>
                    <w:div w:id="693919341">
                      <w:marLeft w:val="0"/>
                      <w:marRight w:val="0"/>
                      <w:marTop w:val="0"/>
                      <w:marBottom w:val="0"/>
                      <w:divBdr>
                        <w:top w:val="none" w:sz="0" w:space="0" w:color="auto"/>
                        <w:left w:val="none" w:sz="0" w:space="0" w:color="auto"/>
                        <w:bottom w:val="none" w:sz="0" w:space="0" w:color="auto"/>
                        <w:right w:val="none" w:sz="0" w:space="0" w:color="auto"/>
                      </w:divBdr>
                      <w:divsChild>
                        <w:div w:id="2121754412">
                          <w:marLeft w:val="0"/>
                          <w:marRight w:val="0"/>
                          <w:marTop w:val="0"/>
                          <w:marBottom w:val="0"/>
                          <w:divBdr>
                            <w:top w:val="none" w:sz="0" w:space="0" w:color="auto"/>
                            <w:left w:val="none" w:sz="0" w:space="0" w:color="auto"/>
                            <w:bottom w:val="none" w:sz="0" w:space="0" w:color="auto"/>
                            <w:right w:val="none" w:sz="0" w:space="0" w:color="auto"/>
                          </w:divBdr>
                        </w:div>
                      </w:divsChild>
                    </w:div>
                    <w:div w:id="710811268">
                      <w:marLeft w:val="0"/>
                      <w:marRight w:val="0"/>
                      <w:marTop w:val="0"/>
                      <w:marBottom w:val="0"/>
                      <w:divBdr>
                        <w:top w:val="none" w:sz="0" w:space="0" w:color="auto"/>
                        <w:left w:val="none" w:sz="0" w:space="0" w:color="auto"/>
                        <w:bottom w:val="none" w:sz="0" w:space="0" w:color="auto"/>
                        <w:right w:val="none" w:sz="0" w:space="0" w:color="auto"/>
                      </w:divBdr>
                      <w:divsChild>
                        <w:div w:id="949093584">
                          <w:marLeft w:val="0"/>
                          <w:marRight w:val="0"/>
                          <w:marTop w:val="0"/>
                          <w:marBottom w:val="0"/>
                          <w:divBdr>
                            <w:top w:val="none" w:sz="0" w:space="0" w:color="auto"/>
                            <w:left w:val="none" w:sz="0" w:space="0" w:color="auto"/>
                            <w:bottom w:val="none" w:sz="0" w:space="0" w:color="auto"/>
                            <w:right w:val="none" w:sz="0" w:space="0" w:color="auto"/>
                          </w:divBdr>
                        </w:div>
                      </w:divsChild>
                    </w:div>
                    <w:div w:id="716660283">
                      <w:marLeft w:val="0"/>
                      <w:marRight w:val="0"/>
                      <w:marTop w:val="0"/>
                      <w:marBottom w:val="0"/>
                      <w:divBdr>
                        <w:top w:val="none" w:sz="0" w:space="0" w:color="auto"/>
                        <w:left w:val="none" w:sz="0" w:space="0" w:color="auto"/>
                        <w:bottom w:val="none" w:sz="0" w:space="0" w:color="auto"/>
                        <w:right w:val="none" w:sz="0" w:space="0" w:color="auto"/>
                      </w:divBdr>
                      <w:divsChild>
                        <w:div w:id="1323779154">
                          <w:marLeft w:val="0"/>
                          <w:marRight w:val="0"/>
                          <w:marTop w:val="0"/>
                          <w:marBottom w:val="0"/>
                          <w:divBdr>
                            <w:top w:val="none" w:sz="0" w:space="0" w:color="auto"/>
                            <w:left w:val="none" w:sz="0" w:space="0" w:color="auto"/>
                            <w:bottom w:val="none" w:sz="0" w:space="0" w:color="auto"/>
                            <w:right w:val="none" w:sz="0" w:space="0" w:color="auto"/>
                          </w:divBdr>
                        </w:div>
                      </w:divsChild>
                    </w:div>
                    <w:div w:id="720833643">
                      <w:marLeft w:val="0"/>
                      <w:marRight w:val="0"/>
                      <w:marTop w:val="0"/>
                      <w:marBottom w:val="0"/>
                      <w:divBdr>
                        <w:top w:val="none" w:sz="0" w:space="0" w:color="auto"/>
                        <w:left w:val="none" w:sz="0" w:space="0" w:color="auto"/>
                        <w:bottom w:val="none" w:sz="0" w:space="0" w:color="auto"/>
                        <w:right w:val="none" w:sz="0" w:space="0" w:color="auto"/>
                      </w:divBdr>
                      <w:divsChild>
                        <w:div w:id="1016157611">
                          <w:marLeft w:val="0"/>
                          <w:marRight w:val="0"/>
                          <w:marTop w:val="0"/>
                          <w:marBottom w:val="0"/>
                          <w:divBdr>
                            <w:top w:val="none" w:sz="0" w:space="0" w:color="auto"/>
                            <w:left w:val="none" w:sz="0" w:space="0" w:color="auto"/>
                            <w:bottom w:val="none" w:sz="0" w:space="0" w:color="auto"/>
                            <w:right w:val="none" w:sz="0" w:space="0" w:color="auto"/>
                          </w:divBdr>
                        </w:div>
                      </w:divsChild>
                    </w:div>
                    <w:div w:id="724793526">
                      <w:marLeft w:val="0"/>
                      <w:marRight w:val="0"/>
                      <w:marTop w:val="0"/>
                      <w:marBottom w:val="0"/>
                      <w:divBdr>
                        <w:top w:val="none" w:sz="0" w:space="0" w:color="auto"/>
                        <w:left w:val="none" w:sz="0" w:space="0" w:color="auto"/>
                        <w:bottom w:val="none" w:sz="0" w:space="0" w:color="auto"/>
                        <w:right w:val="none" w:sz="0" w:space="0" w:color="auto"/>
                      </w:divBdr>
                      <w:divsChild>
                        <w:div w:id="1298948938">
                          <w:marLeft w:val="0"/>
                          <w:marRight w:val="0"/>
                          <w:marTop w:val="0"/>
                          <w:marBottom w:val="0"/>
                          <w:divBdr>
                            <w:top w:val="none" w:sz="0" w:space="0" w:color="auto"/>
                            <w:left w:val="none" w:sz="0" w:space="0" w:color="auto"/>
                            <w:bottom w:val="none" w:sz="0" w:space="0" w:color="auto"/>
                            <w:right w:val="none" w:sz="0" w:space="0" w:color="auto"/>
                          </w:divBdr>
                        </w:div>
                      </w:divsChild>
                    </w:div>
                    <w:div w:id="731731788">
                      <w:marLeft w:val="0"/>
                      <w:marRight w:val="0"/>
                      <w:marTop w:val="0"/>
                      <w:marBottom w:val="0"/>
                      <w:divBdr>
                        <w:top w:val="none" w:sz="0" w:space="0" w:color="auto"/>
                        <w:left w:val="none" w:sz="0" w:space="0" w:color="auto"/>
                        <w:bottom w:val="none" w:sz="0" w:space="0" w:color="auto"/>
                        <w:right w:val="none" w:sz="0" w:space="0" w:color="auto"/>
                      </w:divBdr>
                      <w:divsChild>
                        <w:div w:id="896547708">
                          <w:marLeft w:val="0"/>
                          <w:marRight w:val="0"/>
                          <w:marTop w:val="0"/>
                          <w:marBottom w:val="0"/>
                          <w:divBdr>
                            <w:top w:val="none" w:sz="0" w:space="0" w:color="auto"/>
                            <w:left w:val="none" w:sz="0" w:space="0" w:color="auto"/>
                            <w:bottom w:val="none" w:sz="0" w:space="0" w:color="auto"/>
                            <w:right w:val="none" w:sz="0" w:space="0" w:color="auto"/>
                          </w:divBdr>
                        </w:div>
                      </w:divsChild>
                    </w:div>
                    <w:div w:id="735053402">
                      <w:marLeft w:val="0"/>
                      <w:marRight w:val="0"/>
                      <w:marTop w:val="0"/>
                      <w:marBottom w:val="0"/>
                      <w:divBdr>
                        <w:top w:val="none" w:sz="0" w:space="0" w:color="auto"/>
                        <w:left w:val="none" w:sz="0" w:space="0" w:color="auto"/>
                        <w:bottom w:val="none" w:sz="0" w:space="0" w:color="auto"/>
                        <w:right w:val="none" w:sz="0" w:space="0" w:color="auto"/>
                      </w:divBdr>
                      <w:divsChild>
                        <w:div w:id="704057510">
                          <w:marLeft w:val="0"/>
                          <w:marRight w:val="0"/>
                          <w:marTop w:val="0"/>
                          <w:marBottom w:val="0"/>
                          <w:divBdr>
                            <w:top w:val="none" w:sz="0" w:space="0" w:color="auto"/>
                            <w:left w:val="none" w:sz="0" w:space="0" w:color="auto"/>
                            <w:bottom w:val="none" w:sz="0" w:space="0" w:color="auto"/>
                            <w:right w:val="none" w:sz="0" w:space="0" w:color="auto"/>
                          </w:divBdr>
                        </w:div>
                      </w:divsChild>
                    </w:div>
                    <w:div w:id="737093733">
                      <w:marLeft w:val="0"/>
                      <w:marRight w:val="0"/>
                      <w:marTop w:val="0"/>
                      <w:marBottom w:val="0"/>
                      <w:divBdr>
                        <w:top w:val="none" w:sz="0" w:space="0" w:color="auto"/>
                        <w:left w:val="none" w:sz="0" w:space="0" w:color="auto"/>
                        <w:bottom w:val="none" w:sz="0" w:space="0" w:color="auto"/>
                        <w:right w:val="none" w:sz="0" w:space="0" w:color="auto"/>
                      </w:divBdr>
                      <w:divsChild>
                        <w:div w:id="550728723">
                          <w:marLeft w:val="0"/>
                          <w:marRight w:val="0"/>
                          <w:marTop w:val="0"/>
                          <w:marBottom w:val="0"/>
                          <w:divBdr>
                            <w:top w:val="none" w:sz="0" w:space="0" w:color="auto"/>
                            <w:left w:val="none" w:sz="0" w:space="0" w:color="auto"/>
                            <w:bottom w:val="none" w:sz="0" w:space="0" w:color="auto"/>
                            <w:right w:val="none" w:sz="0" w:space="0" w:color="auto"/>
                          </w:divBdr>
                        </w:div>
                      </w:divsChild>
                    </w:div>
                    <w:div w:id="741483917">
                      <w:marLeft w:val="0"/>
                      <w:marRight w:val="0"/>
                      <w:marTop w:val="0"/>
                      <w:marBottom w:val="0"/>
                      <w:divBdr>
                        <w:top w:val="none" w:sz="0" w:space="0" w:color="auto"/>
                        <w:left w:val="none" w:sz="0" w:space="0" w:color="auto"/>
                        <w:bottom w:val="none" w:sz="0" w:space="0" w:color="auto"/>
                        <w:right w:val="none" w:sz="0" w:space="0" w:color="auto"/>
                      </w:divBdr>
                      <w:divsChild>
                        <w:div w:id="2040424877">
                          <w:marLeft w:val="0"/>
                          <w:marRight w:val="0"/>
                          <w:marTop w:val="0"/>
                          <w:marBottom w:val="0"/>
                          <w:divBdr>
                            <w:top w:val="none" w:sz="0" w:space="0" w:color="auto"/>
                            <w:left w:val="none" w:sz="0" w:space="0" w:color="auto"/>
                            <w:bottom w:val="none" w:sz="0" w:space="0" w:color="auto"/>
                            <w:right w:val="none" w:sz="0" w:space="0" w:color="auto"/>
                          </w:divBdr>
                        </w:div>
                      </w:divsChild>
                    </w:div>
                    <w:div w:id="744692342">
                      <w:marLeft w:val="0"/>
                      <w:marRight w:val="0"/>
                      <w:marTop w:val="0"/>
                      <w:marBottom w:val="0"/>
                      <w:divBdr>
                        <w:top w:val="none" w:sz="0" w:space="0" w:color="auto"/>
                        <w:left w:val="none" w:sz="0" w:space="0" w:color="auto"/>
                        <w:bottom w:val="none" w:sz="0" w:space="0" w:color="auto"/>
                        <w:right w:val="none" w:sz="0" w:space="0" w:color="auto"/>
                      </w:divBdr>
                      <w:divsChild>
                        <w:div w:id="1331444464">
                          <w:marLeft w:val="0"/>
                          <w:marRight w:val="0"/>
                          <w:marTop w:val="0"/>
                          <w:marBottom w:val="0"/>
                          <w:divBdr>
                            <w:top w:val="none" w:sz="0" w:space="0" w:color="auto"/>
                            <w:left w:val="none" w:sz="0" w:space="0" w:color="auto"/>
                            <w:bottom w:val="none" w:sz="0" w:space="0" w:color="auto"/>
                            <w:right w:val="none" w:sz="0" w:space="0" w:color="auto"/>
                          </w:divBdr>
                        </w:div>
                      </w:divsChild>
                    </w:div>
                    <w:div w:id="751664935">
                      <w:marLeft w:val="0"/>
                      <w:marRight w:val="0"/>
                      <w:marTop w:val="0"/>
                      <w:marBottom w:val="0"/>
                      <w:divBdr>
                        <w:top w:val="none" w:sz="0" w:space="0" w:color="auto"/>
                        <w:left w:val="none" w:sz="0" w:space="0" w:color="auto"/>
                        <w:bottom w:val="none" w:sz="0" w:space="0" w:color="auto"/>
                        <w:right w:val="none" w:sz="0" w:space="0" w:color="auto"/>
                      </w:divBdr>
                      <w:divsChild>
                        <w:div w:id="1310283523">
                          <w:marLeft w:val="0"/>
                          <w:marRight w:val="0"/>
                          <w:marTop w:val="0"/>
                          <w:marBottom w:val="0"/>
                          <w:divBdr>
                            <w:top w:val="none" w:sz="0" w:space="0" w:color="auto"/>
                            <w:left w:val="none" w:sz="0" w:space="0" w:color="auto"/>
                            <w:bottom w:val="none" w:sz="0" w:space="0" w:color="auto"/>
                            <w:right w:val="none" w:sz="0" w:space="0" w:color="auto"/>
                          </w:divBdr>
                        </w:div>
                      </w:divsChild>
                    </w:div>
                    <w:div w:id="751779632">
                      <w:marLeft w:val="0"/>
                      <w:marRight w:val="0"/>
                      <w:marTop w:val="0"/>
                      <w:marBottom w:val="0"/>
                      <w:divBdr>
                        <w:top w:val="none" w:sz="0" w:space="0" w:color="auto"/>
                        <w:left w:val="none" w:sz="0" w:space="0" w:color="auto"/>
                        <w:bottom w:val="none" w:sz="0" w:space="0" w:color="auto"/>
                        <w:right w:val="none" w:sz="0" w:space="0" w:color="auto"/>
                      </w:divBdr>
                      <w:divsChild>
                        <w:div w:id="1292323519">
                          <w:marLeft w:val="0"/>
                          <w:marRight w:val="0"/>
                          <w:marTop w:val="0"/>
                          <w:marBottom w:val="0"/>
                          <w:divBdr>
                            <w:top w:val="none" w:sz="0" w:space="0" w:color="auto"/>
                            <w:left w:val="none" w:sz="0" w:space="0" w:color="auto"/>
                            <w:bottom w:val="none" w:sz="0" w:space="0" w:color="auto"/>
                            <w:right w:val="none" w:sz="0" w:space="0" w:color="auto"/>
                          </w:divBdr>
                        </w:div>
                      </w:divsChild>
                    </w:div>
                    <w:div w:id="755632180">
                      <w:marLeft w:val="0"/>
                      <w:marRight w:val="0"/>
                      <w:marTop w:val="0"/>
                      <w:marBottom w:val="0"/>
                      <w:divBdr>
                        <w:top w:val="none" w:sz="0" w:space="0" w:color="auto"/>
                        <w:left w:val="none" w:sz="0" w:space="0" w:color="auto"/>
                        <w:bottom w:val="none" w:sz="0" w:space="0" w:color="auto"/>
                        <w:right w:val="none" w:sz="0" w:space="0" w:color="auto"/>
                      </w:divBdr>
                      <w:divsChild>
                        <w:div w:id="1344472422">
                          <w:marLeft w:val="0"/>
                          <w:marRight w:val="0"/>
                          <w:marTop w:val="0"/>
                          <w:marBottom w:val="0"/>
                          <w:divBdr>
                            <w:top w:val="none" w:sz="0" w:space="0" w:color="auto"/>
                            <w:left w:val="none" w:sz="0" w:space="0" w:color="auto"/>
                            <w:bottom w:val="none" w:sz="0" w:space="0" w:color="auto"/>
                            <w:right w:val="none" w:sz="0" w:space="0" w:color="auto"/>
                          </w:divBdr>
                        </w:div>
                      </w:divsChild>
                    </w:div>
                    <w:div w:id="757170170">
                      <w:marLeft w:val="0"/>
                      <w:marRight w:val="0"/>
                      <w:marTop w:val="0"/>
                      <w:marBottom w:val="0"/>
                      <w:divBdr>
                        <w:top w:val="none" w:sz="0" w:space="0" w:color="auto"/>
                        <w:left w:val="none" w:sz="0" w:space="0" w:color="auto"/>
                        <w:bottom w:val="none" w:sz="0" w:space="0" w:color="auto"/>
                        <w:right w:val="none" w:sz="0" w:space="0" w:color="auto"/>
                      </w:divBdr>
                      <w:divsChild>
                        <w:div w:id="1163157622">
                          <w:marLeft w:val="0"/>
                          <w:marRight w:val="0"/>
                          <w:marTop w:val="0"/>
                          <w:marBottom w:val="0"/>
                          <w:divBdr>
                            <w:top w:val="none" w:sz="0" w:space="0" w:color="auto"/>
                            <w:left w:val="none" w:sz="0" w:space="0" w:color="auto"/>
                            <w:bottom w:val="none" w:sz="0" w:space="0" w:color="auto"/>
                            <w:right w:val="none" w:sz="0" w:space="0" w:color="auto"/>
                          </w:divBdr>
                        </w:div>
                      </w:divsChild>
                    </w:div>
                    <w:div w:id="757747176">
                      <w:marLeft w:val="0"/>
                      <w:marRight w:val="0"/>
                      <w:marTop w:val="0"/>
                      <w:marBottom w:val="0"/>
                      <w:divBdr>
                        <w:top w:val="none" w:sz="0" w:space="0" w:color="auto"/>
                        <w:left w:val="none" w:sz="0" w:space="0" w:color="auto"/>
                        <w:bottom w:val="none" w:sz="0" w:space="0" w:color="auto"/>
                        <w:right w:val="none" w:sz="0" w:space="0" w:color="auto"/>
                      </w:divBdr>
                      <w:divsChild>
                        <w:div w:id="1080325987">
                          <w:marLeft w:val="0"/>
                          <w:marRight w:val="0"/>
                          <w:marTop w:val="0"/>
                          <w:marBottom w:val="0"/>
                          <w:divBdr>
                            <w:top w:val="none" w:sz="0" w:space="0" w:color="auto"/>
                            <w:left w:val="none" w:sz="0" w:space="0" w:color="auto"/>
                            <w:bottom w:val="none" w:sz="0" w:space="0" w:color="auto"/>
                            <w:right w:val="none" w:sz="0" w:space="0" w:color="auto"/>
                          </w:divBdr>
                        </w:div>
                      </w:divsChild>
                    </w:div>
                    <w:div w:id="761876387">
                      <w:marLeft w:val="0"/>
                      <w:marRight w:val="0"/>
                      <w:marTop w:val="0"/>
                      <w:marBottom w:val="0"/>
                      <w:divBdr>
                        <w:top w:val="none" w:sz="0" w:space="0" w:color="auto"/>
                        <w:left w:val="none" w:sz="0" w:space="0" w:color="auto"/>
                        <w:bottom w:val="none" w:sz="0" w:space="0" w:color="auto"/>
                        <w:right w:val="none" w:sz="0" w:space="0" w:color="auto"/>
                      </w:divBdr>
                      <w:divsChild>
                        <w:div w:id="656618534">
                          <w:marLeft w:val="0"/>
                          <w:marRight w:val="0"/>
                          <w:marTop w:val="0"/>
                          <w:marBottom w:val="0"/>
                          <w:divBdr>
                            <w:top w:val="none" w:sz="0" w:space="0" w:color="auto"/>
                            <w:left w:val="none" w:sz="0" w:space="0" w:color="auto"/>
                            <w:bottom w:val="none" w:sz="0" w:space="0" w:color="auto"/>
                            <w:right w:val="none" w:sz="0" w:space="0" w:color="auto"/>
                          </w:divBdr>
                        </w:div>
                      </w:divsChild>
                    </w:div>
                    <w:div w:id="780610844">
                      <w:marLeft w:val="0"/>
                      <w:marRight w:val="0"/>
                      <w:marTop w:val="0"/>
                      <w:marBottom w:val="0"/>
                      <w:divBdr>
                        <w:top w:val="none" w:sz="0" w:space="0" w:color="auto"/>
                        <w:left w:val="none" w:sz="0" w:space="0" w:color="auto"/>
                        <w:bottom w:val="none" w:sz="0" w:space="0" w:color="auto"/>
                        <w:right w:val="none" w:sz="0" w:space="0" w:color="auto"/>
                      </w:divBdr>
                      <w:divsChild>
                        <w:div w:id="1357390775">
                          <w:marLeft w:val="0"/>
                          <w:marRight w:val="0"/>
                          <w:marTop w:val="0"/>
                          <w:marBottom w:val="0"/>
                          <w:divBdr>
                            <w:top w:val="none" w:sz="0" w:space="0" w:color="auto"/>
                            <w:left w:val="none" w:sz="0" w:space="0" w:color="auto"/>
                            <w:bottom w:val="none" w:sz="0" w:space="0" w:color="auto"/>
                            <w:right w:val="none" w:sz="0" w:space="0" w:color="auto"/>
                          </w:divBdr>
                        </w:div>
                      </w:divsChild>
                    </w:div>
                    <w:div w:id="791483789">
                      <w:marLeft w:val="0"/>
                      <w:marRight w:val="0"/>
                      <w:marTop w:val="0"/>
                      <w:marBottom w:val="0"/>
                      <w:divBdr>
                        <w:top w:val="none" w:sz="0" w:space="0" w:color="auto"/>
                        <w:left w:val="none" w:sz="0" w:space="0" w:color="auto"/>
                        <w:bottom w:val="none" w:sz="0" w:space="0" w:color="auto"/>
                        <w:right w:val="none" w:sz="0" w:space="0" w:color="auto"/>
                      </w:divBdr>
                      <w:divsChild>
                        <w:div w:id="739405192">
                          <w:marLeft w:val="0"/>
                          <w:marRight w:val="0"/>
                          <w:marTop w:val="0"/>
                          <w:marBottom w:val="0"/>
                          <w:divBdr>
                            <w:top w:val="none" w:sz="0" w:space="0" w:color="auto"/>
                            <w:left w:val="none" w:sz="0" w:space="0" w:color="auto"/>
                            <w:bottom w:val="none" w:sz="0" w:space="0" w:color="auto"/>
                            <w:right w:val="none" w:sz="0" w:space="0" w:color="auto"/>
                          </w:divBdr>
                        </w:div>
                      </w:divsChild>
                    </w:div>
                    <w:div w:id="798648674">
                      <w:marLeft w:val="0"/>
                      <w:marRight w:val="0"/>
                      <w:marTop w:val="0"/>
                      <w:marBottom w:val="0"/>
                      <w:divBdr>
                        <w:top w:val="none" w:sz="0" w:space="0" w:color="auto"/>
                        <w:left w:val="none" w:sz="0" w:space="0" w:color="auto"/>
                        <w:bottom w:val="none" w:sz="0" w:space="0" w:color="auto"/>
                        <w:right w:val="none" w:sz="0" w:space="0" w:color="auto"/>
                      </w:divBdr>
                      <w:divsChild>
                        <w:div w:id="849686049">
                          <w:marLeft w:val="0"/>
                          <w:marRight w:val="0"/>
                          <w:marTop w:val="0"/>
                          <w:marBottom w:val="0"/>
                          <w:divBdr>
                            <w:top w:val="none" w:sz="0" w:space="0" w:color="auto"/>
                            <w:left w:val="none" w:sz="0" w:space="0" w:color="auto"/>
                            <w:bottom w:val="none" w:sz="0" w:space="0" w:color="auto"/>
                            <w:right w:val="none" w:sz="0" w:space="0" w:color="auto"/>
                          </w:divBdr>
                        </w:div>
                      </w:divsChild>
                    </w:div>
                    <w:div w:id="801733484">
                      <w:marLeft w:val="0"/>
                      <w:marRight w:val="0"/>
                      <w:marTop w:val="0"/>
                      <w:marBottom w:val="0"/>
                      <w:divBdr>
                        <w:top w:val="none" w:sz="0" w:space="0" w:color="auto"/>
                        <w:left w:val="none" w:sz="0" w:space="0" w:color="auto"/>
                        <w:bottom w:val="none" w:sz="0" w:space="0" w:color="auto"/>
                        <w:right w:val="none" w:sz="0" w:space="0" w:color="auto"/>
                      </w:divBdr>
                      <w:divsChild>
                        <w:div w:id="1332030301">
                          <w:marLeft w:val="0"/>
                          <w:marRight w:val="0"/>
                          <w:marTop w:val="0"/>
                          <w:marBottom w:val="0"/>
                          <w:divBdr>
                            <w:top w:val="none" w:sz="0" w:space="0" w:color="auto"/>
                            <w:left w:val="none" w:sz="0" w:space="0" w:color="auto"/>
                            <w:bottom w:val="none" w:sz="0" w:space="0" w:color="auto"/>
                            <w:right w:val="none" w:sz="0" w:space="0" w:color="auto"/>
                          </w:divBdr>
                        </w:div>
                      </w:divsChild>
                    </w:div>
                    <w:div w:id="816610600">
                      <w:marLeft w:val="0"/>
                      <w:marRight w:val="0"/>
                      <w:marTop w:val="0"/>
                      <w:marBottom w:val="0"/>
                      <w:divBdr>
                        <w:top w:val="none" w:sz="0" w:space="0" w:color="auto"/>
                        <w:left w:val="none" w:sz="0" w:space="0" w:color="auto"/>
                        <w:bottom w:val="none" w:sz="0" w:space="0" w:color="auto"/>
                        <w:right w:val="none" w:sz="0" w:space="0" w:color="auto"/>
                      </w:divBdr>
                      <w:divsChild>
                        <w:div w:id="1889488656">
                          <w:marLeft w:val="0"/>
                          <w:marRight w:val="0"/>
                          <w:marTop w:val="0"/>
                          <w:marBottom w:val="0"/>
                          <w:divBdr>
                            <w:top w:val="none" w:sz="0" w:space="0" w:color="auto"/>
                            <w:left w:val="none" w:sz="0" w:space="0" w:color="auto"/>
                            <w:bottom w:val="none" w:sz="0" w:space="0" w:color="auto"/>
                            <w:right w:val="none" w:sz="0" w:space="0" w:color="auto"/>
                          </w:divBdr>
                        </w:div>
                      </w:divsChild>
                    </w:div>
                    <w:div w:id="817840444">
                      <w:marLeft w:val="0"/>
                      <w:marRight w:val="0"/>
                      <w:marTop w:val="0"/>
                      <w:marBottom w:val="0"/>
                      <w:divBdr>
                        <w:top w:val="none" w:sz="0" w:space="0" w:color="auto"/>
                        <w:left w:val="none" w:sz="0" w:space="0" w:color="auto"/>
                        <w:bottom w:val="none" w:sz="0" w:space="0" w:color="auto"/>
                        <w:right w:val="none" w:sz="0" w:space="0" w:color="auto"/>
                      </w:divBdr>
                      <w:divsChild>
                        <w:div w:id="650713448">
                          <w:marLeft w:val="0"/>
                          <w:marRight w:val="0"/>
                          <w:marTop w:val="0"/>
                          <w:marBottom w:val="0"/>
                          <w:divBdr>
                            <w:top w:val="none" w:sz="0" w:space="0" w:color="auto"/>
                            <w:left w:val="none" w:sz="0" w:space="0" w:color="auto"/>
                            <w:bottom w:val="none" w:sz="0" w:space="0" w:color="auto"/>
                            <w:right w:val="none" w:sz="0" w:space="0" w:color="auto"/>
                          </w:divBdr>
                        </w:div>
                      </w:divsChild>
                    </w:div>
                    <w:div w:id="823277044">
                      <w:marLeft w:val="0"/>
                      <w:marRight w:val="0"/>
                      <w:marTop w:val="0"/>
                      <w:marBottom w:val="0"/>
                      <w:divBdr>
                        <w:top w:val="none" w:sz="0" w:space="0" w:color="auto"/>
                        <w:left w:val="none" w:sz="0" w:space="0" w:color="auto"/>
                        <w:bottom w:val="none" w:sz="0" w:space="0" w:color="auto"/>
                        <w:right w:val="none" w:sz="0" w:space="0" w:color="auto"/>
                      </w:divBdr>
                      <w:divsChild>
                        <w:div w:id="2023586392">
                          <w:marLeft w:val="0"/>
                          <w:marRight w:val="0"/>
                          <w:marTop w:val="0"/>
                          <w:marBottom w:val="0"/>
                          <w:divBdr>
                            <w:top w:val="none" w:sz="0" w:space="0" w:color="auto"/>
                            <w:left w:val="none" w:sz="0" w:space="0" w:color="auto"/>
                            <w:bottom w:val="none" w:sz="0" w:space="0" w:color="auto"/>
                            <w:right w:val="none" w:sz="0" w:space="0" w:color="auto"/>
                          </w:divBdr>
                        </w:div>
                      </w:divsChild>
                    </w:div>
                    <w:div w:id="841429178">
                      <w:marLeft w:val="0"/>
                      <w:marRight w:val="0"/>
                      <w:marTop w:val="0"/>
                      <w:marBottom w:val="0"/>
                      <w:divBdr>
                        <w:top w:val="none" w:sz="0" w:space="0" w:color="auto"/>
                        <w:left w:val="none" w:sz="0" w:space="0" w:color="auto"/>
                        <w:bottom w:val="none" w:sz="0" w:space="0" w:color="auto"/>
                        <w:right w:val="none" w:sz="0" w:space="0" w:color="auto"/>
                      </w:divBdr>
                      <w:divsChild>
                        <w:div w:id="73430793">
                          <w:marLeft w:val="0"/>
                          <w:marRight w:val="0"/>
                          <w:marTop w:val="0"/>
                          <w:marBottom w:val="0"/>
                          <w:divBdr>
                            <w:top w:val="none" w:sz="0" w:space="0" w:color="auto"/>
                            <w:left w:val="none" w:sz="0" w:space="0" w:color="auto"/>
                            <w:bottom w:val="none" w:sz="0" w:space="0" w:color="auto"/>
                            <w:right w:val="none" w:sz="0" w:space="0" w:color="auto"/>
                          </w:divBdr>
                        </w:div>
                      </w:divsChild>
                    </w:div>
                    <w:div w:id="843978468">
                      <w:marLeft w:val="0"/>
                      <w:marRight w:val="0"/>
                      <w:marTop w:val="0"/>
                      <w:marBottom w:val="0"/>
                      <w:divBdr>
                        <w:top w:val="none" w:sz="0" w:space="0" w:color="auto"/>
                        <w:left w:val="none" w:sz="0" w:space="0" w:color="auto"/>
                        <w:bottom w:val="none" w:sz="0" w:space="0" w:color="auto"/>
                        <w:right w:val="none" w:sz="0" w:space="0" w:color="auto"/>
                      </w:divBdr>
                      <w:divsChild>
                        <w:div w:id="1242716127">
                          <w:marLeft w:val="0"/>
                          <w:marRight w:val="0"/>
                          <w:marTop w:val="0"/>
                          <w:marBottom w:val="0"/>
                          <w:divBdr>
                            <w:top w:val="none" w:sz="0" w:space="0" w:color="auto"/>
                            <w:left w:val="none" w:sz="0" w:space="0" w:color="auto"/>
                            <w:bottom w:val="none" w:sz="0" w:space="0" w:color="auto"/>
                            <w:right w:val="none" w:sz="0" w:space="0" w:color="auto"/>
                          </w:divBdr>
                        </w:div>
                      </w:divsChild>
                    </w:div>
                    <w:div w:id="847522402">
                      <w:marLeft w:val="0"/>
                      <w:marRight w:val="0"/>
                      <w:marTop w:val="0"/>
                      <w:marBottom w:val="0"/>
                      <w:divBdr>
                        <w:top w:val="none" w:sz="0" w:space="0" w:color="auto"/>
                        <w:left w:val="none" w:sz="0" w:space="0" w:color="auto"/>
                        <w:bottom w:val="none" w:sz="0" w:space="0" w:color="auto"/>
                        <w:right w:val="none" w:sz="0" w:space="0" w:color="auto"/>
                      </w:divBdr>
                      <w:divsChild>
                        <w:div w:id="1783768171">
                          <w:marLeft w:val="0"/>
                          <w:marRight w:val="0"/>
                          <w:marTop w:val="0"/>
                          <w:marBottom w:val="0"/>
                          <w:divBdr>
                            <w:top w:val="none" w:sz="0" w:space="0" w:color="auto"/>
                            <w:left w:val="none" w:sz="0" w:space="0" w:color="auto"/>
                            <w:bottom w:val="none" w:sz="0" w:space="0" w:color="auto"/>
                            <w:right w:val="none" w:sz="0" w:space="0" w:color="auto"/>
                          </w:divBdr>
                        </w:div>
                      </w:divsChild>
                    </w:div>
                    <w:div w:id="851379000">
                      <w:marLeft w:val="0"/>
                      <w:marRight w:val="0"/>
                      <w:marTop w:val="0"/>
                      <w:marBottom w:val="0"/>
                      <w:divBdr>
                        <w:top w:val="none" w:sz="0" w:space="0" w:color="auto"/>
                        <w:left w:val="none" w:sz="0" w:space="0" w:color="auto"/>
                        <w:bottom w:val="none" w:sz="0" w:space="0" w:color="auto"/>
                        <w:right w:val="none" w:sz="0" w:space="0" w:color="auto"/>
                      </w:divBdr>
                      <w:divsChild>
                        <w:div w:id="2063629589">
                          <w:marLeft w:val="0"/>
                          <w:marRight w:val="0"/>
                          <w:marTop w:val="0"/>
                          <w:marBottom w:val="0"/>
                          <w:divBdr>
                            <w:top w:val="none" w:sz="0" w:space="0" w:color="auto"/>
                            <w:left w:val="none" w:sz="0" w:space="0" w:color="auto"/>
                            <w:bottom w:val="none" w:sz="0" w:space="0" w:color="auto"/>
                            <w:right w:val="none" w:sz="0" w:space="0" w:color="auto"/>
                          </w:divBdr>
                        </w:div>
                      </w:divsChild>
                    </w:div>
                    <w:div w:id="851382288">
                      <w:marLeft w:val="0"/>
                      <w:marRight w:val="0"/>
                      <w:marTop w:val="0"/>
                      <w:marBottom w:val="0"/>
                      <w:divBdr>
                        <w:top w:val="none" w:sz="0" w:space="0" w:color="auto"/>
                        <w:left w:val="none" w:sz="0" w:space="0" w:color="auto"/>
                        <w:bottom w:val="none" w:sz="0" w:space="0" w:color="auto"/>
                        <w:right w:val="none" w:sz="0" w:space="0" w:color="auto"/>
                      </w:divBdr>
                      <w:divsChild>
                        <w:div w:id="1309632731">
                          <w:marLeft w:val="0"/>
                          <w:marRight w:val="0"/>
                          <w:marTop w:val="0"/>
                          <w:marBottom w:val="0"/>
                          <w:divBdr>
                            <w:top w:val="none" w:sz="0" w:space="0" w:color="auto"/>
                            <w:left w:val="none" w:sz="0" w:space="0" w:color="auto"/>
                            <w:bottom w:val="none" w:sz="0" w:space="0" w:color="auto"/>
                            <w:right w:val="none" w:sz="0" w:space="0" w:color="auto"/>
                          </w:divBdr>
                        </w:div>
                      </w:divsChild>
                    </w:div>
                    <w:div w:id="897285472">
                      <w:marLeft w:val="0"/>
                      <w:marRight w:val="0"/>
                      <w:marTop w:val="0"/>
                      <w:marBottom w:val="0"/>
                      <w:divBdr>
                        <w:top w:val="none" w:sz="0" w:space="0" w:color="auto"/>
                        <w:left w:val="none" w:sz="0" w:space="0" w:color="auto"/>
                        <w:bottom w:val="none" w:sz="0" w:space="0" w:color="auto"/>
                        <w:right w:val="none" w:sz="0" w:space="0" w:color="auto"/>
                      </w:divBdr>
                      <w:divsChild>
                        <w:div w:id="36511454">
                          <w:marLeft w:val="0"/>
                          <w:marRight w:val="0"/>
                          <w:marTop w:val="0"/>
                          <w:marBottom w:val="0"/>
                          <w:divBdr>
                            <w:top w:val="none" w:sz="0" w:space="0" w:color="auto"/>
                            <w:left w:val="none" w:sz="0" w:space="0" w:color="auto"/>
                            <w:bottom w:val="none" w:sz="0" w:space="0" w:color="auto"/>
                            <w:right w:val="none" w:sz="0" w:space="0" w:color="auto"/>
                          </w:divBdr>
                        </w:div>
                      </w:divsChild>
                    </w:div>
                    <w:div w:id="904534569">
                      <w:marLeft w:val="0"/>
                      <w:marRight w:val="0"/>
                      <w:marTop w:val="0"/>
                      <w:marBottom w:val="0"/>
                      <w:divBdr>
                        <w:top w:val="none" w:sz="0" w:space="0" w:color="auto"/>
                        <w:left w:val="none" w:sz="0" w:space="0" w:color="auto"/>
                        <w:bottom w:val="none" w:sz="0" w:space="0" w:color="auto"/>
                        <w:right w:val="none" w:sz="0" w:space="0" w:color="auto"/>
                      </w:divBdr>
                      <w:divsChild>
                        <w:div w:id="735278823">
                          <w:marLeft w:val="0"/>
                          <w:marRight w:val="0"/>
                          <w:marTop w:val="0"/>
                          <w:marBottom w:val="0"/>
                          <w:divBdr>
                            <w:top w:val="none" w:sz="0" w:space="0" w:color="auto"/>
                            <w:left w:val="none" w:sz="0" w:space="0" w:color="auto"/>
                            <w:bottom w:val="none" w:sz="0" w:space="0" w:color="auto"/>
                            <w:right w:val="none" w:sz="0" w:space="0" w:color="auto"/>
                          </w:divBdr>
                        </w:div>
                      </w:divsChild>
                    </w:div>
                    <w:div w:id="912474837">
                      <w:marLeft w:val="0"/>
                      <w:marRight w:val="0"/>
                      <w:marTop w:val="0"/>
                      <w:marBottom w:val="0"/>
                      <w:divBdr>
                        <w:top w:val="none" w:sz="0" w:space="0" w:color="auto"/>
                        <w:left w:val="none" w:sz="0" w:space="0" w:color="auto"/>
                        <w:bottom w:val="none" w:sz="0" w:space="0" w:color="auto"/>
                        <w:right w:val="none" w:sz="0" w:space="0" w:color="auto"/>
                      </w:divBdr>
                      <w:divsChild>
                        <w:div w:id="1056658372">
                          <w:marLeft w:val="0"/>
                          <w:marRight w:val="0"/>
                          <w:marTop w:val="0"/>
                          <w:marBottom w:val="0"/>
                          <w:divBdr>
                            <w:top w:val="none" w:sz="0" w:space="0" w:color="auto"/>
                            <w:left w:val="none" w:sz="0" w:space="0" w:color="auto"/>
                            <w:bottom w:val="none" w:sz="0" w:space="0" w:color="auto"/>
                            <w:right w:val="none" w:sz="0" w:space="0" w:color="auto"/>
                          </w:divBdr>
                        </w:div>
                      </w:divsChild>
                    </w:div>
                    <w:div w:id="918636192">
                      <w:marLeft w:val="0"/>
                      <w:marRight w:val="0"/>
                      <w:marTop w:val="0"/>
                      <w:marBottom w:val="0"/>
                      <w:divBdr>
                        <w:top w:val="none" w:sz="0" w:space="0" w:color="auto"/>
                        <w:left w:val="none" w:sz="0" w:space="0" w:color="auto"/>
                        <w:bottom w:val="none" w:sz="0" w:space="0" w:color="auto"/>
                        <w:right w:val="none" w:sz="0" w:space="0" w:color="auto"/>
                      </w:divBdr>
                      <w:divsChild>
                        <w:div w:id="499854527">
                          <w:marLeft w:val="0"/>
                          <w:marRight w:val="0"/>
                          <w:marTop w:val="0"/>
                          <w:marBottom w:val="0"/>
                          <w:divBdr>
                            <w:top w:val="none" w:sz="0" w:space="0" w:color="auto"/>
                            <w:left w:val="none" w:sz="0" w:space="0" w:color="auto"/>
                            <w:bottom w:val="none" w:sz="0" w:space="0" w:color="auto"/>
                            <w:right w:val="none" w:sz="0" w:space="0" w:color="auto"/>
                          </w:divBdr>
                        </w:div>
                      </w:divsChild>
                    </w:div>
                    <w:div w:id="920799803">
                      <w:marLeft w:val="0"/>
                      <w:marRight w:val="0"/>
                      <w:marTop w:val="0"/>
                      <w:marBottom w:val="0"/>
                      <w:divBdr>
                        <w:top w:val="none" w:sz="0" w:space="0" w:color="auto"/>
                        <w:left w:val="none" w:sz="0" w:space="0" w:color="auto"/>
                        <w:bottom w:val="none" w:sz="0" w:space="0" w:color="auto"/>
                        <w:right w:val="none" w:sz="0" w:space="0" w:color="auto"/>
                      </w:divBdr>
                      <w:divsChild>
                        <w:div w:id="952788640">
                          <w:marLeft w:val="0"/>
                          <w:marRight w:val="0"/>
                          <w:marTop w:val="0"/>
                          <w:marBottom w:val="0"/>
                          <w:divBdr>
                            <w:top w:val="none" w:sz="0" w:space="0" w:color="auto"/>
                            <w:left w:val="none" w:sz="0" w:space="0" w:color="auto"/>
                            <w:bottom w:val="none" w:sz="0" w:space="0" w:color="auto"/>
                            <w:right w:val="none" w:sz="0" w:space="0" w:color="auto"/>
                          </w:divBdr>
                        </w:div>
                      </w:divsChild>
                    </w:div>
                    <w:div w:id="943463145">
                      <w:marLeft w:val="0"/>
                      <w:marRight w:val="0"/>
                      <w:marTop w:val="0"/>
                      <w:marBottom w:val="0"/>
                      <w:divBdr>
                        <w:top w:val="none" w:sz="0" w:space="0" w:color="auto"/>
                        <w:left w:val="none" w:sz="0" w:space="0" w:color="auto"/>
                        <w:bottom w:val="none" w:sz="0" w:space="0" w:color="auto"/>
                        <w:right w:val="none" w:sz="0" w:space="0" w:color="auto"/>
                      </w:divBdr>
                      <w:divsChild>
                        <w:div w:id="410734626">
                          <w:marLeft w:val="0"/>
                          <w:marRight w:val="0"/>
                          <w:marTop w:val="0"/>
                          <w:marBottom w:val="0"/>
                          <w:divBdr>
                            <w:top w:val="none" w:sz="0" w:space="0" w:color="auto"/>
                            <w:left w:val="none" w:sz="0" w:space="0" w:color="auto"/>
                            <w:bottom w:val="none" w:sz="0" w:space="0" w:color="auto"/>
                            <w:right w:val="none" w:sz="0" w:space="0" w:color="auto"/>
                          </w:divBdr>
                        </w:div>
                      </w:divsChild>
                    </w:div>
                    <w:div w:id="950547985">
                      <w:marLeft w:val="0"/>
                      <w:marRight w:val="0"/>
                      <w:marTop w:val="0"/>
                      <w:marBottom w:val="0"/>
                      <w:divBdr>
                        <w:top w:val="none" w:sz="0" w:space="0" w:color="auto"/>
                        <w:left w:val="none" w:sz="0" w:space="0" w:color="auto"/>
                        <w:bottom w:val="none" w:sz="0" w:space="0" w:color="auto"/>
                        <w:right w:val="none" w:sz="0" w:space="0" w:color="auto"/>
                      </w:divBdr>
                      <w:divsChild>
                        <w:div w:id="158235344">
                          <w:marLeft w:val="0"/>
                          <w:marRight w:val="0"/>
                          <w:marTop w:val="0"/>
                          <w:marBottom w:val="0"/>
                          <w:divBdr>
                            <w:top w:val="none" w:sz="0" w:space="0" w:color="auto"/>
                            <w:left w:val="none" w:sz="0" w:space="0" w:color="auto"/>
                            <w:bottom w:val="none" w:sz="0" w:space="0" w:color="auto"/>
                            <w:right w:val="none" w:sz="0" w:space="0" w:color="auto"/>
                          </w:divBdr>
                        </w:div>
                      </w:divsChild>
                    </w:div>
                    <w:div w:id="959654044">
                      <w:marLeft w:val="0"/>
                      <w:marRight w:val="0"/>
                      <w:marTop w:val="0"/>
                      <w:marBottom w:val="0"/>
                      <w:divBdr>
                        <w:top w:val="none" w:sz="0" w:space="0" w:color="auto"/>
                        <w:left w:val="none" w:sz="0" w:space="0" w:color="auto"/>
                        <w:bottom w:val="none" w:sz="0" w:space="0" w:color="auto"/>
                        <w:right w:val="none" w:sz="0" w:space="0" w:color="auto"/>
                      </w:divBdr>
                      <w:divsChild>
                        <w:div w:id="493570558">
                          <w:marLeft w:val="0"/>
                          <w:marRight w:val="0"/>
                          <w:marTop w:val="0"/>
                          <w:marBottom w:val="0"/>
                          <w:divBdr>
                            <w:top w:val="none" w:sz="0" w:space="0" w:color="auto"/>
                            <w:left w:val="none" w:sz="0" w:space="0" w:color="auto"/>
                            <w:bottom w:val="none" w:sz="0" w:space="0" w:color="auto"/>
                            <w:right w:val="none" w:sz="0" w:space="0" w:color="auto"/>
                          </w:divBdr>
                        </w:div>
                      </w:divsChild>
                    </w:div>
                    <w:div w:id="961570507">
                      <w:marLeft w:val="0"/>
                      <w:marRight w:val="0"/>
                      <w:marTop w:val="0"/>
                      <w:marBottom w:val="0"/>
                      <w:divBdr>
                        <w:top w:val="none" w:sz="0" w:space="0" w:color="auto"/>
                        <w:left w:val="none" w:sz="0" w:space="0" w:color="auto"/>
                        <w:bottom w:val="none" w:sz="0" w:space="0" w:color="auto"/>
                        <w:right w:val="none" w:sz="0" w:space="0" w:color="auto"/>
                      </w:divBdr>
                      <w:divsChild>
                        <w:div w:id="1382631270">
                          <w:marLeft w:val="0"/>
                          <w:marRight w:val="0"/>
                          <w:marTop w:val="0"/>
                          <w:marBottom w:val="0"/>
                          <w:divBdr>
                            <w:top w:val="none" w:sz="0" w:space="0" w:color="auto"/>
                            <w:left w:val="none" w:sz="0" w:space="0" w:color="auto"/>
                            <w:bottom w:val="none" w:sz="0" w:space="0" w:color="auto"/>
                            <w:right w:val="none" w:sz="0" w:space="0" w:color="auto"/>
                          </w:divBdr>
                        </w:div>
                      </w:divsChild>
                    </w:div>
                    <w:div w:id="979378743">
                      <w:marLeft w:val="0"/>
                      <w:marRight w:val="0"/>
                      <w:marTop w:val="0"/>
                      <w:marBottom w:val="0"/>
                      <w:divBdr>
                        <w:top w:val="none" w:sz="0" w:space="0" w:color="auto"/>
                        <w:left w:val="none" w:sz="0" w:space="0" w:color="auto"/>
                        <w:bottom w:val="none" w:sz="0" w:space="0" w:color="auto"/>
                        <w:right w:val="none" w:sz="0" w:space="0" w:color="auto"/>
                      </w:divBdr>
                      <w:divsChild>
                        <w:div w:id="2067679675">
                          <w:marLeft w:val="0"/>
                          <w:marRight w:val="0"/>
                          <w:marTop w:val="0"/>
                          <w:marBottom w:val="0"/>
                          <w:divBdr>
                            <w:top w:val="none" w:sz="0" w:space="0" w:color="auto"/>
                            <w:left w:val="none" w:sz="0" w:space="0" w:color="auto"/>
                            <w:bottom w:val="none" w:sz="0" w:space="0" w:color="auto"/>
                            <w:right w:val="none" w:sz="0" w:space="0" w:color="auto"/>
                          </w:divBdr>
                        </w:div>
                      </w:divsChild>
                    </w:div>
                    <w:div w:id="981233999">
                      <w:marLeft w:val="0"/>
                      <w:marRight w:val="0"/>
                      <w:marTop w:val="0"/>
                      <w:marBottom w:val="0"/>
                      <w:divBdr>
                        <w:top w:val="none" w:sz="0" w:space="0" w:color="auto"/>
                        <w:left w:val="none" w:sz="0" w:space="0" w:color="auto"/>
                        <w:bottom w:val="none" w:sz="0" w:space="0" w:color="auto"/>
                        <w:right w:val="none" w:sz="0" w:space="0" w:color="auto"/>
                      </w:divBdr>
                      <w:divsChild>
                        <w:div w:id="751006856">
                          <w:marLeft w:val="0"/>
                          <w:marRight w:val="0"/>
                          <w:marTop w:val="0"/>
                          <w:marBottom w:val="0"/>
                          <w:divBdr>
                            <w:top w:val="none" w:sz="0" w:space="0" w:color="auto"/>
                            <w:left w:val="none" w:sz="0" w:space="0" w:color="auto"/>
                            <w:bottom w:val="none" w:sz="0" w:space="0" w:color="auto"/>
                            <w:right w:val="none" w:sz="0" w:space="0" w:color="auto"/>
                          </w:divBdr>
                        </w:div>
                      </w:divsChild>
                    </w:div>
                    <w:div w:id="987173937">
                      <w:marLeft w:val="0"/>
                      <w:marRight w:val="0"/>
                      <w:marTop w:val="0"/>
                      <w:marBottom w:val="0"/>
                      <w:divBdr>
                        <w:top w:val="none" w:sz="0" w:space="0" w:color="auto"/>
                        <w:left w:val="none" w:sz="0" w:space="0" w:color="auto"/>
                        <w:bottom w:val="none" w:sz="0" w:space="0" w:color="auto"/>
                        <w:right w:val="none" w:sz="0" w:space="0" w:color="auto"/>
                      </w:divBdr>
                      <w:divsChild>
                        <w:div w:id="1927811241">
                          <w:marLeft w:val="0"/>
                          <w:marRight w:val="0"/>
                          <w:marTop w:val="0"/>
                          <w:marBottom w:val="0"/>
                          <w:divBdr>
                            <w:top w:val="none" w:sz="0" w:space="0" w:color="auto"/>
                            <w:left w:val="none" w:sz="0" w:space="0" w:color="auto"/>
                            <w:bottom w:val="none" w:sz="0" w:space="0" w:color="auto"/>
                            <w:right w:val="none" w:sz="0" w:space="0" w:color="auto"/>
                          </w:divBdr>
                        </w:div>
                      </w:divsChild>
                    </w:div>
                    <w:div w:id="992830458">
                      <w:marLeft w:val="0"/>
                      <w:marRight w:val="0"/>
                      <w:marTop w:val="0"/>
                      <w:marBottom w:val="0"/>
                      <w:divBdr>
                        <w:top w:val="none" w:sz="0" w:space="0" w:color="auto"/>
                        <w:left w:val="none" w:sz="0" w:space="0" w:color="auto"/>
                        <w:bottom w:val="none" w:sz="0" w:space="0" w:color="auto"/>
                        <w:right w:val="none" w:sz="0" w:space="0" w:color="auto"/>
                      </w:divBdr>
                      <w:divsChild>
                        <w:div w:id="1113133175">
                          <w:marLeft w:val="0"/>
                          <w:marRight w:val="0"/>
                          <w:marTop w:val="0"/>
                          <w:marBottom w:val="0"/>
                          <w:divBdr>
                            <w:top w:val="none" w:sz="0" w:space="0" w:color="auto"/>
                            <w:left w:val="none" w:sz="0" w:space="0" w:color="auto"/>
                            <w:bottom w:val="none" w:sz="0" w:space="0" w:color="auto"/>
                            <w:right w:val="none" w:sz="0" w:space="0" w:color="auto"/>
                          </w:divBdr>
                        </w:div>
                      </w:divsChild>
                    </w:div>
                    <w:div w:id="1004282305">
                      <w:marLeft w:val="0"/>
                      <w:marRight w:val="0"/>
                      <w:marTop w:val="0"/>
                      <w:marBottom w:val="0"/>
                      <w:divBdr>
                        <w:top w:val="none" w:sz="0" w:space="0" w:color="auto"/>
                        <w:left w:val="none" w:sz="0" w:space="0" w:color="auto"/>
                        <w:bottom w:val="none" w:sz="0" w:space="0" w:color="auto"/>
                        <w:right w:val="none" w:sz="0" w:space="0" w:color="auto"/>
                      </w:divBdr>
                      <w:divsChild>
                        <w:div w:id="1521815481">
                          <w:marLeft w:val="0"/>
                          <w:marRight w:val="0"/>
                          <w:marTop w:val="0"/>
                          <w:marBottom w:val="0"/>
                          <w:divBdr>
                            <w:top w:val="none" w:sz="0" w:space="0" w:color="auto"/>
                            <w:left w:val="none" w:sz="0" w:space="0" w:color="auto"/>
                            <w:bottom w:val="none" w:sz="0" w:space="0" w:color="auto"/>
                            <w:right w:val="none" w:sz="0" w:space="0" w:color="auto"/>
                          </w:divBdr>
                        </w:div>
                      </w:divsChild>
                    </w:div>
                    <w:div w:id="1008408677">
                      <w:marLeft w:val="0"/>
                      <w:marRight w:val="0"/>
                      <w:marTop w:val="0"/>
                      <w:marBottom w:val="0"/>
                      <w:divBdr>
                        <w:top w:val="none" w:sz="0" w:space="0" w:color="auto"/>
                        <w:left w:val="none" w:sz="0" w:space="0" w:color="auto"/>
                        <w:bottom w:val="none" w:sz="0" w:space="0" w:color="auto"/>
                        <w:right w:val="none" w:sz="0" w:space="0" w:color="auto"/>
                      </w:divBdr>
                      <w:divsChild>
                        <w:div w:id="339626851">
                          <w:marLeft w:val="0"/>
                          <w:marRight w:val="0"/>
                          <w:marTop w:val="0"/>
                          <w:marBottom w:val="0"/>
                          <w:divBdr>
                            <w:top w:val="none" w:sz="0" w:space="0" w:color="auto"/>
                            <w:left w:val="none" w:sz="0" w:space="0" w:color="auto"/>
                            <w:bottom w:val="none" w:sz="0" w:space="0" w:color="auto"/>
                            <w:right w:val="none" w:sz="0" w:space="0" w:color="auto"/>
                          </w:divBdr>
                        </w:div>
                      </w:divsChild>
                    </w:div>
                    <w:div w:id="1010567398">
                      <w:marLeft w:val="0"/>
                      <w:marRight w:val="0"/>
                      <w:marTop w:val="0"/>
                      <w:marBottom w:val="0"/>
                      <w:divBdr>
                        <w:top w:val="none" w:sz="0" w:space="0" w:color="auto"/>
                        <w:left w:val="none" w:sz="0" w:space="0" w:color="auto"/>
                        <w:bottom w:val="none" w:sz="0" w:space="0" w:color="auto"/>
                        <w:right w:val="none" w:sz="0" w:space="0" w:color="auto"/>
                      </w:divBdr>
                      <w:divsChild>
                        <w:div w:id="767165418">
                          <w:marLeft w:val="0"/>
                          <w:marRight w:val="0"/>
                          <w:marTop w:val="0"/>
                          <w:marBottom w:val="0"/>
                          <w:divBdr>
                            <w:top w:val="none" w:sz="0" w:space="0" w:color="auto"/>
                            <w:left w:val="none" w:sz="0" w:space="0" w:color="auto"/>
                            <w:bottom w:val="none" w:sz="0" w:space="0" w:color="auto"/>
                            <w:right w:val="none" w:sz="0" w:space="0" w:color="auto"/>
                          </w:divBdr>
                        </w:div>
                      </w:divsChild>
                    </w:div>
                    <w:div w:id="1011026031">
                      <w:marLeft w:val="0"/>
                      <w:marRight w:val="0"/>
                      <w:marTop w:val="0"/>
                      <w:marBottom w:val="0"/>
                      <w:divBdr>
                        <w:top w:val="none" w:sz="0" w:space="0" w:color="auto"/>
                        <w:left w:val="none" w:sz="0" w:space="0" w:color="auto"/>
                        <w:bottom w:val="none" w:sz="0" w:space="0" w:color="auto"/>
                        <w:right w:val="none" w:sz="0" w:space="0" w:color="auto"/>
                      </w:divBdr>
                      <w:divsChild>
                        <w:div w:id="950287562">
                          <w:marLeft w:val="0"/>
                          <w:marRight w:val="0"/>
                          <w:marTop w:val="0"/>
                          <w:marBottom w:val="0"/>
                          <w:divBdr>
                            <w:top w:val="none" w:sz="0" w:space="0" w:color="auto"/>
                            <w:left w:val="none" w:sz="0" w:space="0" w:color="auto"/>
                            <w:bottom w:val="none" w:sz="0" w:space="0" w:color="auto"/>
                            <w:right w:val="none" w:sz="0" w:space="0" w:color="auto"/>
                          </w:divBdr>
                        </w:div>
                      </w:divsChild>
                    </w:div>
                    <w:div w:id="1021199083">
                      <w:marLeft w:val="0"/>
                      <w:marRight w:val="0"/>
                      <w:marTop w:val="0"/>
                      <w:marBottom w:val="0"/>
                      <w:divBdr>
                        <w:top w:val="none" w:sz="0" w:space="0" w:color="auto"/>
                        <w:left w:val="none" w:sz="0" w:space="0" w:color="auto"/>
                        <w:bottom w:val="none" w:sz="0" w:space="0" w:color="auto"/>
                        <w:right w:val="none" w:sz="0" w:space="0" w:color="auto"/>
                      </w:divBdr>
                      <w:divsChild>
                        <w:div w:id="2037582223">
                          <w:marLeft w:val="0"/>
                          <w:marRight w:val="0"/>
                          <w:marTop w:val="0"/>
                          <w:marBottom w:val="0"/>
                          <w:divBdr>
                            <w:top w:val="none" w:sz="0" w:space="0" w:color="auto"/>
                            <w:left w:val="none" w:sz="0" w:space="0" w:color="auto"/>
                            <w:bottom w:val="none" w:sz="0" w:space="0" w:color="auto"/>
                            <w:right w:val="none" w:sz="0" w:space="0" w:color="auto"/>
                          </w:divBdr>
                        </w:div>
                      </w:divsChild>
                    </w:div>
                    <w:div w:id="1072434687">
                      <w:marLeft w:val="0"/>
                      <w:marRight w:val="0"/>
                      <w:marTop w:val="0"/>
                      <w:marBottom w:val="0"/>
                      <w:divBdr>
                        <w:top w:val="none" w:sz="0" w:space="0" w:color="auto"/>
                        <w:left w:val="none" w:sz="0" w:space="0" w:color="auto"/>
                        <w:bottom w:val="none" w:sz="0" w:space="0" w:color="auto"/>
                        <w:right w:val="none" w:sz="0" w:space="0" w:color="auto"/>
                      </w:divBdr>
                      <w:divsChild>
                        <w:div w:id="1583488711">
                          <w:marLeft w:val="0"/>
                          <w:marRight w:val="0"/>
                          <w:marTop w:val="0"/>
                          <w:marBottom w:val="0"/>
                          <w:divBdr>
                            <w:top w:val="none" w:sz="0" w:space="0" w:color="auto"/>
                            <w:left w:val="none" w:sz="0" w:space="0" w:color="auto"/>
                            <w:bottom w:val="none" w:sz="0" w:space="0" w:color="auto"/>
                            <w:right w:val="none" w:sz="0" w:space="0" w:color="auto"/>
                          </w:divBdr>
                        </w:div>
                      </w:divsChild>
                    </w:div>
                    <w:div w:id="1074468657">
                      <w:marLeft w:val="0"/>
                      <w:marRight w:val="0"/>
                      <w:marTop w:val="0"/>
                      <w:marBottom w:val="0"/>
                      <w:divBdr>
                        <w:top w:val="none" w:sz="0" w:space="0" w:color="auto"/>
                        <w:left w:val="none" w:sz="0" w:space="0" w:color="auto"/>
                        <w:bottom w:val="none" w:sz="0" w:space="0" w:color="auto"/>
                        <w:right w:val="none" w:sz="0" w:space="0" w:color="auto"/>
                      </w:divBdr>
                      <w:divsChild>
                        <w:div w:id="609895520">
                          <w:marLeft w:val="0"/>
                          <w:marRight w:val="0"/>
                          <w:marTop w:val="0"/>
                          <w:marBottom w:val="0"/>
                          <w:divBdr>
                            <w:top w:val="none" w:sz="0" w:space="0" w:color="auto"/>
                            <w:left w:val="none" w:sz="0" w:space="0" w:color="auto"/>
                            <w:bottom w:val="none" w:sz="0" w:space="0" w:color="auto"/>
                            <w:right w:val="none" w:sz="0" w:space="0" w:color="auto"/>
                          </w:divBdr>
                        </w:div>
                      </w:divsChild>
                    </w:div>
                    <w:div w:id="1075131662">
                      <w:marLeft w:val="0"/>
                      <w:marRight w:val="0"/>
                      <w:marTop w:val="0"/>
                      <w:marBottom w:val="0"/>
                      <w:divBdr>
                        <w:top w:val="none" w:sz="0" w:space="0" w:color="auto"/>
                        <w:left w:val="none" w:sz="0" w:space="0" w:color="auto"/>
                        <w:bottom w:val="none" w:sz="0" w:space="0" w:color="auto"/>
                        <w:right w:val="none" w:sz="0" w:space="0" w:color="auto"/>
                      </w:divBdr>
                      <w:divsChild>
                        <w:div w:id="1948273531">
                          <w:marLeft w:val="0"/>
                          <w:marRight w:val="0"/>
                          <w:marTop w:val="0"/>
                          <w:marBottom w:val="0"/>
                          <w:divBdr>
                            <w:top w:val="none" w:sz="0" w:space="0" w:color="auto"/>
                            <w:left w:val="none" w:sz="0" w:space="0" w:color="auto"/>
                            <w:bottom w:val="none" w:sz="0" w:space="0" w:color="auto"/>
                            <w:right w:val="none" w:sz="0" w:space="0" w:color="auto"/>
                          </w:divBdr>
                        </w:div>
                      </w:divsChild>
                    </w:div>
                    <w:div w:id="1080172841">
                      <w:marLeft w:val="0"/>
                      <w:marRight w:val="0"/>
                      <w:marTop w:val="0"/>
                      <w:marBottom w:val="0"/>
                      <w:divBdr>
                        <w:top w:val="none" w:sz="0" w:space="0" w:color="auto"/>
                        <w:left w:val="none" w:sz="0" w:space="0" w:color="auto"/>
                        <w:bottom w:val="none" w:sz="0" w:space="0" w:color="auto"/>
                        <w:right w:val="none" w:sz="0" w:space="0" w:color="auto"/>
                      </w:divBdr>
                      <w:divsChild>
                        <w:div w:id="67264554">
                          <w:marLeft w:val="0"/>
                          <w:marRight w:val="0"/>
                          <w:marTop w:val="0"/>
                          <w:marBottom w:val="0"/>
                          <w:divBdr>
                            <w:top w:val="none" w:sz="0" w:space="0" w:color="auto"/>
                            <w:left w:val="none" w:sz="0" w:space="0" w:color="auto"/>
                            <w:bottom w:val="none" w:sz="0" w:space="0" w:color="auto"/>
                            <w:right w:val="none" w:sz="0" w:space="0" w:color="auto"/>
                          </w:divBdr>
                        </w:div>
                      </w:divsChild>
                    </w:div>
                    <w:div w:id="1085416210">
                      <w:marLeft w:val="0"/>
                      <w:marRight w:val="0"/>
                      <w:marTop w:val="0"/>
                      <w:marBottom w:val="0"/>
                      <w:divBdr>
                        <w:top w:val="none" w:sz="0" w:space="0" w:color="auto"/>
                        <w:left w:val="none" w:sz="0" w:space="0" w:color="auto"/>
                        <w:bottom w:val="none" w:sz="0" w:space="0" w:color="auto"/>
                        <w:right w:val="none" w:sz="0" w:space="0" w:color="auto"/>
                      </w:divBdr>
                      <w:divsChild>
                        <w:div w:id="1824929547">
                          <w:marLeft w:val="0"/>
                          <w:marRight w:val="0"/>
                          <w:marTop w:val="0"/>
                          <w:marBottom w:val="0"/>
                          <w:divBdr>
                            <w:top w:val="none" w:sz="0" w:space="0" w:color="auto"/>
                            <w:left w:val="none" w:sz="0" w:space="0" w:color="auto"/>
                            <w:bottom w:val="none" w:sz="0" w:space="0" w:color="auto"/>
                            <w:right w:val="none" w:sz="0" w:space="0" w:color="auto"/>
                          </w:divBdr>
                        </w:div>
                      </w:divsChild>
                    </w:div>
                    <w:div w:id="1113983550">
                      <w:marLeft w:val="0"/>
                      <w:marRight w:val="0"/>
                      <w:marTop w:val="0"/>
                      <w:marBottom w:val="0"/>
                      <w:divBdr>
                        <w:top w:val="none" w:sz="0" w:space="0" w:color="auto"/>
                        <w:left w:val="none" w:sz="0" w:space="0" w:color="auto"/>
                        <w:bottom w:val="none" w:sz="0" w:space="0" w:color="auto"/>
                        <w:right w:val="none" w:sz="0" w:space="0" w:color="auto"/>
                      </w:divBdr>
                      <w:divsChild>
                        <w:div w:id="1231578841">
                          <w:marLeft w:val="0"/>
                          <w:marRight w:val="0"/>
                          <w:marTop w:val="0"/>
                          <w:marBottom w:val="0"/>
                          <w:divBdr>
                            <w:top w:val="none" w:sz="0" w:space="0" w:color="auto"/>
                            <w:left w:val="none" w:sz="0" w:space="0" w:color="auto"/>
                            <w:bottom w:val="none" w:sz="0" w:space="0" w:color="auto"/>
                            <w:right w:val="none" w:sz="0" w:space="0" w:color="auto"/>
                          </w:divBdr>
                        </w:div>
                      </w:divsChild>
                    </w:div>
                    <w:div w:id="1115563058">
                      <w:marLeft w:val="0"/>
                      <w:marRight w:val="0"/>
                      <w:marTop w:val="0"/>
                      <w:marBottom w:val="0"/>
                      <w:divBdr>
                        <w:top w:val="none" w:sz="0" w:space="0" w:color="auto"/>
                        <w:left w:val="none" w:sz="0" w:space="0" w:color="auto"/>
                        <w:bottom w:val="none" w:sz="0" w:space="0" w:color="auto"/>
                        <w:right w:val="none" w:sz="0" w:space="0" w:color="auto"/>
                      </w:divBdr>
                      <w:divsChild>
                        <w:div w:id="1922059581">
                          <w:marLeft w:val="0"/>
                          <w:marRight w:val="0"/>
                          <w:marTop w:val="0"/>
                          <w:marBottom w:val="0"/>
                          <w:divBdr>
                            <w:top w:val="none" w:sz="0" w:space="0" w:color="auto"/>
                            <w:left w:val="none" w:sz="0" w:space="0" w:color="auto"/>
                            <w:bottom w:val="none" w:sz="0" w:space="0" w:color="auto"/>
                            <w:right w:val="none" w:sz="0" w:space="0" w:color="auto"/>
                          </w:divBdr>
                        </w:div>
                      </w:divsChild>
                    </w:div>
                    <w:div w:id="1128358583">
                      <w:marLeft w:val="0"/>
                      <w:marRight w:val="0"/>
                      <w:marTop w:val="0"/>
                      <w:marBottom w:val="0"/>
                      <w:divBdr>
                        <w:top w:val="none" w:sz="0" w:space="0" w:color="auto"/>
                        <w:left w:val="none" w:sz="0" w:space="0" w:color="auto"/>
                        <w:bottom w:val="none" w:sz="0" w:space="0" w:color="auto"/>
                        <w:right w:val="none" w:sz="0" w:space="0" w:color="auto"/>
                      </w:divBdr>
                      <w:divsChild>
                        <w:div w:id="147401139">
                          <w:marLeft w:val="0"/>
                          <w:marRight w:val="0"/>
                          <w:marTop w:val="0"/>
                          <w:marBottom w:val="0"/>
                          <w:divBdr>
                            <w:top w:val="none" w:sz="0" w:space="0" w:color="auto"/>
                            <w:left w:val="none" w:sz="0" w:space="0" w:color="auto"/>
                            <w:bottom w:val="none" w:sz="0" w:space="0" w:color="auto"/>
                            <w:right w:val="none" w:sz="0" w:space="0" w:color="auto"/>
                          </w:divBdr>
                        </w:div>
                      </w:divsChild>
                    </w:div>
                    <w:div w:id="1137602919">
                      <w:marLeft w:val="0"/>
                      <w:marRight w:val="0"/>
                      <w:marTop w:val="0"/>
                      <w:marBottom w:val="0"/>
                      <w:divBdr>
                        <w:top w:val="none" w:sz="0" w:space="0" w:color="auto"/>
                        <w:left w:val="none" w:sz="0" w:space="0" w:color="auto"/>
                        <w:bottom w:val="none" w:sz="0" w:space="0" w:color="auto"/>
                        <w:right w:val="none" w:sz="0" w:space="0" w:color="auto"/>
                      </w:divBdr>
                      <w:divsChild>
                        <w:div w:id="835346994">
                          <w:marLeft w:val="0"/>
                          <w:marRight w:val="0"/>
                          <w:marTop w:val="0"/>
                          <w:marBottom w:val="0"/>
                          <w:divBdr>
                            <w:top w:val="none" w:sz="0" w:space="0" w:color="auto"/>
                            <w:left w:val="none" w:sz="0" w:space="0" w:color="auto"/>
                            <w:bottom w:val="none" w:sz="0" w:space="0" w:color="auto"/>
                            <w:right w:val="none" w:sz="0" w:space="0" w:color="auto"/>
                          </w:divBdr>
                        </w:div>
                      </w:divsChild>
                    </w:div>
                    <w:div w:id="1137718110">
                      <w:marLeft w:val="0"/>
                      <w:marRight w:val="0"/>
                      <w:marTop w:val="0"/>
                      <w:marBottom w:val="0"/>
                      <w:divBdr>
                        <w:top w:val="none" w:sz="0" w:space="0" w:color="auto"/>
                        <w:left w:val="none" w:sz="0" w:space="0" w:color="auto"/>
                        <w:bottom w:val="none" w:sz="0" w:space="0" w:color="auto"/>
                        <w:right w:val="none" w:sz="0" w:space="0" w:color="auto"/>
                      </w:divBdr>
                      <w:divsChild>
                        <w:div w:id="2107578718">
                          <w:marLeft w:val="0"/>
                          <w:marRight w:val="0"/>
                          <w:marTop w:val="0"/>
                          <w:marBottom w:val="0"/>
                          <w:divBdr>
                            <w:top w:val="none" w:sz="0" w:space="0" w:color="auto"/>
                            <w:left w:val="none" w:sz="0" w:space="0" w:color="auto"/>
                            <w:bottom w:val="none" w:sz="0" w:space="0" w:color="auto"/>
                            <w:right w:val="none" w:sz="0" w:space="0" w:color="auto"/>
                          </w:divBdr>
                        </w:div>
                      </w:divsChild>
                    </w:div>
                    <w:div w:id="1154838515">
                      <w:marLeft w:val="0"/>
                      <w:marRight w:val="0"/>
                      <w:marTop w:val="0"/>
                      <w:marBottom w:val="0"/>
                      <w:divBdr>
                        <w:top w:val="none" w:sz="0" w:space="0" w:color="auto"/>
                        <w:left w:val="none" w:sz="0" w:space="0" w:color="auto"/>
                        <w:bottom w:val="none" w:sz="0" w:space="0" w:color="auto"/>
                        <w:right w:val="none" w:sz="0" w:space="0" w:color="auto"/>
                      </w:divBdr>
                      <w:divsChild>
                        <w:div w:id="60753779">
                          <w:marLeft w:val="0"/>
                          <w:marRight w:val="0"/>
                          <w:marTop w:val="0"/>
                          <w:marBottom w:val="0"/>
                          <w:divBdr>
                            <w:top w:val="none" w:sz="0" w:space="0" w:color="auto"/>
                            <w:left w:val="none" w:sz="0" w:space="0" w:color="auto"/>
                            <w:bottom w:val="none" w:sz="0" w:space="0" w:color="auto"/>
                            <w:right w:val="none" w:sz="0" w:space="0" w:color="auto"/>
                          </w:divBdr>
                        </w:div>
                      </w:divsChild>
                    </w:div>
                    <w:div w:id="1163738101">
                      <w:marLeft w:val="0"/>
                      <w:marRight w:val="0"/>
                      <w:marTop w:val="0"/>
                      <w:marBottom w:val="0"/>
                      <w:divBdr>
                        <w:top w:val="none" w:sz="0" w:space="0" w:color="auto"/>
                        <w:left w:val="none" w:sz="0" w:space="0" w:color="auto"/>
                        <w:bottom w:val="none" w:sz="0" w:space="0" w:color="auto"/>
                        <w:right w:val="none" w:sz="0" w:space="0" w:color="auto"/>
                      </w:divBdr>
                      <w:divsChild>
                        <w:div w:id="2035764368">
                          <w:marLeft w:val="0"/>
                          <w:marRight w:val="0"/>
                          <w:marTop w:val="0"/>
                          <w:marBottom w:val="0"/>
                          <w:divBdr>
                            <w:top w:val="none" w:sz="0" w:space="0" w:color="auto"/>
                            <w:left w:val="none" w:sz="0" w:space="0" w:color="auto"/>
                            <w:bottom w:val="none" w:sz="0" w:space="0" w:color="auto"/>
                            <w:right w:val="none" w:sz="0" w:space="0" w:color="auto"/>
                          </w:divBdr>
                        </w:div>
                      </w:divsChild>
                    </w:div>
                    <w:div w:id="1169904615">
                      <w:marLeft w:val="0"/>
                      <w:marRight w:val="0"/>
                      <w:marTop w:val="0"/>
                      <w:marBottom w:val="0"/>
                      <w:divBdr>
                        <w:top w:val="none" w:sz="0" w:space="0" w:color="auto"/>
                        <w:left w:val="none" w:sz="0" w:space="0" w:color="auto"/>
                        <w:bottom w:val="none" w:sz="0" w:space="0" w:color="auto"/>
                        <w:right w:val="none" w:sz="0" w:space="0" w:color="auto"/>
                      </w:divBdr>
                      <w:divsChild>
                        <w:div w:id="2000841954">
                          <w:marLeft w:val="0"/>
                          <w:marRight w:val="0"/>
                          <w:marTop w:val="0"/>
                          <w:marBottom w:val="0"/>
                          <w:divBdr>
                            <w:top w:val="none" w:sz="0" w:space="0" w:color="auto"/>
                            <w:left w:val="none" w:sz="0" w:space="0" w:color="auto"/>
                            <w:bottom w:val="none" w:sz="0" w:space="0" w:color="auto"/>
                            <w:right w:val="none" w:sz="0" w:space="0" w:color="auto"/>
                          </w:divBdr>
                        </w:div>
                      </w:divsChild>
                    </w:div>
                    <w:div w:id="1192766780">
                      <w:marLeft w:val="0"/>
                      <w:marRight w:val="0"/>
                      <w:marTop w:val="0"/>
                      <w:marBottom w:val="0"/>
                      <w:divBdr>
                        <w:top w:val="none" w:sz="0" w:space="0" w:color="auto"/>
                        <w:left w:val="none" w:sz="0" w:space="0" w:color="auto"/>
                        <w:bottom w:val="none" w:sz="0" w:space="0" w:color="auto"/>
                        <w:right w:val="none" w:sz="0" w:space="0" w:color="auto"/>
                      </w:divBdr>
                      <w:divsChild>
                        <w:div w:id="964889946">
                          <w:marLeft w:val="0"/>
                          <w:marRight w:val="0"/>
                          <w:marTop w:val="0"/>
                          <w:marBottom w:val="0"/>
                          <w:divBdr>
                            <w:top w:val="none" w:sz="0" w:space="0" w:color="auto"/>
                            <w:left w:val="none" w:sz="0" w:space="0" w:color="auto"/>
                            <w:bottom w:val="none" w:sz="0" w:space="0" w:color="auto"/>
                            <w:right w:val="none" w:sz="0" w:space="0" w:color="auto"/>
                          </w:divBdr>
                        </w:div>
                      </w:divsChild>
                    </w:div>
                    <w:div w:id="1202094072">
                      <w:marLeft w:val="0"/>
                      <w:marRight w:val="0"/>
                      <w:marTop w:val="0"/>
                      <w:marBottom w:val="0"/>
                      <w:divBdr>
                        <w:top w:val="none" w:sz="0" w:space="0" w:color="auto"/>
                        <w:left w:val="none" w:sz="0" w:space="0" w:color="auto"/>
                        <w:bottom w:val="none" w:sz="0" w:space="0" w:color="auto"/>
                        <w:right w:val="none" w:sz="0" w:space="0" w:color="auto"/>
                      </w:divBdr>
                      <w:divsChild>
                        <w:div w:id="178274984">
                          <w:marLeft w:val="0"/>
                          <w:marRight w:val="0"/>
                          <w:marTop w:val="0"/>
                          <w:marBottom w:val="0"/>
                          <w:divBdr>
                            <w:top w:val="none" w:sz="0" w:space="0" w:color="auto"/>
                            <w:left w:val="none" w:sz="0" w:space="0" w:color="auto"/>
                            <w:bottom w:val="none" w:sz="0" w:space="0" w:color="auto"/>
                            <w:right w:val="none" w:sz="0" w:space="0" w:color="auto"/>
                          </w:divBdr>
                        </w:div>
                      </w:divsChild>
                    </w:div>
                    <w:div w:id="1205823921">
                      <w:marLeft w:val="0"/>
                      <w:marRight w:val="0"/>
                      <w:marTop w:val="0"/>
                      <w:marBottom w:val="0"/>
                      <w:divBdr>
                        <w:top w:val="none" w:sz="0" w:space="0" w:color="auto"/>
                        <w:left w:val="none" w:sz="0" w:space="0" w:color="auto"/>
                        <w:bottom w:val="none" w:sz="0" w:space="0" w:color="auto"/>
                        <w:right w:val="none" w:sz="0" w:space="0" w:color="auto"/>
                      </w:divBdr>
                      <w:divsChild>
                        <w:div w:id="1059524421">
                          <w:marLeft w:val="0"/>
                          <w:marRight w:val="0"/>
                          <w:marTop w:val="0"/>
                          <w:marBottom w:val="0"/>
                          <w:divBdr>
                            <w:top w:val="none" w:sz="0" w:space="0" w:color="auto"/>
                            <w:left w:val="none" w:sz="0" w:space="0" w:color="auto"/>
                            <w:bottom w:val="none" w:sz="0" w:space="0" w:color="auto"/>
                            <w:right w:val="none" w:sz="0" w:space="0" w:color="auto"/>
                          </w:divBdr>
                        </w:div>
                      </w:divsChild>
                    </w:div>
                    <w:div w:id="1219979270">
                      <w:marLeft w:val="0"/>
                      <w:marRight w:val="0"/>
                      <w:marTop w:val="0"/>
                      <w:marBottom w:val="0"/>
                      <w:divBdr>
                        <w:top w:val="none" w:sz="0" w:space="0" w:color="auto"/>
                        <w:left w:val="none" w:sz="0" w:space="0" w:color="auto"/>
                        <w:bottom w:val="none" w:sz="0" w:space="0" w:color="auto"/>
                        <w:right w:val="none" w:sz="0" w:space="0" w:color="auto"/>
                      </w:divBdr>
                      <w:divsChild>
                        <w:div w:id="208929033">
                          <w:marLeft w:val="0"/>
                          <w:marRight w:val="0"/>
                          <w:marTop w:val="0"/>
                          <w:marBottom w:val="0"/>
                          <w:divBdr>
                            <w:top w:val="none" w:sz="0" w:space="0" w:color="auto"/>
                            <w:left w:val="none" w:sz="0" w:space="0" w:color="auto"/>
                            <w:bottom w:val="none" w:sz="0" w:space="0" w:color="auto"/>
                            <w:right w:val="none" w:sz="0" w:space="0" w:color="auto"/>
                          </w:divBdr>
                        </w:div>
                      </w:divsChild>
                    </w:div>
                    <w:div w:id="1221793846">
                      <w:marLeft w:val="0"/>
                      <w:marRight w:val="0"/>
                      <w:marTop w:val="0"/>
                      <w:marBottom w:val="0"/>
                      <w:divBdr>
                        <w:top w:val="none" w:sz="0" w:space="0" w:color="auto"/>
                        <w:left w:val="none" w:sz="0" w:space="0" w:color="auto"/>
                        <w:bottom w:val="none" w:sz="0" w:space="0" w:color="auto"/>
                        <w:right w:val="none" w:sz="0" w:space="0" w:color="auto"/>
                      </w:divBdr>
                      <w:divsChild>
                        <w:div w:id="476340396">
                          <w:marLeft w:val="0"/>
                          <w:marRight w:val="0"/>
                          <w:marTop w:val="0"/>
                          <w:marBottom w:val="0"/>
                          <w:divBdr>
                            <w:top w:val="none" w:sz="0" w:space="0" w:color="auto"/>
                            <w:left w:val="none" w:sz="0" w:space="0" w:color="auto"/>
                            <w:bottom w:val="none" w:sz="0" w:space="0" w:color="auto"/>
                            <w:right w:val="none" w:sz="0" w:space="0" w:color="auto"/>
                          </w:divBdr>
                        </w:div>
                      </w:divsChild>
                    </w:div>
                    <w:div w:id="1237470348">
                      <w:marLeft w:val="0"/>
                      <w:marRight w:val="0"/>
                      <w:marTop w:val="0"/>
                      <w:marBottom w:val="0"/>
                      <w:divBdr>
                        <w:top w:val="none" w:sz="0" w:space="0" w:color="auto"/>
                        <w:left w:val="none" w:sz="0" w:space="0" w:color="auto"/>
                        <w:bottom w:val="none" w:sz="0" w:space="0" w:color="auto"/>
                        <w:right w:val="none" w:sz="0" w:space="0" w:color="auto"/>
                      </w:divBdr>
                      <w:divsChild>
                        <w:div w:id="112134206">
                          <w:marLeft w:val="0"/>
                          <w:marRight w:val="0"/>
                          <w:marTop w:val="0"/>
                          <w:marBottom w:val="0"/>
                          <w:divBdr>
                            <w:top w:val="none" w:sz="0" w:space="0" w:color="auto"/>
                            <w:left w:val="none" w:sz="0" w:space="0" w:color="auto"/>
                            <w:bottom w:val="none" w:sz="0" w:space="0" w:color="auto"/>
                            <w:right w:val="none" w:sz="0" w:space="0" w:color="auto"/>
                          </w:divBdr>
                        </w:div>
                      </w:divsChild>
                    </w:div>
                    <w:div w:id="1240020285">
                      <w:marLeft w:val="0"/>
                      <w:marRight w:val="0"/>
                      <w:marTop w:val="0"/>
                      <w:marBottom w:val="0"/>
                      <w:divBdr>
                        <w:top w:val="none" w:sz="0" w:space="0" w:color="auto"/>
                        <w:left w:val="none" w:sz="0" w:space="0" w:color="auto"/>
                        <w:bottom w:val="none" w:sz="0" w:space="0" w:color="auto"/>
                        <w:right w:val="none" w:sz="0" w:space="0" w:color="auto"/>
                      </w:divBdr>
                      <w:divsChild>
                        <w:div w:id="1595094172">
                          <w:marLeft w:val="0"/>
                          <w:marRight w:val="0"/>
                          <w:marTop w:val="0"/>
                          <w:marBottom w:val="0"/>
                          <w:divBdr>
                            <w:top w:val="none" w:sz="0" w:space="0" w:color="auto"/>
                            <w:left w:val="none" w:sz="0" w:space="0" w:color="auto"/>
                            <w:bottom w:val="none" w:sz="0" w:space="0" w:color="auto"/>
                            <w:right w:val="none" w:sz="0" w:space="0" w:color="auto"/>
                          </w:divBdr>
                        </w:div>
                      </w:divsChild>
                    </w:div>
                    <w:div w:id="1243834771">
                      <w:marLeft w:val="0"/>
                      <w:marRight w:val="0"/>
                      <w:marTop w:val="0"/>
                      <w:marBottom w:val="0"/>
                      <w:divBdr>
                        <w:top w:val="none" w:sz="0" w:space="0" w:color="auto"/>
                        <w:left w:val="none" w:sz="0" w:space="0" w:color="auto"/>
                        <w:bottom w:val="none" w:sz="0" w:space="0" w:color="auto"/>
                        <w:right w:val="none" w:sz="0" w:space="0" w:color="auto"/>
                      </w:divBdr>
                      <w:divsChild>
                        <w:div w:id="396708741">
                          <w:marLeft w:val="0"/>
                          <w:marRight w:val="0"/>
                          <w:marTop w:val="0"/>
                          <w:marBottom w:val="0"/>
                          <w:divBdr>
                            <w:top w:val="none" w:sz="0" w:space="0" w:color="auto"/>
                            <w:left w:val="none" w:sz="0" w:space="0" w:color="auto"/>
                            <w:bottom w:val="none" w:sz="0" w:space="0" w:color="auto"/>
                            <w:right w:val="none" w:sz="0" w:space="0" w:color="auto"/>
                          </w:divBdr>
                        </w:div>
                      </w:divsChild>
                    </w:div>
                    <w:div w:id="1248467236">
                      <w:marLeft w:val="0"/>
                      <w:marRight w:val="0"/>
                      <w:marTop w:val="0"/>
                      <w:marBottom w:val="0"/>
                      <w:divBdr>
                        <w:top w:val="none" w:sz="0" w:space="0" w:color="auto"/>
                        <w:left w:val="none" w:sz="0" w:space="0" w:color="auto"/>
                        <w:bottom w:val="none" w:sz="0" w:space="0" w:color="auto"/>
                        <w:right w:val="none" w:sz="0" w:space="0" w:color="auto"/>
                      </w:divBdr>
                      <w:divsChild>
                        <w:div w:id="606961208">
                          <w:marLeft w:val="0"/>
                          <w:marRight w:val="0"/>
                          <w:marTop w:val="0"/>
                          <w:marBottom w:val="0"/>
                          <w:divBdr>
                            <w:top w:val="none" w:sz="0" w:space="0" w:color="auto"/>
                            <w:left w:val="none" w:sz="0" w:space="0" w:color="auto"/>
                            <w:bottom w:val="none" w:sz="0" w:space="0" w:color="auto"/>
                            <w:right w:val="none" w:sz="0" w:space="0" w:color="auto"/>
                          </w:divBdr>
                        </w:div>
                      </w:divsChild>
                    </w:div>
                    <w:div w:id="1271547040">
                      <w:marLeft w:val="0"/>
                      <w:marRight w:val="0"/>
                      <w:marTop w:val="0"/>
                      <w:marBottom w:val="0"/>
                      <w:divBdr>
                        <w:top w:val="none" w:sz="0" w:space="0" w:color="auto"/>
                        <w:left w:val="none" w:sz="0" w:space="0" w:color="auto"/>
                        <w:bottom w:val="none" w:sz="0" w:space="0" w:color="auto"/>
                        <w:right w:val="none" w:sz="0" w:space="0" w:color="auto"/>
                      </w:divBdr>
                      <w:divsChild>
                        <w:div w:id="927694011">
                          <w:marLeft w:val="0"/>
                          <w:marRight w:val="0"/>
                          <w:marTop w:val="0"/>
                          <w:marBottom w:val="0"/>
                          <w:divBdr>
                            <w:top w:val="none" w:sz="0" w:space="0" w:color="auto"/>
                            <w:left w:val="none" w:sz="0" w:space="0" w:color="auto"/>
                            <w:bottom w:val="none" w:sz="0" w:space="0" w:color="auto"/>
                            <w:right w:val="none" w:sz="0" w:space="0" w:color="auto"/>
                          </w:divBdr>
                        </w:div>
                      </w:divsChild>
                    </w:div>
                    <w:div w:id="1277100352">
                      <w:marLeft w:val="0"/>
                      <w:marRight w:val="0"/>
                      <w:marTop w:val="0"/>
                      <w:marBottom w:val="0"/>
                      <w:divBdr>
                        <w:top w:val="none" w:sz="0" w:space="0" w:color="auto"/>
                        <w:left w:val="none" w:sz="0" w:space="0" w:color="auto"/>
                        <w:bottom w:val="none" w:sz="0" w:space="0" w:color="auto"/>
                        <w:right w:val="none" w:sz="0" w:space="0" w:color="auto"/>
                      </w:divBdr>
                      <w:divsChild>
                        <w:div w:id="821311861">
                          <w:marLeft w:val="0"/>
                          <w:marRight w:val="0"/>
                          <w:marTop w:val="0"/>
                          <w:marBottom w:val="0"/>
                          <w:divBdr>
                            <w:top w:val="none" w:sz="0" w:space="0" w:color="auto"/>
                            <w:left w:val="none" w:sz="0" w:space="0" w:color="auto"/>
                            <w:bottom w:val="none" w:sz="0" w:space="0" w:color="auto"/>
                            <w:right w:val="none" w:sz="0" w:space="0" w:color="auto"/>
                          </w:divBdr>
                        </w:div>
                      </w:divsChild>
                    </w:div>
                    <w:div w:id="1279218154">
                      <w:marLeft w:val="0"/>
                      <w:marRight w:val="0"/>
                      <w:marTop w:val="0"/>
                      <w:marBottom w:val="0"/>
                      <w:divBdr>
                        <w:top w:val="none" w:sz="0" w:space="0" w:color="auto"/>
                        <w:left w:val="none" w:sz="0" w:space="0" w:color="auto"/>
                        <w:bottom w:val="none" w:sz="0" w:space="0" w:color="auto"/>
                        <w:right w:val="none" w:sz="0" w:space="0" w:color="auto"/>
                      </w:divBdr>
                      <w:divsChild>
                        <w:div w:id="120658681">
                          <w:marLeft w:val="0"/>
                          <w:marRight w:val="0"/>
                          <w:marTop w:val="0"/>
                          <w:marBottom w:val="0"/>
                          <w:divBdr>
                            <w:top w:val="none" w:sz="0" w:space="0" w:color="auto"/>
                            <w:left w:val="none" w:sz="0" w:space="0" w:color="auto"/>
                            <w:bottom w:val="none" w:sz="0" w:space="0" w:color="auto"/>
                            <w:right w:val="none" w:sz="0" w:space="0" w:color="auto"/>
                          </w:divBdr>
                        </w:div>
                      </w:divsChild>
                    </w:div>
                    <w:div w:id="1292790085">
                      <w:marLeft w:val="0"/>
                      <w:marRight w:val="0"/>
                      <w:marTop w:val="0"/>
                      <w:marBottom w:val="0"/>
                      <w:divBdr>
                        <w:top w:val="none" w:sz="0" w:space="0" w:color="auto"/>
                        <w:left w:val="none" w:sz="0" w:space="0" w:color="auto"/>
                        <w:bottom w:val="none" w:sz="0" w:space="0" w:color="auto"/>
                        <w:right w:val="none" w:sz="0" w:space="0" w:color="auto"/>
                      </w:divBdr>
                      <w:divsChild>
                        <w:div w:id="1539775889">
                          <w:marLeft w:val="0"/>
                          <w:marRight w:val="0"/>
                          <w:marTop w:val="0"/>
                          <w:marBottom w:val="0"/>
                          <w:divBdr>
                            <w:top w:val="none" w:sz="0" w:space="0" w:color="auto"/>
                            <w:left w:val="none" w:sz="0" w:space="0" w:color="auto"/>
                            <w:bottom w:val="none" w:sz="0" w:space="0" w:color="auto"/>
                            <w:right w:val="none" w:sz="0" w:space="0" w:color="auto"/>
                          </w:divBdr>
                        </w:div>
                      </w:divsChild>
                    </w:div>
                    <w:div w:id="1307856978">
                      <w:marLeft w:val="0"/>
                      <w:marRight w:val="0"/>
                      <w:marTop w:val="0"/>
                      <w:marBottom w:val="0"/>
                      <w:divBdr>
                        <w:top w:val="none" w:sz="0" w:space="0" w:color="auto"/>
                        <w:left w:val="none" w:sz="0" w:space="0" w:color="auto"/>
                        <w:bottom w:val="none" w:sz="0" w:space="0" w:color="auto"/>
                        <w:right w:val="none" w:sz="0" w:space="0" w:color="auto"/>
                      </w:divBdr>
                      <w:divsChild>
                        <w:div w:id="2112625204">
                          <w:marLeft w:val="0"/>
                          <w:marRight w:val="0"/>
                          <w:marTop w:val="0"/>
                          <w:marBottom w:val="0"/>
                          <w:divBdr>
                            <w:top w:val="none" w:sz="0" w:space="0" w:color="auto"/>
                            <w:left w:val="none" w:sz="0" w:space="0" w:color="auto"/>
                            <w:bottom w:val="none" w:sz="0" w:space="0" w:color="auto"/>
                            <w:right w:val="none" w:sz="0" w:space="0" w:color="auto"/>
                          </w:divBdr>
                        </w:div>
                      </w:divsChild>
                    </w:div>
                    <w:div w:id="1310553832">
                      <w:marLeft w:val="0"/>
                      <w:marRight w:val="0"/>
                      <w:marTop w:val="0"/>
                      <w:marBottom w:val="0"/>
                      <w:divBdr>
                        <w:top w:val="none" w:sz="0" w:space="0" w:color="auto"/>
                        <w:left w:val="none" w:sz="0" w:space="0" w:color="auto"/>
                        <w:bottom w:val="none" w:sz="0" w:space="0" w:color="auto"/>
                        <w:right w:val="none" w:sz="0" w:space="0" w:color="auto"/>
                      </w:divBdr>
                      <w:divsChild>
                        <w:div w:id="737485391">
                          <w:marLeft w:val="0"/>
                          <w:marRight w:val="0"/>
                          <w:marTop w:val="0"/>
                          <w:marBottom w:val="0"/>
                          <w:divBdr>
                            <w:top w:val="none" w:sz="0" w:space="0" w:color="auto"/>
                            <w:left w:val="none" w:sz="0" w:space="0" w:color="auto"/>
                            <w:bottom w:val="none" w:sz="0" w:space="0" w:color="auto"/>
                            <w:right w:val="none" w:sz="0" w:space="0" w:color="auto"/>
                          </w:divBdr>
                        </w:div>
                      </w:divsChild>
                    </w:div>
                    <w:div w:id="1315528839">
                      <w:marLeft w:val="0"/>
                      <w:marRight w:val="0"/>
                      <w:marTop w:val="0"/>
                      <w:marBottom w:val="0"/>
                      <w:divBdr>
                        <w:top w:val="none" w:sz="0" w:space="0" w:color="auto"/>
                        <w:left w:val="none" w:sz="0" w:space="0" w:color="auto"/>
                        <w:bottom w:val="none" w:sz="0" w:space="0" w:color="auto"/>
                        <w:right w:val="none" w:sz="0" w:space="0" w:color="auto"/>
                      </w:divBdr>
                      <w:divsChild>
                        <w:div w:id="1011106846">
                          <w:marLeft w:val="0"/>
                          <w:marRight w:val="0"/>
                          <w:marTop w:val="0"/>
                          <w:marBottom w:val="0"/>
                          <w:divBdr>
                            <w:top w:val="none" w:sz="0" w:space="0" w:color="auto"/>
                            <w:left w:val="none" w:sz="0" w:space="0" w:color="auto"/>
                            <w:bottom w:val="none" w:sz="0" w:space="0" w:color="auto"/>
                            <w:right w:val="none" w:sz="0" w:space="0" w:color="auto"/>
                          </w:divBdr>
                        </w:div>
                      </w:divsChild>
                    </w:div>
                    <w:div w:id="1315984299">
                      <w:marLeft w:val="0"/>
                      <w:marRight w:val="0"/>
                      <w:marTop w:val="0"/>
                      <w:marBottom w:val="0"/>
                      <w:divBdr>
                        <w:top w:val="none" w:sz="0" w:space="0" w:color="auto"/>
                        <w:left w:val="none" w:sz="0" w:space="0" w:color="auto"/>
                        <w:bottom w:val="none" w:sz="0" w:space="0" w:color="auto"/>
                        <w:right w:val="none" w:sz="0" w:space="0" w:color="auto"/>
                      </w:divBdr>
                      <w:divsChild>
                        <w:div w:id="474493784">
                          <w:marLeft w:val="0"/>
                          <w:marRight w:val="0"/>
                          <w:marTop w:val="0"/>
                          <w:marBottom w:val="0"/>
                          <w:divBdr>
                            <w:top w:val="none" w:sz="0" w:space="0" w:color="auto"/>
                            <w:left w:val="none" w:sz="0" w:space="0" w:color="auto"/>
                            <w:bottom w:val="none" w:sz="0" w:space="0" w:color="auto"/>
                            <w:right w:val="none" w:sz="0" w:space="0" w:color="auto"/>
                          </w:divBdr>
                        </w:div>
                      </w:divsChild>
                    </w:div>
                    <w:div w:id="1325082480">
                      <w:marLeft w:val="0"/>
                      <w:marRight w:val="0"/>
                      <w:marTop w:val="0"/>
                      <w:marBottom w:val="0"/>
                      <w:divBdr>
                        <w:top w:val="none" w:sz="0" w:space="0" w:color="auto"/>
                        <w:left w:val="none" w:sz="0" w:space="0" w:color="auto"/>
                        <w:bottom w:val="none" w:sz="0" w:space="0" w:color="auto"/>
                        <w:right w:val="none" w:sz="0" w:space="0" w:color="auto"/>
                      </w:divBdr>
                      <w:divsChild>
                        <w:div w:id="1689914724">
                          <w:marLeft w:val="0"/>
                          <w:marRight w:val="0"/>
                          <w:marTop w:val="0"/>
                          <w:marBottom w:val="0"/>
                          <w:divBdr>
                            <w:top w:val="none" w:sz="0" w:space="0" w:color="auto"/>
                            <w:left w:val="none" w:sz="0" w:space="0" w:color="auto"/>
                            <w:bottom w:val="none" w:sz="0" w:space="0" w:color="auto"/>
                            <w:right w:val="none" w:sz="0" w:space="0" w:color="auto"/>
                          </w:divBdr>
                        </w:div>
                      </w:divsChild>
                    </w:div>
                    <w:div w:id="1326008786">
                      <w:marLeft w:val="0"/>
                      <w:marRight w:val="0"/>
                      <w:marTop w:val="0"/>
                      <w:marBottom w:val="0"/>
                      <w:divBdr>
                        <w:top w:val="none" w:sz="0" w:space="0" w:color="auto"/>
                        <w:left w:val="none" w:sz="0" w:space="0" w:color="auto"/>
                        <w:bottom w:val="none" w:sz="0" w:space="0" w:color="auto"/>
                        <w:right w:val="none" w:sz="0" w:space="0" w:color="auto"/>
                      </w:divBdr>
                      <w:divsChild>
                        <w:div w:id="1828012052">
                          <w:marLeft w:val="0"/>
                          <w:marRight w:val="0"/>
                          <w:marTop w:val="0"/>
                          <w:marBottom w:val="0"/>
                          <w:divBdr>
                            <w:top w:val="none" w:sz="0" w:space="0" w:color="auto"/>
                            <w:left w:val="none" w:sz="0" w:space="0" w:color="auto"/>
                            <w:bottom w:val="none" w:sz="0" w:space="0" w:color="auto"/>
                            <w:right w:val="none" w:sz="0" w:space="0" w:color="auto"/>
                          </w:divBdr>
                        </w:div>
                      </w:divsChild>
                    </w:div>
                    <w:div w:id="1335378329">
                      <w:marLeft w:val="0"/>
                      <w:marRight w:val="0"/>
                      <w:marTop w:val="0"/>
                      <w:marBottom w:val="0"/>
                      <w:divBdr>
                        <w:top w:val="none" w:sz="0" w:space="0" w:color="auto"/>
                        <w:left w:val="none" w:sz="0" w:space="0" w:color="auto"/>
                        <w:bottom w:val="none" w:sz="0" w:space="0" w:color="auto"/>
                        <w:right w:val="none" w:sz="0" w:space="0" w:color="auto"/>
                      </w:divBdr>
                      <w:divsChild>
                        <w:div w:id="777141735">
                          <w:marLeft w:val="0"/>
                          <w:marRight w:val="0"/>
                          <w:marTop w:val="0"/>
                          <w:marBottom w:val="0"/>
                          <w:divBdr>
                            <w:top w:val="none" w:sz="0" w:space="0" w:color="auto"/>
                            <w:left w:val="none" w:sz="0" w:space="0" w:color="auto"/>
                            <w:bottom w:val="none" w:sz="0" w:space="0" w:color="auto"/>
                            <w:right w:val="none" w:sz="0" w:space="0" w:color="auto"/>
                          </w:divBdr>
                        </w:div>
                      </w:divsChild>
                    </w:div>
                    <w:div w:id="1345863537">
                      <w:marLeft w:val="0"/>
                      <w:marRight w:val="0"/>
                      <w:marTop w:val="0"/>
                      <w:marBottom w:val="0"/>
                      <w:divBdr>
                        <w:top w:val="none" w:sz="0" w:space="0" w:color="auto"/>
                        <w:left w:val="none" w:sz="0" w:space="0" w:color="auto"/>
                        <w:bottom w:val="none" w:sz="0" w:space="0" w:color="auto"/>
                        <w:right w:val="none" w:sz="0" w:space="0" w:color="auto"/>
                      </w:divBdr>
                      <w:divsChild>
                        <w:div w:id="592593580">
                          <w:marLeft w:val="0"/>
                          <w:marRight w:val="0"/>
                          <w:marTop w:val="0"/>
                          <w:marBottom w:val="0"/>
                          <w:divBdr>
                            <w:top w:val="none" w:sz="0" w:space="0" w:color="auto"/>
                            <w:left w:val="none" w:sz="0" w:space="0" w:color="auto"/>
                            <w:bottom w:val="none" w:sz="0" w:space="0" w:color="auto"/>
                            <w:right w:val="none" w:sz="0" w:space="0" w:color="auto"/>
                          </w:divBdr>
                        </w:div>
                      </w:divsChild>
                    </w:div>
                    <w:div w:id="1355770098">
                      <w:marLeft w:val="0"/>
                      <w:marRight w:val="0"/>
                      <w:marTop w:val="0"/>
                      <w:marBottom w:val="0"/>
                      <w:divBdr>
                        <w:top w:val="none" w:sz="0" w:space="0" w:color="auto"/>
                        <w:left w:val="none" w:sz="0" w:space="0" w:color="auto"/>
                        <w:bottom w:val="none" w:sz="0" w:space="0" w:color="auto"/>
                        <w:right w:val="none" w:sz="0" w:space="0" w:color="auto"/>
                      </w:divBdr>
                      <w:divsChild>
                        <w:div w:id="1139375815">
                          <w:marLeft w:val="0"/>
                          <w:marRight w:val="0"/>
                          <w:marTop w:val="0"/>
                          <w:marBottom w:val="0"/>
                          <w:divBdr>
                            <w:top w:val="none" w:sz="0" w:space="0" w:color="auto"/>
                            <w:left w:val="none" w:sz="0" w:space="0" w:color="auto"/>
                            <w:bottom w:val="none" w:sz="0" w:space="0" w:color="auto"/>
                            <w:right w:val="none" w:sz="0" w:space="0" w:color="auto"/>
                          </w:divBdr>
                        </w:div>
                      </w:divsChild>
                    </w:div>
                    <w:div w:id="1358315283">
                      <w:marLeft w:val="0"/>
                      <w:marRight w:val="0"/>
                      <w:marTop w:val="0"/>
                      <w:marBottom w:val="0"/>
                      <w:divBdr>
                        <w:top w:val="none" w:sz="0" w:space="0" w:color="auto"/>
                        <w:left w:val="none" w:sz="0" w:space="0" w:color="auto"/>
                        <w:bottom w:val="none" w:sz="0" w:space="0" w:color="auto"/>
                        <w:right w:val="none" w:sz="0" w:space="0" w:color="auto"/>
                      </w:divBdr>
                      <w:divsChild>
                        <w:div w:id="747535501">
                          <w:marLeft w:val="0"/>
                          <w:marRight w:val="0"/>
                          <w:marTop w:val="0"/>
                          <w:marBottom w:val="0"/>
                          <w:divBdr>
                            <w:top w:val="none" w:sz="0" w:space="0" w:color="auto"/>
                            <w:left w:val="none" w:sz="0" w:space="0" w:color="auto"/>
                            <w:bottom w:val="none" w:sz="0" w:space="0" w:color="auto"/>
                            <w:right w:val="none" w:sz="0" w:space="0" w:color="auto"/>
                          </w:divBdr>
                        </w:div>
                      </w:divsChild>
                    </w:div>
                    <w:div w:id="1370909243">
                      <w:marLeft w:val="0"/>
                      <w:marRight w:val="0"/>
                      <w:marTop w:val="0"/>
                      <w:marBottom w:val="0"/>
                      <w:divBdr>
                        <w:top w:val="none" w:sz="0" w:space="0" w:color="auto"/>
                        <w:left w:val="none" w:sz="0" w:space="0" w:color="auto"/>
                        <w:bottom w:val="none" w:sz="0" w:space="0" w:color="auto"/>
                        <w:right w:val="none" w:sz="0" w:space="0" w:color="auto"/>
                      </w:divBdr>
                      <w:divsChild>
                        <w:div w:id="659775994">
                          <w:marLeft w:val="0"/>
                          <w:marRight w:val="0"/>
                          <w:marTop w:val="0"/>
                          <w:marBottom w:val="0"/>
                          <w:divBdr>
                            <w:top w:val="none" w:sz="0" w:space="0" w:color="auto"/>
                            <w:left w:val="none" w:sz="0" w:space="0" w:color="auto"/>
                            <w:bottom w:val="none" w:sz="0" w:space="0" w:color="auto"/>
                            <w:right w:val="none" w:sz="0" w:space="0" w:color="auto"/>
                          </w:divBdr>
                        </w:div>
                      </w:divsChild>
                    </w:div>
                    <w:div w:id="1378628344">
                      <w:marLeft w:val="0"/>
                      <w:marRight w:val="0"/>
                      <w:marTop w:val="0"/>
                      <w:marBottom w:val="0"/>
                      <w:divBdr>
                        <w:top w:val="none" w:sz="0" w:space="0" w:color="auto"/>
                        <w:left w:val="none" w:sz="0" w:space="0" w:color="auto"/>
                        <w:bottom w:val="none" w:sz="0" w:space="0" w:color="auto"/>
                        <w:right w:val="none" w:sz="0" w:space="0" w:color="auto"/>
                      </w:divBdr>
                      <w:divsChild>
                        <w:div w:id="1043868120">
                          <w:marLeft w:val="0"/>
                          <w:marRight w:val="0"/>
                          <w:marTop w:val="0"/>
                          <w:marBottom w:val="0"/>
                          <w:divBdr>
                            <w:top w:val="none" w:sz="0" w:space="0" w:color="auto"/>
                            <w:left w:val="none" w:sz="0" w:space="0" w:color="auto"/>
                            <w:bottom w:val="none" w:sz="0" w:space="0" w:color="auto"/>
                            <w:right w:val="none" w:sz="0" w:space="0" w:color="auto"/>
                          </w:divBdr>
                        </w:div>
                      </w:divsChild>
                    </w:div>
                    <w:div w:id="1387872363">
                      <w:marLeft w:val="0"/>
                      <w:marRight w:val="0"/>
                      <w:marTop w:val="0"/>
                      <w:marBottom w:val="0"/>
                      <w:divBdr>
                        <w:top w:val="none" w:sz="0" w:space="0" w:color="auto"/>
                        <w:left w:val="none" w:sz="0" w:space="0" w:color="auto"/>
                        <w:bottom w:val="none" w:sz="0" w:space="0" w:color="auto"/>
                        <w:right w:val="none" w:sz="0" w:space="0" w:color="auto"/>
                      </w:divBdr>
                      <w:divsChild>
                        <w:div w:id="263461949">
                          <w:marLeft w:val="0"/>
                          <w:marRight w:val="0"/>
                          <w:marTop w:val="0"/>
                          <w:marBottom w:val="0"/>
                          <w:divBdr>
                            <w:top w:val="none" w:sz="0" w:space="0" w:color="auto"/>
                            <w:left w:val="none" w:sz="0" w:space="0" w:color="auto"/>
                            <w:bottom w:val="none" w:sz="0" w:space="0" w:color="auto"/>
                            <w:right w:val="none" w:sz="0" w:space="0" w:color="auto"/>
                          </w:divBdr>
                        </w:div>
                      </w:divsChild>
                    </w:div>
                    <w:div w:id="1394810764">
                      <w:marLeft w:val="0"/>
                      <w:marRight w:val="0"/>
                      <w:marTop w:val="0"/>
                      <w:marBottom w:val="0"/>
                      <w:divBdr>
                        <w:top w:val="none" w:sz="0" w:space="0" w:color="auto"/>
                        <w:left w:val="none" w:sz="0" w:space="0" w:color="auto"/>
                        <w:bottom w:val="none" w:sz="0" w:space="0" w:color="auto"/>
                        <w:right w:val="none" w:sz="0" w:space="0" w:color="auto"/>
                      </w:divBdr>
                      <w:divsChild>
                        <w:div w:id="326254171">
                          <w:marLeft w:val="0"/>
                          <w:marRight w:val="0"/>
                          <w:marTop w:val="0"/>
                          <w:marBottom w:val="0"/>
                          <w:divBdr>
                            <w:top w:val="none" w:sz="0" w:space="0" w:color="auto"/>
                            <w:left w:val="none" w:sz="0" w:space="0" w:color="auto"/>
                            <w:bottom w:val="none" w:sz="0" w:space="0" w:color="auto"/>
                            <w:right w:val="none" w:sz="0" w:space="0" w:color="auto"/>
                          </w:divBdr>
                        </w:div>
                      </w:divsChild>
                    </w:div>
                    <w:div w:id="1395853619">
                      <w:marLeft w:val="0"/>
                      <w:marRight w:val="0"/>
                      <w:marTop w:val="0"/>
                      <w:marBottom w:val="0"/>
                      <w:divBdr>
                        <w:top w:val="none" w:sz="0" w:space="0" w:color="auto"/>
                        <w:left w:val="none" w:sz="0" w:space="0" w:color="auto"/>
                        <w:bottom w:val="none" w:sz="0" w:space="0" w:color="auto"/>
                        <w:right w:val="none" w:sz="0" w:space="0" w:color="auto"/>
                      </w:divBdr>
                      <w:divsChild>
                        <w:div w:id="1316759083">
                          <w:marLeft w:val="0"/>
                          <w:marRight w:val="0"/>
                          <w:marTop w:val="0"/>
                          <w:marBottom w:val="0"/>
                          <w:divBdr>
                            <w:top w:val="none" w:sz="0" w:space="0" w:color="auto"/>
                            <w:left w:val="none" w:sz="0" w:space="0" w:color="auto"/>
                            <w:bottom w:val="none" w:sz="0" w:space="0" w:color="auto"/>
                            <w:right w:val="none" w:sz="0" w:space="0" w:color="auto"/>
                          </w:divBdr>
                        </w:div>
                      </w:divsChild>
                    </w:div>
                    <w:div w:id="1415007324">
                      <w:marLeft w:val="0"/>
                      <w:marRight w:val="0"/>
                      <w:marTop w:val="0"/>
                      <w:marBottom w:val="0"/>
                      <w:divBdr>
                        <w:top w:val="none" w:sz="0" w:space="0" w:color="auto"/>
                        <w:left w:val="none" w:sz="0" w:space="0" w:color="auto"/>
                        <w:bottom w:val="none" w:sz="0" w:space="0" w:color="auto"/>
                        <w:right w:val="none" w:sz="0" w:space="0" w:color="auto"/>
                      </w:divBdr>
                      <w:divsChild>
                        <w:div w:id="688533950">
                          <w:marLeft w:val="0"/>
                          <w:marRight w:val="0"/>
                          <w:marTop w:val="0"/>
                          <w:marBottom w:val="0"/>
                          <w:divBdr>
                            <w:top w:val="none" w:sz="0" w:space="0" w:color="auto"/>
                            <w:left w:val="none" w:sz="0" w:space="0" w:color="auto"/>
                            <w:bottom w:val="none" w:sz="0" w:space="0" w:color="auto"/>
                            <w:right w:val="none" w:sz="0" w:space="0" w:color="auto"/>
                          </w:divBdr>
                        </w:div>
                      </w:divsChild>
                    </w:div>
                    <w:div w:id="1415862737">
                      <w:marLeft w:val="0"/>
                      <w:marRight w:val="0"/>
                      <w:marTop w:val="0"/>
                      <w:marBottom w:val="0"/>
                      <w:divBdr>
                        <w:top w:val="none" w:sz="0" w:space="0" w:color="auto"/>
                        <w:left w:val="none" w:sz="0" w:space="0" w:color="auto"/>
                        <w:bottom w:val="none" w:sz="0" w:space="0" w:color="auto"/>
                        <w:right w:val="none" w:sz="0" w:space="0" w:color="auto"/>
                      </w:divBdr>
                      <w:divsChild>
                        <w:div w:id="917247770">
                          <w:marLeft w:val="0"/>
                          <w:marRight w:val="0"/>
                          <w:marTop w:val="0"/>
                          <w:marBottom w:val="0"/>
                          <w:divBdr>
                            <w:top w:val="none" w:sz="0" w:space="0" w:color="auto"/>
                            <w:left w:val="none" w:sz="0" w:space="0" w:color="auto"/>
                            <w:bottom w:val="none" w:sz="0" w:space="0" w:color="auto"/>
                            <w:right w:val="none" w:sz="0" w:space="0" w:color="auto"/>
                          </w:divBdr>
                        </w:div>
                      </w:divsChild>
                    </w:div>
                    <w:div w:id="1417050419">
                      <w:marLeft w:val="0"/>
                      <w:marRight w:val="0"/>
                      <w:marTop w:val="0"/>
                      <w:marBottom w:val="0"/>
                      <w:divBdr>
                        <w:top w:val="none" w:sz="0" w:space="0" w:color="auto"/>
                        <w:left w:val="none" w:sz="0" w:space="0" w:color="auto"/>
                        <w:bottom w:val="none" w:sz="0" w:space="0" w:color="auto"/>
                        <w:right w:val="none" w:sz="0" w:space="0" w:color="auto"/>
                      </w:divBdr>
                      <w:divsChild>
                        <w:div w:id="1850870316">
                          <w:marLeft w:val="0"/>
                          <w:marRight w:val="0"/>
                          <w:marTop w:val="0"/>
                          <w:marBottom w:val="0"/>
                          <w:divBdr>
                            <w:top w:val="none" w:sz="0" w:space="0" w:color="auto"/>
                            <w:left w:val="none" w:sz="0" w:space="0" w:color="auto"/>
                            <w:bottom w:val="none" w:sz="0" w:space="0" w:color="auto"/>
                            <w:right w:val="none" w:sz="0" w:space="0" w:color="auto"/>
                          </w:divBdr>
                        </w:div>
                      </w:divsChild>
                    </w:div>
                    <w:div w:id="1421683394">
                      <w:marLeft w:val="0"/>
                      <w:marRight w:val="0"/>
                      <w:marTop w:val="0"/>
                      <w:marBottom w:val="0"/>
                      <w:divBdr>
                        <w:top w:val="none" w:sz="0" w:space="0" w:color="auto"/>
                        <w:left w:val="none" w:sz="0" w:space="0" w:color="auto"/>
                        <w:bottom w:val="none" w:sz="0" w:space="0" w:color="auto"/>
                        <w:right w:val="none" w:sz="0" w:space="0" w:color="auto"/>
                      </w:divBdr>
                      <w:divsChild>
                        <w:div w:id="916403896">
                          <w:marLeft w:val="0"/>
                          <w:marRight w:val="0"/>
                          <w:marTop w:val="0"/>
                          <w:marBottom w:val="0"/>
                          <w:divBdr>
                            <w:top w:val="none" w:sz="0" w:space="0" w:color="auto"/>
                            <w:left w:val="none" w:sz="0" w:space="0" w:color="auto"/>
                            <w:bottom w:val="none" w:sz="0" w:space="0" w:color="auto"/>
                            <w:right w:val="none" w:sz="0" w:space="0" w:color="auto"/>
                          </w:divBdr>
                        </w:div>
                      </w:divsChild>
                    </w:div>
                    <w:div w:id="1425565819">
                      <w:marLeft w:val="0"/>
                      <w:marRight w:val="0"/>
                      <w:marTop w:val="0"/>
                      <w:marBottom w:val="0"/>
                      <w:divBdr>
                        <w:top w:val="none" w:sz="0" w:space="0" w:color="auto"/>
                        <w:left w:val="none" w:sz="0" w:space="0" w:color="auto"/>
                        <w:bottom w:val="none" w:sz="0" w:space="0" w:color="auto"/>
                        <w:right w:val="none" w:sz="0" w:space="0" w:color="auto"/>
                      </w:divBdr>
                      <w:divsChild>
                        <w:div w:id="1002899085">
                          <w:marLeft w:val="0"/>
                          <w:marRight w:val="0"/>
                          <w:marTop w:val="0"/>
                          <w:marBottom w:val="0"/>
                          <w:divBdr>
                            <w:top w:val="none" w:sz="0" w:space="0" w:color="auto"/>
                            <w:left w:val="none" w:sz="0" w:space="0" w:color="auto"/>
                            <w:bottom w:val="none" w:sz="0" w:space="0" w:color="auto"/>
                            <w:right w:val="none" w:sz="0" w:space="0" w:color="auto"/>
                          </w:divBdr>
                        </w:div>
                      </w:divsChild>
                    </w:div>
                    <w:div w:id="1430157412">
                      <w:marLeft w:val="0"/>
                      <w:marRight w:val="0"/>
                      <w:marTop w:val="0"/>
                      <w:marBottom w:val="0"/>
                      <w:divBdr>
                        <w:top w:val="none" w:sz="0" w:space="0" w:color="auto"/>
                        <w:left w:val="none" w:sz="0" w:space="0" w:color="auto"/>
                        <w:bottom w:val="none" w:sz="0" w:space="0" w:color="auto"/>
                        <w:right w:val="none" w:sz="0" w:space="0" w:color="auto"/>
                      </w:divBdr>
                      <w:divsChild>
                        <w:div w:id="1450515063">
                          <w:marLeft w:val="0"/>
                          <w:marRight w:val="0"/>
                          <w:marTop w:val="0"/>
                          <w:marBottom w:val="0"/>
                          <w:divBdr>
                            <w:top w:val="none" w:sz="0" w:space="0" w:color="auto"/>
                            <w:left w:val="none" w:sz="0" w:space="0" w:color="auto"/>
                            <w:bottom w:val="none" w:sz="0" w:space="0" w:color="auto"/>
                            <w:right w:val="none" w:sz="0" w:space="0" w:color="auto"/>
                          </w:divBdr>
                        </w:div>
                      </w:divsChild>
                    </w:div>
                    <w:div w:id="1433207639">
                      <w:marLeft w:val="0"/>
                      <w:marRight w:val="0"/>
                      <w:marTop w:val="0"/>
                      <w:marBottom w:val="0"/>
                      <w:divBdr>
                        <w:top w:val="none" w:sz="0" w:space="0" w:color="auto"/>
                        <w:left w:val="none" w:sz="0" w:space="0" w:color="auto"/>
                        <w:bottom w:val="none" w:sz="0" w:space="0" w:color="auto"/>
                        <w:right w:val="none" w:sz="0" w:space="0" w:color="auto"/>
                      </w:divBdr>
                      <w:divsChild>
                        <w:div w:id="1547528755">
                          <w:marLeft w:val="0"/>
                          <w:marRight w:val="0"/>
                          <w:marTop w:val="0"/>
                          <w:marBottom w:val="0"/>
                          <w:divBdr>
                            <w:top w:val="none" w:sz="0" w:space="0" w:color="auto"/>
                            <w:left w:val="none" w:sz="0" w:space="0" w:color="auto"/>
                            <w:bottom w:val="none" w:sz="0" w:space="0" w:color="auto"/>
                            <w:right w:val="none" w:sz="0" w:space="0" w:color="auto"/>
                          </w:divBdr>
                        </w:div>
                      </w:divsChild>
                    </w:div>
                    <w:div w:id="1438409834">
                      <w:marLeft w:val="0"/>
                      <w:marRight w:val="0"/>
                      <w:marTop w:val="0"/>
                      <w:marBottom w:val="0"/>
                      <w:divBdr>
                        <w:top w:val="none" w:sz="0" w:space="0" w:color="auto"/>
                        <w:left w:val="none" w:sz="0" w:space="0" w:color="auto"/>
                        <w:bottom w:val="none" w:sz="0" w:space="0" w:color="auto"/>
                        <w:right w:val="none" w:sz="0" w:space="0" w:color="auto"/>
                      </w:divBdr>
                      <w:divsChild>
                        <w:div w:id="354235231">
                          <w:marLeft w:val="0"/>
                          <w:marRight w:val="0"/>
                          <w:marTop w:val="0"/>
                          <w:marBottom w:val="0"/>
                          <w:divBdr>
                            <w:top w:val="none" w:sz="0" w:space="0" w:color="auto"/>
                            <w:left w:val="none" w:sz="0" w:space="0" w:color="auto"/>
                            <w:bottom w:val="none" w:sz="0" w:space="0" w:color="auto"/>
                            <w:right w:val="none" w:sz="0" w:space="0" w:color="auto"/>
                          </w:divBdr>
                        </w:div>
                      </w:divsChild>
                    </w:div>
                    <w:div w:id="1449623049">
                      <w:marLeft w:val="0"/>
                      <w:marRight w:val="0"/>
                      <w:marTop w:val="0"/>
                      <w:marBottom w:val="0"/>
                      <w:divBdr>
                        <w:top w:val="none" w:sz="0" w:space="0" w:color="auto"/>
                        <w:left w:val="none" w:sz="0" w:space="0" w:color="auto"/>
                        <w:bottom w:val="none" w:sz="0" w:space="0" w:color="auto"/>
                        <w:right w:val="none" w:sz="0" w:space="0" w:color="auto"/>
                      </w:divBdr>
                      <w:divsChild>
                        <w:div w:id="669792342">
                          <w:marLeft w:val="0"/>
                          <w:marRight w:val="0"/>
                          <w:marTop w:val="0"/>
                          <w:marBottom w:val="0"/>
                          <w:divBdr>
                            <w:top w:val="none" w:sz="0" w:space="0" w:color="auto"/>
                            <w:left w:val="none" w:sz="0" w:space="0" w:color="auto"/>
                            <w:bottom w:val="none" w:sz="0" w:space="0" w:color="auto"/>
                            <w:right w:val="none" w:sz="0" w:space="0" w:color="auto"/>
                          </w:divBdr>
                        </w:div>
                      </w:divsChild>
                    </w:div>
                    <w:div w:id="1459256542">
                      <w:marLeft w:val="0"/>
                      <w:marRight w:val="0"/>
                      <w:marTop w:val="0"/>
                      <w:marBottom w:val="0"/>
                      <w:divBdr>
                        <w:top w:val="none" w:sz="0" w:space="0" w:color="auto"/>
                        <w:left w:val="none" w:sz="0" w:space="0" w:color="auto"/>
                        <w:bottom w:val="none" w:sz="0" w:space="0" w:color="auto"/>
                        <w:right w:val="none" w:sz="0" w:space="0" w:color="auto"/>
                      </w:divBdr>
                      <w:divsChild>
                        <w:div w:id="1387528938">
                          <w:marLeft w:val="0"/>
                          <w:marRight w:val="0"/>
                          <w:marTop w:val="0"/>
                          <w:marBottom w:val="0"/>
                          <w:divBdr>
                            <w:top w:val="none" w:sz="0" w:space="0" w:color="auto"/>
                            <w:left w:val="none" w:sz="0" w:space="0" w:color="auto"/>
                            <w:bottom w:val="none" w:sz="0" w:space="0" w:color="auto"/>
                            <w:right w:val="none" w:sz="0" w:space="0" w:color="auto"/>
                          </w:divBdr>
                        </w:div>
                      </w:divsChild>
                    </w:div>
                    <w:div w:id="1461219820">
                      <w:marLeft w:val="0"/>
                      <w:marRight w:val="0"/>
                      <w:marTop w:val="0"/>
                      <w:marBottom w:val="0"/>
                      <w:divBdr>
                        <w:top w:val="none" w:sz="0" w:space="0" w:color="auto"/>
                        <w:left w:val="none" w:sz="0" w:space="0" w:color="auto"/>
                        <w:bottom w:val="none" w:sz="0" w:space="0" w:color="auto"/>
                        <w:right w:val="none" w:sz="0" w:space="0" w:color="auto"/>
                      </w:divBdr>
                      <w:divsChild>
                        <w:div w:id="1940603757">
                          <w:marLeft w:val="0"/>
                          <w:marRight w:val="0"/>
                          <w:marTop w:val="0"/>
                          <w:marBottom w:val="0"/>
                          <w:divBdr>
                            <w:top w:val="none" w:sz="0" w:space="0" w:color="auto"/>
                            <w:left w:val="none" w:sz="0" w:space="0" w:color="auto"/>
                            <w:bottom w:val="none" w:sz="0" w:space="0" w:color="auto"/>
                            <w:right w:val="none" w:sz="0" w:space="0" w:color="auto"/>
                          </w:divBdr>
                        </w:div>
                      </w:divsChild>
                    </w:div>
                    <w:div w:id="1477380371">
                      <w:marLeft w:val="0"/>
                      <w:marRight w:val="0"/>
                      <w:marTop w:val="0"/>
                      <w:marBottom w:val="0"/>
                      <w:divBdr>
                        <w:top w:val="none" w:sz="0" w:space="0" w:color="auto"/>
                        <w:left w:val="none" w:sz="0" w:space="0" w:color="auto"/>
                        <w:bottom w:val="none" w:sz="0" w:space="0" w:color="auto"/>
                        <w:right w:val="none" w:sz="0" w:space="0" w:color="auto"/>
                      </w:divBdr>
                      <w:divsChild>
                        <w:div w:id="2066223364">
                          <w:marLeft w:val="0"/>
                          <w:marRight w:val="0"/>
                          <w:marTop w:val="0"/>
                          <w:marBottom w:val="0"/>
                          <w:divBdr>
                            <w:top w:val="none" w:sz="0" w:space="0" w:color="auto"/>
                            <w:left w:val="none" w:sz="0" w:space="0" w:color="auto"/>
                            <w:bottom w:val="none" w:sz="0" w:space="0" w:color="auto"/>
                            <w:right w:val="none" w:sz="0" w:space="0" w:color="auto"/>
                          </w:divBdr>
                        </w:div>
                      </w:divsChild>
                    </w:div>
                    <w:div w:id="1480031898">
                      <w:marLeft w:val="0"/>
                      <w:marRight w:val="0"/>
                      <w:marTop w:val="0"/>
                      <w:marBottom w:val="0"/>
                      <w:divBdr>
                        <w:top w:val="none" w:sz="0" w:space="0" w:color="auto"/>
                        <w:left w:val="none" w:sz="0" w:space="0" w:color="auto"/>
                        <w:bottom w:val="none" w:sz="0" w:space="0" w:color="auto"/>
                        <w:right w:val="none" w:sz="0" w:space="0" w:color="auto"/>
                      </w:divBdr>
                      <w:divsChild>
                        <w:div w:id="1282223590">
                          <w:marLeft w:val="0"/>
                          <w:marRight w:val="0"/>
                          <w:marTop w:val="0"/>
                          <w:marBottom w:val="0"/>
                          <w:divBdr>
                            <w:top w:val="none" w:sz="0" w:space="0" w:color="auto"/>
                            <w:left w:val="none" w:sz="0" w:space="0" w:color="auto"/>
                            <w:bottom w:val="none" w:sz="0" w:space="0" w:color="auto"/>
                            <w:right w:val="none" w:sz="0" w:space="0" w:color="auto"/>
                          </w:divBdr>
                        </w:div>
                      </w:divsChild>
                    </w:div>
                    <w:div w:id="1484737231">
                      <w:marLeft w:val="0"/>
                      <w:marRight w:val="0"/>
                      <w:marTop w:val="0"/>
                      <w:marBottom w:val="0"/>
                      <w:divBdr>
                        <w:top w:val="none" w:sz="0" w:space="0" w:color="auto"/>
                        <w:left w:val="none" w:sz="0" w:space="0" w:color="auto"/>
                        <w:bottom w:val="none" w:sz="0" w:space="0" w:color="auto"/>
                        <w:right w:val="none" w:sz="0" w:space="0" w:color="auto"/>
                      </w:divBdr>
                      <w:divsChild>
                        <w:div w:id="838279336">
                          <w:marLeft w:val="0"/>
                          <w:marRight w:val="0"/>
                          <w:marTop w:val="0"/>
                          <w:marBottom w:val="0"/>
                          <w:divBdr>
                            <w:top w:val="none" w:sz="0" w:space="0" w:color="auto"/>
                            <w:left w:val="none" w:sz="0" w:space="0" w:color="auto"/>
                            <w:bottom w:val="none" w:sz="0" w:space="0" w:color="auto"/>
                            <w:right w:val="none" w:sz="0" w:space="0" w:color="auto"/>
                          </w:divBdr>
                        </w:div>
                      </w:divsChild>
                    </w:div>
                    <w:div w:id="1494183356">
                      <w:marLeft w:val="0"/>
                      <w:marRight w:val="0"/>
                      <w:marTop w:val="0"/>
                      <w:marBottom w:val="0"/>
                      <w:divBdr>
                        <w:top w:val="none" w:sz="0" w:space="0" w:color="auto"/>
                        <w:left w:val="none" w:sz="0" w:space="0" w:color="auto"/>
                        <w:bottom w:val="none" w:sz="0" w:space="0" w:color="auto"/>
                        <w:right w:val="none" w:sz="0" w:space="0" w:color="auto"/>
                      </w:divBdr>
                      <w:divsChild>
                        <w:div w:id="377238894">
                          <w:marLeft w:val="0"/>
                          <w:marRight w:val="0"/>
                          <w:marTop w:val="0"/>
                          <w:marBottom w:val="0"/>
                          <w:divBdr>
                            <w:top w:val="none" w:sz="0" w:space="0" w:color="auto"/>
                            <w:left w:val="none" w:sz="0" w:space="0" w:color="auto"/>
                            <w:bottom w:val="none" w:sz="0" w:space="0" w:color="auto"/>
                            <w:right w:val="none" w:sz="0" w:space="0" w:color="auto"/>
                          </w:divBdr>
                        </w:div>
                      </w:divsChild>
                    </w:div>
                    <w:div w:id="1503087565">
                      <w:marLeft w:val="0"/>
                      <w:marRight w:val="0"/>
                      <w:marTop w:val="0"/>
                      <w:marBottom w:val="0"/>
                      <w:divBdr>
                        <w:top w:val="none" w:sz="0" w:space="0" w:color="auto"/>
                        <w:left w:val="none" w:sz="0" w:space="0" w:color="auto"/>
                        <w:bottom w:val="none" w:sz="0" w:space="0" w:color="auto"/>
                        <w:right w:val="none" w:sz="0" w:space="0" w:color="auto"/>
                      </w:divBdr>
                      <w:divsChild>
                        <w:div w:id="178353449">
                          <w:marLeft w:val="0"/>
                          <w:marRight w:val="0"/>
                          <w:marTop w:val="0"/>
                          <w:marBottom w:val="0"/>
                          <w:divBdr>
                            <w:top w:val="none" w:sz="0" w:space="0" w:color="auto"/>
                            <w:left w:val="none" w:sz="0" w:space="0" w:color="auto"/>
                            <w:bottom w:val="none" w:sz="0" w:space="0" w:color="auto"/>
                            <w:right w:val="none" w:sz="0" w:space="0" w:color="auto"/>
                          </w:divBdr>
                        </w:div>
                      </w:divsChild>
                    </w:div>
                    <w:div w:id="1516455627">
                      <w:marLeft w:val="0"/>
                      <w:marRight w:val="0"/>
                      <w:marTop w:val="0"/>
                      <w:marBottom w:val="0"/>
                      <w:divBdr>
                        <w:top w:val="none" w:sz="0" w:space="0" w:color="auto"/>
                        <w:left w:val="none" w:sz="0" w:space="0" w:color="auto"/>
                        <w:bottom w:val="none" w:sz="0" w:space="0" w:color="auto"/>
                        <w:right w:val="none" w:sz="0" w:space="0" w:color="auto"/>
                      </w:divBdr>
                      <w:divsChild>
                        <w:div w:id="790977344">
                          <w:marLeft w:val="0"/>
                          <w:marRight w:val="0"/>
                          <w:marTop w:val="0"/>
                          <w:marBottom w:val="0"/>
                          <w:divBdr>
                            <w:top w:val="none" w:sz="0" w:space="0" w:color="auto"/>
                            <w:left w:val="none" w:sz="0" w:space="0" w:color="auto"/>
                            <w:bottom w:val="none" w:sz="0" w:space="0" w:color="auto"/>
                            <w:right w:val="none" w:sz="0" w:space="0" w:color="auto"/>
                          </w:divBdr>
                        </w:div>
                      </w:divsChild>
                    </w:div>
                    <w:div w:id="1516922088">
                      <w:marLeft w:val="0"/>
                      <w:marRight w:val="0"/>
                      <w:marTop w:val="0"/>
                      <w:marBottom w:val="0"/>
                      <w:divBdr>
                        <w:top w:val="none" w:sz="0" w:space="0" w:color="auto"/>
                        <w:left w:val="none" w:sz="0" w:space="0" w:color="auto"/>
                        <w:bottom w:val="none" w:sz="0" w:space="0" w:color="auto"/>
                        <w:right w:val="none" w:sz="0" w:space="0" w:color="auto"/>
                      </w:divBdr>
                      <w:divsChild>
                        <w:div w:id="101800762">
                          <w:marLeft w:val="0"/>
                          <w:marRight w:val="0"/>
                          <w:marTop w:val="0"/>
                          <w:marBottom w:val="0"/>
                          <w:divBdr>
                            <w:top w:val="none" w:sz="0" w:space="0" w:color="auto"/>
                            <w:left w:val="none" w:sz="0" w:space="0" w:color="auto"/>
                            <w:bottom w:val="none" w:sz="0" w:space="0" w:color="auto"/>
                            <w:right w:val="none" w:sz="0" w:space="0" w:color="auto"/>
                          </w:divBdr>
                        </w:div>
                      </w:divsChild>
                    </w:div>
                    <w:div w:id="1522744169">
                      <w:marLeft w:val="0"/>
                      <w:marRight w:val="0"/>
                      <w:marTop w:val="0"/>
                      <w:marBottom w:val="0"/>
                      <w:divBdr>
                        <w:top w:val="none" w:sz="0" w:space="0" w:color="auto"/>
                        <w:left w:val="none" w:sz="0" w:space="0" w:color="auto"/>
                        <w:bottom w:val="none" w:sz="0" w:space="0" w:color="auto"/>
                        <w:right w:val="none" w:sz="0" w:space="0" w:color="auto"/>
                      </w:divBdr>
                      <w:divsChild>
                        <w:div w:id="2108426426">
                          <w:marLeft w:val="0"/>
                          <w:marRight w:val="0"/>
                          <w:marTop w:val="0"/>
                          <w:marBottom w:val="0"/>
                          <w:divBdr>
                            <w:top w:val="none" w:sz="0" w:space="0" w:color="auto"/>
                            <w:left w:val="none" w:sz="0" w:space="0" w:color="auto"/>
                            <w:bottom w:val="none" w:sz="0" w:space="0" w:color="auto"/>
                            <w:right w:val="none" w:sz="0" w:space="0" w:color="auto"/>
                          </w:divBdr>
                        </w:div>
                      </w:divsChild>
                    </w:div>
                    <w:div w:id="1524855401">
                      <w:marLeft w:val="0"/>
                      <w:marRight w:val="0"/>
                      <w:marTop w:val="0"/>
                      <w:marBottom w:val="0"/>
                      <w:divBdr>
                        <w:top w:val="none" w:sz="0" w:space="0" w:color="auto"/>
                        <w:left w:val="none" w:sz="0" w:space="0" w:color="auto"/>
                        <w:bottom w:val="none" w:sz="0" w:space="0" w:color="auto"/>
                        <w:right w:val="none" w:sz="0" w:space="0" w:color="auto"/>
                      </w:divBdr>
                      <w:divsChild>
                        <w:div w:id="2134251814">
                          <w:marLeft w:val="0"/>
                          <w:marRight w:val="0"/>
                          <w:marTop w:val="0"/>
                          <w:marBottom w:val="0"/>
                          <w:divBdr>
                            <w:top w:val="none" w:sz="0" w:space="0" w:color="auto"/>
                            <w:left w:val="none" w:sz="0" w:space="0" w:color="auto"/>
                            <w:bottom w:val="none" w:sz="0" w:space="0" w:color="auto"/>
                            <w:right w:val="none" w:sz="0" w:space="0" w:color="auto"/>
                          </w:divBdr>
                        </w:div>
                      </w:divsChild>
                    </w:div>
                    <w:div w:id="1537884659">
                      <w:marLeft w:val="0"/>
                      <w:marRight w:val="0"/>
                      <w:marTop w:val="0"/>
                      <w:marBottom w:val="0"/>
                      <w:divBdr>
                        <w:top w:val="none" w:sz="0" w:space="0" w:color="auto"/>
                        <w:left w:val="none" w:sz="0" w:space="0" w:color="auto"/>
                        <w:bottom w:val="none" w:sz="0" w:space="0" w:color="auto"/>
                        <w:right w:val="none" w:sz="0" w:space="0" w:color="auto"/>
                      </w:divBdr>
                      <w:divsChild>
                        <w:div w:id="757023084">
                          <w:marLeft w:val="0"/>
                          <w:marRight w:val="0"/>
                          <w:marTop w:val="0"/>
                          <w:marBottom w:val="0"/>
                          <w:divBdr>
                            <w:top w:val="none" w:sz="0" w:space="0" w:color="auto"/>
                            <w:left w:val="none" w:sz="0" w:space="0" w:color="auto"/>
                            <w:bottom w:val="none" w:sz="0" w:space="0" w:color="auto"/>
                            <w:right w:val="none" w:sz="0" w:space="0" w:color="auto"/>
                          </w:divBdr>
                        </w:div>
                      </w:divsChild>
                    </w:div>
                    <w:div w:id="1542940011">
                      <w:marLeft w:val="0"/>
                      <w:marRight w:val="0"/>
                      <w:marTop w:val="0"/>
                      <w:marBottom w:val="0"/>
                      <w:divBdr>
                        <w:top w:val="none" w:sz="0" w:space="0" w:color="auto"/>
                        <w:left w:val="none" w:sz="0" w:space="0" w:color="auto"/>
                        <w:bottom w:val="none" w:sz="0" w:space="0" w:color="auto"/>
                        <w:right w:val="none" w:sz="0" w:space="0" w:color="auto"/>
                      </w:divBdr>
                      <w:divsChild>
                        <w:div w:id="937517706">
                          <w:marLeft w:val="0"/>
                          <w:marRight w:val="0"/>
                          <w:marTop w:val="0"/>
                          <w:marBottom w:val="0"/>
                          <w:divBdr>
                            <w:top w:val="none" w:sz="0" w:space="0" w:color="auto"/>
                            <w:left w:val="none" w:sz="0" w:space="0" w:color="auto"/>
                            <w:bottom w:val="none" w:sz="0" w:space="0" w:color="auto"/>
                            <w:right w:val="none" w:sz="0" w:space="0" w:color="auto"/>
                          </w:divBdr>
                        </w:div>
                      </w:divsChild>
                    </w:div>
                    <w:div w:id="1578321174">
                      <w:marLeft w:val="0"/>
                      <w:marRight w:val="0"/>
                      <w:marTop w:val="0"/>
                      <w:marBottom w:val="0"/>
                      <w:divBdr>
                        <w:top w:val="none" w:sz="0" w:space="0" w:color="auto"/>
                        <w:left w:val="none" w:sz="0" w:space="0" w:color="auto"/>
                        <w:bottom w:val="none" w:sz="0" w:space="0" w:color="auto"/>
                        <w:right w:val="none" w:sz="0" w:space="0" w:color="auto"/>
                      </w:divBdr>
                      <w:divsChild>
                        <w:div w:id="294989563">
                          <w:marLeft w:val="0"/>
                          <w:marRight w:val="0"/>
                          <w:marTop w:val="0"/>
                          <w:marBottom w:val="0"/>
                          <w:divBdr>
                            <w:top w:val="none" w:sz="0" w:space="0" w:color="auto"/>
                            <w:left w:val="none" w:sz="0" w:space="0" w:color="auto"/>
                            <w:bottom w:val="none" w:sz="0" w:space="0" w:color="auto"/>
                            <w:right w:val="none" w:sz="0" w:space="0" w:color="auto"/>
                          </w:divBdr>
                        </w:div>
                      </w:divsChild>
                    </w:div>
                    <w:div w:id="1579905399">
                      <w:marLeft w:val="0"/>
                      <w:marRight w:val="0"/>
                      <w:marTop w:val="0"/>
                      <w:marBottom w:val="0"/>
                      <w:divBdr>
                        <w:top w:val="none" w:sz="0" w:space="0" w:color="auto"/>
                        <w:left w:val="none" w:sz="0" w:space="0" w:color="auto"/>
                        <w:bottom w:val="none" w:sz="0" w:space="0" w:color="auto"/>
                        <w:right w:val="none" w:sz="0" w:space="0" w:color="auto"/>
                      </w:divBdr>
                      <w:divsChild>
                        <w:div w:id="336882307">
                          <w:marLeft w:val="0"/>
                          <w:marRight w:val="0"/>
                          <w:marTop w:val="0"/>
                          <w:marBottom w:val="0"/>
                          <w:divBdr>
                            <w:top w:val="none" w:sz="0" w:space="0" w:color="auto"/>
                            <w:left w:val="none" w:sz="0" w:space="0" w:color="auto"/>
                            <w:bottom w:val="none" w:sz="0" w:space="0" w:color="auto"/>
                            <w:right w:val="none" w:sz="0" w:space="0" w:color="auto"/>
                          </w:divBdr>
                        </w:div>
                      </w:divsChild>
                    </w:div>
                    <w:div w:id="1586694785">
                      <w:marLeft w:val="0"/>
                      <w:marRight w:val="0"/>
                      <w:marTop w:val="0"/>
                      <w:marBottom w:val="0"/>
                      <w:divBdr>
                        <w:top w:val="none" w:sz="0" w:space="0" w:color="auto"/>
                        <w:left w:val="none" w:sz="0" w:space="0" w:color="auto"/>
                        <w:bottom w:val="none" w:sz="0" w:space="0" w:color="auto"/>
                        <w:right w:val="none" w:sz="0" w:space="0" w:color="auto"/>
                      </w:divBdr>
                      <w:divsChild>
                        <w:div w:id="1258755760">
                          <w:marLeft w:val="0"/>
                          <w:marRight w:val="0"/>
                          <w:marTop w:val="0"/>
                          <w:marBottom w:val="0"/>
                          <w:divBdr>
                            <w:top w:val="none" w:sz="0" w:space="0" w:color="auto"/>
                            <w:left w:val="none" w:sz="0" w:space="0" w:color="auto"/>
                            <w:bottom w:val="none" w:sz="0" w:space="0" w:color="auto"/>
                            <w:right w:val="none" w:sz="0" w:space="0" w:color="auto"/>
                          </w:divBdr>
                        </w:div>
                      </w:divsChild>
                    </w:div>
                    <w:div w:id="1591696046">
                      <w:marLeft w:val="0"/>
                      <w:marRight w:val="0"/>
                      <w:marTop w:val="0"/>
                      <w:marBottom w:val="0"/>
                      <w:divBdr>
                        <w:top w:val="none" w:sz="0" w:space="0" w:color="auto"/>
                        <w:left w:val="none" w:sz="0" w:space="0" w:color="auto"/>
                        <w:bottom w:val="none" w:sz="0" w:space="0" w:color="auto"/>
                        <w:right w:val="none" w:sz="0" w:space="0" w:color="auto"/>
                      </w:divBdr>
                      <w:divsChild>
                        <w:div w:id="469132578">
                          <w:marLeft w:val="0"/>
                          <w:marRight w:val="0"/>
                          <w:marTop w:val="0"/>
                          <w:marBottom w:val="0"/>
                          <w:divBdr>
                            <w:top w:val="none" w:sz="0" w:space="0" w:color="auto"/>
                            <w:left w:val="none" w:sz="0" w:space="0" w:color="auto"/>
                            <w:bottom w:val="none" w:sz="0" w:space="0" w:color="auto"/>
                            <w:right w:val="none" w:sz="0" w:space="0" w:color="auto"/>
                          </w:divBdr>
                        </w:div>
                      </w:divsChild>
                    </w:div>
                    <w:div w:id="1593080895">
                      <w:marLeft w:val="0"/>
                      <w:marRight w:val="0"/>
                      <w:marTop w:val="0"/>
                      <w:marBottom w:val="0"/>
                      <w:divBdr>
                        <w:top w:val="none" w:sz="0" w:space="0" w:color="auto"/>
                        <w:left w:val="none" w:sz="0" w:space="0" w:color="auto"/>
                        <w:bottom w:val="none" w:sz="0" w:space="0" w:color="auto"/>
                        <w:right w:val="none" w:sz="0" w:space="0" w:color="auto"/>
                      </w:divBdr>
                      <w:divsChild>
                        <w:div w:id="355930225">
                          <w:marLeft w:val="0"/>
                          <w:marRight w:val="0"/>
                          <w:marTop w:val="0"/>
                          <w:marBottom w:val="0"/>
                          <w:divBdr>
                            <w:top w:val="none" w:sz="0" w:space="0" w:color="auto"/>
                            <w:left w:val="none" w:sz="0" w:space="0" w:color="auto"/>
                            <w:bottom w:val="none" w:sz="0" w:space="0" w:color="auto"/>
                            <w:right w:val="none" w:sz="0" w:space="0" w:color="auto"/>
                          </w:divBdr>
                        </w:div>
                      </w:divsChild>
                    </w:div>
                    <w:div w:id="1598712310">
                      <w:marLeft w:val="0"/>
                      <w:marRight w:val="0"/>
                      <w:marTop w:val="0"/>
                      <w:marBottom w:val="0"/>
                      <w:divBdr>
                        <w:top w:val="none" w:sz="0" w:space="0" w:color="auto"/>
                        <w:left w:val="none" w:sz="0" w:space="0" w:color="auto"/>
                        <w:bottom w:val="none" w:sz="0" w:space="0" w:color="auto"/>
                        <w:right w:val="none" w:sz="0" w:space="0" w:color="auto"/>
                      </w:divBdr>
                      <w:divsChild>
                        <w:div w:id="990214328">
                          <w:marLeft w:val="0"/>
                          <w:marRight w:val="0"/>
                          <w:marTop w:val="0"/>
                          <w:marBottom w:val="0"/>
                          <w:divBdr>
                            <w:top w:val="none" w:sz="0" w:space="0" w:color="auto"/>
                            <w:left w:val="none" w:sz="0" w:space="0" w:color="auto"/>
                            <w:bottom w:val="none" w:sz="0" w:space="0" w:color="auto"/>
                            <w:right w:val="none" w:sz="0" w:space="0" w:color="auto"/>
                          </w:divBdr>
                        </w:div>
                      </w:divsChild>
                    </w:div>
                    <w:div w:id="1602713063">
                      <w:marLeft w:val="0"/>
                      <w:marRight w:val="0"/>
                      <w:marTop w:val="0"/>
                      <w:marBottom w:val="0"/>
                      <w:divBdr>
                        <w:top w:val="none" w:sz="0" w:space="0" w:color="auto"/>
                        <w:left w:val="none" w:sz="0" w:space="0" w:color="auto"/>
                        <w:bottom w:val="none" w:sz="0" w:space="0" w:color="auto"/>
                        <w:right w:val="none" w:sz="0" w:space="0" w:color="auto"/>
                      </w:divBdr>
                      <w:divsChild>
                        <w:div w:id="1387876136">
                          <w:marLeft w:val="0"/>
                          <w:marRight w:val="0"/>
                          <w:marTop w:val="0"/>
                          <w:marBottom w:val="0"/>
                          <w:divBdr>
                            <w:top w:val="none" w:sz="0" w:space="0" w:color="auto"/>
                            <w:left w:val="none" w:sz="0" w:space="0" w:color="auto"/>
                            <w:bottom w:val="none" w:sz="0" w:space="0" w:color="auto"/>
                            <w:right w:val="none" w:sz="0" w:space="0" w:color="auto"/>
                          </w:divBdr>
                        </w:div>
                      </w:divsChild>
                    </w:div>
                    <w:div w:id="1605305862">
                      <w:marLeft w:val="0"/>
                      <w:marRight w:val="0"/>
                      <w:marTop w:val="0"/>
                      <w:marBottom w:val="0"/>
                      <w:divBdr>
                        <w:top w:val="none" w:sz="0" w:space="0" w:color="auto"/>
                        <w:left w:val="none" w:sz="0" w:space="0" w:color="auto"/>
                        <w:bottom w:val="none" w:sz="0" w:space="0" w:color="auto"/>
                        <w:right w:val="none" w:sz="0" w:space="0" w:color="auto"/>
                      </w:divBdr>
                      <w:divsChild>
                        <w:div w:id="1506554289">
                          <w:marLeft w:val="0"/>
                          <w:marRight w:val="0"/>
                          <w:marTop w:val="0"/>
                          <w:marBottom w:val="0"/>
                          <w:divBdr>
                            <w:top w:val="none" w:sz="0" w:space="0" w:color="auto"/>
                            <w:left w:val="none" w:sz="0" w:space="0" w:color="auto"/>
                            <w:bottom w:val="none" w:sz="0" w:space="0" w:color="auto"/>
                            <w:right w:val="none" w:sz="0" w:space="0" w:color="auto"/>
                          </w:divBdr>
                        </w:div>
                      </w:divsChild>
                    </w:div>
                    <w:div w:id="1617251368">
                      <w:marLeft w:val="0"/>
                      <w:marRight w:val="0"/>
                      <w:marTop w:val="0"/>
                      <w:marBottom w:val="0"/>
                      <w:divBdr>
                        <w:top w:val="none" w:sz="0" w:space="0" w:color="auto"/>
                        <w:left w:val="none" w:sz="0" w:space="0" w:color="auto"/>
                        <w:bottom w:val="none" w:sz="0" w:space="0" w:color="auto"/>
                        <w:right w:val="none" w:sz="0" w:space="0" w:color="auto"/>
                      </w:divBdr>
                      <w:divsChild>
                        <w:div w:id="252205919">
                          <w:marLeft w:val="0"/>
                          <w:marRight w:val="0"/>
                          <w:marTop w:val="0"/>
                          <w:marBottom w:val="0"/>
                          <w:divBdr>
                            <w:top w:val="none" w:sz="0" w:space="0" w:color="auto"/>
                            <w:left w:val="none" w:sz="0" w:space="0" w:color="auto"/>
                            <w:bottom w:val="none" w:sz="0" w:space="0" w:color="auto"/>
                            <w:right w:val="none" w:sz="0" w:space="0" w:color="auto"/>
                          </w:divBdr>
                        </w:div>
                      </w:divsChild>
                    </w:div>
                    <w:div w:id="1618833713">
                      <w:marLeft w:val="0"/>
                      <w:marRight w:val="0"/>
                      <w:marTop w:val="0"/>
                      <w:marBottom w:val="0"/>
                      <w:divBdr>
                        <w:top w:val="none" w:sz="0" w:space="0" w:color="auto"/>
                        <w:left w:val="none" w:sz="0" w:space="0" w:color="auto"/>
                        <w:bottom w:val="none" w:sz="0" w:space="0" w:color="auto"/>
                        <w:right w:val="none" w:sz="0" w:space="0" w:color="auto"/>
                      </w:divBdr>
                      <w:divsChild>
                        <w:div w:id="1013989920">
                          <w:marLeft w:val="0"/>
                          <w:marRight w:val="0"/>
                          <w:marTop w:val="0"/>
                          <w:marBottom w:val="0"/>
                          <w:divBdr>
                            <w:top w:val="none" w:sz="0" w:space="0" w:color="auto"/>
                            <w:left w:val="none" w:sz="0" w:space="0" w:color="auto"/>
                            <w:bottom w:val="none" w:sz="0" w:space="0" w:color="auto"/>
                            <w:right w:val="none" w:sz="0" w:space="0" w:color="auto"/>
                          </w:divBdr>
                        </w:div>
                      </w:divsChild>
                    </w:div>
                    <w:div w:id="1619753582">
                      <w:marLeft w:val="0"/>
                      <w:marRight w:val="0"/>
                      <w:marTop w:val="0"/>
                      <w:marBottom w:val="0"/>
                      <w:divBdr>
                        <w:top w:val="none" w:sz="0" w:space="0" w:color="auto"/>
                        <w:left w:val="none" w:sz="0" w:space="0" w:color="auto"/>
                        <w:bottom w:val="none" w:sz="0" w:space="0" w:color="auto"/>
                        <w:right w:val="none" w:sz="0" w:space="0" w:color="auto"/>
                      </w:divBdr>
                      <w:divsChild>
                        <w:div w:id="652946467">
                          <w:marLeft w:val="0"/>
                          <w:marRight w:val="0"/>
                          <w:marTop w:val="0"/>
                          <w:marBottom w:val="0"/>
                          <w:divBdr>
                            <w:top w:val="none" w:sz="0" w:space="0" w:color="auto"/>
                            <w:left w:val="none" w:sz="0" w:space="0" w:color="auto"/>
                            <w:bottom w:val="none" w:sz="0" w:space="0" w:color="auto"/>
                            <w:right w:val="none" w:sz="0" w:space="0" w:color="auto"/>
                          </w:divBdr>
                        </w:div>
                      </w:divsChild>
                    </w:div>
                    <w:div w:id="1623724259">
                      <w:marLeft w:val="0"/>
                      <w:marRight w:val="0"/>
                      <w:marTop w:val="0"/>
                      <w:marBottom w:val="0"/>
                      <w:divBdr>
                        <w:top w:val="none" w:sz="0" w:space="0" w:color="auto"/>
                        <w:left w:val="none" w:sz="0" w:space="0" w:color="auto"/>
                        <w:bottom w:val="none" w:sz="0" w:space="0" w:color="auto"/>
                        <w:right w:val="none" w:sz="0" w:space="0" w:color="auto"/>
                      </w:divBdr>
                      <w:divsChild>
                        <w:div w:id="2016107926">
                          <w:marLeft w:val="0"/>
                          <w:marRight w:val="0"/>
                          <w:marTop w:val="0"/>
                          <w:marBottom w:val="0"/>
                          <w:divBdr>
                            <w:top w:val="none" w:sz="0" w:space="0" w:color="auto"/>
                            <w:left w:val="none" w:sz="0" w:space="0" w:color="auto"/>
                            <w:bottom w:val="none" w:sz="0" w:space="0" w:color="auto"/>
                            <w:right w:val="none" w:sz="0" w:space="0" w:color="auto"/>
                          </w:divBdr>
                        </w:div>
                      </w:divsChild>
                    </w:div>
                    <w:div w:id="1633561050">
                      <w:marLeft w:val="0"/>
                      <w:marRight w:val="0"/>
                      <w:marTop w:val="0"/>
                      <w:marBottom w:val="0"/>
                      <w:divBdr>
                        <w:top w:val="none" w:sz="0" w:space="0" w:color="auto"/>
                        <w:left w:val="none" w:sz="0" w:space="0" w:color="auto"/>
                        <w:bottom w:val="none" w:sz="0" w:space="0" w:color="auto"/>
                        <w:right w:val="none" w:sz="0" w:space="0" w:color="auto"/>
                      </w:divBdr>
                      <w:divsChild>
                        <w:div w:id="23218357">
                          <w:marLeft w:val="0"/>
                          <w:marRight w:val="0"/>
                          <w:marTop w:val="0"/>
                          <w:marBottom w:val="0"/>
                          <w:divBdr>
                            <w:top w:val="none" w:sz="0" w:space="0" w:color="auto"/>
                            <w:left w:val="none" w:sz="0" w:space="0" w:color="auto"/>
                            <w:bottom w:val="none" w:sz="0" w:space="0" w:color="auto"/>
                            <w:right w:val="none" w:sz="0" w:space="0" w:color="auto"/>
                          </w:divBdr>
                        </w:div>
                      </w:divsChild>
                    </w:div>
                    <w:div w:id="1636524076">
                      <w:marLeft w:val="0"/>
                      <w:marRight w:val="0"/>
                      <w:marTop w:val="0"/>
                      <w:marBottom w:val="0"/>
                      <w:divBdr>
                        <w:top w:val="none" w:sz="0" w:space="0" w:color="auto"/>
                        <w:left w:val="none" w:sz="0" w:space="0" w:color="auto"/>
                        <w:bottom w:val="none" w:sz="0" w:space="0" w:color="auto"/>
                        <w:right w:val="none" w:sz="0" w:space="0" w:color="auto"/>
                      </w:divBdr>
                      <w:divsChild>
                        <w:div w:id="724330189">
                          <w:marLeft w:val="0"/>
                          <w:marRight w:val="0"/>
                          <w:marTop w:val="0"/>
                          <w:marBottom w:val="0"/>
                          <w:divBdr>
                            <w:top w:val="none" w:sz="0" w:space="0" w:color="auto"/>
                            <w:left w:val="none" w:sz="0" w:space="0" w:color="auto"/>
                            <w:bottom w:val="none" w:sz="0" w:space="0" w:color="auto"/>
                            <w:right w:val="none" w:sz="0" w:space="0" w:color="auto"/>
                          </w:divBdr>
                        </w:div>
                      </w:divsChild>
                    </w:div>
                    <w:div w:id="1665282498">
                      <w:marLeft w:val="0"/>
                      <w:marRight w:val="0"/>
                      <w:marTop w:val="0"/>
                      <w:marBottom w:val="0"/>
                      <w:divBdr>
                        <w:top w:val="none" w:sz="0" w:space="0" w:color="auto"/>
                        <w:left w:val="none" w:sz="0" w:space="0" w:color="auto"/>
                        <w:bottom w:val="none" w:sz="0" w:space="0" w:color="auto"/>
                        <w:right w:val="none" w:sz="0" w:space="0" w:color="auto"/>
                      </w:divBdr>
                      <w:divsChild>
                        <w:div w:id="1728525441">
                          <w:marLeft w:val="0"/>
                          <w:marRight w:val="0"/>
                          <w:marTop w:val="0"/>
                          <w:marBottom w:val="0"/>
                          <w:divBdr>
                            <w:top w:val="none" w:sz="0" w:space="0" w:color="auto"/>
                            <w:left w:val="none" w:sz="0" w:space="0" w:color="auto"/>
                            <w:bottom w:val="none" w:sz="0" w:space="0" w:color="auto"/>
                            <w:right w:val="none" w:sz="0" w:space="0" w:color="auto"/>
                          </w:divBdr>
                        </w:div>
                      </w:divsChild>
                    </w:div>
                    <w:div w:id="1674336011">
                      <w:marLeft w:val="0"/>
                      <w:marRight w:val="0"/>
                      <w:marTop w:val="0"/>
                      <w:marBottom w:val="0"/>
                      <w:divBdr>
                        <w:top w:val="none" w:sz="0" w:space="0" w:color="auto"/>
                        <w:left w:val="none" w:sz="0" w:space="0" w:color="auto"/>
                        <w:bottom w:val="none" w:sz="0" w:space="0" w:color="auto"/>
                        <w:right w:val="none" w:sz="0" w:space="0" w:color="auto"/>
                      </w:divBdr>
                      <w:divsChild>
                        <w:div w:id="646282541">
                          <w:marLeft w:val="0"/>
                          <w:marRight w:val="0"/>
                          <w:marTop w:val="0"/>
                          <w:marBottom w:val="0"/>
                          <w:divBdr>
                            <w:top w:val="none" w:sz="0" w:space="0" w:color="auto"/>
                            <w:left w:val="none" w:sz="0" w:space="0" w:color="auto"/>
                            <w:bottom w:val="none" w:sz="0" w:space="0" w:color="auto"/>
                            <w:right w:val="none" w:sz="0" w:space="0" w:color="auto"/>
                          </w:divBdr>
                        </w:div>
                      </w:divsChild>
                    </w:div>
                    <w:div w:id="1678923978">
                      <w:marLeft w:val="0"/>
                      <w:marRight w:val="0"/>
                      <w:marTop w:val="0"/>
                      <w:marBottom w:val="0"/>
                      <w:divBdr>
                        <w:top w:val="none" w:sz="0" w:space="0" w:color="auto"/>
                        <w:left w:val="none" w:sz="0" w:space="0" w:color="auto"/>
                        <w:bottom w:val="none" w:sz="0" w:space="0" w:color="auto"/>
                        <w:right w:val="none" w:sz="0" w:space="0" w:color="auto"/>
                      </w:divBdr>
                      <w:divsChild>
                        <w:div w:id="960499605">
                          <w:marLeft w:val="0"/>
                          <w:marRight w:val="0"/>
                          <w:marTop w:val="0"/>
                          <w:marBottom w:val="0"/>
                          <w:divBdr>
                            <w:top w:val="none" w:sz="0" w:space="0" w:color="auto"/>
                            <w:left w:val="none" w:sz="0" w:space="0" w:color="auto"/>
                            <w:bottom w:val="none" w:sz="0" w:space="0" w:color="auto"/>
                            <w:right w:val="none" w:sz="0" w:space="0" w:color="auto"/>
                          </w:divBdr>
                        </w:div>
                      </w:divsChild>
                    </w:div>
                    <w:div w:id="1697852842">
                      <w:marLeft w:val="0"/>
                      <w:marRight w:val="0"/>
                      <w:marTop w:val="0"/>
                      <w:marBottom w:val="0"/>
                      <w:divBdr>
                        <w:top w:val="none" w:sz="0" w:space="0" w:color="auto"/>
                        <w:left w:val="none" w:sz="0" w:space="0" w:color="auto"/>
                        <w:bottom w:val="none" w:sz="0" w:space="0" w:color="auto"/>
                        <w:right w:val="none" w:sz="0" w:space="0" w:color="auto"/>
                      </w:divBdr>
                      <w:divsChild>
                        <w:div w:id="265233747">
                          <w:marLeft w:val="0"/>
                          <w:marRight w:val="0"/>
                          <w:marTop w:val="0"/>
                          <w:marBottom w:val="0"/>
                          <w:divBdr>
                            <w:top w:val="none" w:sz="0" w:space="0" w:color="auto"/>
                            <w:left w:val="none" w:sz="0" w:space="0" w:color="auto"/>
                            <w:bottom w:val="none" w:sz="0" w:space="0" w:color="auto"/>
                            <w:right w:val="none" w:sz="0" w:space="0" w:color="auto"/>
                          </w:divBdr>
                        </w:div>
                      </w:divsChild>
                    </w:div>
                    <w:div w:id="1703745358">
                      <w:marLeft w:val="0"/>
                      <w:marRight w:val="0"/>
                      <w:marTop w:val="0"/>
                      <w:marBottom w:val="0"/>
                      <w:divBdr>
                        <w:top w:val="none" w:sz="0" w:space="0" w:color="auto"/>
                        <w:left w:val="none" w:sz="0" w:space="0" w:color="auto"/>
                        <w:bottom w:val="none" w:sz="0" w:space="0" w:color="auto"/>
                        <w:right w:val="none" w:sz="0" w:space="0" w:color="auto"/>
                      </w:divBdr>
                      <w:divsChild>
                        <w:div w:id="1898081717">
                          <w:marLeft w:val="0"/>
                          <w:marRight w:val="0"/>
                          <w:marTop w:val="0"/>
                          <w:marBottom w:val="0"/>
                          <w:divBdr>
                            <w:top w:val="none" w:sz="0" w:space="0" w:color="auto"/>
                            <w:left w:val="none" w:sz="0" w:space="0" w:color="auto"/>
                            <w:bottom w:val="none" w:sz="0" w:space="0" w:color="auto"/>
                            <w:right w:val="none" w:sz="0" w:space="0" w:color="auto"/>
                          </w:divBdr>
                        </w:div>
                      </w:divsChild>
                    </w:div>
                    <w:div w:id="1728527617">
                      <w:marLeft w:val="0"/>
                      <w:marRight w:val="0"/>
                      <w:marTop w:val="0"/>
                      <w:marBottom w:val="0"/>
                      <w:divBdr>
                        <w:top w:val="none" w:sz="0" w:space="0" w:color="auto"/>
                        <w:left w:val="none" w:sz="0" w:space="0" w:color="auto"/>
                        <w:bottom w:val="none" w:sz="0" w:space="0" w:color="auto"/>
                        <w:right w:val="none" w:sz="0" w:space="0" w:color="auto"/>
                      </w:divBdr>
                      <w:divsChild>
                        <w:div w:id="1528762068">
                          <w:marLeft w:val="0"/>
                          <w:marRight w:val="0"/>
                          <w:marTop w:val="0"/>
                          <w:marBottom w:val="0"/>
                          <w:divBdr>
                            <w:top w:val="none" w:sz="0" w:space="0" w:color="auto"/>
                            <w:left w:val="none" w:sz="0" w:space="0" w:color="auto"/>
                            <w:bottom w:val="none" w:sz="0" w:space="0" w:color="auto"/>
                            <w:right w:val="none" w:sz="0" w:space="0" w:color="auto"/>
                          </w:divBdr>
                        </w:div>
                      </w:divsChild>
                    </w:div>
                    <w:div w:id="1740009284">
                      <w:marLeft w:val="0"/>
                      <w:marRight w:val="0"/>
                      <w:marTop w:val="0"/>
                      <w:marBottom w:val="0"/>
                      <w:divBdr>
                        <w:top w:val="none" w:sz="0" w:space="0" w:color="auto"/>
                        <w:left w:val="none" w:sz="0" w:space="0" w:color="auto"/>
                        <w:bottom w:val="none" w:sz="0" w:space="0" w:color="auto"/>
                        <w:right w:val="none" w:sz="0" w:space="0" w:color="auto"/>
                      </w:divBdr>
                      <w:divsChild>
                        <w:div w:id="1350107462">
                          <w:marLeft w:val="0"/>
                          <w:marRight w:val="0"/>
                          <w:marTop w:val="0"/>
                          <w:marBottom w:val="0"/>
                          <w:divBdr>
                            <w:top w:val="none" w:sz="0" w:space="0" w:color="auto"/>
                            <w:left w:val="none" w:sz="0" w:space="0" w:color="auto"/>
                            <w:bottom w:val="none" w:sz="0" w:space="0" w:color="auto"/>
                            <w:right w:val="none" w:sz="0" w:space="0" w:color="auto"/>
                          </w:divBdr>
                        </w:div>
                      </w:divsChild>
                    </w:div>
                    <w:div w:id="1745754998">
                      <w:marLeft w:val="0"/>
                      <w:marRight w:val="0"/>
                      <w:marTop w:val="0"/>
                      <w:marBottom w:val="0"/>
                      <w:divBdr>
                        <w:top w:val="none" w:sz="0" w:space="0" w:color="auto"/>
                        <w:left w:val="none" w:sz="0" w:space="0" w:color="auto"/>
                        <w:bottom w:val="none" w:sz="0" w:space="0" w:color="auto"/>
                        <w:right w:val="none" w:sz="0" w:space="0" w:color="auto"/>
                      </w:divBdr>
                      <w:divsChild>
                        <w:div w:id="578684627">
                          <w:marLeft w:val="0"/>
                          <w:marRight w:val="0"/>
                          <w:marTop w:val="0"/>
                          <w:marBottom w:val="0"/>
                          <w:divBdr>
                            <w:top w:val="none" w:sz="0" w:space="0" w:color="auto"/>
                            <w:left w:val="none" w:sz="0" w:space="0" w:color="auto"/>
                            <w:bottom w:val="none" w:sz="0" w:space="0" w:color="auto"/>
                            <w:right w:val="none" w:sz="0" w:space="0" w:color="auto"/>
                          </w:divBdr>
                        </w:div>
                      </w:divsChild>
                    </w:div>
                    <w:div w:id="1746686116">
                      <w:marLeft w:val="0"/>
                      <w:marRight w:val="0"/>
                      <w:marTop w:val="0"/>
                      <w:marBottom w:val="0"/>
                      <w:divBdr>
                        <w:top w:val="none" w:sz="0" w:space="0" w:color="auto"/>
                        <w:left w:val="none" w:sz="0" w:space="0" w:color="auto"/>
                        <w:bottom w:val="none" w:sz="0" w:space="0" w:color="auto"/>
                        <w:right w:val="none" w:sz="0" w:space="0" w:color="auto"/>
                      </w:divBdr>
                      <w:divsChild>
                        <w:div w:id="1443647646">
                          <w:marLeft w:val="0"/>
                          <w:marRight w:val="0"/>
                          <w:marTop w:val="0"/>
                          <w:marBottom w:val="0"/>
                          <w:divBdr>
                            <w:top w:val="none" w:sz="0" w:space="0" w:color="auto"/>
                            <w:left w:val="none" w:sz="0" w:space="0" w:color="auto"/>
                            <w:bottom w:val="none" w:sz="0" w:space="0" w:color="auto"/>
                            <w:right w:val="none" w:sz="0" w:space="0" w:color="auto"/>
                          </w:divBdr>
                        </w:div>
                      </w:divsChild>
                    </w:div>
                    <w:div w:id="1749964186">
                      <w:marLeft w:val="0"/>
                      <w:marRight w:val="0"/>
                      <w:marTop w:val="0"/>
                      <w:marBottom w:val="0"/>
                      <w:divBdr>
                        <w:top w:val="none" w:sz="0" w:space="0" w:color="auto"/>
                        <w:left w:val="none" w:sz="0" w:space="0" w:color="auto"/>
                        <w:bottom w:val="none" w:sz="0" w:space="0" w:color="auto"/>
                        <w:right w:val="none" w:sz="0" w:space="0" w:color="auto"/>
                      </w:divBdr>
                      <w:divsChild>
                        <w:div w:id="1341348052">
                          <w:marLeft w:val="0"/>
                          <w:marRight w:val="0"/>
                          <w:marTop w:val="0"/>
                          <w:marBottom w:val="0"/>
                          <w:divBdr>
                            <w:top w:val="none" w:sz="0" w:space="0" w:color="auto"/>
                            <w:left w:val="none" w:sz="0" w:space="0" w:color="auto"/>
                            <w:bottom w:val="none" w:sz="0" w:space="0" w:color="auto"/>
                            <w:right w:val="none" w:sz="0" w:space="0" w:color="auto"/>
                          </w:divBdr>
                        </w:div>
                      </w:divsChild>
                    </w:div>
                    <w:div w:id="1756364970">
                      <w:marLeft w:val="0"/>
                      <w:marRight w:val="0"/>
                      <w:marTop w:val="0"/>
                      <w:marBottom w:val="0"/>
                      <w:divBdr>
                        <w:top w:val="none" w:sz="0" w:space="0" w:color="auto"/>
                        <w:left w:val="none" w:sz="0" w:space="0" w:color="auto"/>
                        <w:bottom w:val="none" w:sz="0" w:space="0" w:color="auto"/>
                        <w:right w:val="none" w:sz="0" w:space="0" w:color="auto"/>
                      </w:divBdr>
                      <w:divsChild>
                        <w:div w:id="1986205710">
                          <w:marLeft w:val="0"/>
                          <w:marRight w:val="0"/>
                          <w:marTop w:val="0"/>
                          <w:marBottom w:val="0"/>
                          <w:divBdr>
                            <w:top w:val="none" w:sz="0" w:space="0" w:color="auto"/>
                            <w:left w:val="none" w:sz="0" w:space="0" w:color="auto"/>
                            <w:bottom w:val="none" w:sz="0" w:space="0" w:color="auto"/>
                            <w:right w:val="none" w:sz="0" w:space="0" w:color="auto"/>
                          </w:divBdr>
                        </w:div>
                      </w:divsChild>
                    </w:div>
                    <w:div w:id="1761681842">
                      <w:marLeft w:val="0"/>
                      <w:marRight w:val="0"/>
                      <w:marTop w:val="0"/>
                      <w:marBottom w:val="0"/>
                      <w:divBdr>
                        <w:top w:val="none" w:sz="0" w:space="0" w:color="auto"/>
                        <w:left w:val="none" w:sz="0" w:space="0" w:color="auto"/>
                        <w:bottom w:val="none" w:sz="0" w:space="0" w:color="auto"/>
                        <w:right w:val="none" w:sz="0" w:space="0" w:color="auto"/>
                      </w:divBdr>
                      <w:divsChild>
                        <w:div w:id="1263488578">
                          <w:marLeft w:val="0"/>
                          <w:marRight w:val="0"/>
                          <w:marTop w:val="0"/>
                          <w:marBottom w:val="0"/>
                          <w:divBdr>
                            <w:top w:val="none" w:sz="0" w:space="0" w:color="auto"/>
                            <w:left w:val="none" w:sz="0" w:space="0" w:color="auto"/>
                            <w:bottom w:val="none" w:sz="0" w:space="0" w:color="auto"/>
                            <w:right w:val="none" w:sz="0" w:space="0" w:color="auto"/>
                          </w:divBdr>
                        </w:div>
                      </w:divsChild>
                    </w:div>
                    <w:div w:id="1765030980">
                      <w:marLeft w:val="0"/>
                      <w:marRight w:val="0"/>
                      <w:marTop w:val="0"/>
                      <w:marBottom w:val="0"/>
                      <w:divBdr>
                        <w:top w:val="none" w:sz="0" w:space="0" w:color="auto"/>
                        <w:left w:val="none" w:sz="0" w:space="0" w:color="auto"/>
                        <w:bottom w:val="none" w:sz="0" w:space="0" w:color="auto"/>
                        <w:right w:val="none" w:sz="0" w:space="0" w:color="auto"/>
                      </w:divBdr>
                      <w:divsChild>
                        <w:div w:id="1561358980">
                          <w:marLeft w:val="0"/>
                          <w:marRight w:val="0"/>
                          <w:marTop w:val="0"/>
                          <w:marBottom w:val="0"/>
                          <w:divBdr>
                            <w:top w:val="none" w:sz="0" w:space="0" w:color="auto"/>
                            <w:left w:val="none" w:sz="0" w:space="0" w:color="auto"/>
                            <w:bottom w:val="none" w:sz="0" w:space="0" w:color="auto"/>
                            <w:right w:val="none" w:sz="0" w:space="0" w:color="auto"/>
                          </w:divBdr>
                        </w:div>
                      </w:divsChild>
                    </w:div>
                    <w:div w:id="1769497059">
                      <w:marLeft w:val="0"/>
                      <w:marRight w:val="0"/>
                      <w:marTop w:val="0"/>
                      <w:marBottom w:val="0"/>
                      <w:divBdr>
                        <w:top w:val="none" w:sz="0" w:space="0" w:color="auto"/>
                        <w:left w:val="none" w:sz="0" w:space="0" w:color="auto"/>
                        <w:bottom w:val="none" w:sz="0" w:space="0" w:color="auto"/>
                        <w:right w:val="none" w:sz="0" w:space="0" w:color="auto"/>
                      </w:divBdr>
                      <w:divsChild>
                        <w:div w:id="1134717165">
                          <w:marLeft w:val="0"/>
                          <w:marRight w:val="0"/>
                          <w:marTop w:val="0"/>
                          <w:marBottom w:val="0"/>
                          <w:divBdr>
                            <w:top w:val="none" w:sz="0" w:space="0" w:color="auto"/>
                            <w:left w:val="none" w:sz="0" w:space="0" w:color="auto"/>
                            <w:bottom w:val="none" w:sz="0" w:space="0" w:color="auto"/>
                            <w:right w:val="none" w:sz="0" w:space="0" w:color="auto"/>
                          </w:divBdr>
                        </w:div>
                      </w:divsChild>
                    </w:div>
                    <w:div w:id="1769546553">
                      <w:marLeft w:val="0"/>
                      <w:marRight w:val="0"/>
                      <w:marTop w:val="0"/>
                      <w:marBottom w:val="0"/>
                      <w:divBdr>
                        <w:top w:val="none" w:sz="0" w:space="0" w:color="auto"/>
                        <w:left w:val="none" w:sz="0" w:space="0" w:color="auto"/>
                        <w:bottom w:val="none" w:sz="0" w:space="0" w:color="auto"/>
                        <w:right w:val="none" w:sz="0" w:space="0" w:color="auto"/>
                      </w:divBdr>
                      <w:divsChild>
                        <w:div w:id="916939962">
                          <w:marLeft w:val="0"/>
                          <w:marRight w:val="0"/>
                          <w:marTop w:val="0"/>
                          <w:marBottom w:val="0"/>
                          <w:divBdr>
                            <w:top w:val="none" w:sz="0" w:space="0" w:color="auto"/>
                            <w:left w:val="none" w:sz="0" w:space="0" w:color="auto"/>
                            <w:bottom w:val="none" w:sz="0" w:space="0" w:color="auto"/>
                            <w:right w:val="none" w:sz="0" w:space="0" w:color="auto"/>
                          </w:divBdr>
                        </w:div>
                      </w:divsChild>
                    </w:div>
                    <w:div w:id="1775978735">
                      <w:marLeft w:val="0"/>
                      <w:marRight w:val="0"/>
                      <w:marTop w:val="0"/>
                      <w:marBottom w:val="0"/>
                      <w:divBdr>
                        <w:top w:val="none" w:sz="0" w:space="0" w:color="auto"/>
                        <w:left w:val="none" w:sz="0" w:space="0" w:color="auto"/>
                        <w:bottom w:val="none" w:sz="0" w:space="0" w:color="auto"/>
                        <w:right w:val="none" w:sz="0" w:space="0" w:color="auto"/>
                      </w:divBdr>
                      <w:divsChild>
                        <w:div w:id="1003440002">
                          <w:marLeft w:val="0"/>
                          <w:marRight w:val="0"/>
                          <w:marTop w:val="0"/>
                          <w:marBottom w:val="0"/>
                          <w:divBdr>
                            <w:top w:val="none" w:sz="0" w:space="0" w:color="auto"/>
                            <w:left w:val="none" w:sz="0" w:space="0" w:color="auto"/>
                            <w:bottom w:val="none" w:sz="0" w:space="0" w:color="auto"/>
                            <w:right w:val="none" w:sz="0" w:space="0" w:color="auto"/>
                          </w:divBdr>
                        </w:div>
                      </w:divsChild>
                    </w:div>
                    <w:div w:id="1776631532">
                      <w:marLeft w:val="0"/>
                      <w:marRight w:val="0"/>
                      <w:marTop w:val="0"/>
                      <w:marBottom w:val="0"/>
                      <w:divBdr>
                        <w:top w:val="none" w:sz="0" w:space="0" w:color="auto"/>
                        <w:left w:val="none" w:sz="0" w:space="0" w:color="auto"/>
                        <w:bottom w:val="none" w:sz="0" w:space="0" w:color="auto"/>
                        <w:right w:val="none" w:sz="0" w:space="0" w:color="auto"/>
                      </w:divBdr>
                      <w:divsChild>
                        <w:div w:id="669795255">
                          <w:marLeft w:val="0"/>
                          <w:marRight w:val="0"/>
                          <w:marTop w:val="0"/>
                          <w:marBottom w:val="0"/>
                          <w:divBdr>
                            <w:top w:val="none" w:sz="0" w:space="0" w:color="auto"/>
                            <w:left w:val="none" w:sz="0" w:space="0" w:color="auto"/>
                            <w:bottom w:val="none" w:sz="0" w:space="0" w:color="auto"/>
                            <w:right w:val="none" w:sz="0" w:space="0" w:color="auto"/>
                          </w:divBdr>
                        </w:div>
                      </w:divsChild>
                    </w:div>
                    <w:div w:id="1781954306">
                      <w:marLeft w:val="0"/>
                      <w:marRight w:val="0"/>
                      <w:marTop w:val="0"/>
                      <w:marBottom w:val="0"/>
                      <w:divBdr>
                        <w:top w:val="none" w:sz="0" w:space="0" w:color="auto"/>
                        <w:left w:val="none" w:sz="0" w:space="0" w:color="auto"/>
                        <w:bottom w:val="none" w:sz="0" w:space="0" w:color="auto"/>
                        <w:right w:val="none" w:sz="0" w:space="0" w:color="auto"/>
                      </w:divBdr>
                      <w:divsChild>
                        <w:div w:id="1216892172">
                          <w:marLeft w:val="0"/>
                          <w:marRight w:val="0"/>
                          <w:marTop w:val="0"/>
                          <w:marBottom w:val="0"/>
                          <w:divBdr>
                            <w:top w:val="none" w:sz="0" w:space="0" w:color="auto"/>
                            <w:left w:val="none" w:sz="0" w:space="0" w:color="auto"/>
                            <w:bottom w:val="none" w:sz="0" w:space="0" w:color="auto"/>
                            <w:right w:val="none" w:sz="0" w:space="0" w:color="auto"/>
                          </w:divBdr>
                        </w:div>
                      </w:divsChild>
                    </w:div>
                    <w:div w:id="1782453430">
                      <w:marLeft w:val="0"/>
                      <w:marRight w:val="0"/>
                      <w:marTop w:val="0"/>
                      <w:marBottom w:val="0"/>
                      <w:divBdr>
                        <w:top w:val="none" w:sz="0" w:space="0" w:color="auto"/>
                        <w:left w:val="none" w:sz="0" w:space="0" w:color="auto"/>
                        <w:bottom w:val="none" w:sz="0" w:space="0" w:color="auto"/>
                        <w:right w:val="none" w:sz="0" w:space="0" w:color="auto"/>
                      </w:divBdr>
                      <w:divsChild>
                        <w:div w:id="2084523413">
                          <w:marLeft w:val="0"/>
                          <w:marRight w:val="0"/>
                          <w:marTop w:val="0"/>
                          <w:marBottom w:val="0"/>
                          <w:divBdr>
                            <w:top w:val="none" w:sz="0" w:space="0" w:color="auto"/>
                            <w:left w:val="none" w:sz="0" w:space="0" w:color="auto"/>
                            <w:bottom w:val="none" w:sz="0" w:space="0" w:color="auto"/>
                            <w:right w:val="none" w:sz="0" w:space="0" w:color="auto"/>
                          </w:divBdr>
                        </w:div>
                      </w:divsChild>
                    </w:div>
                    <w:div w:id="1787961434">
                      <w:marLeft w:val="0"/>
                      <w:marRight w:val="0"/>
                      <w:marTop w:val="0"/>
                      <w:marBottom w:val="0"/>
                      <w:divBdr>
                        <w:top w:val="none" w:sz="0" w:space="0" w:color="auto"/>
                        <w:left w:val="none" w:sz="0" w:space="0" w:color="auto"/>
                        <w:bottom w:val="none" w:sz="0" w:space="0" w:color="auto"/>
                        <w:right w:val="none" w:sz="0" w:space="0" w:color="auto"/>
                      </w:divBdr>
                      <w:divsChild>
                        <w:div w:id="306396037">
                          <w:marLeft w:val="0"/>
                          <w:marRight w:val="0"/>
                          <w:marTop w:val="0"/>
                          <w:marBottom w:val="0"/>
                          <w:divBdr>
                            <w:top w:val="none" w:sz="0" w:space="0" w:color="auto"/>
                            <w:left w:val="none" w:sz="0" w:space="0" w:color="auto"/>
                            <w:bottom w:val="none" w:sz="0" w:space="0" w:color="auto"/>
                            <w:right w:val="none" w:sz="0" w:space="0" w:color="auto"/>
                          </w:divBdr>
                        </w:div>
                      </w:divsChild>
                    </w:div>
                    <w:div w:id="1807234866">
                      <w:marLeft w:val="0"/>
                      <w:marRight w:val="0"/>
                      <w:marTop w:val="0"/>
                      <w:marBottom w:val="0"/>
                      <w:divBdr>
                        <w:top w:val="none" w:sz="0" w:space="0" w:color="auto"/>
                        <w:left w:val="none" w:sz="0" w:space="0" w:color="auto"/>
                        <w:bottom w:val="none" w:sz="0" w:space="0" w:color="auto"/>
                        <w:right w:val="none" w:sz="0" w:space="0" w:color="auto"/>
                      </w:divBdr>
                      <w:divsChild>
                        <w:div w:id="1043208894">
                          <w:marLeft w:val="0"/>
                          <w:marRight w:val="0"/>
                          <w:marTop w:val="0"/>
                          <w:marBottom w:val="0"/>
                          <w:divBdr>
                            <w:top w:val="none" w:sz="0" w:space="0" w:color="auto"/>
                            <w:left w:val="none" w:sz="0" w:space="0" w:color="auto"/>
                            <w:bottom w:val="none" w:sz="0" w:space="0" w:color="auto"/>
                            <w:right w:val="none" w:sz="0" w:space="0" w:color="auto"/>
                          </w:divBdr>
                        </w:div>
                      </w:divsChild>
                    </w:div>
                    <w:div w:id="1810979864">
                      <w:marLeft w:val="0"/>
                      <w:marRight w:val="0"/>
                      <w:marTop w:val="0"/>
                      <w:marBottom w:val="0"/>
                      <w:divBdr>
                        <w:top w:val="none" w:sz="0" w:space="0" w:color="auto"/>
                        <w:left w:val="none" w:sz="0" w:space="0" w:color="auto"/>
                        <w:bottom w:val="none" w:sz="0" w:space="0" w:color="auto"/>
                        <w:right w:val="none" w:sz="0" w:space="0" w:color="auto"/>
                      </w:divBdr>
                      <w:divsChild>
                        <w:div w:id="868105053">
                          <w:marLeft w:val="0"/>
                          <w:marRight w:val="0"/>
                          <w:marTop w:val="0"/>
                          <w:marBottom w:val="0"/>
                          <w:divBdr>
                            <w:top w:val="none" w:sz="0" w:space="0" w:color="auto"/>
                            <w:left w:val="none" w:sz="0" w:space="0" w:color="auto"/>
                            <w:bottom w:val="none" w:sz="0" w:space="0" w:color="auto"/>
                            <w:right w:val="none" w:sz="0" w:space="0" w:color="auto"/>
                          </w:divBdr>
                        </w:div>
                      </w:divsChild>
                    </w:div>
                    <w:div w:id="1818372768">
                      <w:marLeft w:val="0"/>
                      <w:marRight w:val="0"/>
                      <w:marTop w:val="0"/>
                      <w:marBottom w:val="0"/>
                      <w:divBdr>
                        <w:top w:val="none" w:sz="0" w:space="0" w:color="auto"/>
                        <w:left w:val="none" w:sz="0" w:space="0" w:color="auto"/>
                        <w:bottom w:val="none" w:sz="0" w:space="0" w:color="auto"/>
                        <w:right w:val="none" w:sz="0" w:space="0" w:color="auto"/>
                      </w:divBdr>
                      <w:divsChild>
                        <w:div w:id="1577742693">
                          <w:marLeft w:val="0"/>
                          <w:marRight w:val="0"/>
                          <w:marTop w:val="0"/>
                          <w:marBottom w:val="0"/>
                          <w:divBdr>
                            <w:top w:val="none" w:sz="0" w:space="0" w:color="auto"/>
                            <w:left w:val="none" w:sz="0" w:space="0" w:color="auto"/>
                            <w:bottom w:val="none" w:sz="0" w:space="0" w:color="auto"/>
                            <w:right w:val="none" w:sz="0" w:space="0" w:color="auto"/>
                          </w:divBdr>
                        </w:div>
                      </w:divsChild>
                    </w:div>
                    <w:div w:id="1822965296">
                      <w:marLeft w:val="0"/>
                      <w:marRight w:val="0"/>
                      <w:marTop w:val="0"/>
                      <w:marBottom w:val="0"/>
                      <w:divBdr>
                        <w:top w:val="none" w:sz="0" w:space="0" w:color="auto"/>
                        <w:left w:val="none" w:sz="0" w:space="0" w:color="auto"/>
                        <w:bottom w:val="none" w:sz="0" w:space="0" w:color="auto"/>
                        <w:right w:val="none" w:sz="0" w:space="0" w:color="auto"/>
                      </w:divBdr>
                      <w:divsChild>
                        <w:div w:id="1713263498">
                          <w:marLeft w:val="0"/>
                          <w:marRight w:val="0"/>
                          <w:marTop w:val="0"/>
                          <w:marBottom w:val="0"/>
                          <w:divBdr>
                            <w:top w:val="none" w:sz="0" w:space="0" w:color="auto"/>
                            <w:left w:val="none" w:sz="0" w:space="0" w:color="auto"/>
                            <w:bottom w:val="none" w:sz="0" w:space="0" w:color="auto"/>
                            <w:right w:val="none" w:sz="0" w:space="0" w:color="auto"/>
                          </w:divBdr>
                        </w:div>
                      </w:divsChild>
                    </w:div>
                    <w:div w:id="1833984691">
                      <w:marLeft w:val="0"/>
                      <w:marRight w:val="0"/>
                      <w:marTop w:val="0"/>
                      <w:marBottom w:val="0"/>
                      <w:divBdr>
                        <w:top w:val="none" w:sz="0" w:space="0" w:color="auto"/>
                        <w:left w:val="none" w:sz="0" w:space="0" w:color="auto"/>
                        <w:bottom w:val="none" w:sz="0" w:space="0" w:color="auto"/>
                        <w:right w:val="none" w:sz="0" w:space="0" w:color="auto"/>
                      </w:divBdr>
                      <w:divsChild>
                        <w:div w:id="279533747">
                          <w:marLeft w:val="0"/>
                          <w:marRight w:val="0"/>
                          <w:marTop w:val="0"/>
                          <w:marBottom w:val="0"/>
                          <w:divBdr>
                            <w:top w:val="none" w:sz="0" w:space="0" w:color="auto"/>
                            <w:left w:val="none" w:sz="0" w:space="0" w:color="auto"/>
                            <w:bottom w:val="none" w:sz="0" w:space="0" w:color="auto"/>
                            <w:right w:val="none" w:sz="0" w:space="0" w:color="auto"/>
                          </w:divBdr>
                        </w:div>
                      </w:divsChild>
                    </w:div>
                    <w:div w:id="1836846127">
                      <w:marLeft w:val="0"/>
                      <w:marRight w:val="0"/>
                      <w:marTop w:val="0"/>
                      <w:marBottom w:val="0"/>
                      <w:divBdr>
                        <w:top w:val="none" w:sz="0" w:space="0" w:color="auto"/>
                        <w:left w:val="none" w:sz="0" w:space="0" w:color="auto"/>
                        <w:bottom w:val="none" w:sz="0" w:space="0" w:color="auto"/>
                        <w:right w:val="none" w:sz="0" w:space="0" w:color="auto"/>
                      </w:divBdr>
                      <w:divsChild>
                        <w:div w:id="1137647527">
                          <w:marLeft w:val="0"/>
                          <w:marRight w:val="0"/>
                          <w:marTop w:val="0"/>
                          <w:marBottom w:val="0"/>
                          <w:divBdr>
                            <w:top w:val="none" w:sz="0" w:space="0" w:color="auto"/>
                            <w:left w:val="none" w:sz="0" w:space="0" w:color="auto"/>
                            <w:bottom w:val="none" w:sz="0" w:space="0" w:color="auto"/>
                            <w:right w:val="none" w:sz="0" w:space="0" w:color="auto"/>
                          </w:divBdr>
                        </w:div>
                      </w:divsChild>
                    </w:div>
                    <w:div w:id="1838887189">
                      <w:marLeft w:val="0"/>
                      <w:marRight w:val="0"/>
                      <w:marTop w:val="0"/>
                      <w:marBottom w:val="0"/>
                      <w:divBdr>
                        <w:top w:val="none" w:sz="0" w:space="0" w:color="auto"/>
                        <w:left w:val="none" w:sz="0" w:space="0" w:color="auto"/>
                        <w:bottom w:val="none" w:sz="0" w:space="0" w:color="auto"/>
                        <w:right w:val="none" w:sz="0" w:space="0" w:color="auto"/>
                      </w:divBdr>
                      <w:divsChild>
                        <w:div w:id="1196431948">
                          <w:marLeft w:val="0"/>
                          <w:marRight w:val="0"/>
                          <w:marTop w:val="0"/>
                          <w:marBottom w:val="0"/>
                          <w:divBdr>
                            <w:top w:val="none" w:sz="0" w:space="0" w:color="auto"/>
                            <w:left w:val="none" w:sz="0" w:space="0" w:color="auto"/>
                            <w:bottom w:val="none" w:sz="0" w:space="0" w:color="auto"/>
                            <w:right w:val="none" w:sz="0" w:space="0" w:color="auto"/>
                          </w:divBdr>
                        </w:div>
                      </w:divsChild>
                    </w:div>
                    <w:div w:id="1846824446">
                      <w:marLeft w:val="0"/>
                      <w:marRight w:val="0"/>
                      <w:marTop w:val="0"/>
                      <w:marBottom w:val="0"/>
                      <w:divBdr>
                        <w:top w:val="none" w:sz="0" w:space="0" w:color="auto"/>
                        <w:left w:val="none" w:sz="0" w:space="0" w:color="auto"/>
                        <w:bottom w:val="none" w:sz="0" w:space="0" w:color="auto"/>
                        <w:right w:val="none" w:sz="0" w:space="0" w:color="auto"/>
                      </w:divBdr>
                      <w:divsChild>
                        <w:div w:id="226888004">
                          <w:marLeft w:val="0"/>
                          <w:marRight w:val="0"/>
                          <w:marTop w:val="0"/>
                          <w:marBottom w:val="0"/>
                          <w:divBdr>
                            <w:top w:val="none" w:sz="0" w:space="0" w:color="auto"/>
                            <w:left w:val="none" w:sz="0" w:space="0" w:color="auto"/>
                            <w:bottom w:val="none" w:sz="0" w:space="0" w:color="auto"/>
                            <w:right w:val="none" w:sz="0" w:space="0" w:color="auto"/>
                          </w:divBdr>
                        </w:div>
                      </w:divsChild>
                    </w:div>
                    <w:div w:id="1848055514">
                      <w:marLeft w:val="0"/>
                      <w:marRight w:val="0"/>
                      <w:marTop w:val="0"/>
                      <w:marBottom w:val="0"/>
                      <w:divBdr>
                        <w:top w:val="none" w:sz="0" w:space="0" w:color="auto"/>
                        <w:left w:val="none" w:sz="0" w:space="0" w:color="auto"/>
                        <w:bottom w:val="none" w:sz="0" w:space="0" w:color="auto"/>
                        <w:right w:val="none" w:sz="0" w:space="0" w:color="auto"/>
                      </w:divBdr>
                      <w:divsChild>
                        <w:div w:id="250085659">
                          <w:marLeft w:val="0"/>
                          <w:marRight w:val="0"/>
                          <w:marTop w:val="0"/>
                          <w:marBottom w:val="0"/>
                          <w:divBdr>
                            <w:top w:val="none" w:sz="0" w:space="0" w:color="auto"/>
                            <w:left w:val="none" w:sz="0" w:space="0" w:color="auto"/>
                            <w:bottom w:val="none" w:sz="0" w:space="0" w:color="auto"/>
                            <w:right w:val="none" w:sz="0" w:space="0" w:color="auto"/>
                          </w:divBdr>
                        </w:div>
                      </w:divsChild>
                    </w:div>
                    <w:div w:id="1848324638">
                      <w:marLeft w:val="0"/>
                      <w:marRight w:val="0"/>
                      <w:marTop w:val="0"/>
                      <w:marBottom w:val="0"/>
                      <w:divBdr>
                        <w:top w:val="none" w:sz="0" w:space="0" w:color="auto"/>
                        <w:left w:val="none" w:sz="0" w:space="0" w:color="auto"/>
                        <w:bottom w:val="none" w:sz="0" w:space="0" w:color="auto"/>
                        <w:right w:val="none" w:sz="0" w:space="0" w:color="auto"/>
                      </w:divBdr>
                      <w:divsChild>
                        <w:div w:id="217741440">
                          <w:marLeft w:val="0"/>
                          <w:marRight w:val="0"/>
                          <w:marTop w:val="0"/>
                          <w:marBottom w:val="0"/>
                          <w:divBdr>
                            <w:top w:val="none" w:sz="0" w:space="0" w:color="auto"/>
                            <w:left w:val="none" w:sz="0" w:space="0" w:color="auto"/>
                            <w:bottom w:val="none" w:sz="0" w:space="0" w:color="auto"/>
                            <w:right w:val="none" w:sz="0" w:space="0" w:color="auto"/>
                          </w:divBdr>
                        </w:div>
                      </w:divsChild>
                    </w:div>
                    <w:div w:id="1856769129">
                      <w:marLeft w:val="0"/>
                      <w:marRight w:val="0"/>
                      <w:marTop w:val="0"/>
                      <w:marBottom w:val="0"/>
                      <w:divBdr>
                        <w:top w:val="none" w:sz="0" w:space="0" w:color="auto"/>
                        <w:left w:val="none" w:sz="0" w:space="0" w:color="auto"/>
                        <w:bottom w:val="none" w:sz="0" w:space="0" w:color="auto"/>
                        <w:right w:val="none" w:sz="0" w:space="0" w:color="auto"/>
                      </w:divBdr>
                      <w:divsChild>
                        <w:div w:id="1082678004">
                          <w:marLeft w:val="0"/>
                          <w:marRight w:val="0"/>
                          <w:marTop w:val="0"/>
                          <w:marBottom w:val="0"/>
                          <w:divBdr>
                            <w:top w:val="none" w:sz="0" w:space="0" w:color="auto"/>
                            <w:left w:val="none" w:sz="0" w:space="0" w:color="auto"/>
                            <w:bottom w:val="none" w:sz="0" w:space="0" w:color="auto"/>
                            <w:right w:val="none" w:sz="0" w:space="0" w:color="auto"/>
                          </w:divBdr>
                        </w:div>
                      </w:divsChild>
                    </w:div>
                    <w:div w:id="1862815568">
                      <w:marLeft w:val="0"/>
                      <w:marRight w:val="0"/>
                      <w:marTop w:val="0"/>
                      <w:marBottom w:val="0"/>
                      <w:divBdr>
                        <w:top w:val="none" w:sz="0" w:space="0" w:color="auto"/>
                        <w:left w:val="none" w:sz="0" w:space="0" w:color="auto"/>
                        <w:bottom w:val="none" w:sz="0" w:space="0" w:color="auto"/>
                        <w:right w:val="none" w:sz="0" w:space="0" w:color="auto"/>
                      </w:divBdr>
                      <w:divsChild>
                        <w:div w:id="237908168">
                          <w:marLeft w:val="0"/>
                          <w:marRight w:val="0"/>
                          <w:marTop w:val="0"/>
                          <w:marBottom w:val="0"/>
                          <w:divBdr>
                            <w:top w:val="none" w:sz="0" w:space="0" w:color="auto"/>
                            <w:left w:val="none" w:sz="0" w:space="0" w:color="auto"/>
                            <w:bottom w:val="none" w:sz="0" w:space="0" w:color="auto"/>
                            <w:right w:val="none" w:sz="0" w:space="0" w:color="auto"/>
                          </w:divBdr>
                        </w:div>
                      </w:divsChild>
                    </w:div>
                    <w:div w:id="1866212624">
                      <w:marLeft w:val="0"/>
                      <w:marRight w:val="0"/>
                      <w:marTop w:val="0"/>
                      <w:marBottom w:val="0"/>
                      <w:divBdr>
                        <w:top w:val="none" w:sz="0" w:space="0" w:color="auto"/>
                        <w:left w:val="none" w:sz="0" w:space="0" w:color="auto"/>
                        <w:bottom w:val="none" w:sz="0" w:space="0" w:color="auto"/>
                        <w:right w:val="none" w:sz="0" w:space="0" w:color="auto"/>
                      </w:divBdr>
                      <w:divsChild>
                        <w:div w:id="425662478">
                          <w:marLeft w:val="0"/>
                          <w:marRight w:val="0"/>
                          <w:marTop w:val="0"/>
                          <w:marBottom w:val="0"/>
                          <w:divBdr>
                            <w:top w:val="none" w:sz="0" w:space="0" w:color="auto"/>
                            <w:left w:val="none" w:sz="0" w:space="0" w:color="auto"/>
                            <w:bottom w:val="none" w:sz="0" w:space="0" w:color="auto"/>
                            <w:right w:val="none" w:sz="0" w:space="0" w:color="auto"/>
                          </w:divBdr>
                        </w:div>
                      </w:divsChild>
                    </w:div>
                    <w:div w:id="1867710869">
                      <w:marLeft w:val="0"/>
                      <w:marRight w:val="0"/>
                      <w:marTop w:val="0"/>
                      <w:marBottom w:val="0"/>
                      <w:divBdr>
                        <w:top w:val="none" w:sz="0" w:space="0" w:color="auto"/>
                        <w:left w:val="none" w:sz="0" w:space="0" w:color="auto"/>
                        <w:bottom w:val="none" w:sz="0" w:space="0" w:color="auto"/>
                        <w:right w:val="none" w:sz="0" w:space="0" w:color="auto"/>
                      </w:divBdr>
                      <w:divsChild>
                        <w:div w:id="1137794524">
                          <w:marLeft w:val="0"/>
                          <w:marRight w:val="0"/>
                          <w:marTop w:val="0"/>
                          <w:marBottom w:val="0"/>
                          <w:divBdr>
                            <w:top w:val="none" w:sz="0" w:space="0" w:color="auto"/>
                            <w:left w:val="none" w:sz="0" w:space="0" w:color="auto"/>
                            <w:bottom w:val="none" w:sz="0" w:space="0" w:color="auto"/>
                            <w:right w:val="none" w:sz="0" w:space="0" w:color="auto"/>
                          </w:divBdr>
                        </w:div>
                      </w:divsChild>
                    </w:div>
                    <w:div w:id="1871069165">
                      <w:marLeft w:val="0"/>
                      <w:marRight w:val="0"/>
                      <w:marTop w:val="0"/>
                      <w:marBottom w:val="0"/>
                      <w:divBdr>
                        <w:top w:val="none" w:sz="0" w:space="0" w:color="auto"/>
                        <w:left w:val="none" w:sz="0" w:space="0" w:color="auto"/>
                        <w:bottom w:val="none" w:sz="0" w:space="0" w:color="auto"/>
                        <w:right w:val="none" w:sz="0" w:space="0" w:color="auto"/>
                      </w:divBdr>
                      <w:divsChild>
                        <w:div w:id="1200701120">
                          <w:marLeft w:val="0"/>
                          <w:marRight w:val="0"/>
                          <w:marTop w:val="0"/>
                          <w:marBottom w:val="0"/>
                          <w:divBdr>
                            <w:top w:val="none" w:sz="0" w:space="0" w:color="auto"/>
                            <w:left w:val="none" w:sz="0" w:space="0" w:color="auto"/>
                            <w:bottom w:val="none" w:sz="0" w:space="0" w:color="auto"/>
                            <w:right w:val="none" w:sz="0" w:space="0" w:color="auto"/>
                          </w:divBdr>
                        </w:div>
                      </w:divsChild>
                    </w:div>
                    <w:div w:id="1872380458">
                      <w:marLeft w:val="0"/>
                      <w:marRight w:val="0"/>
                      <w:marTop w:val="0"/>
                      <w:marBottom w:val="0"/>
                      <w:divBdr>
                        <w:top w:val="none" w:sz="0" w:space="0" w:color="auto"/>
                        <w:left w:val="none" w:sz="0" w:space="0" w:color="auto"/>
                        <w:bottom w:val="none" w:sz="0" w:space="0" w:color="auto"/>
                        <w:right w:val="none" w:sz="0" w:space="0" w:color="auto"/>
                      </w:divBdr>
                      <w:divsChild>
                        <w:div w:id="325548213">
                          <w:marLeft w:val="0"/>
                          <w:marRight w:val="0"/>
                          <w:marTop w:val="0"/>
                          <w:marBottom w:val="0"/>
                          <w:divBdr>
                            <w:top w:val="none" w:sz="0" w:space="0" w:color="auto"/>
                            <w:left w:val="none" w:sz="0" w:space="0" w:color="auto"/>
                            <w:bottom w:val="none" w:sz="0" w:space="0" w:color="auto"/>
                            <w:right w:val="none" w:sz="0" w:space="0" w:color="auto"/>
                          </w:divBdr>
                        </w:div>
                      </w:divsChild>
                    </w:div>
                    <w:div w:id="1883397778">
                      <w:marLeft w:val="0"/>
                      <w:marRight w:val="0"/>
                      <w:marTop w:val="0"/>
                      <w:marBottom w:val="0"/>
                      <w:divBdr>
                        <w:top w:val="none" w:sz="0" w:space="0" w:color="auto"/>
                        <w:left w:val="none" w:sz="0" w:space="0" w:color="auto"/>
                        <w:bottom w:val="none" w:sz="0" w:space="0" w:color="auto"/>
                        <w:right w:val="none" w:sz="0" w:space="0" w:color="auto"/>
                      </w:divBdr>
                      <w:divsChild>
                        <w:div w:id="15159691">
                          <w:marLeft w:val="0"/>
                          <w:marRight w:val="0"/>
                          <w:marTop w:val="0"/>
                          <w:marBottom w:val="0"/>
                          <w:divBdr>
                            <w:top w:val="none" w:sz="0" w:space="0" w:color="auto"/>
                            <w:left w:val="none" w:sz="0" w:space="0" w:color="auto"/>
                            <w:bottom w:val="none" w:sz="0" w:space="0" w:color="auto"/>
                            <w:right w:val="none" w:sz="0" w:space="0" w:color="auto"/>
                          </w:divBdr>
                        </w:div>
                      </w:divsChild>
                    </w:div>
                    <w:div w:id="1890414746">
                      <w:marLeft w:val="0"/>
                      <w:marRight w:val="0"/>
                      <w:marTop w:val="0"/>
                      <w:marBottom w:val="0"/>
                      <w:divBdr>
                        <w:top w:val="none" w:sz="0" w:space="0" w:color="auto"/>
                        <w:left w:val="none" w:sz="0" w:space="0" w:color="auto"/>
                        <w:bottom w:val="none" w:sz="0" w:space="0" w:color="auto"/>
                        <w:right w:val="none" w:sz="0" w:space="0" w:color="auto"/>
                      </w:divBdr>
                      <w:divsChild>
                        <w:div w:id="1846553466">
                          <w:marLeft w:val="0"/>
                          <w:marRight w:val="0"/>
                          <w:marTop w:val="0"/>
                          <w:marBottom w:val="0"/>
                          <w:divBdr>
                            <w:top w:val="none" w:sz="0" w:space="0" w:color="auto"/>
                            <w:left w:val="none" w:sz="0" w:space="0" w:color="auto"/>
                            <w:bottom w:val="none" w:sz="0" w:space="0" w:color="auto"/>
                            <w:right w:val="none" w:sz="0" w:space="0" w:color="auto"/>
                          </w:divBdr>
                        </w:div>
                      </w:divsChild>
                    </w:div>
                    <w:div w:id="1895047452">
                      <w:marLeft w:val="0"/>
                      <w:marRight w:val="0"/>
                      <w:marTop w:val="0"/>
                      <w:marBottom w:val="0"/>
                      <w:divBdr>
                        <w:top w:val="none" w:sz="0" w:space="0" w:color="auto"/>
                        <w:left w:val="none" w:sz="0" w:space="0" w:color="auto"/>
                        <w:bottom w:val="none" w:sz="0" w:space="0" w:color="auto"/>
                        <w:right w:val="none" w:sz="0" w:space="0" w:color="auto"/>
                      </w:divBdr>
                      <w:divsChild>
                        <w:div w:id="1573810253">
                          <w:marLeft w:val="0"/>
                          <w:marRight w:val="0"/>
                          <w:marTop w:val="0"/>
                          <w:marBottom w:val="0"/>
                          <w:divBdr>
                            <w:top w:val="none" w:sz="0" w:space="0" w:color="auto"/>
                            <w:left w:val="none" w:sz="0" w:space="0" w:color="auto"/>
                            <w:bottom w:val="none" w:sz="0" w:space="0" w:color="auto"/>
                            <w:right w:val="none" w:sz="0" w:space="0" w:color="auto"/>
                          </w:divBdr>
                        </w:div>
                      </w:divsChild>
                    </w:div>
                    <w:div w:id="1900751198">
                      <w:marLeft w:val="0"/>
                      <w:marRight w:val="0"/>
                      <w:marTop w:val="0"/>
                      <w:marBottom w:val="0"/>
                      <w:divBdr>
                        <w:top w:val="none" w:sz="0" w:space="0" w:color="auto"/>
                        <w:left w:val="none" w:sz="0" w:space="0" w:color="auto"/>
                        <w:bottom w:val="none" w:sz="0" w:space="0" w:color="auto"/>
                        <w:right w:val="none" w:sz="0" w:space="0" w:color="auto"/>
                      </w:divBdr>
                      <w:divsChild>
                        <w:div w:id="261574911">
                          <w:marLeft w:val="0"/>
                          <w:marRight w:val="0"/>
                          <w:marTop w:val="0"/>
                          <w:marBottom w:val="0"/>
                          <w:divBdr>
                            <w:top w:val="none" w:sz="0" w:space="0" w:color="auto"/>
                            <w:left w:val="none" w:sz="0" w:space="0" w:color="auto"/>
                            <w:bottom w:val="none" w:sz="0" w:space="0" w:color="auto"/>
                            <w:right w:val="none" w:sz="0" w:space="0" w:color="auto"/>
                          </w:divBdr>
                        </w:div>
                      </w:divsChild>
                    </w:div>
                    <w:div w:id="1901012975">
                      <w:marLeft w:val="0"/>
                      <w:marRight w:val="0"/>
                      <w:marTop w:val="0"/>
                      <w:marBottom w:val="0"/>
                      <w:divBdr>
                        <w:top w:val="none" w:sz="0" w:space="0" w:color="auto"/>
                        <w:left w:val="none" w:sz="0" w:space="0" w:color="auto"/>
                        <w:bottom w:val="none" w:sz="0" w:space="0" w:color="auto"/>
                        <w:right w:val="none" w:sz="0" w:space="0" w:color="auto"/>
                      </w:divBdr>
                      <w:divsChild>
                        <w:div w:id="1878153325">
                          <w:marLeft w:val="0"/>
                          <w:marRight w:val="0"/>
                          <w:marTop w:val="0"/>
                          <w:marBottom w:val="0"/>
                          <w:divBdr>
                            <w:top w:val="none" w:sz="0" w:space="0" w:color="auto"/>
                            <w:left w:val="none" w:sz="0" w:space="0" w:color="auto"/>
                            <w:bottom w:val="none" w:sz="0" w:space="0" w:color="auto"/>
                            <w:right w:val="none" w:sz="0" w:space="0" w:color="auto"/>
                          </w:divBdr>
                        </w:div>
                      </w:divsChild>
                    </w:div>
                    <w:div w:id="1902473231">
                      <w:marLeft w:val="0"/>
                      <w:marRight w:val="0"/>
                      <w:marTop w:val="0"/>
                      <w:marBottom w:val="0"/>
                      <w:divBdr>
                        <w:top w:val="none" w:sz="0" w:space="0" w:color="auto"/>
                        <w:left w:val="none" w:sz="0" w:space="0" w:color="auto"/>
                        <w:bottom w:val="none" w:sz="0" w:space="0" w:color="auto"/>
                        <w:right w:val="none" w:sz="0" w:space="0" w:color="auto"/>
                      </w:divBdr>
                      <w:divsChild>
                        <w:div w:id="1439909809">
                          <w:marLeft w:val="0"/>
                          <w:marRight w:val="0"/>
                          <w:marTop w:val="0"/>
                          <w:marBottom w:val="0"/>
                          <w:divBdr>
                            <w:top w:val="none" w:sz="0" w:space="0" w:color="auto"/>
                            <w:left w:val="none" w:sz="0" w:space="0" w:color="auto"/>
                            <w:bottom w:val="none" w:sz="0" w:space="0" w:color="auto"/>
                            <w:right w:val="none" w:sz="0" w:space="0" w:color="auto"/>
                          </w:divBdr>
                        </w:div>
                      </w:divsChild>
                    </w:div>
                    <w:div w:id="1907252666">
                      <w:marLeft w:val="0"/>
                      <w:marRight w:val="0"/>
                      <w:marTop w:val="0"/>
                      <w:marBottom w:val="0"/>
                      <w:divBdr>
                        <w:top w:val="none" w:sz="0" w:space="0" w:color="auto"/>
                        <w:left w:val="none" w:sz="0" w:space="0" w:color="auto"/>
                        <w:bottom w:val="none" w:sz="0" w:space="0" w:color="auto"/>
                        <w:right w:val="none" w:sz="0" w:space="0" w:color="auto"/>
                      </w:divBdr>
                      <w:divsChild>
                        <w:div w:id="972904187">
                          <w:marLeft w:val="0"/>
                          <w:marRight w:val="0"/>
                          <w:marTop w:val="0"/>
                          <w:marBottom w:val="0"/>
                          <w:divBdr>
                            <w:top w:val="none" w:sz="0" w:space="0" w:color="auto"/>
                            <w:left w:val="none" w:sz="0" w:space="0" w:color="auto"/>
                            <w:bottom w:val="none" w:sz="0" w:space="0" w:color="auto"/>
                            <w:right w:val="none" w:sz="0" w:space="0" w:color="auto"/>
                          </w:divBdr>
                        </w:div>
                      </w:divsChild>
                    </w:div>
                    <w:div w:id="1917979189">
                      <w:marLeft w:val="0"/>
                      <w:marRight w:val="0"/>
                      <w:marTop w:val="0"/>
                      <w:marBottom w:val="0"/>
                      <w:divBdr>
                        <w:top w:val="none" w:sz="0" w:space="0" w:color="auto"/>
                        <w:left w:val="none" w:sz="0" w:space="0" w:color="auto"/>
                        <w:bottom w:val="none" w:sz="0" w:space="0" w:color="auto"/>
                        <w:right w:val="none" w:sz="0" w:space="0" w:color="auto"/>
                      </w:divBdr>
                      <w:divsChild>
                        <w:div w:id="1665431336">
                          <w:marLeft w:val="0"/>
                          <w:marRight w:val="0"/>
                          <w:marTop w:val="0"/>
                          <w:marBottom w:val="0"/>
                          <w:divBdr>
                            <w:top w:val="none" w:sz="0" w:space="0" w:color="auto"/>
                            <w:left w:val="none" w:sz="0" w:space="0" w:color="auto"/>
                            <w:bottom w:val="none" w:sz="0" w:space="0" w:color="auto"/>
                            <w:right w:val="none" w:sz="0" w:space="0" w:color="auto"/>
                          </w:divBdr>
                        </w:div>
                      </w:divsChild>
                    </w:div>
                    <w:div w:id="1918049602">
                      <w:marLeft w:val="0"/>
                      <w:marRight w:val="0"/>
                      <w:marTop w:val="0"/>
                      <w:marBottom w:val="0"/>
                      <w:divBdr>
                        <w:top w:val="none" w:sz="0" w:space="0" w:color="auto"/>
                        <w:left w:val="none" w:sz="0" w:space="0" w:color="auto"/>
                        <w:bottom w:val="none" w:sz="0" w:space="0" w:color="auto"/>
                        <w:right w:val="none" w:sz="0" w:space="0" w:color="auto"/>
                      </w:divBdr>
                      <w:divsChild>
                        <w:div w:id="124201926">
                          <w:marLeft w:val="0"/>
                          <w:marRight w:val="0"/>
                          <w:marTop w:val="0"/>
                          <w:marBottom w:val="0"/>
                          <w:divBdr>
                            <w:top w:val="none" w:sz="0" w:space="0" w:color="auto"/>
                            <w:left w:val="none" w:sz="0" w:space="0" w:color="auto"/>
                            <w:bottom w:val="none" w:sz="0" w:space="0" w:color="auto"/>
                            <w:right w:val="none" w:sz="0" w:space="0" w:color="auto"/>
                          </w:divBdr>
                        </w:div>
                      </w:divsChild>
                    </w:div>
                    <w:div w:id="1922174410">
                      <w:marLeft w:val="0"/>
                      <w:marRight w:val="0"/>
                      <w:marTop w:val="0"/>
                      <w:marBottom w:val="0"/>
                      <w:divBdr>
                        <w:top w:val="none" w:sz="0" w:space="0" w:color="auto"/>
                        <w:left w:val="none" w:sz="0" w:space="0" w:color="auto"/>
                        <w:bottom w:val="none" w:sz="0" w:space="0" w:color="auto"/>
                        <w:right w:val="none" w:sz="0" w:space="0" w:color="auto"/>
                      </w:divBdr>
                      <w:divsChild>
                        <w:div w:id="1887833826">
                          <w:marLeft w:val="0"/>
                          <w:marRight w:val="0"/>
                          <w:marTop w:val="0"/>
                          <w:marBottom w:val="0"/>
                          <w:divBdr>
                            <w:top w:val="none" w:sz="0" w:space="0" w:color="auto"/>
                            <w:left w:val="none" w:sz="0" w:space="0" w:color="auto"/>
                            <w:bottom w:val="none" w:sz="0" w:space="0" w:color="auto"/>
                            <w:right w:val="none" w:sz="0" w:space="0" w:color="auto"/>
                          </w:divBdr>
                        </w:div>
                      </w:divsChild>
                    </w:div>
                    <w:div w:id="1926375746">
                      <w:marLeft w:val="0"/>
                      <w:marRight w:val="0"/>
                      <w:marTop w:val="0"/>
                      <w:marBottom w:val="0"/>
                      <w:divBdr>
                        <w:top w:val="none" w:sz="0" w:space="0" w:color="auto"/>
                        <w:left w:val="none" w:sz="0" w:space="0" w:color="auto"/>
                        <w:bottom w:val="none" w:sz="0" w:space="0" w:color="auto"/>
                        <w:right w:val="none" w:sz="0" w:space="0" w:color="auto"/>
                      </w:divBdr>
                      <w:divsChild>
                        <w:div w:id="2038581569">
                          <w:marLeft w:val="0"/>
                          <w:marRight w:val="0"/>
                          <w:marTop w:val="0"/>
                          <w:marBottom w:val="0"/>
                          <w:divBdr>
                            <w:top w:val="none" w:sz="0" w:space="0" w:color="auto"/>
                            <w:left w:val="none" w:sz="0" w:space="0" w:color="auto"/>
                            <w:bottom w:val="none" w:sz="0" w:space="0" w:color="auto"/>
                            <w:right w:val="none" w:sz="0" w:space="0" w:color="auto"/>
                          </w:divBdr>
                        </w:div>
                      </w:divsChild>
                    </w:div>
                    <w:div w:id="1937521128">
                      <w:marLeft w:val="0"/>
                      <w:marRight w:val="0"/>
                      <w:marTop w:val="0"/>
                      <w:marBottom w:val="0"/>
                      <w:divBdr>
                        <w:top w:val="none" w:sz="0" w:space="0" w:color="auto"/>
                        <w:left w:val="none" w:sz="0" w:space="0" w:color="auto"/>
                        <w:bottom w:val="none" w:sz="0" w:space="0" w:color="auto"/>
                        <w:right w:val="none" w:sz="0" w:space="0" w:color="auto"/>
                      </w:divBdr>
                      <w:divsChild>
                        <w:div w:id="1846701310">
                          <w:marLeft w:val="0"/>
                          <w:marRight w:val="0"/>
                          <w:marTop w:val="0"/>
                          <w:marBottom w:val="0"/>
                          <w:divBdr>
                            <w:top w:val="none" w:sz="0" w:space="0" w:color="auto"/>
                            <w:left w:val="none" w:sz="0" w:space="0" w:color="auto"/>
                            <w:bottom w:val="none" w:sz="0" w:space="0" w:color="auto"/>
                            <w:right w:val="none" w:sz="0" w:space="0" w:color="auto"/>
                          </w:divBdr>
                        </w:div>
                      </w:divsChild>
                    </w:div>
                    <w:div w:id="1940286022">
                      <w:marLeft w:val="0"/>
                      <w:marRight w:val="0"/>
                      <w:marTop w:val="0"/>
                      <w:marBottom w:val="0"/>
                      <w:divBdr>
                        <w:top w:val="none" w:sz="0" w:space="0" w:color="auto"/>
                        <w:left w:val="none" w:sz="0" w:space="0" w:color="auto"/>
                        <w:bottom w:val="none" w:sz="0" w:space="0" w:color="auto"/>
                        <w:right w:val="none" w:sz="0" w:space="0" w:color="auto"/>
                      </w:divBdr>
                      <w:divsChild>
                        <w:div w:id="2067214616">
                          <w:marLeft w:val="0"/>
                          <w:marRight w:val="0"/>
                          <w:marTop w:val="0"/>
                          <w:marBottom w:val="0"/>
                          <w:divBdr>
                            <w:top w:val="none" w:sz="0" w:space="0" w:color="auto"/>
                            <w:left w:val="none" w:sz="0" w:space="0" w:color="auto"/>
                            <w:bottom w:val="none" w:sz="0" w:space="0" w:color="auto"/>
                            <w:right w:val="none" w:sz="0" w:space="0" w:color="auto"/>
                          </w:divBdr>
                        </w:div>
                      </w:divsChild>
                    </w:div>
                    <w:div w:id="1949778319">
                      <w:marLeft w:val="0"/>
                      <w:marRight w:val="0"/>
                      <w:marTop w:val="0"/>
                      <w:marBottom w:val="0"/>
                      <w:divBdr>
                        <w:top w:val="none" w:sz="0" w:space="0" w:color="auto"/>
                        <w:left w:val="none" w:sz="0" w:space="0" w:color="auto"/>
                        <w:bottom w:val="none" w:sz="0" w:space="0" w:color="auto"/>
                        <w:right w:val="none" w:sz="0" w:space="0" w:color="auto"/>
                      </w:divBdr>
                      <w:divsChild>
                        <w:div w:id="1533498580">
                          <w:marLeft w:val="0"/>
                          <w:marRight w:val="0"/>
                          <w:marTop w:val="0"/>
                          <w:marBottom w:val="0"/>
                          <w:divBdr>
                            <w:top w:val="none" w:sz="0" w:space="0" w:color="auto"/>
                            <w:left w:val="none" w:sz="0" w:space="0" w:color="auto"/>
                            <w:bottom w:val="none" w:sz="0" w:space="0" w:color="auto"/>
                            <w:right w:val="none" w:sz="0" w:space="0" w:color="auto"/>
                          </w:divBdr>
                        </w:div>
                      </w:divsChild>
                    </w:div>
                    <w:div w:id="1963612455">
                      <w:marLeft w:val="0"/>
                      <w:marRight w:val="0"/>
                      <w:marTop w:val="0"/>
                      <w:marBottom w:val="0"/>
                      <w:divBdr>
                        <w:top w:val="none" w:sz="0" w:space="0" w:color="auto"/>
                        <w:left w:val="none" w:sz="0" w:space="0" w:color="auto"/>
                        <w:bottom w:val="none" w:sz="0" w:space="0" w:color="auto"/>
                        <w:right w:val="none" w:sz="0" w:space="0" w:color="auto"/>
                      </w:divBdr>
                      <w:divsChild>
                        <w:div w:id="885457059">
                          <w:marLeft w:val="0"/>
                          <w:marRight w:val="0"/>
                          <w:marTop w:val="0"/>
                          <w:marBottom w:val="0"/>
                          <w:divBdr>
                            <w:top w:val="none" w:sz="0" w:space="0" w:color="auto"/>
                            <w:left w:val="none" w:sz="0" w:space="0" w:color="auto"/>
                            <w:bottom w:val="none" w:sz="0" w:space="0" w:color="auto"/>
                            <w:right w:val="none" w:sz="0" w:space="0" w:color="auto"/>
                          </w:divBdr>
                        </w:div>
                      </w:divsChild>
                    </w:div>
                    <w:div w:id="1967464980">
                      <w:marLeft w:val="0"/>
                      <w:marRight w:val="0"/>
                      <w:marTop w:val="0"/>
                      <w:marBottom w:val="0"/>
                      <w:divBdr>
                        <w:top w:val="none" w:sz="0" w:space="0" w:color="auto"/>
                        <w:left w:val="none" w:sz="0" w:space="0" w:color="auto"/>
                        <w:bottom w:val="none" w:sz="0" w:space="0" w:color="auto"/>
                        <w:right w:val="none" w:sz="0" w:space="0" w:color="auto"/>
                      </w:divBdr>
                      <w:divsChild>
                        <w:div w:id="980840882">
                          <w:marLeft w:val="0"/>
                          <w:marRight w:val="0"/>
                          <w:marTop w:val="0"/>
                          <w:marBottom w:val="0"/>
                          <w:divBdr>
                            <w:top w:val="none" w:sz="0" w:space="0" w:color="auto"/>
                            <w:left w:val="none" w:sz="0" w:space="0" w:color="auto"/>
                            <w:bottom w:val="none" w:sz="0" w:space="0" w:color="auto"/>
                            <w:right w:val="none" w:sz="0" w:space="0" w:color="auto"/>
                          </w:divBdr>
                        </w:div>
                      </w:divsChild>
                    </w:div>
                    <w:div w:id="1969122272">
                      <w:marLeft w:val="0"/>
                      <w:marRight w:val="0"/>
                      <w:marTop w:val="0"/>
                      <w:marBottom w:val="0"/>
                      <w:divBdr>
                        <w:top w:val="none" w:sz="0" w:space="0" w:color="auto"/>
                        <w:left w:val="none" w:sz="0" w:space="0" w:color="auto"/>
                        <w:bottom w:val="none" w:sz="0" w:space="0" w:color="auto"/>
                        <w:right w:val="none" w:sz="0" w:space="0" w:color="auto"/>
                      </w:divBdr>
                      <w:divsChild>
                        <w:div w:id="43336545">
                          <w:marLeft w:val="0"/>
                          <w:marRight w:val="0"/>
                          <w:marTop w:val="0"/>
                          <w:marBottom w:val="0"/>
                          <w:divBdr>
                            <w:top w:val="none" w:sz="0" w:space="0" w:color="auto"/>
                            <w:left w:val="none" w:sz="0" w:space="0" w:color="auto"/>
                            <w:bottom w:val="none" w:sz="0" w:space="0" w:color="auto"/>
                            <w:right w:val="none" w:sz="0" w:space="0" w:color="auto"/>
                          </w:divBdr>
                        </w:div>
                      </w:divsChild>
                    </w:div>
                    <w:div w:id="1990590881">
                      <w:marLeft w:val="0"/>
                      <w:marRight w:val="0"/>
                      <w:marTop w:val="0"/>
                      <w:marBottom w:val="0"/>
                      <w:divBdr>
                        <w:top w:val="none" w:sz="0" w:space="0" w:color="auto"/>
                        <w:left w:val="none" w:sz="0" w:space="0" w:color="auto"/>
                        <w:bottom w:val="none" w:sz="0" w:space="0" w:color="auto"/>
                        <w:right w:val="none" w:sz="0" w:space="0" w:color="auto"/>
                      </w:divBdr>
                      <w:divsChild>
                        <w:div w:id="350109597">
                          <w:marLeft w:val="0"/>
                          <w:marRight w:val="0"/>
                          <w:marTop w:val="0"/>
                          <w:marBottom w:val="0"/>
                          <w:divBdr>
                            <w:top w:val="none" w:sz="0" w:space="0" w:color="auto"/>
                            <w:left w:val="none" w:sz="0" w:space="0" w:color="auto"/>
                            <w:bottom w:val="none" w:sz="0" w:space="0" w:color="auto"/>
                            <w:right w:val="none" w:sz="0" w:space="0" w:color="auto"/>
                          </w:divBdr>
                        </w:div>
                      </w:divsChild>
                    </w:div>
                    <w:div w:id="2022779663">
                      <w:marLeft w:val="0"/>
                      <w:marRight w:val="0"/>
                      <w:marTop w:val="0"/>
                      <w:marBottom w:val="0"/>
                      <w:divBdr>
                        <w:top w:val="none" w:sz="0" w:space="0" w:color="auto"/>
                        <w:left w:val="none" w:sz="0" w:space="0" w:color="auto"/>
                        <w:bottom w:val="none" w:sz="0" w:space="0" w:color="auto"/>
                        <w:right w:val="none" w:sz="0" w:space="0" w:color="auto"/>
                      </w:divBdr>
                      <w:divsChild>
                        <w:div w:id="1823086333">
                          <w:marLeft w:val="0"/>
                          <w:marRight w:val="0"/>
                          <w:marTop w:val="0"/>
                          <w:marBottom w:val="0"/>
                          <w:divBdr>
                            <w:top w:val="none" w:sz="0" w:space="0" w:color="auto"/>
                            <w:left w:val="none" w:sz="0" w:space="0" w:color="auto"/>
                            <w:bottom w:val="none" w:sz="0" w:space="0" w:color="auto"/>
                            <w:right w:val="none" w:sz="0" w:space="0" w:color="auto"/>
                          </w:divBdr>
                        </w:div>
                      </w:divsChild>
                    </w:div>
                    <w:div w:id="2023240890">
                      <w:marLeft w:val="0"/>
                      <w:marRight w:val="0"/>
                      <w:marTop w:val="0"/>
                      <w:marBottom w:val="0"/>
                      <w:divBdr>
                        <w:top w:val="none" w:sz="0" w:space="0" w:color="auto"/>
                        <w:left w:val="none" w:sz="0" w:space="0" w:color="auto"/>
                        <w:bottom w:val="none" w:sz="0" w:space="0" w:color="auto"/>
                        <w:right w:val="none" w:sz="0" w:space="0" w:color="auto"/>
                      </w:divBdr>
                      <w:divsChild>
                        <w:div w:id="414714383">
                          <w:marLeft w:val="0"/>
                          <w:marRight w:val="0"/>
                          <w:marTop w:val="0"/>
                          <w:marBottom w:val="0"/>
                          <w:divBdr>
                            <w:top w:val="none" w:sz="0" w:space="0" w:color="auto"/>
                            <w:left w:val="none" w:sz="0" w:space="0" w:color="auto"/>
                            <w:bottom w:val="none" w:sz="0" w:space="0" w:color="auto"/>
                            <w:right w:val="none" w:sz="0" w:space="0" w:color="auto"/>
                          </w:divBdr>
                        </w:div>
                      </w:divsChild>
                    </w:div>
                    <w:div w:id="2033217363">
                      <w:marLeft w:val="0"/>
                      <w:marRight w:val="0"/>
                      <w:marTop w:val="0"/>
                      <w:marBottom w:val="0"/>
                      <w:divBdr>
                        <w:top w:val="none" w:sz="0" w:space="0" w:color="auto"/>
                        <w:left w:val="none" w:sz="0" w:space="0" w:color="auto"/>
                        <w:bottom w:val="none" w:sz="0" w:space="0" w:color="auto"/>
                        <w:right w:val="none" w:sz="0" w:space="0" w:color="auto"/>
                      </w:divBdr>
                      <w:divsChild>
                        <w:div w:id="1946228998">
                          <w:marLeft w:val="0"/>
                          <w:marRight w:val="0"/>
                          <w:marTop w:val="0"/>
                          <w:marBottom w:val="0"/>
                          <w:divBdr>
                            <w:top w:val="none" w:sz="0" w:space="0" w:color="auto"/>
                            <w:left w:val="none" w:sz="0" w:space="0" w:color="auto"/>
                            <w:bottom w:val="none" w:sz="0" w:space="0" w:color="auto"/>
                            <w:right w:val="none" w:sz="0" w:space="0" w:color="auto"/>
                          </w:divBdr>
                        </w:div>
                      </w:divsChild>
                    </w:div>
                    <w:div w:id="2036760379">
                      <w:marLeft w:val="0"/>
                      <w:marRight w:val="0"/>
                      <w:marTop w:val="0"/>
                      <w:marBottom w:val="0"/>
                      <w:divBdr>
                        <w:top w:val="none" w:sz="0" w:space="0" w:color="auto"/>
                        <w:left w:val="none" w:sz="0" w:space="0" w:color="auto"/>
                        <w:bottom w:val="none" w:sz="0" w:space="0" w:color="auto"/>
                        <w:right w:val="none" w:sz="0" w:space="0" w:color="auto"/>
                      </w:divBdr>
                      <w:divsChild>
                        <w:div w:id="660353137">
                          <w:marLeft w:val="0"/>
                          <w:marRight w:val="0"/>
                          <w:marTop w:val="0"/>
                          <w:marBottom w:val="0"/>
                          <w:divBdr>
                            <w:top w:val="none" w:sz="0" w:space="0" w:color="auto"/>
                            <w:left w:val="none" w:sz="0" w:space="0" w:color="auto"/>
                            <w:bottom w:val="none" w:sz="0" w:space="0" w:color="auto"/>
                            <w:right w:val="none" w:sz="0" w:space="0" w:color="auto"/>
                          </w:divBdr>
                        </w:div>
                      </w:divsChild>
                    </w:div>
                    <w:div w:id="2042128400">
                      <w:marLeft w:val="0"/>
                      <w:marRight w:val="0"/>
                      <w:marTop w:val="0"/>
                      <w:marBottom w:val="0"/>
                      <w:divBdr>
                        <w:top w:val="none" w:sz="0" w:space="0" w:color="auto"/>
                        <w:left w:val="none" w:sz="0" w:space="0" w:color="auto"/>
                        <w:bottom w:val="none" w:sz="0" w:space="0" w:color="auto"/>
                        <w:right w:val="none" w:sz="0" w:space="0" w:color="auto"/>
                      </w:divBdr>
                      <w:divsChild>
                        <w:div w:id="1579054471">
                          <w:marLeft w:val="0"/>
                          <w:marRight w:val="0"/>
                          <w:marTop w:val="0"/>
                          <w:marBottom w:val="0"/>
                          <w:divBdr>
                            <w:top w:val="none" w:sz="0" w:space="0" w:color="auto"/>
                            <w:left w:val="none" w:sz="0" w:space="0" w:color="auto"/>
                            <w:bottom w:val="none" w:sz="0" w:space="0" w:color="auto"/>
                            <w:right w:val="none" w:sz="0" w:space="0" w:color="auto"/>
                          </w:divBdr>
                        </w:div>
                      </w:divsChild>
                    </w:div>
                    <w:div w:id="2043749428">
                      <w:marLeft w:val="0"/>
                      <w:marRight w:val="0"/>
                      <w:marTop w:val="0"/>
                      <w:marBottom w:val="0"/>
                      <w:divBdr>
                        <w:top w:val="none" w:sz="0" w:space="0" w:color="auto"/>
                        <w:left w:val="none" w:sz="0" w:space="0" w:color="auto"/>
                        <w:bottom w:val="none" w:sz="0" w:space="0" w:color="auto"/>
                        <w:right w:val="none" w:sz="0" w:space="0" w:color="auto"/>
                      </w:divBdr>
                      <w:divsChild>
                        <w:div w:id="1790120084">
                          <w:marLeft w:val="0"/>
                          <w:marRight w:val="0"/>
                          <w:marTop w:val="0"/>
                          <w:marBottom w:val="0"/>
                          <w:divBdr>
                            <w:top w:val="none" w:sz="0" w:space="0" w:color="auto"/>
                            <w:left w:val="none" w:sz="0" w:space="0" w:color="auto"/>
                            <w:bottom w:val="none" w:sz="0" w:space="0" w:color="auto"/>
                            <w:right w:val="none" w:sz="0" w:space="0" w:color="auto"/>
                          </w:divBdr>
                        </w:div>
                      </w:divsChild>
                    </w:div>
                    <w:div w:id="2048021289">
                      <w:marLeft w:val="0"/>
                      <w:marRight w:val="0"/>
                      <w:marTop w:val="0"/>
                      <w:marBottom w:val="0"/>
                      <w:divBdr>
                        <w:top w:val="none" w:sz="0" w:space="0" w:color="auto"/>
                        <w:left w:val="none" w:sz="0" w:space="0" w:color="auto"/>
                        <w:bottom w:val="none" w:sz="0" w:space="0" w:color="auto"/>
                        <w:right w:val="none" w:sz="0" w:space="0" w:color="auto"/>
                      </w:divBdr>
                      <w:divsChild>
                        <w:div w:id="62798678">
                          <w:marLeft w:val="0"/>
                          <w:marRight w:val="0"/>
                          <w:marTop w:val="0"/>
                          <w:marBottom w:val="0"/>
                          <w:divBdr>
                            <w:top w:val="none" w:sz="0" w:space="0" w:color="auto"/>
                            <w:left w:val="none" w:sz="0" w:space="0" w:color="auto"/>
                            <w:bottom w:val="none" w:sz="0" w:space="0" w:color="auto"/>
                            <w:right w:val="none" w:sz="0" w:space="0" w:color="auto"/>
                          </w:divBdr>
                        </w:div>
                      </w:divsChild>
                    </w:div>
                    <w:div w:id="2053650541">
                      <w:marLeft w:val="0"/>
                      <w:marRight w:val="0"/>
                      <w:marTop w:val="0"/>
                      <w:marBottom w:val="0"/>
                      <w:divBdr>
                        <w:top w:val="none" w:sz="0" w:space="0" w:color="auto"/>
                        <w:left w:val="none" w:sz="0" w:space="0" w:color="auto"/>
                        <w:bottom w:val="none" w:sz="0" w:space="0" w:color="auto"/>
                        <w:right w:val="none" w:sz="0" w:space="0" w:color="auto"/>
                      </w:divBdr>
                      <w:divsChild>
                        <w:div w:id="1759477545">
                          <w:marLeft w:val="0"/>
                          <w:marRight w:val="0"/>
                          <w:marTop w:val="0"/>
                          <w:marBottom w:val="0"/>
                          <w:divBdr>
                            <w:top w:val="none" w:sz="0" w:space="0" w:color="auto"/>
                            <w:left w:val="none" w:sz="0" w:space="0" w:color="auto"/>
                            <w:bottom w:val="none" w:sz="0" w:space="0" w:color="auto"/>
                            <w:right w:val="none" w:sz="0" w:space="0" w:color="auto"/>
                          </w:divBdr>
                        </w:div>
                      </w:divsChild>
                    </w:div>
                    <w:div w:id="2057659478">
                      <w:marLeft w:val="0"/>
                      <w:marRight w:val="0"/>
                      <w:marTop w:val="0"/>
                      <w:marBottom w:val="0"/>
                      <w:divBdr>
                        <w:top w:val="none" w:sz="0" w:space="0" w:color="auto"/>
                        <w:left w:val="none" w:sz="0" w:space="0" w:color="auto"/>
                        <w:bottom w:val="none" w:sz="0" w:space="0" w:color="auto"/>
                        <w:right w:val="none" w:sz="0" w:space="0" w:color="auto"/>
                      </w:divBdr>
                      <w:divsChild>
                        <w:div w:id="1197540666">
                          <w:marLeft w:val="0"/>
                          <w:marRight w:val="0"/>
                          <w:marTop w:val="0"/>
                          <w:marBottom w:val="0"/>
                          <w:divBdr>
                            <w:top w:val="none" w:sz="0" w:space="0" w:color="auto"/>
                            <w:left w:val="none" w:sz="0" w:space="0" w:color="auto"/>
                            <w:bottom w:val="none" w:sz="0" w:space="0" w:color="auto"/>
                            <w:right w:val="none" w:sz="0" w:space="0" w:color="auto"/>
                          </w:divBdr>
                        </w:div>
                      </w:divsChild>
                    </w:div>
                    <w:div w:id="2071153495">
                      <w:marLeft w:val="0"/>
                      <w:marRight w:val="0"/>
                      <w:marTop w:val="0"/>
                      <w:marBottom w:val="0"/>
                      <w:divBdr>
                        <w:top w:val="none" w:sz="0" w:space="0" w:color="auto"/>
                        <w:left w:val="none" w:sz="0" w:space="0" w:color="auto"/>
                        <w:bottom w:val="none" w:sz="0" w:space="0" w:color="auto"/>
                        <w:right w:val="none" w:sz="0" w:space="0" w:color="auto"/>
                      </w:divBdr>
                      <w:divsChild>
                        <w:div w:id="2047484663">
                          <w:marLeft w:val="0"/>
                          <w:marRight w:val="0"/>
                          <w:marTop w:val="0"/>
                          <w:marBottom w:val="0"/>
                          <w:divBdr>
                            <w:top w:val="none" w:sz="0" w:space="0" w:color="auto"/>
                            <w:left w:val="none" w:sz="0" w:space="0" w:color="auto"/>
                            <w:bottom w:val="none" w:sz="0" w:space="0" w:color="auto"/>
                            <w:right w:val="none" w:sz="0" w:space="0" w:color="auto"/>
                          </w:divBdr>
                        </w:div>
                      </w:divsChild>
                    </w:div>
                    <w:div w:id="2073119509">
                      <w:marLeft w:val="0"/>
                      <w:marRight w:val="0"/>
                      <w:marTop w:val="0"/>
                      <w:marBottom w:val="0"/>
                      <w:divBdr>
                        <w:top w:val="none" w:sz="0" w:space="0" w:color="auto"/>
                        <w:left w:val="none" w:sz="0" w:space="0" w:color="auto"/>
                        <w:bottom w:val="none" w:sz="0" w:space="0" w:color="auto"/>
                        <w:right w:val="none" w:sz="0" w:space="0" w:color="auto"/>
                      </w:divBdr>
                      <w:divsChild>
                        <w:div w:id="1179587522">
                          <w:marLeft w:val="0"/>
                          <w:marRight w:val="0"/>
                          <w:marTop w:val="0"/>
                          <w:marBottom w:val="0"/>
                          <w:divBdr>
                            <w:top w:val="none" w:sz="0" w:space="0" w:color="auto"/>
                            <w:left w:val="none" w:sz="0" w:space="0" w:color="auto"/>
                            <w:bottom w:val="none" w:sz="0" w:space="0" w:color="auto"/>
                            <w:right w:val="none" w:sz="0" w:space="0" w:color="auto"/>
                          </w:divBdr>
                        </w:div>
                      </w:divsChild>
                    </w:div>
                    <w:div w:id="2075079685">
                      <w:marLeft w:val="0"/>
                      <w:marRight w:val="0"/>
                      <w:marTop w:val="0"/>
                      <w:marBottom w:val="0"/>
                      <w:divBdr>
                        <w:top w:val="none" w:sz="0" w:space="0" w:color="auto"/>
                        <w:left w:val="none" w:sz="0" w:space="0" w:color="auto"/>
                        <w:bottom w:val="none" w:sz="0" w:space="0" w:color="auto"/>
                        <w:right w:val="none" w:sz="0" w:space="0" w:color="auto"/>
                      </w:divBdr>
                      <w:divsChild>
                        <w:div w:id="907347204">
                          <w:marLeft w:val="0"/>
                          <w:marRight w:val="0"/>
                          <w:marTop w:val="0"/>
                          <w:marBottom w:val="0"/>
                          <w:divBdr>
                            <w:top w:val="none" w:sz="0" w:space="0" w:color="auto"/>
                            <w:left w:val="none" w:sz="0" w:space="0" w:color="auto"/>
                            <w:bottom w:val="none" w:sz="0" w:space="0" w:color="auto"/>
                            <w:right w:val="none" w:sz="0" w:space="0" w:color="auto"/>
                          </w:divBdr>
                        </w:div>
                      </w:divsChild>
                    </w:div>
                    <w:div w:id="2091539369">
                      <w:marLeft w:val="0"/>
                      <w:marRight w:val="0"/>
                      <w:marTop w:val="0"/>
                      <w:marBottom w:val="0"/>
                      <w:divBdr>
                        <w:top w:val="none" w:sz="0" w:space="0" w:color="auto"/>
                        <w:left w:val="none" w:sz="0" w:space="0" w:color="auto"/>
                        <w:bottom w:val="none" w:sz="0" w:space="0" w:color="auto"/>
                        <w:right w:val="none" w:sz="0" w:space="0" w:color="auto"/>
                      </w:divBdr>
                      <w:divsChild>
                        <w:div w:id="1940409176">
                          <w:marLeft w:val="0"/>
                          <w:marRight w:val="0"/>
                          <w:marTop w:val="0"/>
                          <w:marBottom w:val="0"/>
                          <w:divBdr>
                            <w:top w:val="none" w:sz="0" w:space="0" w:color="auto"/>
                            <w:left w:val="none" w:sz="0" w:space="0" w:color="auto"/>
                            <w:bottom w:val="none" w:sz="0" w:space="0" w:color="auto"/>
                            <w:right w:val="none" w:sz="0" w:space="0" w:color="auto"/>
                          </w:divBdr>
                        </w:div>
                      </w:divsChild>
                    </w:div>
                    <w:div w:id="2091732522">
                      <w:marLeft w:val="0"/>
                      <w:marRight w:val="0"/>
                      <w:marTop w:val="0"/>
                      <w:marBottom w:val="0"/>
                      <w:divBdr>
                        <w:top w:val="none" w:sz="0" w:space="0" w:color="auto"/>
                        <w:left w:val="none" w:sz="0" w:space="0" w:color="auto"/>
                        <w:bottom w:val="none" w:sz="0" w:space="0" w:color="auto"/>
                        <w:right w:val="none" w:sz="0" w:space="0" w:color="auto"/>
                      </w:divBdr>
                      <w:divsChild>
                        <w:div w:id="67968275">
                          <w:marLeft w:val="0"/>
                          <w:marRight w:val="0"/>
                          <w:marTop w:val="0"/>
                          <w:marBottom w:val="0"/>
                          <w:divBdr>
                            <w:top w:val="none" w:sz="0" w:space="0" w:color="auto"/>
                            <w:left w:val="none" w:sz="0" w:space="0" w:color="auto"/>
                            <w:bottom w:val="none" w:sz="0" w:space="0" w:color="auto"/>
                            <w:right w:val="none" w:sz="0" w:space="0" w:color="auto"/>
                          </w:divBdr>
                        </w:div>
                      </w:divsChild>
                    </w:div>
                    <w:div w:id="2096514198">
                      <w:marLeft w:val="0"/>
                      <w:marRight w:val="0"/>
                      <w:marTop w:val="0"/>
                      <w:marBottom w:val="0"/>
                      <w:divBdr>
                        <w:top w:val="none" w:sz="0" w:space="0" w:color="auto"/>
                        <w:left w:val="none" w:sz="0" w:space="0" w:color="auto"/>
                        <w:bottom w:val="none" w:sz="0" w:space="0" w:color="auto"/>
                        <w:right w:val="none" w:sz="0" w:space="0" w:color="auto"/>
                      </w:divBdr>
                      <w:divsChild>
                        <w:div w:id="698042430">
                          <w:marLeft w:val="0"/>
                          <w:marRight w:val="0"/>
                          <w:marTop w:val="0"/>
                          <w:marBottom w:val="0"/>
                          <w:divBdr>
                            <w:top w:val="none" w:sz="0" w:space="0" w:color="auto"/>
                            <w:left w:val="none" w:sz="0" w:space="0" w:color="auto"/>
                            <w:bottom w:val="none" w:sz="0" w:space="0" w:color="auto"/>
                            <w:right w:val="none" w:sz="0" w:space="0" w:color="auto"/>
                          </w:divBdr>
                        </w:div>
                      </w:divsChild>
                    </w:div>
                    <w:div w:id="2103868003">
                      <w:marLeft w:val="0"/>
                      <w:marRight w:val="0"/>
                      <w:marTop w:val="0"/>
                      <w:marBottom w:val="0"/>
                      <w:divBdr>
                        <w:top w:val="none" w:sz="0" w:space="0" w:color="auto"/>
                        <w:left w:val="none" w:sz="0" w:space="0" w:color="auto"/>
                        <w:bottom w:val="none" w:sz="0" w:space="0" w:color="auto"/>
                        <w:right w:val="none" w:sz="0" w:space="0" w:color="auto"/>
                      </w:divBdr>
                      <w:divsChild>
                        <w:div w:id="1643000642">
                          <w:marLeft w:val="0"/>
                          <w:marRight w:val="0"/>
                          <w:marTop w:val="0"/>
                          <w:marBottom w:val="0"/>
                          <w:divBdr>
                            <w:top w:val="none" w:sz="0" w:space="0" w:color="auto"/>
                            <w:left w:val="none" w:sz="0" w:space="0" w:color="auto"/>
                            <w:bottom w:val="none" w:sz="0" w:space="0" w:color="auto"/>
                            <w:right w:val="none" w:sz="0" w:space="0" w:color="auto"/>
                          </w:divBdr>
                        </w:div>
                      </w:divsChild>
                    </w:div>
                    <w:div w:id="2106924166">
                      <w:marLeft w:val="0"/>
                      <w:marRight w:val="0"/>
                      <w:marTop w:val="0"/>
                      <w:marBottom w:val="0"/>
                      <w:divBdr>
                        <w:top w:val="none" w:sz="0" w:space="0" w:color="auto"/>
                        <w:left w:val="none" w:sz="0" w:space="0" w:color="auto"/>
                        <w:bottom w:val="none" w:sz="0" w:space="0" w:color="auto"/>
                        <w:right w:val="none" w:sz="0" w:space="0" w:color="auto"/>
                      </w:divBdr>
                      <w:divsChild>
                        <w:div w:id="828790239">
                          <w:marLeft w:val="0"/>
                          <w:marRight w:val="0"/>
                          <w:marTop w:val="0"/>
                          <w:marBottom w:val="0"/>
                          <w:divBdr>
                            <w:top w:val="none" w:sz="0" w:space="0" w:color="auto"/>
                            <w:left w:val="none" w:sz="0" w:space="0" w:color="auto"/>
                            <w:bottom w:val="none" w:sz="0" w:space="0" w:color="auto"/>
                            <w:right w:val="none" w:sz="0" w:space="0" w:color="auto"/>
                          </w:divBdr>
                        </w:div>
                      </w:divsChild>
                    </w:div>
                    <w:div w:id="2109306138">
                      <w:marLeft w:val="0"/>
                      <w:marRight w:val="0"/>
                      <w:marTop w:val="0"/>
                      <w:marBottom w:val="0"/>
                      <w:divBdr>
                        <w:top w:val="none" w:sz="0" w:space="0" w:color="auto"/>
                        <w:left w:val="none" w:sz="0" w:space="0" w:color="auto"/>
                        <w:bottom w:val="none" w:sz="0" w:space="0" w:color="auto"/>
                        <w:right w:val="none" w:sz="0" w:space="0" w:color="auto"/>
                      </w:divBdr>
                      <w:divsChild>
                        <w:div w:id="428160767">
                          <w:marLeft w:val="0"/>
                          <w:marRight w:val="0"/>
                          <w:marTop w:val="0"/>
                          <w:marBottom w:val="0"/>
                          <w:divBdr>
                            <w:top w:val="none" w:sz="0" w:space="0" w:color="auto"/>
                            <w:left w:val="none" w:sz="0" w:space="0" w:color="auto"/>
                            <w:bottom w:val="none" w:sz="0" w:space="0" w:color="auto"/>
                            <w:right w:val="none" w:sz="0" w:space="0" w:color="auto"/>
                          </w:divBdr>
                        </w:div>
                      </w:divsChild>
                    </w:div>
                    <w:div w:id="2126120207">
                      <w:marLeft w:val="0"/>
                      <w:marRight w:val="0"/>
                      <w:marTop w:val="0"/>
                      <w:marBottom w:val="0"/>
                      <w:divBdr>
                        <w:top w:val="none" w:sz="0" w:space="0" w:color="auto"/>
                        <w:left w:val="none" w:sz="0" w:space="0" w:color="auto"/>
                        <w:bottom w:val="none" w:sz="0" w:space="0" w:color="auto"/>
                        <w:right w:val="none" w:sz="0" w:space="0" w:color="auto"/>
                      </w:divBdr>
                      <w:divsChild>
                        <w:div w:id="306053467">
                          <w:marLeft w:val="0"/>
                          <w:marRight w:val="0"/>
                          <w:marTop w:val="0"/>
                          <w:marBottom w:val="0"/>
                          <w:divBdr>
                            <w:top w:val="none" w:sz="0" w:space="0" w:color="auto"/>
                            <w:left w:val="none" w:sz="0" w:space="0" w:color="auto"/>
                            <w:bottom w:val="none" w:sz="0" w:space="0" w:color="auto"/>
                            <w:right w:val="none" w:sz="0" w:space="0" w:color="auto"/>
                          </w:divBdr>
                        </w:div>
                      </w:divsChild>
                    </w:div>
                    <w:div w:id="2133399292">
                      <w:marLeft w:val="0"/>
                      <w:marRight w:val="0"/>
                      <w:marTop w:val="0"/>
                      <w:marBottom w:val="0"/>
                      <w:divBdr>
                        <w:top w:val="none" w:sz="0" w:space="0" w:color="auto"/>
                        <w:left w:val="none" w:sz="0" w:space="0" w:color="auto"/>
                        <w:bottom w:val="none" w:sz="0" w:space="0" w:color="auto"/>
                        <w:right w:val="none" w:sz="0" w:space="0" w:color="auto"/>
                      </w:divBdr>
                      <w:divsChild>
                        <w:div w:id="1472550985">
                          <w:marLeft w:val="0"/>
                          <w:marRight w:val="0"/>
                          <w:marTop w:val="0"/>
                          <w:marBottom w:val="0"/>
                          <w:divBdr>
                            <w:top w:val="none" w:sz="0" w:space="0" w:color="auto"/>
                            <w:left w:val="none" w:sz="0" w:space="0" w:color="auto"/>
                            <w:bottom w:val="none" w:sz="0" w:space="0" w:color="auto"/>
                            <w:right w:val="none" w:sz="0" w:space="0" w:color="auto"/>
                          </w:divBdr>
                        </w:div>
                      </w:divsChild>
                    </w:div>
                    <w:div w:id="2135365863">
                      <w:marLeft w:val="0"/>
                      <w:marRight w:val="0"/>
                      <w:marTop w:val="0"/>
                      <w:marBottom w:val="0"/>
                      <w:divBdr>
                        <w:top w:val="none" w:sz="0" w:space="0" w:color="auto"/>
                        <w:left w:val="none" w:sz="0" w:space="0" w:color="auto"/>
                        <w:bottom w:val="none" w:sz="0" w:space="0" w:color="auto"/>
                        <w:right w:val="none" w:sz="0" w:space="0" w:color="auto"/>
                      </w:divBdr>
                      <w:divsChild>
                        <w:div w:id="973369659">
                          <w:marLeft w:val="0"/>
                          <w:marRight w:val="0"/>
                          <w:marTop w:val="0"/>
                          <w:marBottom w:val="0"/>
                          <w:divBdr>
                            <w:top w:val="none" w:sz="0" w:space="0" w:color="auto"/>
                            <w:left w:val="none" w:sz="0" w:space="0" w:color="auto"/>
                            <w:bottom w:val="none" w:sz="0" w:space="0" w:color="auto"/>
                            <w:right w:val="none" w:sz="0" w:space="0" w:color="auto"/>
                          </w:divBdr>
                        </w:div>
                      </w:divsChild>
                    </w:div>
                    <w:div w:id="2136677075">
                      <w:marLeft w:val="0"/>
                      <w:marRight w:val="0"/>
                      <w:marTop w:val="0"/>
                      <w:marBottom w:val="0"/>
                      <w:divBdr>
                        <w:top w:val="none" w:sz="0" w:space="0" w:color="auto"/>
                        <w:left w:val="none" w:sz="0" w:space="0" w:color="auto"/>
                        <w:bottom w:val="none" w:sz="0" w:space="0" w:color="auto"/>
                        <w:right w:val="none" w:sz="0" w:space="0" w:color="auto"/>
                      </w:divBdr>
                      <w:divsChild>
                        <w:div w:id="111925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639866">
              <w:marLeft w:val="0"/>
              <w:marRight w:val="0"/>
              <w:marTop w:val="0"/>
              <w:marBottom w:val="0"/>
              <w:divBdr>
                <w:top w:val="none" w:sz="0" w:space="0" w:color="auto"/>
                <w:left w:val="none" w:sz="0" w:space="0" w:color="auto"/>
                <w:bottom w:val="none" w:sz="0" w:space="0" w:color="auto"/>
                <w:right w:val="none" w:sz="0" w:space="0" w:color="auto"/>
              </w:divBdr>
            </w:div>
            <w:div w:id="1653557787">
              <w:marLeft w:val="0"/>
              <w:marRight w:val="0"/>
              <w:marTop w:val="0"/>
              <w:marBottom w:val="0"/>
              <w:divBdr>
                <w:top w:val="none" w:sz="0" w:space="0" w:color="auto"/>
                <w:left w:val="none" w:sz="0" w:space="0" w:color="auto"/>
                <w:bottom w:val="none" w:sz="0" w:space="0" w:color="auto"/>
                <w:right w:val="none" w:sz="0" w:space="0" w:color="auto"/>
              </w:divBdr>
            </w:div>
            <w:div w:id="191273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77599">
      <w:bodyDiv w:val="1"/>
      <w:marLeft w:val="0"/>
      <w:marRight w:val="0"/>
      <w:marTop w:val="0"/>
      <w:marBottom w:val="0"/>
      <w:divBdr>
        <w:top w:val="none" w:sz="0" w:space="0" w:color="auto"/>
        <w:left w:val="none" w:sz="0" w:space="0" w:color="auto"/>
        <w:bottom w:val="none" w:sz="0" w:space="0" w:color="auto"/>
        <w:right w:val="none" w:sz="0" w:space="0" w:color="auto"/>
      </w:divBdr>
    </w:div>
    <w:div w:id="1430201580">
      <w:bodyDiv w:val="1"/>
      <w:marLeft w:val="0"/>
      <w:marRight w:val="0"/>
      <w:marTop w:val="0"/>
      <w:marBottom w:val="0"/>
      <w:divBdr>
        <w:top w:val="none" w:sz="0" w:space="0" w:color="auto"/>
        <w:left w:val="none" w:sz="0" w:space="0" w:color="auto"/>
        <w:bottom w:val="none" w:sz="0" w:space="0" w:color="auto"/>
        <w:right w:val="none" w:sz="0" w:space="0" w:color="auto"/>
      </w:divBdr>
    </w:div>
    <w:div w:id="1466586398">
      <w:bodyDiv w:val="1"/>
      <w:marLeft w:val="0"/>
      <w:marRight w:val="0"/>
      <w:marTop w:val="0"/>
      <w:marBottom w:val="0"/>
      <w:divBdr>
        <w:top w:val="none" w:sz="0" w:space="0" w:color="auto"/>
        <w:left w:val="none" w:sz="0" w:space="0" w:color="auto"/>
        <w:bottom w:val="none" w:sz="0" w:space="0" w:color="auto"/>
        <w:right w:val="none" w:sz="0" w:space="0" w:color="auto"/>
      </w:divBdr>
    </w:div>
    <w:div w:id="1511874374">
      <w:bodyDiv w:val="1"/>
      <w:marLeft w:val="0"/>
      <w:marRight w:val="0"/>
      <w:marTop w:val="0"/>
      <w:marBottom w:val="0"/>
      <w:divBdr>
        <w:top w:val="none" w:sz="0" w:space="0" w:color="auto"/>
        <w:left w:val="none" w:sz="0" w:space="0" w:color="auto"/>
        <w:bottom w:val="none" w:sz="0" w:space="0" w:color="auto"/>
        <w:right w:val="none" w:sz="0" w:space="0" w:color="auto"/>
      </w:divBdr>
    </w:div>
    <w:div w:id="1523088162">
      <w:bodyDiv w:val="1"/>
      <w:marLeft w:val="0"/>
      <w:marRight w:val="0"/>
      <w:marTop w:val="0"/>
      <w:marBottom w:val="0"/>
      <w:divBdr>
        <w:top w:val="none" w:sz="0" w:space="0" w:color="auto"/>
        <w:left w:val="none" w:sz="0" w:space="0" w:color="auto"/>
        <w:bottom w:val="none" w:sz="0" w:space="0" w:color="auto"/>
        <w:right w:val="none" w:sz="0" w:space="0" w:color="auto"/>
      </w:divBdr>
    </w:div>
    <w:div w:id="1576237390">
      <w:bodyDiv w:val="1"/>
      <w:marLeft w:val="0"/>
      <w:marRight w:val="0"/>
      <w:marTop w:val="0"/>
      <w:marBottom w:val="0"/>
      <w:divBdr>
        <w:top w:val="none" w:sz="0" w:space="0" w:color="auto"/>
        <w:left w:val="none" w:sz="0" w:space="0" w:color="auto"/>
        <w:bottom w:val="none" w:sz="0" w:space="0" w:color="auto"/>
        <w:right w:val="none" w:sz="0" w:space="0" w:color="auto"/>
      </w:divBdr>
    </w:div>
    <w:div w:id="1721633214">
      <w:bodyDiv w:val="1"/>
      <w:marLeft w:val="0"/>
      <w:marRight w:val="0"/>
      <w:marTop w:val="0"/>
      <w:marBottom w:val="0"/>
      <w:divBdr>
        <w:top w:val="none" w:sz="0" w:space="0" w:color="auto"/>
        <w:left w:val="none" w:sz="0" w:space="0" w:color="auto"/>
        <w:bottom w:val="none" w:sz="0" w:space="0" w:color="auto"/>
        <w:right w:val="none" w:sz="0" w:space="0" w:color="auto"/>
      </w:divBdr>
    </w:div>
    <w:div w:id="1738017355">
      <w:bodyDiv w:val="1"/>
      <w:marLeft w:val="0"/>
      <w:marRight w:val="0"/>
      <w:marTop w:val="0"/>
      <w:marBottom w:val="0"/>
      <w:divBdr>
        <w:top w:val="none" w:sz="0" w:space="0" w:color="auto"/>
        <w:left w:val="none" w:sz="0" w:space="0" w:color="auto"/>
        <w:bottom w:val="none" w:sz="0" w:space="0" w:color="auto"/>
        <w:right w:val="none" w:sz="0" w:space="0" w:color="auto"/>
      </w:divBdr>
      <w:divsChild>
        <w:div w:id="2138133713">
          <w:marLeft w:val="0"/>
          <w:marRight w:val="0"/>
          <w:marTop w:val="0"/>
          <w:marBottom w:val="0"/>
          <w:divBdr>
            <w:top w:val="none" w:sz="0" w:space="0" w:color="auto"/>
            <w:left w:val="none" w:sz="0" w:space="0" w:color="auto"/>
            <w:bottom w:val="none" w:sz="0" w:space="0" w:color="auto"/>
            <w:right w:val="none" w:sz="0" w:space="0" w:color="auto"/>
          </w:divBdr>
          <w:divsChild>
            <w:div w:id="1430271733">
              <w:marLeft w:val="0"/>
              <w:marRight w:val="0"/>
              <w:marTop w:val="0"/>
              <w:marBottom w:val="0"/>
              <w:divBdr>
                <w:top w:val="none" w:sz="0" w:space="0" w:color="auto"/>
                <w:left w:val="none" w:sz="0" w:space="0" w:color="auto"/>
                <w:bottom w:val="none" w:sz="0" w:space="0" w:color="auto"/>
                <w:right w:val="none" w:sz="0" w:space="0" w:color="auto"/>
              </w:divBdr>
              <w:divsChild>
                <w:div w:id="24866763">
                  <w:marLeft w:val="0"/>
                  <w:marRight w:val="0"/>
                  <w:marTop w:val="0"/>
                  <w:marBottom w:val="0"/>
                  <w:divBdr>
                    <w:top w:val="none" w:sz="0" w:space="0" w:color="auto"/>
                    <w:left w:val="none" w:sz="0" w:space="0" w:color="auto"/>
                    <w:bottom w:val="none" w:sz="0" w:space="0" w:color="auto"/>
                    <w:right w:val="none" w:sz="0" w:space="0" w:color="auto"/>
                  </w:divBdr>
                  <w:divsChild>
                    <w:div w:id="18170251">
                      <w:marLeft w:val="0"/>
                      <w:marRight w:val="0"/>
                      <w:marTop w:val="0"/>
                      <w:marBottom w:val="0"/>
                      <w:divBdr>
                        <w:top w:val="none" w:sz="0" w:space="0" w:color="auto"/>
                        <w:left w:val="none" w:sz="0" w:space="0" w:color="auto"/>
                        <w:bottom w:val="none" w:sz="0" w:space="0" w:color="auto"/>
                        <w:right w:val="none" w:sz="0" w:space="0" w:color="auto"/>
                      </w:divBdr>
                      <w:divsChild>
                        <w:div w:id="1480732872">
                          <w:marLeft w:val="0"/>
                          <w:marRight w:val="0"/>
                          <w:marTop w:val="0"/>
                          <w:marBottom w:val="0"/>
                          <w:divBdr>
                            <w:top w:val="none" w:sz="0" w:space="0" w:color="auto"/>
                            <w:left w:val="none" w:sz="0" w:space="0" w:color="auto"/>
                            <w:bottom w:val="none" w:sz="0" w:space="0" w:color="auto"/>
                            <w:right w:val="none" w:sz="0" w:space="0" w:color="auto"/>
                          </w:divBdr>
                        </w:div>
                      </w:divsChild>
                    </w:div>
                    <w:div w:id="18439344">
                      <w:marLeft w:val="0"/>
                      <w:marRight w:val="0"/>
                      <w:marTop w:val="0"/>
                      <w:marBottom w:val="0"/>
                      <w:divBdr>
                        <w:top w:val="none" w:sz="0" w:space="0" w:color="auto"/>
                        <w:left w:val="none" w:sz="0" w:space="0" w:color="auto"/>
                        <w:bottom w:val="none" w:sz="0" w:space="0" w:color="auto"/>
                        <w:right w:val="none" w:sz="0" w:space="0" w:color="auto"/>
                      </w:divBdr>
                      <w:divsChild>
                        <w:div w:id="1416978519">
                          <w:marLeft w:val="0"/>
                          <w:marRight w:val="0"/>
                          <w:marTop w:val="0"/>
                          <w:marBottom w:val="0"/>
                          <w:divBdr>
                            <w:top w:val="none" w:sz="0" w:space="0" w:color="auto"/>
                            <w:left w:val="none" w:sz="0" w:space="0" w:color="auto"/>
                            <w:bottom w:val="none" w:sz="0" w:space="0" w:color="auto"/>
                            <w:right w:val="none" w:sz="0" w:space="0" w:color="auto"/>
                          </w:divBdr>
                        </w:div>
                      </w:divsChild>
                    </w:div>
                    <w:div w:id="18900639">
                      <w:marLeft w:val="0"/>
                      <w:marRight w:val="0"/>
                      <w:marTop w:val="0"/>
                      <w:marBottom w:val="0"/>
                      <w:divBdr>
                        <w:top w:val="none" w:sz="0" w:space="0" w:color="auto"/>
                        <w:left w:val="none" w:sz="0" w:space="0" w:color="auto"/>
                        <w:bottom w:val="none" w:sz="0" w:space="0" w:color="auto"/>
                        <w:right w:val="none" w:sz="0" w:space="0" w:color="auto"/>
                      </w:divBdr>
                      <w:divsChild>
                        <w:div w:id="204174231">
                          <w:marLeft w:val="0"/>
                          <w:marRight w:val="0"/>
                          <w:marTop w:val="0"/>
                          <w:marBottom w:val="0"/>
                          <w:divBdr>
                            <w:top w:val="none" w:sz="0" w:space="0" w:color="auto"/>
                            <w:left w:val="none" w:sz="0" w:space="0" w:color="auto"/>
                            <w:bottom w:val="none" w:sz="0" w:space="0" w:color="auto"/>
                            <w:right w:val="none" w:sz="0" w:space="0" w:color="auto"/>
                          </w:divBdr>
                        </w:div>
                      </w:divsChild>
                    </w:div>
                    <w:div w:id="21245905">
                      <w:marLeft w:val="0"/>
                      <w:marRight w:val="0"/>
                      <w:marTop w:val="0"/>
                      <w:marBottom w:val="0"/>
                      <w:divBdr>
                        <w:top w:val="none" w:sz="0" w:space="0" w:color="auto"/>
                        <w:left w:val="none" w:sz="0" w:space="0" w:color="auto"/>
                        <w:bottom w:val="none" w:sz="0" w:space="0" w:color="auto"/>
                        <w:right w:val="none" w:sz="0" w:space="0" w:color="auto"/>
                      </w:divBdr>
                      <w:divsChild>
                        <w:div w:id="1245143354">
                          <w:marLeft w:val="0"/>
                          <w:marRight w:val="0"/>
                          <w:marTop w:val="0"/>
                          <w:marBottom w:val="0"/>
                          <w:divBdr>
                            <w:top w:val="none" w:sz="0" w:space="0" w:color="auto"/>
                            <w:left w:val="none" w:sz="0" w:space="0" w:color="auto"/>
                            <w:bottom w:val="none" w:sz="0" w:space="0" w:color="auto"/>
                            <w:right w:val="none" w:sz="0" w:space="0" w:color="auto"/>
                          </w:divBdr>
                        </w:div>
                      </w:divsChild>
                    </w:div>
                    <w:div w:id="21324048">
                      <w:marLeft w:val="0"/>
                      <w:marRight w:val="0"/>
                      <w:marTop w:val="0"/>
                      <w:marBottom w:val="0"/>
                      <w:divBdr>
                        <w:top w:val="none" w:sz="0" w:space="0" w:color="auto"/>
                        <w:left w:val="none" w:sz="0" w:space="0" w:color="auto"/>
                        <w:bottom w:val="none" w:sz="0" w:space="0" w:color="auto"/>
                        <w:right w:val="none" w:sz="0" w:space="0" w:color="auto"/>
                      </w:divBdr>
                      <w:divsChild>
                        <w:div w:id="1674071059">
                          <w:marLeft w:val="0"/>
                          <w:marRight w:val="0"/>
                          <w:marTop w:val="0"/>
                          <w:marBottom w:val="0"/>
                          <w:divBdr>
                            <w:top w:val="none" w:sz="0" w:space="0" w:color="auto"/>
                            <w:left w:val="none" w:sz="0" w:space="0" w:color="auto"/>
                            <w:bottom w:val="none" w:sz="0" w:space="0" w:color="auto"/>
                            <w:right w:val="none" w:sz="0" w:space="0" w:color="auto"/>
                          </w:divBdr>
                        </w:div>
                      </w:divsChild>
                    </w:div>
                    <w:div w:id="22950144">
                      <w:marLeft w:val="0"/>
                      <w:marRight w:val="0"/>
                      <w:marTop w:val="0"/>
                      <w:marBottom w:val="0"/>
                      <w:divBdr>
                        <w:top w:val="none" w:sz="0" w:space="0" w:color="auto"/>
                        <w:left w:val="none" w:sz="0" w:space="0" w:color="auto"/>
                        <w:bottom w:val="none" w:sz="0" w:space="0" w:color="auto"/>
                        <w:right w:val="none" w:sz="0" w:space="0" w:color="auto"/>
                      </w:divBdr>
                      <w:divsChild>
                        <w:div w:id="2070687460">
                          <w:marLeft w:val="0"/>
                          <w:marRight w:val="0"/>
                          <w:marTop w:val="0"/>
                          <w:marBottom w:val="0"/>
                          <w:divBdr>
                            <w:top w:val="none" w:sz="0" w:space="0" w:color="auto"/>
                            <w:left w:val="none" w:sz="0" w:space="0" w:color="auto"/>
                            <w:bottom w:val="none" w:sz="0" w:space="0" w:color="auto"/>
                            <w:right w:val="none" w:sz="0" w:space="0" w:color="auto"/>
                          </w:divBdr>
                        </w:div>
                      </w:divsChild>
                    </w:div>
                    <w:div w:id="23795555">
                      <w:marLeft w:val="0"/>
                      <w:marRight w:val="0"/>
                      <w:marTop w:val="0"/>
                      <w:marBottom w:val="0"/>
                      <w:divBdr>
                        <w:top w:val="none" w:sz="0" w:space="0" w:color="auto"/>
                        <w:left w:val="none" w:sz="0" w:space="0" w:color="auto"/>
                        <w:bottom w:val="none" w:sz="0" w:space="0" w:color="auto"/>
                        <w:right w:val="none" w:sz="0" w:space="0" w:color="auto"/>
                      </w:divBdr>
                      <w:divsChild>
                        <w:div w:id="2076317050">
                          <w:marLeft w:val="0"/>
                          <w:marRight w:val="0"/>
                          <w:marTop w:val="0"/>
                          <w:marBottom w:val="0"/>
                          <w:divBdr>
                            <w:top w:val="none" w:sz="0" w:space="0" w:color="auto"/>
                            <w:left w:val="none" w:sz="0" w:space="0" w:color="auto"/>
                            <w:bottom w:val="none" w:sz="0" w:space="0" w:color="auto"/>
                            <w:right w:val="none" w:sz="0" w:space="0" w:color="auto"/>
                          </w:divBdr>
                        </w:div>
                      </w:divsChild>
                    </w:div>
                    <w:div w:id="24261159">
                      <w:marLeft w:val="0"/>
                      <w:marRight w:val="0"/>
                      <w:marTop w:val="0"/>
                      <w:marBottom w:val="0"/>
                      <w:divBdr>
                        <w:top w:val="none" w:sz="0" w:space="0" w:color="auto"/>
                        <w:left w:val="none" w:sz="0" w:space="0" w:color="auto"/>
                        <w:bottom w:val="none" w:sz="0" w:space="0" w:color="auto"/>
                        <w:right w:val="none" w:sz="0" w:space="0" w:color="auto"/>
                      </w:divBdr>
                      <w:divsChild>
                        <w:div w:id="530149781">
                          <w:marLeft w:val="0"/>
                          <w:marRight w:val="0"/>
                          <w:marTop w:val="0"/>
                          <w:marBottom w:val="0"/>
                          <w:divBdr>
                            <w:top w:val="none" w:sz="0" w:space="0" w:color="auto"/>
                            <w:left w:val="none" w:sz="0" w:space="0" w:color="auto"/>
                            <w:bottom w:val="none" w:sz="0" w:space="0" w:color="auto"/>
                            <w:right w:val="none" w:sz="0" w:space="0" w:color="auto"/>
                          </w:divBdr>
                        </w:div>
                      </w:divsChild>
                    </w:div>
                    <w:div w:id="29496023">
                      <w:marLeft w:val="0"/>
                      <w:marRight w:val="0"/>
                      <w:marTop w:val="0"/>
                      <w:marBottom w:val="0"/>
                      <w:divBdr>
                        <w:top w:val="none" w:sz="0" w:space="0" w:color="auto"/>
                        <w:left w:val="none" w:sz="0" w:space="0" w:color="auto"/>
                        <w:bottom w:val="none" w:sz="0" w:space="0" w:color="auto"/>
                        <w:right w:val="none" w:sz="0" w:space="0" w:color="auto"/>
                      </w:divBdr>
                      <w:divsChild>
                        <w:div w:id="1128162194">
                          <w:marLeft w:val="0"/>
                          <w:marRight w:val="0"/>
                          <w:marTop w:val="0"/>
                          <w:marBottom w:val="0"/>
                          <w:divBdr>
                            <w:top w:val="none" w:sz="0" w:space="0" w:color="auto"/>
                            <w:left w:val="none" w:sz="0" w:space="0" w:color="auto"/>
                            <w:bottom w:val="none" w:sz="0" w:space="0" w:color="auto"/>
                            <w:right w:val="none" w:sz="0" w:space="0" w:color="auto"/>
                          </w:divBdr>
                        </w:div>
                      </w:divsChild>
                    </w:div>
                    <w:div w:id="30618264">
                      <w:marLeft w:val="0"/>
                      <w:marRight w:val="0"/>
                      <w:marTop w:val="0"/>
                      <w:marBottom w:val="0"/>
                      <w:divBdr>
                        <w:top w:val="none" w:sz="0" w:space="0" w:color="auto"/>
                        <w:left w:val="none" w:sz="0" w:space="0" w:color="auto"/>
                        <w:bottom w:val="none" w:sz="0" w:space="0" w:color="auto"/>
                        <w:right w:val="none" w:sz="0" w:space="0" w:color="auto"/>
                      </w:divBdr>
                      <w:divsChild>
                        <w:div w:id="924454766">
                          <w:marLeft w:val="0"/>
                          <w:marRight w:val="0"/>
                          <w:marTop w:val="0"/>
                          <w:marBottom w:val="0"/>
                          <w:divBdr>
                            <w:top w:val="none" w:sz="0" w:space="0" w:color="auto"/>
                            <w:left w:val="none" w:sz="0" w:space="0" w:color="auto"/>
                            <w:bottom w:val="none" w:sz="0" w:space="0" w:color="auto"/>
                            <w:right w:val="none" w:sz="0" w:space="0" w:color="auto"/>
                          </w:divBdr>
                        </w:div>
                      </w:divsChild>
                    </w:div>
                    <w:div w:id="33386532">
                      <w:marLeft w:val="0"/>
                      <w:marRight w:val="0"/>
                      <w:marTop w:val="0"/>
                      <w:marBottom w:val="0"/>
                      <w:divBdr>
                        <w:top w:val="none" w:sz="0" w:space="0" w:color="auto"/>
                        <w:left w:val="none" w:sz="0" w:space="0" w:color="auto"/>
                        <w:bottom w:val="none" w:sz="0" w:space="0" w:color="auto"/>
                        <w:right w:val="none" w:sz="0" w:space="0" w:color="auto"/>
                      </w:divBdr>
                      <w:divsChild>
                        <w:div w:id="1012874838">
                          <w:marLeft w:val="0"/>
                          <w:marRight w:val="0"/>
                          <w:marTop w:val="0"/>
                          <w:marBottom w:val="0"/>
                          <w:divBdr>
                            <w:top w:val="none" w:sz="0" w:space="0" w:color="auto"/>
                            <w:left w:val="none" w:sz="0" w:space="0" w:color="auto"/>
                            <w:bottom w:val="none" w:sz="0" w:space="0" w:color="auto"/>
                            <w:right w:val="none" w:sz="0" w:space="0" w:color="auto"/>
                          </w:divBdr>
                        </w:div>
                      </w:divsChild>
                    </w:div>
                    <w:div w:id="35859314">
                      <w:marLeft w:val="0"/>
                      <w:marRight w:val="0"/>
                      <w:marTop w:val="0"/>
                      <w:marBottom w:val="0"/>
                      <w:divBdr>
                        <w:top w:val="none" w:sz="0" w:space="0" w:color="auto"/>
                        <w:left w:val="none" w:sz="0" w:space="0" w:color="auto"/>
                        <w:bottom w:val="none" w:sz="0" w:space="0" w:color="auto"/>
                        <w:right w:val="none" w:sz="0" w:space="0" w:color="auto"/>
                      </w:divBdr>
                      <w:divsChild>
                        <w:div w:id="1011226285">
                          <w:marLeft w:val="0"/>
                          <w:marRight w:val="0"/>
                          <w:marTop w:val="0"/>
                          <w:marBottom w:val="0"/>
                          <w:divBdr>
                            <w:top w:val="none" w:sz="0" w:space="0" w:color="auto"/>
                            <w:left w:val="none" w:sz="0" w:space="0" w:color="auto"/>
                            <w:bottom w:val="none" w:sz="0" w:space="0" w:color="auto"/>
                            <w:right w:val="none" w:sz="0" w:space="0" w:color="auto"/>
                          </w:divBdr>
                        </w:div>
                      </w:divsChild>
                    </w:div>
                    <w:div w:id="46027364">
                      <w:marLeft w:val="0"/>
                      <w:marRight w:val="0"/>
                      <w:marTop w:val="0"/>
                      <w:marBottom w:val="0"/>
                      <w:divBdr>
                        <w:top w:val="none" w:sz="0" w:space="0" w:color="auto"/>
                        <w:left w:val="none" w:sz="0" w:space="0" w:color="auto"/>
                        <w:bottom w:val="none" w:sz="0" w:space="0" w:color="auto"/>
                        <w:right w:val="none" w:sz="0" w:space="0" w:color="auto"/>
                      </w:divBdr>
                      <w:divsChild>
                        <w:div w:id="16780456">
                          <w:marLeft w:val="0"/>
                          <w:marRight w:val="0"/>
                          <w:marTop w:val="0"/>
                          <w:marBottom w:val="0"/>
                          <w:divBdr>
                            <w:top w:val="none" w:sz="0" w:space="0" w:color="auto"/>
                            <w:left w:val="none" w:sz="0" w:space="0" w:color="auto"/>
                            <w:bottom w:val="none" w:sz="0" w:space="0" w:color="auto"/>
                            <w:right w:val="none" w:sz="0" w:space="0" w:color="auto"/>
                          </w:divBdr>
                        </w:div>
                      </w:divsChild>
                    </w:div>
                    <w:div w:id="46032370">
                      <w:marLeft w:val="0"/>
                      <w:marRight w:val="0"/>
                      <w:marTop w:val="0"/>
                      <w:marBottom w:val="0"/>
                      <w:divBdr>
                        <w:top w:val="none" w:sz="0" w:space="0" w:color="auto"/>
                        <w:left w:val="none" w:sz="0" w:space="0" w:color="auto"/>
                        <w:bottom w:val="none" w:sz="0" w:space="0" w:color="auto"/>
                        <w:right w:val="none" w:sz="0" w:space="0" w:color="auto"/>
                      </w:divBdr>
                      <w:divsChild>
                        <w:div w:id="1873763484">
                          <w:marLeft w:val="0"/>
                          <w:marRight w:val="0"/>
                          <w:marTop w:val="0"/>
                          <w:marBottom w:val="0"/>
                          <w:divBdr>
                            <w:top w:val="none" w:sz="0" w:space="0" w:color="auto"/>
                            <w:left w:val="none" w:sz="0" w:space="0" w:color="auto"/>
                            <w:bottom w:val="none" w:sz="0" w:space="0" w:color="auto"/>
                            <w:right w:val="none" w:sz="0" w:space="0" w:color="auto"/>
                          </w:divBdr>
                        </w:div>
                      </w:divsChild>
                    </w:div>
                    <w:div w:id="48699280">
                      <w:marLeft w:val="0"/>
                      <w:marRight w:val="0"/>
                      <w:marTop w:val="0"/>
                      <w:marBottom w:val="0"/>
                      <w:divBdr>
                        <w:top w:val="none" w:sz="0" w:space="0" w:color="auto"/>
                        <w:left w:val="none" w:sz="0" w:space="0" w:color="auto"/>
                        <w:bottom w:val="none" w:sz="0" w:space="0" w:color="auto"/>
                        <w:right w:val="none" w:sz="0" w:space="0" w:color="auto"/>
                      </w:divBdr>
                      <w:divsChild>
                        <w:div w:id="2040473980">
                          <w:marLeft w:val="0"/>
                          <w:marRight w:val="0"/>
                          <w:marTop w:val="0"/>
                          <w:marBottom w:val="0"/>
                          <w:divBdr>
                            <w:top w:val="none" w:sz="0" w:space="0" w:color="auto"/>
                            <w:left w:val="none" w:sz="0" w:space="0" w:color="auto"/>
                            <w:bottom w:val="none" w:sz="0" w:space="0" w:color="auto"/>
                            <w:right w:val="none" w:sz="0" w:space="0" w:color="auto"/>
                          </w:divBdr>
                        </w:div>
                      </w:divsChild>
                    </w:div>
                    <w:div w:id="54938318">
                      <w:marLeft w:val="0"/>
                      <w:marRight w:val="0"/>
                      <w:marTop w:val="0"/>
                      <w:marBottom w:val="0"/>
                      <w:divBdr>
                        <w:top w:val="none" w:sz="0" w:space="0" w:color="auto"/>
                        <w:left w:val="none" w:sz="0" w:space="0" w:color="auto"/>
                        <w:bottom w:val="none" w:sz="0" w:space="0" w:color="auto"/>
                        <w:right w:val="none" w:sz="0" w:space="0" w:color="auto"/>
                      </w:divBdr>
                      <w:divsChild>
                        <w:div w:id="1206455170">
                          <w:marLeft w:val="0"/>
                          <w:marRight w:val="0"/>
                          <w:marTop w:val="0"/>
                          <w:marBottom w:val="0"/>
                          <w:divBdr>
                            <w:top w:val="none" w:sz="0" w:space="0" w:color="auto"/>
                            <w:left w:val="none" w:sz="0" w:space="0" w:color="auto"/>
                            <w:bottom w:val="none" w:sz="0" w:space="0" w:color="auto"/>
                            <w:right w:val="none" w:sz="0" w:space="0" w:color="auto"/>
                          </w:divBdr>
                        </w:div>
                      </w:divsChild>
                    </w:div>
                    <w:div w:id="62340840">
                      <w:marLeft w:val="0"/>
                      <w:marRight w:val="0"/>
                      <w:marTop w:val="0"/>
                      <w:marBottom w:val="0"/>
                      <w:divBdr>
                        <w:top w:val="none" w:sz="0" w:space="0" w:color="auto"/>
                        <w:left w:val="none" w:sz="0" w:space="0" w:color="auto"/>
                        <w:bottom w:val="none" w:sz="0" w:space="0" w:color="auto"/>
                        <w:right w:val="none" w:sz="0" w:space="0" w:color="auto"/>
                      </w:divBdr>
                      <w:divsChild>
                        <w:div w:id="323123045">
                          <w:marLeft w:val="0"/>
                          <w:marRight w:val="0"/>
                          <w:marTop w:val="0"/>
                          <w:marBottom w:val="0"/>
                          <w:divBdr>
                            <w:top w:val="none" w:sz="0" w:space="0" w:color="auto"/>
                            <w:left w:val="none" w:sz="0" w:space="0" w:color="auto"/>
                            <w:bottom w:val="none" w:sz="0" w:space="0" w:color="auto"/>
                            <w:right w:val="none" w:sz="0" w:space="0" w:color="auto"/>
                          </w:divBdr>
                        </w:div>
                      </w:divsChild>
                    </w:div>
                    <w:div w:id="64232253">
                      <w:marLeft w:val="0"/>
                      <w:marRight w:val="0"/>
                      <w:marTop w:val="0"/>
                      <w:marBottom w:val="0"/>
                      <w:divBdr>
                        <w:top w:val="none" w:sz="0" w:space="0" w:color="auto"/>
                        <w:left w:val="none" w:sz="0" w:space="0" w:color="auto"/>
                        <w:bottom w:val="none" w:sz="0" w:space="0" w:color="auto"/>
                        <w:right w:val="none" w:sz="0" w:space="0" w:color="auto"/>
                      </w:divBdr>
                      <w:divsChild>
                        <w:div w:id="2060981740">
                          <w:marLeft w:val="0"/>
                          <w:marRight w:val="0"/>
                          <w:marTop w:val="0"/>
                          <w:marBottom w:val="0"/>
                          <w:divBdr>
                            <w:top w:val="none" w:sz="0" w:space="0" w:color="auto"/>
                            <w:left w:val="none" w:sz="0" w:space="0" w:color="auto"/>
                            <w:bottom w:val="none" w:sz="0" w:space="0" w:color="auto"/>
                            <w:right w:val="none" w:sz="0" w:space="0" w:color="auto"/>
                          </w:divBdr>
                        </w:div>
                      </w:divsChild>
                    </w:div>
                    <w:div w:id="71582567">
                      <w:marLeft w:val="0"/>
                      <w:marRight w:val="0"/>
                      <w:marTop w:val="0"/>
                      <w:marBottom w:val="0"/>
                      <w:divBdr>
                        <w:top w:val="none" w:sz="0" w:space="0" w:color="auto"/>
                        <w:left w:val="none" w:sz="0" w:space="0" w:color="auto"/>
                        <w:bottom w:val="none" w:sz="0" w:space="0" w:color="auto"/>
                        <w:right w:val="none" w:sz="0" w:space="0" w:color="auto"/>
                      </w:divBdr>
                      <w:divsChild>
                        <w:div w:id="1322193558">
                          <w:marLeft w:val="0"/>
                          <w:marRight w:val="0"/>
                          <w:marTop w:val="0"/>
                          <w:marBottom w:val="0"/>
                          <w:divBdr>
                            <w:top w:val="none" w:sz="0" w:space="0" w:color="auto"/>
                            <w:left w:val="none" w:sz="0" w:space="0" w:color="auto"/>
                            <w:bottom w:val="none" w:sz="0" w:space="0" w:color="auto"/>
                            <w:right w:val="none" w:sz="0" w:space="0" w:color="auto"/>
                          </w:divBdr>
                        </w:div>
                      </w:divsChild>
                    </w:div>
                    <w:div w:id="71659543">
                      <w:marLeft w:val="0"/>
                      <w:marRight w:val="0"/>
                      <w:marTop w:val="0"/>
                      <w:marBottom w:val="0"/>
                      <w:divBdr>
                        <w:top w:val="none" w:sz="0" w:space="0" w:color="auto"/>
                        <w:left w:val="none" w:sz="0" w:space="0" w:color="auto"/>
                        <w:bottom w:val="none" w:sz="0" w:space="0" w:color="auto"/>
                        <w:right w:val="none" w:sz="0" w:space="0" w:color="auto"/>
                      </w:divBdr>
                      <w:divsChild>
                        <w:div w:id="2129081441">
                          <w:marLeft w:val="0"/>
                          <w:marRight w:val="0"/>
                          <w:marTop w:val="0"/>
                          <w:marBottom w:val="0"/>
                          <w:divBdr>
                            <w:top w:val="none" w:sz="0" w:space="0" w:color="auto"/>
                            <w:left w:val="none" w:sz="0" w:space="0" w:color="auto"/>
                            <w:bottom w:val="none" w:sz="0" w:space="0" w:color="auto"/>
                            <w:right w:val="none" w:sz="0" w:space="0" w:color="auto"/>
                          </w:divBdr>
                        </w:div>
                      </w:divsChild>
                    </w:div>
                    <w:div w:id="72436299">
                      <w:marLeft w:val="0"/>
                      <w:marRight w:val="0"/>
                      <w:marTop w:val="0"/>
                      <w:marBottom w:val="0"/>
                      <w:divBdr>
                        <w:top w:val="none" w:sz="0" w:space="0" w:color="auto"/>
                        <w:left w:val="none" w:sz="0" w:space="0" w:color="auto"/>
                        <w:bottom w:val="none" w:sz="0" w:space="0" w:color="auto"/>
                        <w:right w:val="none" w:sz="0" w:space="0" w:color="auto"/>
                      </w:divBdr>
                      <w:divsChild>
                        <w:div w:id="898858607">
                          <w:marLeft w:val="0"/>
                          <w:marRight w:val="0"/>
                          <w:marTop w:val="0"/>
                          <w:marBottom w:val="0"/>
                          <w:divBdr>
                            <w:top w:val="none" w:sz="0" w:space="0" w:color="auto"/>
                            <w:left w:val="none" w:sz="0" w:space="0" w:color="auto"/>
                            <w:bottom w:val="none" w:sz="0" w:space="0" w:color="auto"/>
                            <w:right w:val="none" w:sz="0" w:space="0" w:color="auto"/>
                          </w:divBdr>
                        </w:div>
                      </w:divsChild>
                    </w:div>
                    <w:div w:id="74474309">
                      <w:marLeft w:val="0"/>
                      <w:marRight w:val="0"/>
                      <w:marTop w:val="0"/>
                      <w:marBottom w:val="0"/>
                      <w:divBdr>
                        <w:top w:val="none" w:sz="0" w:space="0" w:color="auto"/>
                        <w:left w:val="none" w:sz="0" w:space="0" w:color="auto"/>
                        <w:bottom w:val="none" w:sz="0" w:space="0" w:color="auto"/>
                        <w:right w:val="none" w:sz="0" w:space="0" w:color="auto"/>
                      </w:divBdr>
                      <w:divsChild>
                        <w:div w:id="943920770">
                          <w:marLeft w:val="0"/>
                          <w:marRight w:val="0"/>
                          <w:marTop w:val="0"/>
                          <w:marBottom w:val="0"/>
                          <w:divBdr>
                            <w:top w:val="none" w:sz="0" w:space="0" w:color="auto"/>
                            <w:left w:val="none" w:sz="0" w:space="0" w:color="auto"/>
                            <w:bottom w:val="none" w:sz="0" w:space="0" w:color="auto"/>
                            <w:right w:val="none" w:sz="0" w:space="0" w:color="auto"/>
                          </w:divBdr>
                        </w:div>
                      </w:divsChild>
                    </w:div>
                    <w:div w:id="75328954">
                      <w:marLeft w:val="0"/>
                      <w:marRight w:val="0"/>
                      <w:marTop w:val="0"/>
                      <w:marBottom w:val="0"/>
                      <w:divBdr>
                        <w:top w:val="none" w:sz="0" w:space="0" w:color="auto"/>
                        <w:left w:val="none" w:sz="0" w:space="0" w:color="auto"/>
                        <w:bottom w:val="none" w:sz="0" w:space="0" w:color="auto"/>
                        <w:right w:val="none" w:sz="0" w:space="0" w:color="auto"/>
                      </w:divBdr>
                      <w:divsChild>
                        <w:div w:id="1327248481">
                          <w:marLeft w:val="0"/>
                          <w:marRight w:val="0"/>
                          <w:marTop w:val="0"/>
                          <w:marBottom w:val="0"/>
                          <w:divBdr>
                            <w:top w:val="none" w:sz="0" w:space="0" w:color="auto"/>
                            <w:left w:val="none" w:sz="0" w:space="0" w:color="auto"/>
                            <w:bottom w:val="none" w:sz="0" w:space="0" w:color="auto"/>
                            <w:right w:val="none" w:sz="0" w:space="0" w:color="auto"/>
                          </w:divBdr>
                        </w:div>
                      </w:divsChild>
                    </w:div>
                    <w:div w:id="78603633">
                      <w:marLeft w:val="0"/>
                      <w:marRight w:val="0"/>
                      <w:marTop w:val="0"/>
                      <w:marBottom w:val="0"/>
                      <w:divBdr>
                        <w:top w:val="none" w:sz="0" w:space="0" w:color="auto"/>
                        <w:left w:val="none" w:sz="0" w:space="0" w:color="auto"/>
                        <w:bottom w:val="none" w:sz="0" w:space="0" w:color="auto"/>
                        <w:right w:val="none" w:sz="0" w:space="0" w:color="auto"/>
                      </w:divBdr>
                      <w:divsChild>
                        <w:div w:id="937182430">
                          <w:marLeft w:val="0"/>
                          <w:marRight w:val="0"/>
                          <w:marTop w:val="0"/>
                          <w:marBottom w:val="0"/>
                          <w:divBdr>
                            <w:top w:val="none" w:sz="0" w:space="0" w:color="auto"/>
                            <w:left w:val="none" w:sz="0" w:space="0" w:color="auto"/>
                            <w:bottom w:val="none" w:sz="0" w:space="0" w:color="auto"/>
                            <w:right w:val="none" w:sz="0" w:space="0" w:color="auto"/>
                          </w:divBdr>
                        </w:div>
                      </w:divsChild>
                    </w:div>
                    <w:div w:id="82772881">
                      <w:marLeft w:val="0"/>
                      <w:marRight w:val="0"/>
                      <w:marTop w:val="0"/>
                      <w:marBottom w:val="0"/>
                      <w:divBdr>
                        <w:top w:val="none" w:sz="0" w:space="0" w:color="auto"/>
                        <w:left w:val="none" w:sz="0" w:space="0" w:color="auto"/>
                        <w:bottom w:val="none" w:sz="0" w:space="0" w:color="auto"/>
                        <w:right w:val="none" w:sz="0" w:space="0" w:color="auto"/>
                      </w:divBdr>
                      <w:divsChild>
                        <w:div w:id="1125853183">
                          <w:marLeft w:val="0"/>
                          <w:marRight w:val="0"/>
                          <w:marTop w:val="0"/>
                          <w:marBottom w:val="0"/>
                          <w:divBdr>
                            <w:top w:val="none" w:sz="0" w:space="0" w:color="auto"/>
                            <w:left w:val="none" w:sz="0" w:space="0" w:color="auto"/>
                            <w:bottom w:val="none" w:sz="0" w:space="0" w:color="auto"/>
                            <w:right w:val="none" w:sz="0" w:space="0" w:color="auto"/>
                          </w:divBdr>
                        </w:div>
                      </w:divsChild>
                    </w:div>
                    <w:div w:id="83455818">
                      <w:marLeft w:val="0"/>
                      <w:marRight w:val="0"/>
                      <w:marTop w:val="0"/>
                      <w:marBottom w:val="0"/>
                      <w:divBdr>
                        <w:top w:val="none" w:sz="0" w:space="0" w:color="auto"/>
                        <w:left w:val="none" w:sz="0" w:space="0" w:color="auto"/>
                        <w:bottom w:val="none" w:sz="0" w:space="0" w:color="auto"/>
                        <w:right w:val="none" w:sz="0" w:space="0" w:color="auto"/>
                      </w:divBdr>
                      <w:divsChild>
                        <w:div w:id="2075738997">
                          <w:marLeft w:val="0"/>
                          <w:marRight w:val="0"/>
                          <w:marTop w:val="0"/>
                          <w:marBottom w:val="0"/>
                          <w:divBdr>
                            <w:top w:val="none" w:sz="0" w:space="0" w:color="auto"/>
                            <w:left w:val="none" w:sz="0" w:space="0" w:color="auto"/>
                            <w:bottom w:val="none" w:sz="0" w:space="0" w:color="auto"/>
                            <w:right w:val="none" w:sz="0" w:space="0" w:color="auto"/>
                          </w:divBdr>
                        </w:div>
                      </w:divsChild>
                    </w:div>
                    <w:div w:id="90243587">
                      <w:marLeft w:val="0"/>
                      <w:marRight w:val="0"/>
                      <w:marTop w:val="0"/>
                      <w:marBottom w:val="0"/>
                      <w:divBdr>
                        <w:top w:val="none" w:sz="0" w:space="0" w:color="auto"/>
                        <w:left w:val="none" w:sz="0" w:space="0" w:color="auto"/>
                        <w:bottom w:val="none" w:sz="0" w:space="0" w:color="auto"/>
                        <w:right w:val="none" w:sz="0" w:space="0" w:color="auto"/>
                      </w:divBdr>
                      <w:divsChild>
                        <w:div w:id="1424885734">
                          <w:marLeft w:val="0"/>
                          <w:marRight w:val="0"/>
                          <w:marTop w:val="0"/>
                          <w:marBottom w:val="0"/>
                          <w:divBdr>
                            <w:top w:val="none" w:sz="0" w:space="0" w:color="auto"/>
                            <w:left w:val="none" w:sz="0" w:space="0" w:color="auto"/>
                            <w:bottom w:val="none" w:sz="0" w:space="0" w:color="auto"/>
                            <w:right w:val="none" w:sz="0" w:space="0" w:color="auto"/>
                          </w:divBdr>
                        </w:div>
                      </w:divsChild>
                    </w:div>
                    <w:div w:id="104232908">
                      <w:marLeft w:val="0"/>
                      <w:marRight w:val="0"/>
                      <w:marTop w:val="0"/>
                      <w:marBottom w:val="0"/>
                      <w:divBdr>
                        <w:top w:val="none" w:sz="0" w:space="0" w:color="auto"/>
                        <w:left w:val="none" w:sz="0" w:space="0" w:color="auto"/>
                        <w:bottom w:val="none" w:sz="0" w:space="0" w:color="auto"/>
                        <w:right w:val="none" w:sz="0" w:space="0" w:color="auto"/>
                      </w:divBdr>
                      <w:divsChild>
                        <w:div w:id="905576551">
                          <w:marLeft w:val="0"/>
                          <w:marRight w:val="0"/>
                          <w:marTop w:val="0"/>
                          <w:marBottom w:val="0"/>
                          <w:divBdr>
                            <w:top w:val="none" w:sz="0" w:space="0" w:color="auto"/>
                            <w:left w:val="none" w:sz="0" w:space="0" w:color="auto"/>
                            <w:bottom w:val="none" w:sz="0" w:space="0" w:color="auto"/>
                            <w:right w:val="none" w:sz="0" w:space="0" w:color="auto"/>
                          </w:divBdr>
                        </w:div>
                      </w:divsChild>
                    </w:div>
                    <w:div w:id="105732132">
                      <w:marLeft w:val="0"/>
                      <w:marRight w:val="0"/>
                      <w:marTop w:val="0"/>
                      <w:marBottom w:val="0"/>
                      <w:divBdr>
                        <w:top w:val="none" w:sz="0" w:space="0" w:color="auto"/>
                        <w:left w:val="none" w:sz="0" w:space="0" w:color="auto"/>
                        <w:bottom w:val="none" w:sz="0" w:space="0" w:color="auto"/>
                        <w:right w:val="none" w:sz="0" w:space="0" w:color="auto"/>
                      </w:divBdr>
                      <w:divsChild>
                        <w:div w:id="222177276">
                          <w:marLeft w:val="0"/>
                          <w:marRight w:val="0"/>
                          <w:marTop w:val="0"/>
                          <w:marBottom w:val="0"/>
                          <w:divBdr>
                            <w:top w:val="none" w:sz="0" w:space="0" w:color="auto"/>
                            <w:left w:val="none" w:sz="0" w:space="0" w:color="auto"/>
                            <w:bottom w:val="none" w:sz="0" w:space="0" w:color="auto"/>
                            <w:right w:val="none" w:sz="0" w:space="0" w:color="auto"/>
                          </w:divBdr>
                        </w:div>
                      </w:divsChild>
                    </w:div>
                    <w:div w:id="107506228">
                      <w:marLeft w:val="0"/>
                      <w:marRight w:val="0"/>
                      <w:marTop w:val="0"/>
                      <w:marBottom w:val="0"/>
                      <w:divBdr>
                        <w:top w:val="none" w:sz="0" w:space="0" w:color="auto"/>
                        <w:left w:val="none" w:sz="0" w:space="0" w:color="auto"/>
                        <w:bottom w:val="none" w:sz="0" w:space="0" w:color="auto"/>
                        <w:right w:val="none" w:sz="0" w:space="0" w:color="auto"/>
                      </w:divBdr>
                      <w:divsChild>
                        <w:div w:id="1820534930">
                          <w:marLeft w:val="0"/>
                          <w:marRight w:val="0"/>
                          <w:marTop w:val="0"/>
                          <w:marBottom w:val="0"/>
                          <w:divBdr>
                            <w:top w:val="none" w:sz="0" w:space="0" w:color="auto"/>
                            <w:left w:val="none" w:sz="0" w:space="0" w:color="auto"/>
                            <w:bottom w:val="none" w:sz="0" w:space="0" w:color="auto"/>
                            <w:right w:val="none" w:sz="0" w:space="0" w:color="auto"/>
                          </w:divBdr>
                        </w:div>
                      </w:divsChild>
                    </w:div>
                    <w:div w:id="109665837">
                      <w:marLeft w:val="0"/>
                      <w:marRight w:val="0"/>
                      <w:marTop w:val="0"/>
                      <w:marBottom w:val="0"/>
                      <w:divBdr>
                        <w:top w:val="none" w:sz="0" w:space="0" w:color="auto"/>
                        <w:left w:val="none" w:sz="0" w:space="0" w:color="auto"/>
                        <w:bottom w:val="none" w:sz="0" w:space="0" w:color="auto"/>
                        <w:right w:val="none" w:sz="0" w:space="0" w:color="auto"/>
                      </w:divBdr>
                      <w:divsChild>
                        <w:div w:id="847477375">
                          <w:marLeft w:val="0"/>
                          <w:marRight w:val="0"/>
                          <w:marTop w:val="0"/>
                          <w:marBottom w:val="0"/>
                          <w:divBdr>
                            <w:top w:val="none" w:sz="0" w:space="0" w:color="auto"/>
                            <w:left w:val="none" w:sz="0" w:space="0" w:color="auto"/>
                            <w:bottom w:val="none" w:sz="0" w:space="0" w:color="auto"/>
                            <w:right w:val="none" w:sz="0" w:space="0" w:color="auto"/>
                          </w:divBdr>
                        </w:div>
                      </w:divsChild>
                    </w:div>
                    <w:div w:id="112484806">
                      <w:marLeft w:val="0"/>
                      <w:marRight w:val="0"/>
                      <w:marTop w:val="0"/>
                      <w:marBottom w:val="0"/>
                      <w:divBdr>
                        <w:top w:val="none" w:sz="0" w:space="0" w:color="auto"/>
                        <w:left w:val="none" w:sz="0" w:space="0" w:color="auto"/>
                        <w:bottom w:val="none" w:sz="0" w:space="0" w:color="auto"/>
                        <w:right w:val="none" w:sz="0" w:space="0" w:color="auto"/>
                      </w:divBdr>
                      <w:divsChild>
                        <w:div w:id="896205504">
                          <w:marLeft w:val="0"/>
                          <w:marRight w:val="0"/>
                          <w:marTop w:val="0"/>
                          <w:marBottom w:val="0"/>
                          <w:divBdr>
                            <w:top w:val="none" w:sz="0" w:space="0" w:color="auto"/>
                            <w:left w:val="none" w:sz="0" w:space="0" w:color="auto"/>
                            <w:bottom w:val="none" w:sz="0" w:space="0" w:color="auto"/>
                            <w:right w:val="none" w:sz="0" w:space="0" w:color="auto"/>
                          </w:divBdr>
                        </w:div>
                      </w:divsChild>
                    </w:div>
                    <w:div w:id="118960158">
                      <w:marLeft w:val="0"/>
                      <w:marRight w:val="0"/>
                      <w:marTop w:val="0"/>
                      <w:marBottom w:val="0"/>
                      <w:divBdr>
                        <w:top w:val="none" w:sz="0" w:space="0" w:color="auto"/>
                        <w:left w:val="none" w:sz="0" w:space="0" w:color="auto"/>
                        <w:bottom w:val="none" w:sz="0" w:space="0" w:color="auto"/>
                        <w:right w:val="none" w:sz="0" w:space="0" w:color="auto"/>
                      </w:divBdr>
                      <w:divsChild>
                        <w:div w:id="1011302418">
                          <w:marLeft w:val="0"/>
                          <w:marRight w:val="0"/>
                          <w:marTop w:val="0"/>
                          <w:marBottom w:val="0"/>
                          <w:divBdr>
                            <w:top w:val="none" w:sz="0" w:space="0" w:color="auto"/>
                            <w:left w:val="none" w:sz="0" w:space="0" w:color="auto"/>
                            <w:bottom w:val="none" w:sz="0" w:space="0" w:color="auto"/>
                            <w:right w:val="none" w:sz="0" w:space="0" w:color="auto"/>
                          </w:divBdr>
                        </w:div>
                      </w:divsChild>
                    </w:div>
                    <w:div w:id="130220104">
                      <w:marLeft w:val="0"/>
                      <w:marRight w:val="0"/>
                      <w:marTop w:val="0"/>
                      <w:marBottom w:val="0"/>
                      <w:divBdr>
                        <w:top w:val="none" w:sz="0" w:space="0" w:color="auto"/>
                        <w:left w:val="none" w:sz="0" w:space="0" w:color="auto"/>
                        <w:bottom w:val="none" w:sz="0" w:space="0" w:color="auto"/>
                        <w:right w:val="none" w:sz="0" w:space="0" w:color="auto"/>
                      </w:divBdr>
                      <w:divsChild>
                        <w:div w:id="1239947079">
                          <w:marLeft w:val="0"/>
                          <w:marRight w:val="0"/>
                          <w:marTop w:val="0"/>
                          <w:marBottom w:val="0"/>
                          <w:divBdr>
                            <w:top w:val="none" w:sz="0" w:space="0" w:color="auto"/>
                            <w:left w:val="none" w:sz="0" w:space="0" w:color="auto"/>
                            <w:bottom w:val="none" w:sz="0" w:space="0" w:color="auto"/>
                            <w:right w:val="none" w:sz="0" w:space="0" w:color="auto"/>
                          </w:divBdr>
                        </w:div>
                      </w:divsChild>
                    </w:div>
                    <w:div w:id="134177708">
                      <w:marLeft w:val="0"/>
                      <w:marRight w:val="0"/>
                      <w:marTop w:val="0"/>
                      <w:marBottom w:val="0"/>
                      <w:divBdr>
                        <w:top w:val="none" w:sz="0" w:space="0" w:color="auto"/>
                        <w:left w:val="none" w:sz="0" w:space="0" w:color="auto"/>
                        <w:bottom w:val="none" w:sz="0" w:space="0" w:color="auto"/>
                        <w:right w:val="none" w:sz="0" w:space="0" w:color="auto"/>
                      </w:divBdr>
                      <w:divsChild>
                        <w:div w:id="1588924948">
                          <w:marLeft w:val="0"/>
                          <w:marRight w:val="0"/>
                          <w:marTop w:val="0"/>
                          <w:marBottom w:val="0"/>
                          <w:divBdr>
                            <w:top w:val="none" w:sz="0" w:space="0" w:color="auto"/>
                            <w:left w:val="none" w:sz="0" w:space="0" w:color="auto"/>
                            <w:bottom w:val="none" w:sz="0" w:space="0" w:color="auto"/>
                            <w:right w:val="none" w:sz="0" w:space="0" w:color="auto"/>
                          </w:divBdr>
                        </w:div>
                      </w:divsChild>
                    </w:div>
                    <w:div w:id="145902932">
                      <w:marLeft w:val="0"/>
                      <w:marRight w:val="0"/>
                      <w:marTop w:val="0"/>
                      <w:marBottom w:val="0"/>
                      <w:divBdr>
                        <w:top w:val="none" w:sz="0" w:space="0" w:color="auto"/>
                        <w:left w:val="none" w:sz="0" w:space="0" w:color="auto"/>
                        <w:bottom w:val="none" w:sz="0" w:space="0" w:color="auto"/>
                        <w:right w:val="none" w:sz="0" w:space="0" w:color="auto"/>
                      </w:divBdr>
                      <w:divsChild>
                        <w:div w:id="1603802070">
                          <w:marLeft w:val="0"/>
                          <w:marRight w:val="0"/>
                          <w:marTop w:val="0"/>
                          <w:marBottom w:val="0"/>
                          <w:divBdr>
                            <w:top w:val="none" w:sz="0" w:space="0" w:color="auto"/>
                            <w:left w:val="none" w:sz="0" w:space="0" w:color="auto"/>
                            <w:bottom w:val="none" w:sz="0" w:space="0" w:color="auto"/>
                            <w:right w:val="none" w:sz="0" w:space="0" w:color="auto"/>
                          </w:divBdr>
                        </w:div>
                      </w:divsChild>
                    </w:div>
                    <w:div w:id="147750886">
                      <w:marLeft w:val="0"/>
                      <w:marRight w:val="0"/>
                      <w:marTop w:val="0"/>
                      <w:marBottom w:val="0"/>
                      <w:divBdr>
                        <w:top w:val="none" w:sz="0" w:space="0" w:color="auto"/>
                        <w:left w:val="none" w:sz="0" w:space="0" w:color="auto"/>
                        <w:bottom w:val="none" w:sz="0" w:space="0" w:color="auto"/>
                        <w:right w:val="none" w:sz="0" w:space="0" w:color="auto"/>
                      </w:divBdr>
                      <w:divsChild>
                        <w:div w:id="1874033342">
                          <w:marLeft w:val="0"/>
                          <w:marRight w:val="0"/>
                          <w:marTop w:val="0"/>
                          <w:marBottom w:val="0"/>
                          <w:divBdr>
                            <w:top w:val="none" w:sz="0" w:space="0" w:color="auto"/>
                            <w:left w:val="none" w:sz="0" w:space="0" w:color="auto"/>
                            <w:bottom w:val="none" w:sz="0" w:space="0" w:color="auto"/>
                            <w:right w:val="none" w:sz="0" w:space="0" w:color="auto"/>
                          </w:divBdr>
                        </w:div>
                      </w:divsChild>
                    </w:div>
                    <w:div w:id="148640942">
                      <w:marLeft w:val="0"/>
                      <w:marRight w:val="0"/>
                      <w:marTop w:val="0"/>
                      <w:marBottom w:val="0"/>
                      <w:divBdr>
                        <w:top w:val="none" w:sz="0" w:space="0" w:color="auto"/>
                        <w:left w:val="none" w:sz="0" w:space="0" w:color="auto"/>
                        <w:bottom w:val="none" w:sz="0" w:space="0" w:color="auto"/>
                        <w:right w:val="none" w:sz="0" w:space="0" w:color="auto"/>
                      </w:divBdr>
                      <w:divsChild>
                        <w:div w:id="627663172">
                          <w:marLeft w:val="0"/>
                          <w:marRight w:val="0"/>
                          <w:marTop w:val="0"/>
                          <w:marBottom w:val="0"/>
                          <w:divBdr>
                            <w:top w:val="none" w:sz="0" w:space="0" w:color="auto"/>
                            <w:left w:val="none" w:sz="0" w:space="0" w:color="auto"/>
                            <w:bottom w:val="none" w:sz="0" w:space="0" w:color="auto"/>
                            <w:right w:val="none" w:sz="0" w:space="0" w:color="auto"/>
                          </w:divBdr>
                        </w:div>
                      </w:divsChild>
                    </w:div>
                    <w:div w:id="153493943">
                      <w:marLeft w:val="0"/>
                      <w:marRight w:val="0"/>
                      <w:marTop w:val="0"/>
                      <w:marBottom w:val="0"/>
                      <w:divBdr>
                        <w:top w:val="none" w:sz="0" w:space="0" w:color="auto"/>
                        <w:left w:val="none" w:sz="0" w:space="0" w:color="auto"/>
                        <w:bottom w:val="none" w:sz="0" w:space="0" w:color="auto"/>
                        <w:right w:val="none" w:sz="0" w:space="0" w:color="auto"/>
                      </w:divBdr>
                      <w:divsChild>
                        <w:div w:id="2003853165">
                          <w:marLeft w:val="0"/>
                          <w:marRight w:val="0"/>
                          <w:marTop w:val="0"/>
                          <w:marBottom w:val="0"/>
                          <w:divBdr>
                            <w:top w:val="none" w:sz="0" w:space="0" w:color="auto"/>
                            <w:left w:val="none" w:sz="0" w:space="0" w:color="auto"/>
                            <w:bottom w:val="none" w:sz="0" w:space="0" w:color="auto"/>
                            <w:right w:val="none" w:sz="0" w:space="0" w:color="auto"/>
                          </w:divBdr>
                        </w:div>
                      </w:divsChild>
                    </w:div>
                    <w:div w:id="155003234">
                      <w:marLeft w:val="0"/>
                      <w:marRight w:val="0"/>
                      <w:marTop w:val="0"/>
                      <w:marBottom w:val="0"/>
                      <w:divBdr>
                        <w:top w:val="none" w:sz="0" w:space="0" w:color="auto"/>
                        <w:left w:val="none" w:sz="0" w:space="0" w:color="auto"/>
                        <w:bottom w:val="none" w:sz="0" w:space="0" w:color="auto"/>
                        <w:right w:val="none" w:sz="0" w:space="0" w:color="auto"/>
                      </w:divBdr>
                      <w:divsChild>
                        <w:div w:id="1565607227">
                          <w:marLeft w:val="0"/>
                          <w:marRight w:val="0"/>
                          <w:marTop w:val="0"/>
                          <w:marBottom w:val="0"/>
                          <w:divBdr>
                            <w:top w:val="none" w:sz="0" w:space="0" w:color="auto"/>
                            <w:left w:val="none" w:sz="0" w:space="0" w:color="auto"/>
                            <w:bottom w:val="none" w:sz="0" w:space="0" w:color="auto"/>
                            <w:right w:val="none" w:sz="0" w:space="0" w:color="auto"/>
                          </w:divBdr>
                        </w:div>
                      </w:divsChild>
                    </w:div>
                    <w:div w:id="159855815">
                      <w:marLeft w:val="0"/>
                      <w:marRight w:val="0"/>
                      <w:marTop w:val="0"/>
                      <w:marBottom w:val="0"/>
                      <w:divBdr>
                        <w:top w:val="none" w:sz="0" w:space="0" w:color="auto"/>
                        <w:left w:val="none" w:sz="0" w:space="0" w:color="auto"/>
                        <w:bottom w:val="none" w:sz="0" w:space="0" w:color="auto"/>
                        <w:right w:val="none" w:sz="0" w:space="0" w:color="auto"/>
                      </w:divBdr>
                      <w:divsChild>
                        <w:div w:id="813180764">
                          <w:marLeft w:val="0"/>
                          <w:marRight w:val="0"/>
                          <w:marTop w:val="0"/>
                          <w:marBottom w:val="0"/>
                          <w:divBdr>
                            <w:top w:val="none" w:sz="0" w:space="0" w:color="auto"/>
                            <w:left w:val="none" w:sz="0" w:space="0" w:color="auto"/>
                            <w:bottom w:val="none" w:sz="0" w:space="0" w:color="auto"/>
                            <w:right w:val="none" w:sz="0" w:space="0" w:color="auto"/>
                          </w:divBdr>
                        </w:div>
                      </w:divsChild>
                    </w:div>
                    <w:div w:id="160195099">
                      <w:marLeft w:val="0"/>
                      <w:marRight w:val="0"/>
                      <w:marTop w:val="0"/>
                      <w:marBottom w:val="0"/>
                      <w:divBdr>
                        <w:top w:val="none" w:sz="0" w:space="0" w:color="auto"/>
                        <w:left w:val="none" w:sz="0" w:space="0" w:color="auto"/>
                        <w:bottom w:val="none" w:sz="0" w:space="0" w:color="auto"/>
                        <w:right w:val="none" w:sz="0" w:space="0" w:color="auto"/>
                      </w:divBdr>
                      <w:divsChild>
                        <w:div w:id="1139034678">
                          <w:marLeft w:val="0"/>
                          <w:marRight w:val="0"/>
                          <w:marTop w:val="0"/>
                          <w:marBottom w:val="0"/>
                          <w:divBdr>
                            <w:top w:val="none" w:sz="0" w:space="0" w:color="auto"/>
                            <w:left w:val="none" w:sz="0" w:space="0" w:color="auto"/>
                            <w:bottom w:val="none" w:sz="0" w:space="0" w:color="auto"/>
                            <w:right w:val="none" w:sz="0" w:space="0" w:color="auto"/>
                          </w:divBdr>
                        </w:div>
                      </w:divsChild>
                    </w:div>
                    <w:div w:id="165826275">
                      <w:marLeft w:val="0"/>
                      <w:marRight w:val="0"/>
                      <w:marTop w:val="0"/>
                      <w:marBottom w:val="0"/>
                      <w:divBdr>
                        <w:top w:val="none" w:sz="0" w:space="0" w:color="auto"/>
                        <w:left w:val="none" w:sz="0" w:space="0" w:color="auto"/>
                        <w:bottom w:val="none" w:sz="0" w:space="0" w:color="auto"/>
                        <w:right w:val="none" w:sz="0" w:space="0" w:color="auto"/>
                      </w:divBdr>
                      <w:divsChild>
                        <w:div w:id="491331253">
                          <w:marLeft w:val="0"/>
                          <w:marRight w:val="0"/>
                          <w:marTop w:val="0"/>
                          <w:marBottom w:val="0"/>
                          <w:divBdr>
                            <w:top w:val="none" w:sz="0" w:space="0" w:color="auto"/>
                            <w:left w:val="none" w:sz="0" w:space="0" w:color="auto"/>
                            <w:bottom w:val="none" w:sz="0" w:space="0" w:color="auto"/>
                            <w:right w:val="none" w:sz="0" w:space="0" w:color="auto"/>
                          </w:divBdr>
                        </w:div>
                      </w:divsChild>
                    </w:div>
                    <w:div w:id="170147751">
                      <w:marLeft w:val="0"/>
                      <w:marRight w:val="0"/>
                      <w:marTop w:val="0"/>
                      <w:marBottom w:val="0"/>
                      <w:divBdr>
                        <w:top w:val="none" w:sz="0" w:space="0" w:color="auto"/>
                        <w:left w:val="none" w:sz="0" w:space="0" w:color="auto"/>
                        <w:bottom w:val="none" w:sz="0" w:space="0" w:color="auto"/>
                        <w:right w:val="none" w:sz="0" w:space="0" w:color="auto"/>
                      </w:divBdr>
                      <w:divsChild>
                        <w:div w:id="171337165">
                          <w:marLeft w:val="0"/>
                          <w:marRight w:val="0"/>
                          <w:marTop w:val="0"/>
                          <w:marBottom w:val="0"/>
                          <w:divBdr>
                            <w:top w:val="none" w:sz="0" w:space="0" w:color="auto"/>
                            <w:left w:val="none" w:sz="0" w:space="0" w:color="auto"/>
                            <w:bottom w:val="none" w:sz="0" w:space="0" w:color="auto"/>
                            <w:right w:val="none" w:sz="0" w:space="0" w:color="auto"/>
                          </w:divBdr>
                        </w:div>
                      </w:divsChild>
                    </w:div>
                    <w:div w:id="173343687">
                      <w:marLeft w:val="0"/>
                      <w:marRight w:val="0"/>
                      <w:marTop w:val="0"/>
                      <w:marBottom w:val="0"/>
                      <w:divBdr>
                        <w:top w:val="none" w:sz="0" w:space="0" w:color="auto"/>
                        <w:left w:val="none" w:sz="0" w:space="0" w:color="auto"/>
                        <w:bottom w:val="none" w:sz="0" w:space="0" w:color="auto"/>
                        <w:right w:val="none" w:sz="0" w:space="0" w:color="auto"/>
                      </w:divBdr>
                      <w:divsChild>
                        <w:div w:id="420226301">
                          <w:marLeft w:val="0"/>
                          <w:marRight w:val="0"/>
                          <w:marTop w:val="0"/>
                          <w:marBottom w:val="0"/>
                          <w:divBdr>
                            <w:top w:val="none" w:sz="0" w:space="0" w:color="auto"/>
                            <w:left w:val="none" w:sz="0" w:space="0" w:color="auto"/>
                            <w:bottom w:val="none" w:sz="0" w:space="0" w:color="auto"/>
                            <w:right w:val="none" w:sz="0" w:space="0" w:color="auto"/>
                          </w:divBdr>
                        </w:div>
                      </w:divsChild>
                    </w:div>
                    <w:div w:id="173422307">
                      <w:marLeft w:val="0"/>
                      <w:marRight w:val="0"/>
                      <w:marTop w:val="0"/>
                      <w:marBottom w:val="0"/>
                      <w:divBdr>
                        <w:top w:val="none" w:sz="0" w:space="0" w:color="auto"/>
                        <w:left w:val="none" w:sz="0" w:space="0" w:color="auto"/>
                        <w:bottom w:val="none" w:sz="0" w:space="0" w:color="auto"/>
                        <w:right w:val="none" w:sz="0" w:space="0" w:color="auto"/>
                      </w:divBdr>
                      <w:divsChild>
                        <w:div w:id="1466695964">
                          <w:marLeft w:val="0"/>
                          <w:marRight w:val="0"/>
                          <w:marTop w:val="0"/>
                          <w:marBottom w:val="0"/>
                          <w:divBdr>
                            <w:top w:val="none" w:sz="0" w:space="0" w:color="auto"/>
                            <w:left w:val="none" w:sz="0" w:space="0" w:color="auto"/>
                            <w:bottom w:val="none" w:sz="0" w:space="0" w:color="auto"/>
                            <w:right w:val="none" w:sz="0" w:space="0" w:color="auto"/>
                          </w:divBdr>
                        </w:div>
                      </w:divsChild>
                    </w:div>
                    <w:div w:id="174466065">
                      <w:marLeft w:val="0"/>
                      <w:marRight w:val="0"/>
                      <w:marTop w:val="0"/>
                      <w:marBottom w:val="0"/>
                      <w:divBdr>
                        <w:top w:val="none" w:sz="0" w:space="0" w:color="auto"/>
                        <w:left w:val="none" w:sz="0" w:space="0" w:color="auto"/>
                        <w:bottom w:val="none" w:sz="0" w:space="0" w:color="auto"/>
                        <w:right w:val="none" w:sz="0" w:space="0" w:color="auto"/>
                      </w:divBdr>
                      <w:divsChild>
                        <w:div w:id="1723678618">
                          <w:marLeft w:val="0"/>
                          <w:marRight w:val="0"/>
                          <w:marTop w:val="0"/>
                          <w:marBottom w:val="0"/>
                          <w:divBdr>
                            <w:top w:val="none" w:sz="0" w:space="0" w:color="auto"/>
                            <w:left w:val="none" w:sz="0" w:space="0" w:color="auto"/>
                            <w:bottom w:val="none" w:sz="0" w:space="0" w:color="auto"/>
                            <w:right w:val="none" w:sz="0" w:space="0" w:color="auto"/>
                          </w:divBdr>
                        </w:div>
                      </w:divsChild>
                    </w:div>
                    <w:div w:id="175386995">
                      <w:marLeft w:val="0"/>
                      <w:marRight w:val="0"/>
                      <w:marTop w:val="0"/>
                      <w:marBottom w:val="0"/>
                      <w:divBdr>
                        <w:top w:val="none" w:sz="0" w:space="0" w:color="auto"/>
                        <w:left w:val="none" w:sz="0" w:space="0" w:color="auto"/>
                        <w:bottom w:val="none" w:sz="0" w:space="0" w:color="auto"/>
                        <w:right w:val="none" w:sz="0" w:space="0" w:color="auto"/>
                      </w:divBdr>
                      <w:divsChild>
                        <w:div w:id="774207630">
                          <w:marLeft w:val="0"/>
                          <w:marRight w:val="0"/>
                          <w:marTop w:val="0"/>
                          <w:marBottom w:val="0"/>
                          <w:divBdr>
                            <w:top w:val="none" w:sz="0" w:space="0" w:color="auto"/>
                            <w:left w:val="none" w:sz="0" w:space="0" w:color="auto"/>
                            <w:bottom w:val="none" w:sz="0" w:space="0" w:color="auto"/>
                            <w:right w:val="none" w:sz="0" w:space="0" w:color="auto"/>
                          </w:divBdr>
                        </w:div>
                      </w:divsChild>
                    </w:div>
                    <w:div w:id="180552955">
                      <w:marLeft w:val="0"/>
                      <w:marRight w:val="0"/>
                      <w:marTop w:val="0"/>
                      <w:marBottom w:val="0"/>
                      <w:divBdr>
                        <w:top w:val="none" w:sz="0" w:space="0" w:color="auto"/>
                        <w:left w:val="none" w:sz="0" w:space="0" w:color="auto"/>
                        <w:bottom w:val="none" w:sz="0" w:space="0" w:color="auto"/>
                        <w:right w:val="none" w:sz="0" w:space="0" w:color="auto"/>
                      </w:divBdr>
                      <w:divsChild>
                        <w:div w:id="1238246936">
                          <w:marLeft w:val="0"/>
                          <w:marRight w:val="0"/>
                          <w:marTop w:val="0"/>
                          <w:marBottom w:val="0"/>
                          <w:divBdr>
                            <w:top w:val="none" w:sz="0" w:space="0" w:color="auto"/>
                            <w:left w:val="none" w:sz="0" w:space="0" w:color="auto"/>
                            <w:bottom w:val="none" w:sz="0" w:space="0" w:color="auto"/>
                            <w:right w:val="none" w:sz="0" w:space="0" w:color="auto"/>
                          </w:divBdr>
                        </w:div>
                      </w:divsChild>
                    </w:div>
                    <w:div w:id="192306062">
                      <w:marLeft w:val="0"/>
                      <w:marRight w:val="0"/>
                      <w:marTop w:val="0"/>
                      <w:marBottom w:val="0"/>
                      <w:divBdr>
                        <w:top w:val="none" w:sz="0" w:space="0" w:color="auto"/>
                        <w:left w:val="none" w:sz="0" w:space="0" w:color="auto"/>
                        <w:bottom w:val="none" w:sz="0" w:space="0" w:color="auto"/>
                        <w:right w:val="none" w:sz="0" w:space="0" w:color="auto"/>
                      </w:divBdr>
                      <w:divsChild>
                        <w:div w:id="892082972">
                          <w:marLeft w:val="0"/>
                          <w:marRight w:val="0"/>
                          <w:marTop w:val="0"/>
                          <w:marBottom w:val="0"/>
                          <w:divBdr>
                            <w:top w:val="none" w:sz="0" w:space="0" w:color="auto"/>
                            <w:left w:val="none" w:sz="0" w:space="0" w:color="auto"/>
                            <w:bottom w:val="none" w:sz="0" w:space="0" w:color="auto"/>
                            <w:right w:val="none" w:sz="0" w:space="0" w:color="auto"/>
                          </w:divBdr>
                        </w:div>
                      </w:divsChild>
                    </w:div>
                    <w:div w:id="193277895">
                      <w:marLeft w:val="0"/>
                      <w:marRight w:val="0"/>
                      <w:marTop w:val="0"/>
                      <w:marBottom w:val="0"/>
                      <w:divBdr>
                        <w:top w:val="none" w:sz="0" w:space="0" w:color="auto"/>
                        <w:left w:val="none" w:sz="0" w:space="0" w:color="auto"/>
                        <w:bottom w:val="none" w:sz="0" w:space="0" w:color="auto"/>
                        <w:right w:val="none" w:sz="0" w:space="0" w:color="auto"/>
                      </w:divBdr>
                      <w:divsChild>
                        <w:div w:id="173690599">
                          <w:marLeft w:val="0"/>
                          <w:marRight w:val="0"/>
                          <w:marTop w:val="0"/>
                          <w:marBottom w:val="0"/>
                          <w:divBdr>
                            <w:top w:val="none" w:sz="0" w:space="0" w:color="auto"/>
                            <w:left w:val="none" w:sz="0" w:space="0" w:color="auto"/>
                            <w:bottom w:val="none" w:sz="0" w:space="0" w:color="auto"/>
                            <w:right w:val="none" w:sz="0" w:space="0" w:color="auto"/>
                          </w:divBdr>
                        </w:div>
                      </w:divsChild>
                    </w:div>
                    <w:div w:id="194394407">
                      <w:marLeft w:val="0"/>
                      <w:marRight w:val="0"/>
                      <w:marTop w:val="0"/>
                      <w:marBottom w:val="0"/>
                      <w:divBdr>
                        <w:top w:val="none" w:sz="0" w:space="0" w:color="auto"/>
                        <w:left w:val="none" w:sz="0" w:space="0" w:color="auto"/>
                        <w:bottom w:val="none" w:sz="0" w:space="0" w:color="auto"/>
                        <w:right w:val="none" w:sz="0" w:space="0" w:color="auto"/>
                      </w:divBdr>
                      <w:divsChild>
                        <w:div w:id="1012419499">
                          <w:marLeft w:val="0"/>
                          <w:marRight w:val="0"/>
                          <w:marTop w:val="0"/>
                          <w:marBottom w:val="0"/>
                          <w:divBdr>
                            <w:top w:val="none" w:sz="0" w:space="0" w:color="auto"/>
                            <w:left w:val="none" w:sz="0" w:space="0" w:color="auto"/>
                            <w:bottom w:val="none" w:sz="0" w:space="0" w:color="auto"/>
                            <w:right w:val="none" w:sz="0" w:space="0" w:color="auto"/>
                          </w:divBdr>
                        </w:div>
                      </w:divsChild>
                    </w:div>
                    <w:div w:id="197817708">
                      <w:marLeft w:val="0"/>
                      <w:marRight w:val="0"/>
                      <w:marTop w:val="0"/>
                      <w:marBottom w:val="0"/>
                      <w:divBdr>
                        <w:top w:val="none" w:sz="0" w:space="0" w:color="auto"/>
                        <w:left w:val="none" w:sz="0" w:space="0" w:color="auto"/>
                        <w:bottom w:val="none" w:sz="0" w:space="0" w:color="auto"/>
                        <w:right w:val="none" w:sz="0" w:space="0" w:color="auto"/>
                      </w:divBdr>
                      <w:divsChild>
                        <w:div w:id="1561674166">
                          <w:marLeft w:val="0"/>
                          <w:marRight w:val="0"/>
                          <w:marTop w:val="0"/>
                          <w:marBottom w:val="0"/>
                          <w:divBdr>
                            <w:top w:val="none" w:sz="0" w:space="0" w:color="auto"/>
                            <w:left w:val="none" w:sz="0" w:space="0" w:color="auto"/>
                            <w:bottom w:val="none" w:sz="0" w:space="0" w:color="auto"/>
                            <w:right w:val="none" w:sz="0" w:space="0" w:color="auto"/>
                          </w:divBdr>
                        </w:div>
                      </w:divsChild>
                    </w:div>
                    <w:div w:id="201940343">
                      <w:marLeft w:val="0"/>
                      <w:marRight w:val="0"/>
                      <w:marTop w:val="0"/>
                      <w:marBottom w:val="0"/>
                      <w:divBdr>
                        <w:top w:val="none" w:sz="0" w:space="0" w:color="auto"/>
                        <w:left w:val="none" w:sz="0" w:space="0" w:color="auto"/>
                        <w:bottom w:val="none" w:sz="0" w:space="0" w:color="auto"/>
                        <w:right w:val="none" w:sz="0" w:space="0" w:color="auto"/>
                      </w:divBdr>
                      <w:divsChild>
                        <w:div w:id="1456754127">
                          <w:marLeft w:val="0"/>
                          <w:marRight w:val="0"/>
                          <w:marTop w:val="0"/>
                          <w:marBottom w:val="0"/>
                          <w:divBdr>
                            <w:top w:val="none" w:sz="0" w:space="0" w:color="auto"/>
                            <w:left w:val="none" w:sz="0" w:space="0" w:color="auto"/>
                            <w:bottom w:val="none" w:sz="0" w:space="0" w:color="auto"/>
                            <w:right w:val="none" w:sz="0" w:space="0" w:color="auto"/>
                          </w:divBdr>
                        </w:div>
                      </w:divsChild>
                    </w:div>
                    <w:div w:id="209610530">
                      <w:marLeft w:val="0"/>
                      <w:marRight w:val="0"/>
                      <w:marTop w:val="0"/>
                      <w:marBottom w:val="0"/>
                      <w:divBdr>
                        <w:top w:val="none" w:sz="0" w:space="0" w:color="auto"/>
                        <w:left w:val="none" w:sz="0" w:space="0" w:color="auto"/>
                        <w:bottom w:val="none" w:sz="0" w:space="0" w:color="auto"/>
                        <w:right w:val="none" w:sz="0" w:space="0" w:color="auto"/>
                      </w:divBdr>
                      <w:divsChild>
                        <w:div w:id="1462919555">
                          <w:marLeft w:val="0"/>
                          <w:marRight w:val="0"/>
                          <w:marTop w:val="0"/>
                          <w:marBottom w:val="0"/>
                          <w:divBdr>
                            <w:top w:val="none" w:sz="0" w:space="0" w:color="auto"/>
                            <w:left w:val="none" w:sz="0" w:space="0" w:color="auto"/>
                            <w:bottom w:val="none" w:sz="0" w:space="0" w:color="auto"/>
                            <w:right w:val="none" w:sz="0" w:space="0" w:color="auto"/>
                          </w:divBdr>
                        </w:div>
                      </w:divsChild>
                    </w:div>
                    <w:div w:id="210459352">
                      <w:marLeft w:val="0"/>
                      <w:marRight w:val="0"/>
                      <w:marTop w:val="0"/>
                      <w:marBottom w:val="0"/>
                      <w:divBdr>
                        <w:top w:val="none" w:sz="0" w:space="0" w:color="auto"/>
                        <w:left w:val="none" w:sz="0" w:space="0" w:color="auto"/>
                        <w:bottom w:val="none" w:sz="0" w:space="0" w:color="auto"/>
                        <w:right w:val="none" w:sz="0" w:space="0" w:color="auto"/>
                      </w:divBdr>
                      <w:divsChild>
                        <w:div w:id="67575527">
                          <w:marLeft w:val="0"/>
                          <w:marRight w:val="0"/>
                          <w:marTop w:val="0"/>
                          <w:marBottom w:val="0"/>
                          <w:divBdr>
                            <w:top w:val="none" w:sz="0" w:space="0" w:color="auto"/>
                            <w:left w:val="none" w:sz="0" w:space="0" w:color="auto"/>
                            <w:bottom w:val="none" w:sz="0" w:space="0" w:color="auto"/>
                            <w:right w:val="none" w:sz="0" w:space="0" w:color="auto"/>
                          </w:divBdr>
                        </w:div>
                      </w:divsChild>
                    </w:div>
                    <w:div w:id="218979286">
                      <w:marLeft w:val="0"/>
                      <w:marRight w:val="0"/>
                      <w:marTop w:val="0"/>
                      <w:marBottom w:val="0"/>
                      <w:divBdr>
                        <w:top w:val="none" w:sz="0" w:space="0" w:color="auto"/>
                        <w:left w:val="none" w:sz="0" w:space="0" w:color="auto"/>
                        <w:bottom w:val="none" w:sz="0" w:space="0" w:color="auto"/>
                        <w:right w:val="none" w:sz="0" w:space="0" w:color="auto"/>
                      </w:divBdr>
                      <w:divsChild>
                        <w:div w:id="697658753">
                          <w:marLeft w:val="0"/>
                          <w:marRight w:val="0"/>
                          <w:marTop w:val="0"/>
                          <w:marBottom w:val="0"/>
                          <w:divBdr>
                            <w:top w:val="none" w:sz="0" w:space="0" w:color="auto"/>
                            <w:left w:val="none" w:sz="0" w:space="0" w:color="auto"/>
                            <w:bottom w:val="none" w:sz="0" w:space="0" w:color="auto"/>
                            <w:right w:val="none" w:sz="0" w:space="0" w:color="auto"/>
                          </w:divBdr>
                        </w:div>
                      </w:divsChild>
                    </w:div>
                    <w:div w:id="227306772">
                      <w:marLeft w:val="0"/>
                      <w:marRight w:val="0"/>
                      <w:marTop w:val="0"/>
                      <w:marBottom w:val="0"/>
                      <w:divBdr>
                        <w:top w:val="none" w:sz="0" w:space="0" w:color="auto"/>
                        <w:left w:val="none" w:sz="0" w:space="0" w:color="auto"/>
                        <w:bottom w:val="none" w:sz="0" w:space="0" w:color="auto"/>
                        <w:right w:val="none" w:sz="0" w:space="0" w:color="auto"/>
                      </w:divBdr>
                      <w:divsChild>
                        <w:div w:id="1865899598">
                          <w:marLeft w:val="0"/>
                          <w:marRight w:val="0"/>
                          <w:marTop w:val="0"/>
                          <w:marBottom w:val="0"/>
                          <w:divBdr>
                            <w:top w:val="none" w:sz="0" w:space="0" w:color="auto"/>
                            <w:left w:val="none" w:sz="0" w:space="0" w:color="auto"/>
                            <w:bottom w:val="none" w:sz="0" w:space="0" w:color="auto"/>
                            <w:right w:val="none" w:sz="0" w:space="0" w:color="auto"/>
                          </w:divBdr>
                        </w:div>
                      </w:divsChild>
                    </w:div>
                    <w:div w:id="235165771">
                      <w:marLeft w:val="0"/>
                      <w:marRight w:val="0"/>
                      <w:marTop w:val="0"/>
                      <w:marBottom w:val="0"/>
                      <w:divBdr>
                        <w:top w:val="none" w:sz="0" w:space="0" w:color="auto"/>
                        <w:left w:val="none" w:sz="0" w:space="0" w:color="auto"/>
                        <w:bottom w:val="none" w:sz="0" w:space="0" w:color="auto"/>
                        <w:right w:val="none" w:sz="0" w:space="0" w:color="auto"/>
                      </w:divBdr>
                      <w:divsChild>
                        <w:div w:id="747188061">
                          <w:marLeft w:val="0"/>
                          <w:marRight w:val="0"/>
                          <w:marTop w:val="0"/>
                          <w:marBottom w:val="0"/>
                          <w:divBdr>
                            <w:top w:val="none" w:sz="0" w:space="0" w:color="auto"/>
                            <w:left w:val="none" w:sz="0" w:space="0" w:color="auto"/>
                            <w:bottom w:val="none" w:sz="0" w:space="0" w:color="auto"/>
                            <w:right w:val="none" w:sz="0" w:space="0" w:color="auto"/>
                          </w:divBdr>
                        </w:div>
                      </w:divsChild>
                    </w:div>
                    <w:div w:id="239676956">
                      <w:marLeft w:val="0"/>
                      <w:marRight w:val="0"/>
                      <w:marTop w:val="0"/>
                      <w:marBottom w:val="0"/>
                      <w:divBdr>
                        <w:top w:val="none" w:sz="0" w:space="0" w:color="auto"/>
                        <w:left w:val="none" w:sz="0" w:space="0" w:color="auto"/>
                        <w:bottom w:val="none" w:sz="0" w:space="0" w:color="auto"/>
                        <w:right w:val="none" w:sz="0" w:space="0" w:color="auto"/>
                      </w:divBdr>
                      <w:divsChild>
                        <w:div w:id="2089888241">
                          <w:marLeft w:val="0"/>
                          <w:marRight w:val="0"/>
                          <w:marTop w:val="0"/>
                          <w:marBottom w:val="0"/>
                          <w:divBdr>
                            <w:top w:val="none" w:sz="0" w:space="0" w:color="auto"/>
                            <w:left w:val="none" w:sz="0" w:space="0" w:color="auto"/>
                            <w:bottom w:val="none" w:sz="0" w:space="0" w:color="auto"/>
                            <w:right w:val="none" w:sz="0" w:space="0" w:color="auto"/>
                          </w:divBdr>
                        </w:div>
                      </w:divsChild>
                    </w:div>
                    <w:div w:id="244918923">
                      <w:marLeft w:val="0"/>
                      <w:marRight w:val="0"/>
                      <w:marTop w:val="0"/>
                      <w:marBottom w:val="0"/>
                      <w:divBdr>
                        <w:top w:val="none" w:sz="0" w:space="0" w:color="auto"/>
                        <w:left w:val="none" w:sz="0" w:space="0" w:color="auto"/>
                        <w:bottom w:val="none" w:sz="0" w:space="0" w:color="auto"/>
                        <w:right w:val="none" w:sz="0" w:space="0" w:color="auto"/>
                      </w:divBdr>
                      <w:divsChild>
                        <w:div w:id="441461069">
                          <w:marLeft w:val="0"/>
                          <w:marRight w:val="0"/>
                          <w:marTop w:val="0"/>
                          <w:marBottom w:val="0"/>
                          <w:divBdr>
                            <w:top w:val="none" w:sz="0" w:space="0" w:color="auto"/>
                            <w:left w:val="none" w:sz="0" w:space="0" w:color="auto"/>
                            <w:bottom w:val="none" w:sz="0" w:space="0" w:color="auto"/>
                            <w:right w:val="none" w:sz="0" w:space="0" w:color="auto"/>
                          </w:divBdr>
                        </w:div>
                      </w:divsChild>
                    </w:div>
                    <w:div w:id="247076368">
                      <w:marLeft w:val="0"/>
                      <w:marRight w:val="0"/>
                      <w:marTop w:val="0"/>
                      <w:marBottom w:val="0"/>
                      <w:divBdr>
                        <w:top w:val="none" w:sz="0" w:space="0" w:color="auto"/>
                        <w:left w:val="none" w:sz="0" w:space="0" w:color="auto"/>
                        <w:bottom w:val="none" w:sz="0" w:space="0" w:color="auto"/>
                        <w:right w:val="none" w:sz="0" w:space="0" w:color="auto"/>
                      </w:divBdr>
                      <w:divsChild>
                        <w:div w:id="2003897285">
                          <w:marLeft w:val="0"/>
                          <w:marRight w:val="0"/>
                          <w:marTop w:val="0"/>
                          <w:marBottom w:val="0"/>
                          <w:divBdr>
                            <w:top w:val="none" w:sz="0" w:space="0" w:color="auto"/>
                            <w:left w:val="none" w:sz="0" w:space="0" w:color="auto"/>
                            <w:bottom w:val="none" w:sz="0" w:space="0" w:color="auto"/>
                            <w:right w:val="none" w:sz="0" w:space="0" w:color="auto"/>
                          </w:divBdr>
                        </w:div>
                      </w:divsChild>
                    </w:div>
                    <w:div w:id="251210685">
                      <w:marLeft w:val="0"/>
                      <w:marRight w:val="0"/>
                      <w:marTop w:val="0"/>
                      <w:marBottom w:val="0"/>
                      <w:divBdr>
                        <w:top w:val="none" w:sz="0" w:space="0" w:color="auto"/>
                        <w:left w:val="none" w:sz="0" w:space="0" w:color="auto"/>
                        <w:bottom w:val="none" w:sz="0" w:space="0" w:color="auto"/>
                        <w:right w:val="none" w:sz="0" w:space="0" w:color="auto"/>
                      </w:divBdr>
                      <w:divsChild>
                        <w:div w:id="793014013">
                          <w:marLeft w:val="0"/>
                          <w:marRight w:val="0"/>
                          <w:marTop w:val="0"/>
                          <w:marBottom w:val="0"/>
                          <w:divBdr>
                            <w:top w:val="none" w:sz="0" w:space="0" w:color="auto"/>
                            <w:left w:val="none" w:sz="0" w:space="0" w:color="auto"/>
                            <w:bottom w:val="none" w:sz="0" w:space="0" w:color="auto"/>
                            <w:right w:val="none" w:sz="0" w:space="0" w:color="auto"/>
                          </w:divBdr>
                        </w:div>
                      </w:divsChild>
                    </w:div>
                    <w:div w:id="260920500">
                      <w:marLeft w:val="0"/>
                      <w:marRight w:val="0"/>
                      <w:marTop w:val="0"/>
                      <w:marBottom w:val="0"/>
                      <w:divBdr>
                        <w:top w:val="none" w:sz="0" w:space="0" w:color="auto"/>
                        <w:left w:val="none" w:sz="0" w:space="0" w:color="auto"/>
                        <w:bottom w:val="none" w:sz="0" w:space="0" w:color="auto"/>
                        <w:right w:val="none" w:sz="0" w:space="0" w:color="auto"/>
                      </w:divBdr>
                      <w:divsChild>
                        <w:div w:id="201795377">
                          <w:marLeft w:val="0"/>
                          <w:marRight w:val="0"/>
                          <w:marTop w:val="0"/>
                          <w:marBottom w:val="0"/>
                          <w:divBdr>
                            <w:top w:val="none" w:sz="0" w:space="0" w:color="auto"/>
                            <w:left w:val="none" w:sz="0" w:space="0" w:color="auto"/>
                            <w:bottom w:val="none" w:sz="0" w:space="0" w:color="auto"/>
                            <w:right w:val="none" w:sz="0" w:space="0" w:color="auto"/>
                          </w:divBdr>
                        </w:div>
                      </w:divsChild>
                    </w:div>
                    <w:div w:id="276064622">
                      <w:marLeft w:val="0"/>
                      <w:marRight w:val="0"/>
                      <w:marTop w:val="0"/>
                      <w:marBottom w:val="0"/>
                      <w:divBdr>
                        <w:top w:val="none" w:sz="0" w:space="0" w:color="auto"/>
                        <w:left w:val="none" w:sz="0" w:space="0" w:color="auto"/>
                        <w:bottom w:val="none" w:sz="0" w:space="0" w:color="auto"/>
                        <w:right w:val="none" w:sz="0" w:space="0" w:color="auto"/>
                      </w:divBdr>
                      <w:divsChild>
                        <w:div w:id="2003924410">
                          <w:marLeft w:val="0"/>
                          <w:marRight w:val="0"/>
                          <w:marTop w:val="0"/>
                          <w:marBottom w:val="0"/>
                          <w:divBdr>
                            <w:top w:val="none" w:sz="0" w:space="0" w:color="auto"/>
                            <w:left w:val="none" w:sz="0" w:space="0" w:color="auto"/>
                            <w:bottom w:val="none" w:sz="0" w:space="0" w:color="auto"/>
                            <w:right w:val="none" w:sz="0" w:space="0" w:color="auto"/>
                          </w:divBdr>
                        </w:div>
                      </w:divsChild>
                    </w:div>
                    <w:div w:id="276303077">
                      <w:marLeft w:val="0"/>
                      <w:marRight w:val="0"/>
                      <w:marTop w:val="0"/>
                      <w:marBottom w:val="0"/>
                      <w:divBdr>
                        <w:top w:val="none" w:sz="0" w:space="0" w:color="auto"/>
                        <w:left w:val="none" w:sz="0" w:space="0" w:color="auto"/>
                        <w:bottom w:val="none" w:sz="0" w:space="0" w:color="auto"/>
                        <w:right w:val="none" w:sz="0" w:space="0" w:color="auto"/>
                      </w:divBdr>
                      <w:divsChild>
                        <w:div w:id="1709912608">
                          <w:marLeft w:val="0"/>
                          <w:marRight w:val="0"/>
                          <w:marTop w:val="0"/>
                          <w:marBottom w:val="0"/>
                          <w:divBdr>
                            <w:top w:val="none" w:sz="0" w:space="0" w:color="auto"/>
                            <w:left w:val="none" w:sz="0" w:space="0" w:color="auto"/>
                            <w:bottom w:val="none" w:sz="0" w:space="0" w:color="auto"/>
                            <w:right w:val="none" w:sz="0" w:space="0" w:color="auto"/>
                          </w:divBdr>
                        </w:div>
                      </w:divsChild>
                    </w:div>
                    <w:div w:id="281574113">
                      <w:marLeft w:val="0"/>
                      <w:marRight w:val="0"/>
                      <w:marTop w:val="0"/>
                      <w:marBottom w:val="0"/>
                      <w:divBdr>
                        <w:top w:val="none" w:sz="0" w:space="0" w:color="auto"/>
                        <w:left w:val="none" w:sz="0" w:space="0" w:color="auto"/>
                        <w:bottom w:val="none" w:sz="0" w:space="0" w:color="auto"/>
                        <w:right w:val="none" w:sz="0" w:space="0" w:color="auto"/>
                      </w:divBdr>
                      <w:divsChild>
                        <w:div w:id="1024357928">
                          <w:marLeft w:val="0"/>
                          <w:marRight w:val="0"/>
                          <w:marTop w:val="0"/>
                          <w:marBottom w:val="0"/>
                          <w:divBdr>
                            <w:top w:val="none" w:sz="0" w:space="0" w:color="auto"/>
                            <w:left w:val="none" w:sz="0" w:space="0" w:color="auto"/>
                            <w:bottom w:val="none" w:sz="0" w:space="0" w:color="auto"/>
                            <w:right w:val="none" w:sz="0" w:space="0" w:color="auto"/>
                          </w:divBdr>
                        </w:div>
                      </w:divsChild>
                    </w:div>
                    <w:div w:id="281887212">
                      <w:marLeft w:val="0"/>
                      <w:marRight w:val="0"/>
                      <w:marTop w:val="0"/>
                      <w:marBottom w:val="0"/>
                      <w:divBdr>
                        <w:top w:val="none" w:sz="0" w:space="0" w:color="auto"/>
                        <w:left w:val="none" w:sz="0" w:space="0" w:color="auto"/>
                        <w:bottom w:val="none" w:sz="0" w:space="0" w:color="auto"/>
                        <w:right w:val="none" w:sz="0" w:space="0" w:color="auto"/>
                      </w:divBdr>
                      <w:divsChild>
                        <w:div w:id="273945218">
                          <w:marLeft w:val="0"/>
                          <w:marRight w:val="0"/>
                          <w:marTop w:val="0"/>
                          <w:marBottom w:val="0"/>
                          <w:divBdr>
                            <w:top w:val="none" w:sz="0" w:space="0" w:color="auto"/>
                            <w:left w:val="none" w:sz="0" w:space="0" w:color="auto"/>
                            <w:bottom w:val="none" w:sz="0" w:space="0" w:color="auto"/>
                            <w:right w:val="none" w:sz="0" w:space="0" w:color="auto"/>
                          </w:divBdr>
                        </w:div>
                      </w:divsChild>
                    </w:div>
                    <w:div w:id="289484211">
                      <w:marLeft w:val="0"/>
                      <w:marRight w:val="0"/>
                      <w:marTop w:val="0"/>
                      <w:marBottom w:val="0"/>
                      <w:divBdr>
                        <w:top w:val="none" w:sz="0" w:space="0" w:color="auto"/>
                        <w:left w:val="none" w:sz="0" w:space="0" w:color="auto"/>
                        <w:bottom w:val="none" w:sz="0" w:space="0" w:color="auto"/>
                        <w:right w:val="none" w:sz="0" w:space="0" w:color="auto"/>
                      </w:divBdr>
                      <w:divsChild>
                        <w:div w:id="1718159668">
                          <w:marLeft w:val="0"/>
                          <w:marRight w:val="0"/>
                          <w:marTop w:val="0"/>
                          <w:marBottom w:val="0"/>
                          <w:divBdr>
                            <w:top w:val="none" w:sz="0" w:space="0" w:color="auto"/>
                            <w:left w:val="none" w:sz="0" w:space="0" w:color="auto"/>
                            <w:bottom w:val="none" w:sz="0" w:space="0" w:color="auto"/>
                            <w:right w:val="none" w:sz="0" w:space="0" w:color="auto"/>
                          </w:divBdr>
                        </w:div>
                      </w:divsChild>
                    </w:div>
                    <w:div w:id="294876935">
                      <w:marLeft w:val="0"/>
                      <w:marRight w:val="0"/>
                      <w:marTop w:val="0"/>
                      <w:marBottom w:val="0"/>
                      <w:divBdr>
                        <w:top w:val="none" w:sz="0" w:space="0" w:color="auto"/>
                        <w:left w:val="none" w:sz="0" w:space="0" w:color="auto"/>
                        <w:bottom w:val="none" w:sz="0" w:space="0" w:color="auto"/>
                        <w:right w:val="none" w:sz="0" w:space="0" w:color="auto"/>
                      </w:divBdr>
                      <w:divsChild>
                        <w:div w:id="865751049">
                          <w:marLeft w:val="0"/>
                          <w:marRight w:val="0"/>
                          <w:marTop w:val="0"/>
                          <w:marBottom w:val="0"/>
                          <w:divBdr>
                            <w:top w:val="none" w:sz="0" w:space="0" w:color="auto"/>
                            <w:left w:val="none" w:sz="0" w:space="0" w:color="auto"/>
                            <w:bottom w:val="none" w:sz="0" w:space="0" w:color="auto"/>
                            <w:right w:val="none" w:sz="0" w:space="0" w:color="auto"/>
                          </w:divBdr>
                        </w:div>
                      </w:divsChild>
                    </w:div>
                    <w:div w:id="298729391">
                      <w:marLeft w:val="0"/>
                      <w:marRight w:val="0"/>
                      <w:marTop w:val="0"/>
                      <w:marBottom w:val="0"/>
                      <w:divBdr>
                        <w:top w:val="none" w:sz="0" w:space="0" w:color="auto"/>
                        <w:left w:val="none" w:sz="0" w:space="0" w:color="auto"/>
                        <w:bottom w:val="none" w:sz="0" w:space="0" w:color="auto"/>
                        <w:right w:val="none" w:sz="0" w:space="0" w:color="auto"/>
                      </w:divBdr>
                      <w:divsChild>
                        <w:div w:id="538977463">
                          <w:marLeft w:val="0"/>
                          <w:marRight w:val="0"/>
                          <w:marTop w:val="0"/>
                          <w:marBottom w:val="0"/>
                          <w:divBdr>
                            <w:top w:val="none" w:sz="0" w:space="0" w:color="auto"/>
                            <w:left w:val="none" w:sz="0" w:space="0" w:color="auto"/>
                            <w:bottom w:val="none" w:sz="0" w:space="0" w:color="auto"/>
                            <w:right w:val="none" w:sz="0" w:space="0" w:color="auto"/>
                          </w:divBdr>
                        </w:div>
                      </w:divsChild>
                    </w:div>
                    <w:div w:id="308444178">
                      <w:marLeft w:val="0"/>
                      <w:marRight w:val="0"/>
                      <w:marTop w:val="0"/>
                      <w:marBottom w:val="0"/>
                      <w:divBdr>
                        <w:top w:val="none" w:sz="0" w:space="0" w:color="auto"/>
                        <w:left w:val="none" w:sz="0" w:space="0" w:color="auto"/>
                        <w:bottom w:val="none" w:sz="0" w:space="0" w:color="auto"/>
                        <w:right w:val="none" w:sz="0" w:space="0" w:color="auto"/>
                      </w:divBdr>
                      <w:divsChild>
                        <w:div w:id="676689105">
                          <w:marLeft w:val="0"/>
                          <w:marRight w:val="0"/>
                          <w:marTop w:val="0"/>
                          <w:marBottom w:val="0"/>
                          <w:divBdr>
                            <w:top w:val="none" w:sz="0" w:space="0" w:color="auto"/>
                            <w:left w:val="none" w:sz="0" w:space="0" w:color="auto"/>
                            <w:bottom w:val="none" w:sz="0" w:space="0" w:color="auto"/>
                            <w:right w:val="none" w:sz="0" w:space="0" w:color="auto"/>
                          </w:divBdr>
                        </w:div>
                      </w:divsChild>
                    </w:div>
                    <w:div w:id="321347863">
                      <w:marLeft w:val="0"/>
                      <w:marRight w:val="0"/>
                      <w:marTop w:val="0"/>
                      <w:marBottom w:val="0"/>
                      <w:divBdr>
                        <w:top w:val="none" w:sz="0" w:space="0" w:color="auto"/>
                        <w:left w:val="none" w:sz="0" w:space="0" w:color="auto"/>
                        <w:bottom w:val="none" w:sz="0" w:space="0" w:color="auto"/>
                        <w:right w:val="none" w:sz="0" w:space="0" w:color="auto"/>
                      </w:divBdr>
                      <w:divsChild>
                        <w:div w:id="1709990129">
                          <w:marLeft w:val="0"/>
                          <w:marRight w:val="0"/>
                          <w:marTop w:val="0"/>
                          <w:marBottom w:val="0"/>
                          <w:divBdr>
                            <w:top w:val="none" w:sz="0" w:space="0" w:color="auto"/>
                            <w:left w:val="none" w:sz="0" w:space="0" w:color="auto"/>
                            <w:bottom w:val="none" w:sz="0" w:space="0" w:color="auto"/>
                            <w:right w:val="none" w:sz="0" w:space="0" w:color="auto"/>
                          </w:divBdr>
                        </w:div>
                      </w:divsChild>
                    </w:div>
                    <w:div w:id="330760701">
                      <w:marLeft w:val="0"/>
                      <w:marRight w:val="0"/>
                      <w:marTop w:val="0"/>
                      <w:marBottom w:val="0"/>
                      <w:divBdr>
                        <w:top w:val="none" w:sz="0" w:space="0" w:color="auto"/>
                        <w:left w:val="none" w:sz="0" w:space="0" w:color="auto"/>
                        <w:bottom w:val="none" w:sz="0" w:space="0" w:color="auto"/>
                        <w:right w:val="none" w:sz="0" w:space="0" w:color="auto"/>
                      </w:divBdr>
                      <w:divsChild>
                        <w:div w:id="436172432">
                          <w:marLeft w:val="0"/>
                          <w:marRight w:val="0"/>
                          <w:marTop w:val="0"/>
                          <w:marBottom w:val="0"/>
                          <w:divBdr>
                            <w:top w:val="none" w:sz="0" w:space="0" w:color="auto"/>
                            <w:left w:val="none" w:sz="0" w:space="0" w:color="auto"/>
                            <w:bottom w:val="none" w:sz="0" w:space="0" w:color="auto"/>
                            <w:right w:val="none" w:sz="0" w:space="0" w:color="auto"/>
                          </w:divBdr>
                        </w:div>
                      </w:divsChild>
                    </w:div>
                    <w:div w:id="336930500">
                      <w:marLeft w:val="0"/>
                      <w:marRight w:val="0"/>
                      <w:marTop w:val="0"/>
                      <w:marBottom w:val="0"/>
                      <w:divBdr>
                        <w:top w:val="none" w:sz="0" w:space="0" w:color="auto"/>
                        <w:left w:val="none" w:sz="0" w:space="0" w:color="auto"/>
                        <w:bottom w:val="none" w:sz="0" w:space="0" w:color="auto"/>
                        <w:right w:val="none" w:sz="0" w:space="0" w:color="auto"/>
                      </w:divBdr>
                      <w:divsChild>
                        <w:div w:id="1968244030">
                          <w:marLeft w:val="0"/>
                          <w:marRight w:val="0"/>
                          <w:marTop w:val="0"/>
                          <w:marBottom w:val="0"/>
                          <w:divBdr>
                            <w:top w:val="none" w:sz="0" w:space="0" w:color="auto"/>
                            <w:left w:val="none" w:sz="0" w:space="0" w:color="auto"/>
                            <w:bottom w:val="none" w:sz="0" w:space="0" w:color="auto"/>
                            <w:right w:val="none" w:sz="0" w:space="0" w:color="auto"/>
                          </w:divBdr>
                        </w:div>
                      </w:divsChild>
                    </w:div>
                    <w:div w:id="340935566">
                      <w:marLeft w:val="0"/>
                      <w:marRight w:val="0"/>
                      <w:marTop w:val="0"/>
                      <w:marBottom w:val="0"/>
                      <w:divBdr>
                        <w:top w:val="none" w:sz="0" w:space="0" w:color="auto"/>
                        <w:left w:val="none" w:sz="0" w:space="0" w:color="auto"/>
                        <w:bottom w:val="none" w:sz="0" w:space="0" w:color="auto"/>
                        <w:right w:val="none" w:sz="0" w:space="0" w:color="auto"/>
                      </w:divBdr>
                      <w:divsChild>
                        <w:div w:id="129827577">
                          <w:marLeft w:val="0"/>
                          <w:marRight w:val="0"/>
                          <w:marTop w:val="0"/>
                          <w:marBottom w:val="0"/>
                          <w:divBdr>
                            <w:top w:val="none" w:sz="0" w:space="0" w:color="auto"/>
                            <w:left w:val="none" w:sz="0" w:space="0" w:color="auto"/>
                            <w:bottom w:val="none" w:sz="0" w:space="0" w:color="auto"/>
                            <w:right w:val="none" w:sz="0" w:space="0" w:color="auto"/>
                          </w:divBdr>
                        </w:div>
                      </w:divsChild>
                    </w:div>
                    <w:div w:id="343678216">
                      <w:marLeft w:val="0"/>
                      <w:marRight w:val="0"/>
                      <w:marTop w:val="0"/>
                      <w:marBottom w:val="0"/>
                      <w:divBdr>
                        <w:top w:val="none" w:sz="0" w:space="0" w:color="auto"/>
                        <w:left w:val="none" w:sz="0" w:space="0" w:color="auto"/>
                        <w:bottom w:val="none" w:sz="0" w:space="0" w:color="auto"/>
                        <w:right w:val="none" w:sz="0" w:space="0" w:color="auto"/>
                      </w:divBdr>
                      <w:divsChild>
                        <w:div w:id="924341341">
                          <w:marLeft w:val="0"/>
                          <w:marRight w:val="0"/>
                          <w:marTop w:val="0"/>
                          <w:marBottom w:val="0"/>
                          <w:divBdr>
                            <w:top w:val="none" w:sz="0" w:space="0" w:color="auto"/>
                            <w:left w:val="none" w:sz="0" w:space="0" w:color="auto"/>
                            <w:bottom w:val="none" w:sz="0" w:space="0" w:color="auto"/>
                            <w:right w:val="none" w:sz="0" w:space="0" w:color="auto"/>
                          </w:divBdr>
                        </w:div>
                      </w:divsChild>
                    </w:div>
                    <w:div w:id="344358895">
                      <w:marLeft w:val="0"/>
                      <w:marRight w:val="0"/>
                      <w:marTop w:val="0"/>
                      <w:marBottom w:val="0"/>
                      <w:divBdr>
                        <w:top w:val="none" w:sz="0" w:space="0" w:color="auto"/>
                        <w:left w:val="none" w:sz="0" w:space="0" w:color="auto"/>
                        <w:bottom w:val="none" w:sz="0" w:space="0" w:color="auto"/>
                        <w:right w:val="none" w:sz="0" w:space="0" w:color="auto"/>
                      </w:divBdr>
                      <w:divsChild>
                        <w:div w:id="1181512482">
                          <w:marLeft w:val="0"/>
                          <w:marRight w:val="0"/>
                          <w:marTop w:val="0"/>
                          <w:marBottom w:val="0"/>
                          <w:divBdr>
                            <w:top w:val="none" w:sz="0" w:space="0" w:color="auto"/>
                            <w:left w:val="none" w:sz="0" w:space="0" w:color="auto"/>
                            <w:bottom w:val="none" w:sz="0" w:space="0" w:color="auto"/>
                            <w:right w:val="none" w:sz="0" w:space="0" w:color="auto"/>
                          </w:divBdr>
                        </w:div>
                      </w:divsChild>
                    </w:div>
                    <w:div w:id="349988606">
                      <w:marLeft w:val="0"/>
                      <w:marRight w:val="0"/>
                      <w:marTop w:val="0"/>
                      <w:marBottom w:val="0"/>
                      <w:divBdr>
                        <w:top w:val="none" w:sz="0" w:space="0" w:color="auto"/>
                        <w:left w:val="none" w:sz="0" w:space="0" w:color="auto"/>
                        <w:bottom w:val="none" w:sz="0" w:space="0" w:color="auto"/>
                        <w:right w:val="none" w:sz="0" w:space="0" w:color="auto"/>
                      </w:divBdr>
                      <w:divsChild>
                        <w:div w:id="1554537095">
                          <w:marLeft w:val="0"/>
                          <w:marRight w:val="0"/>
                          <w:marTop w:val="0"/>
                          <w:marBottom w:val="0"/>
                          <w:divBdr>
                            <w:top w:val="none" w:sz="0" w:space="0" w:color="auto"/>
                            <w:left w:val="none" w:sz="0" w:space="0" w:color="auto"/>
                            <w:bottom w:val="none" w:sz="0" w:space="0" w:color="auto"/>
                            <w:right w:val="none" w:sz="0" w:space="0" w:color="auto"/>
                          </w:divBdr>
                        </w:div>
                      </w:divsChild>
                    </w:div>
                    <w:div w:id="352268504">
                      <w:marLeft w:val="0"/>
                      <w:marRight w:val="0"/>
                      <w:marTop w:val="0"/>
                      <w:marBottom w:val="0"/>
                      <w:divBdr>
                        <w:top w:val="none" w:sz="0" w:space="0" w:color="auto"/>
                        <w:left w:val="none" w:sz="0" w:space="0" w:color="auto"/>
                        <w:bottom w:val="none" w:sz="0" w:space="0" w:color="auto"/>
                        <w:right w:val="none" w:sz="0" w:space="0" w:color="auto"/>
                      </w:divBdr>
                      <w:divsChild>
                        <w:div w:id="892500597">
                          <w:marLeft w:val="0"/>
                          <w:marRight w:val="0"/>
                          <w:marTop w:val="0"/>
                          <w:marBottom w:val="0"/>
                          <w:divBdr>
                            <w:top w:val="none" w:sz="0" w:space="0" w:color="auto"/>
                            <w:left w:val="none" w:sz="0" w:space="0" w:color="auto"/>
                            <w:bottom w:val="none" w:sz="0" w:space="0" w:color="auto"/>
                            <w:right w:val="none" w:sz="0" w:space="0" w:color="auto"/>
                          </w:divBdr>
                        </w:div>
                      </w:divsChild>
                    </w:div>
                    <w:div w:id="353239156">
                      <w:marLeft w:val="0"/>
                      <w:marRight w:val="0"/>
                      <w:marTop w:val="0"/>
                      <w:marBottom w:val="0"/>
                      <w:divBdr>
                        <w:top w:val="none" w:sz="0" w:space="0" w:color="auto"/>
                        <w:left w:val="none" w:sz="0" w:space="0" w:color="auto"/>
                        <w:bottom w:val="none" w:sz="0" w:space="0" w:color="auto"/>
                        <w:right w:val="none" w:sz="0" w:space="0" w:color="auto"/>
                      </w:divBdr>
                      <w:divsChild>
                        <w:div w:id="479733186">
                          <w:marLeft w:val="0"/>
                          <w:marRight w:val="0"/>
                          <w:marTop w:val="0"/>
                          <w:marBottom w:val="0"/>
                          <w:divBdr>
                            <w:top w:val="none" w:sz="0" w:space="0" w:color="auto"/>
                            <w:left w:val="none" w:sz="0" w:space="0" w:color="auto"/>
                            <w:bottom w:val="none" w:sz="0" w:space="0" w:color="auto"/>
                            <w:right w:val="none" w:sz="0" w:space="0" w:color="auto"/>
                          </w:divBdr>
                        </w:div>
                      </w:divsChild>
                    </w:div>
                    <w:div w:id="365375342">
                      <w:marLeft w:val="0"/>
                      <w:marRight w:val="0"/>
                      <w:marTop w:val="0"/>
                      <w:marBottom w:val="0"/>
                      <w:divBdr>
                        <w:top w:val="none" w:sz="0" w:space="0" w:color="auto"/>
                        <w:left w:val="none" w:sz="0" w:space="0" w:color="auto"/>
                        <w:bottom w:val="none" w:sz="0" w:space="0" w:color="auto"/>
                        <w:right w:val="none" w:sz="0" w:space="0" w:color="auto"/>
                      </w:divBdr>
                      <w:divsChild>
                        <w:div w:id="245385845">
                          <w:marLeft w:val="0"/>
                          <w:marRight w:val="0"/>
                          <w:marTop w:val="0"/>
                          <w:marBottom w:val="0"/>
                          <w:divBdr>
                            <w:top w:val="none" w:sz="0" w:space="0" w:color="auto"/>
                            <w:left w:val="none" w:sz="0" w:space="0" w:color="auto"/>
                            <w:bottom w:val="none" w:sz="0" w:space="0" w:color="auto"/>
                            <w:right w:val="none" w:sz="0" w:space="0" w:color="auto"/>
                          </w:divBdr>
                        </w:div>
                      </w:divsChild>
                    </w:div>
                    <w:div w:id="365522011">
                      <w:marLeft w:val="0"/>
                      <w:marRight w:val="0"/>
                      <w:marTop w:val="0"/>
                      <w:marBottom w:val="0"/>
                      <w:divBdr>
                        <w:top w:val="none" w:sz="0" w:space="0" w:color="auto"/>
                        <w:left w:val="none" w:sz="0" w:space="0" w:color="auto"/>
                        <w:bottom w:val="none" w:sz="0" w:space="0" w:color="auto"/>
                        <w:right w:val="none" w:sz="0" w:space="0" w:color="auto"/>
                      </w:divBdr>
                      <w:divsChild>
                        <w:div w:id="114834543">
                          <w:marLeft w:val="0"/>
                          <w:marRight w:val="0"/>
                          <w:marTop w:val="0"/>
                          <w:marBottom w:val="0"/>
                          <w:divBdr>
                            <w:top w:val="none" w:sz="0" w:space="0" w:color="auto"/>
                            <w:left w:val="none" w:sz="0" w:space="0" w:color="auto"/>
                            <w:bottom w:val="none" w:sz="0" w:space="0" w:color="auto"/>
                            <w:right w:val="none" w:sz="0" w:space="0" w:color="auto"/>
                          </w:divBdr>
                        </w:div>
                      </w:divsChild>
                    </w:div>
                    <w:div w:id="369261782">
                      <w:marLeft w:val="0"/>
                      <w:marRight w:val="0"/>
                      <w:marTop w:val="0"/>
                      <w:marBottom w:val="0"/>
                      <w:divBdr>
                        <w:top w:val="none" w:sz="0" w:space="0" w:color="auto"/>
                        <w:left w:val="none" w:sz="0" w:space="0" w:color="auto"/>
                        <w:bottom w:val="none" w:sz="0" w:space="0" w:color="auto"/>
                        <w:right w:val="none" w:sz="0" w:space="0" w:color="auto"/>
                      </w:divBdr>
                      <w:divsChild>
                        <w:div w:id="607932879">
                          <w:marLeft w:val="0"/>
                          <w:marRight w:val="0"/>
                          <w:marTop w:val="0"/>
                          <w:marBottom w:val="0"/>
                          <w:divBdr>
                            <w:top w:val="none" w:sz="0" w:space="0" w:color="auto"/>
                            <w:left w:val="none" w:sz="0" w:space="0" w:color="auto"/>
                            <w:bottom w:val="none" w:sz="0" w:space="0" w:color="auto"/>
                            <w:right w:val="none" w:sz="0" w:space="0" w:color="auto"/>
                          </w:divBdr>
                        </w:div>
                      </w:divsChild>
                    </w:div>
                    <w:div w:id="371537293">
                      <w:marLeft w:val="0"/>
                      <w:marRight w:val="0"/>
                      <w:marTop w:val="0"/>
                      <w:marBottom w:val="0"/>
                      <w:divBdr>
                        <w:top w:val="none" w:sz="0" w:space="0" w:color="auto"/>
                        <w:left w:val="none" w:sz="0" w:space="0" w:color="auto"/>
                        <w:bottom w:val="none" w:sz="0" w:space="0" w:color="auto"/>
                        <w:right w:val="none" w:sz="0" w:space="0" w:color="auto"/>
                      </w:divBdr>
                      <w:divsChild>
                        <w:div w:id="354503212">
                          <w:marLeft w:val="0"/>
                          <w:marRight w:val="0"/>
                          <w:marTop w:val="0"/>
                          <w:marBottom w:val="0"/>
                          <w:divBdr>
                            <w:top w:val="none" w:sz="0" w:space="0" w:color="auto"/>
                            <w:left w:val="none" w:sz="0" w:space="0" w:color="auto"/>
                            <w:bottom w:val="none" w:sz="0" w:space="0" w:color="auto"/>
                            <w:right w:val="none" w:sz="0" w:space="0" w:color="auto"/>
                          </w:divBdr>
                        </w:div>
                      </w:divsChild>
                    </w:div>
                    <w:div w:id="373429020">
                      <w:marLeft w:val="0"/>
                      <w:marRight w:val="0"/>
                      <w:marTop w:val="0"/>
                      <w:marBottom w:val="0"/>
                      <w:divBdr>
                        <w:top w:val="none" w:sz="0" w:space="0" w:color="auto"/>
                        <w:left w:val="none" w:sz="0" w:space="0" w:color="auto"/>
                        <w:bottom w:val="none" w:sz="0" w:space="0" w:color="auto"/>
                        <w:right w:val="none" w:sz="0" w:space="0" w:color="auto"/>
                      </w:divBdr>
                      <w:divsChild>
                        <w:div w:id="1050692814">
                          <w:marLeft w:val="0"/>
                          <w:marRight w:val="0"/>
                          <w:marTop w:val="0"/>
                          <w:marBottom w:val="0"/>
                          <w:divBdr>
                            <w:top w:val="none" w:sz="0" w:space="0" w:color="auto"/>
                            <w:left w:val="none" w:sz="0" w:space="0" w:color="auto"/>
                            <w:bottom w:val="none" w:sz="0" w:space="0" w:color="auto"/>
                            <w:right w:val="none" w:sz="0" w:space="0" w:color="auto"/>
                          </w:divBdr>
                        </w:div>
                      </w:divsChild>
                    </w:div>
                    <w:div w:id="374891830">
                      <w:marLeft w:val="0"/>
                      <w:marRight w:val="0"/>
                      <w:marTop w:val="0"/>
                      <w:marBottom w:val="0"/>
                      <w:divBdr>
                        <w:top w:val="none" w:sz="0" w:space="0" w:color="auto"/>
                        <w:left w:val="none" w:sz="0" w:space="0" w:color="auto"/>
                        <w:bottom w:val="none" w:sz="0" w:space="0" w:color="auto"/>
                        <w:right w:val="none" w:sz="0" w:space="0" w:color="auto"/>
                      </w:divBdr>
                      <w:divsChild>
                        <w:div w:id="1092357892">
                          <w:marLeft w:val="0"/>
                          <w:marRight w:val="0"/>
                          <w:marTop w:val="0"/>
                          <w:marBottom w:val="0"/>
                          <w:divBdr>
                            <w:top w:val="none" w:sz="0" w:space="0" w:color="auto"/>
                            <w:left w:val="none" w:sz="0" w:space="0" w:color="auto"/>
                            <w:bottom w:val="none" w:sz="0" w:space="0" w:color="auto"/>
                            <w:right w:val="none" w:sz="0" w:space="0" w:color="auto"/>
                          </w:divBdr>
                        </w:div>
                      </w:divsChild>
                    </w:div>
                    <w:div w:id="377122064">
                      <w:marLeft w:val="0"/>
                      <w:marRight w:val="0"/>
                      <w:marTop w:val="0"/>
                      <w:marBottom w:val="0"/>
                      <w:divBdr>
                        <w:top w:val="none" w:sz="0" w:space="0" w:color="auto"/>
                        <w:left w:val="none" w:sz="0" w:space="0" w:color="auto"/>
                        <w:bottom w:val="none" w:sz="0" w:space="0" w:color="auto"/>
                        <w:right w:val="none" w:sz="0" w:space="0" w:color="auto"/>
                      </w:divBdr>
                      <w:divsChild>
                        <w:div w:id="1542326827">
                          <w:marLeft w:val="0"/>
                          <w:marRight w:val="0"/>
                          <w:marTop w:val="0"/>
                          <w:marBottom w:val="0"/>
                          <w:divBdr>
                            <w:top w:val="none" w:sz="0" w:space="0" w:color="auto"/>
                            <w:left w:val="none" w:sz="0" w:space="0" w:color="auto"/>
                            <w:bottom w:val="none" w:sz="0" w:space="0" w:color="auto"/>
                            <w:right w:val="none" w:sz="0" w:space="0" w:color="auto"/>
                          </w:divBdr>
                        </w:div>
                      </w:divsChild>
                    </w:div>
                    <w:div w:id="381178136">
                      <w:marLeft w:val="0"/>
                      <w:marRight w:val="0"/>
                      <w:marTop w:val="0"/>
                      <w:marBottom w:val="0"/>
                      <w:divBdr>
                        <w:top w:val="none" w:sz="0" w:space="0" w:color="auto"/>
                        <w:left w:val="none" w:sz="0" w:space="0" w:color="auto"/>
                        <w:bottom w:val="none" w:sz="0" w:space="0" w:color="auto"/>
                        <w:right w:val="none" w:sz="0" w:space="0" w:color="auto"/>
                      </w:divBdr>
                      <w:divsChild>
                        <w:div w:id="159005224">
                          <w:marLeft w:val="0"/>
                          <w:marRight w:val="0"/>
                          <w:marTop w:val="0"/>
                          <w:marBottom w:val="0"/>
                          <w:divBdr>
                            <w:top w:val="none" w:sz="0" w:space="0" w:color="auto"/>
                            <w:left w:val="none" w:sz="0" w:space="0" w:color="auto"/>
                            <w:bottom w:val="none" w:sz="0" w:space="0" w:color="auto"/>
                            <w:right w:val="none" w:sz="0" w:space="0" w:color="auto"/>
                          </w:divBdr>
                        </w:div>
                      </w:divsChild>
                    </w:div>
                    <w:div w:id="381751050">
                      <w:marLeft w:val="0"/>
                      <w:marRight w:val="0"/>
                      <w:marTop w:val="0"/>
                      <w:marBottom w:val="0"/>
                      <w:divBdr>
                        <w:top w:val="none" w:sz="0" w:space="0" w:color="auto"/>
                        <w:left w:val="none" w:sz="0" w:space="0" w:color="auto"/>
                        <w:bottom w:val="none" w:sz="0" w:space="0" w:color="auto"/>
                        <w:right w:val="none" w:sz="0" w:space="0" w:color="auto"/>
                      </w:divBdr>
                      <w:divsChild>
                        <w:div w:id="179469908">
                          <w:marLeft w:val="0"/>
                          <w:marRight w:val="0"/>
                          <w:marTop w:val="0"/>
                          <w:marBottom w:val="0"/>
                          <w:divBdr>
                            <w:top w:val="none" w:sz="0" w:space="0" w:color="auto"/>
                            <w:left w:val="none" w:sz="0" w:space="0" w:color="auto"/>
                            <w:bottom w:val="none" w:sz="0" w:space="0" w:color="auto"/>
                            <w:right w:val="none" w:sz="0" w:space="0" w:color="auto"/>
                          </w:divBdr>
                        </w:div>
                      </w:divsChild>
                    </w:div>
                    <w:div w:id="388308901">
                      <w:marLeft w:val="0"/>
                      <w:marRight w:val="0"/>
                      <w:marTop w:val="0"/>
                      <w:marBottom w:val="0"/>
                      <w:divBdr>
                        <w:top w:val="none" w:sz="0" w:space="0" w:color="auto"/>
                        <w:left w:val="none" w:sz="0" w:space="0" w:color="auto"/>
                        <w:bottom w:val="none" w:sz="0" w:space="0" w:color="auto"/>
                        <w:right w:val="none" w:sz="0" w:space="0" w:color="auto"/>
                      </w:divBdr>
                      <w:divsChild>
                        <w:div w:id="1248032430">
                          <w:marLeft w:val="0"/>
                          <w:marRight w:val="0"/>
                          <w:marTop w:val="0"/>
                          <w:marBottom w:val="0"/>
                          <w:divBdr>
                            <w:top w:val="none" w:sz="0" w:space="0" w:color="auto"/>
                            <w:left w:val="none" w:sz="0" w:space="0" w:color="auto"/>
                            <w:bottom w:val="none" w:sz="0" w:space="0" w:color="auto"/>
                            <w:right w:val="none" w:sz="0" w:space="0" w:color="auto"/>
                          </w:divBdr>
                        </w:div>
                      </w:divsChild>
                    </w:div>
                    <w:div w:id="391076976">
                      <w:marLeft w:val="0"/>
                      <w:marRight w:val="0"/>
                      <w:marTop w:val="0"/>
                      <w:marBottom w:val="0"/>
                      <w:divBdr>
                        <w:top w:val="none" w:sz="0" w:space="0" w:color="auto"/>
                        <w:left w:val="none" w:sz="0" w:space="0" w:color="auto"/>
                        <w:bottom w:val="none" w:sz="0" w:space="0" w:color="auto"/>
                        <w:right w:val="none" w:sz="0" w:space="0" w:color="auto"/>
                      </w:divBdr>
                      <w:divsChild>
                        <w:div w:id="323903105">
                          <w:marLeft w:val="0"/>
                          <w:marRight w:val="0"/>
                          <w:marTop w:val="0"/>
                          <w:marBottom w:val="0"/>
                          <w:divBdr>
                            <w:top w:val="none" w:sz="0" w:space="0" w:color="auto"/>
                            <w:left w:val="none" w:sz="0" w:space="0" w:color="auto"/>
                            <w:bottom w:val="none" w:sz="0" w:space="0" w:color="auto"/>
                            <w:right w:val="none" w:sz="0" w:space="0" w:color="auto"/>
                          </w:divBdr>
                        </w:div>
                      </w:divsChild>
                    </w:div>
                    <w:div w:id="391082246">
                      <w:marLeft w:val="0"/>
                      <w:marRight w:val="0"/>
                      <w:marTop w:val="0"/>
                      <w:marBottom w:val="0"/>
                      <w:divBdr>
                        <w:top w:val="none" w:sz="0" w:space="0" w:color="auto"/>
                        <w:left w:val="none" w:sz="0" w:space="0" w:color="auto"/>
                        <w:bottom w:val="none" w:sz="0" w:space="0" w:color="auto"/>
                        <w:right w:val="none" w:sz="0" w:space="0" w:color="auto"/>
                      </w:divBdr>
                      <w:divsChild>
                        <w:div w:id="1693267408">
                          <w:marLeft w:val="0"/>
                          <w:marRight w:val="0"/>
                          <w:marTop w:val="0"/>
                          <w:marBottom w:val="0"/>
                          <w:divBdr>
                            <w:top w:val="none" w:sz="0" w:space="0" w:color="auto"/>
                            <w:left w:val="none" w:sz="0" w:space="0" w:color="auto"/>
                            <w:bottom w:val="none" w:sz="0" w:space="0" w:color="auto"/>
                            <w:right w:val="none" w:sz="0" w:space="0" w:color="auto"/>
                          </w:divBdr>
                        </w:div>
                      </w:divsChild>
                    </w:div>
                    <w:div w:id="392654684">
                      <w:marLeft w:val="0"/>
                      <w:marRight w:val="0"/>
                      <w:marTop w:val="0"/>
                      <w:marBottom w:val="0"/>
                      <w:divBdr>
                        <w:top w:val="none" w:sz="0" w:space="0" w:color="auto"/>
                        <w:left w:val="none" w:sz="0" w:space="0" w:color="auto"/>
                        <w:bottom w:val="none" w:sz="0" w:space="0" w:color="auto"/>
                        <w:right w:val="none" w:sz="0" w:space="0" w:color="auto"/>
                      </w:divBdr>
                      <w:divsChild>
                        <w:div w:id="153648444">
                          <w:marLeft w:val="0"/>
                          <w:marRight w:val="0"/>
                          <w:marTop w:val="0"/>
                          <w:marBottom w:val="0"/>
                          <w:divBdr>
                            <w:top w:val="none" w:sz="0" w:space="0" w:color="auto"/>
                            <w:left w:val="none" w:sz="0" w:space="0" w:color="auto"/>
                            <w:bottom w:val="none" w:sz="0" w:space="0" w:color="auto"/>
                            <w:right w:val="none" w:sz="0" w:space="0" w:color="auto"/>
                          </w:divBdr>
                        </w:div>
                      </w:divsChild>
                    </w:div>
                    <w:div w:id="407772897">
                      <w:marLeft w:val="0"/>
                      <w:marRight w:val="0"/>
                      <w:marTop w:val="0"/>
                      <w:marBottom w:val="0"/>
                      <w:divBdr>
                        <w:top w:val="none" w:sz="0" w:space="0" w:color="auto"/>
                        <w:left w:val="none" w:sz="0" w:space="0" w:color="auto"/>
                        <w:bottom w:val="none" w:sz="0" w:space="0" w:color="auto"/>
                        <w:right w:val="none" w:sz="0" w:space="0" w:color="auto"/>
                      </w:divBdr>
                      <w:divsChild>
                        <w:div w:id="87967092">
                          <w:marLeft w:val="0"/>
                          <w:marRight w:val="0"/>
                          <w:marTop w:val="0"/>
                          <w:marBottom w:val="0"/>
                          <w:divBdr>
                            <w:top w:val="none" w:sz="0" w:space="0" w:color="auto"/>
                            <w:left w:val="none" w:sz="0" w:space="0" w:color="auto"/>
                            <w:bottom w:val="none" w:sz="0" w:space="0" w:color="auto"/>
                            <w:right w:val="none" w:sz="0" w:space="0" w:color="auto"/>
                          </w:divBdr>
                        </w:div>
                      </w:divsChild>
                    </w:div>
                    <w:div w:id="414320444">
                      <w:marLeft w:val="0"/>
                      <w:marRight w:val="0"/>
                      <w:marTop w:val="0"/>
                      <w:marBottom w:val="0"/>
                      <w:divBdr>
                        <w:top w:val="none" w:sz="0" w:space="0" w:color="auto"/>
                        <w:left w:val="none" w:sz="0" w:space="0" w:color="auto"/>
                        <w:bottom w:val="none" w:sz="0" w:space="0" w:color="auto"/>
                        <w:right w:val="none" w:sz="0" w:space="0" w:color="auto"/>
                      </w:divBdr>
                      <w:divsChild>
                        <w:div w:id="194346547">
                          <w:marLeft w:val="0"/>
                          <w:marRight w:val="0"/>
                          <w:marTop w:val="0"/>
                          <w:marBottom w:val="0"/>
                          <w:divBdr>
                            <w:top w:val="none" w:sz="0" w:space="0" w:color="auto"/>
                            <w:left w:val="none" w:sz="0" w:space="0" w:color="auto"/>
                            <w:bottom w:val="none" w:sz="0" w:space="0" w:color="auto"/>
                            <w:right w:val="none" w:sz="0" w:space="0" w:color="auto"/>
                          </w:divBdr>
                        </w:div>
                      </w:divsChild>
                    </w:div>
                    <w:div w:id="415251316">
                      <w:marLeft w:val="0"/>
                      <w:marRight w:val="0"/>
                      <w:marTop w:val="0"/>
                      <w:marBottom w:val="0"/>
                      <w:divBdr>
                        <w:top w:val="none" w:sz="0" w:space="0" w:color="auto"/>
                        <w:left w:val="none" w:sz="0" w:space="0" w:color="auto"/>
                        <w:bottom w:val="none" w:sz="0" w:space="0" w:color="auto"/>
                        <w:right w:val="none" w:sz="0" w:space="0" w:color="auto"/>
                      </w:divBdr>
                      <w:divsChild>
                        <w:div w:id="267811179">
                          <w:marLeft w:val="0"/>
                          <w:marRight w:val="0"/>
                          <w:marTop w:val="0"/>
                          <w:marBottom w:val="0"/>
                          <w:divBdr>
                            <w:top w:val="none" w:sz="0" w:space="0" w:color="auto"/>
                            <w:left w:val="none" w:sz="0" w:space="0" w:color="auto"/>
                            <w:bottom w:val="none" w:sz="0" w:space="0" w:color="auto"/>
                            <w:right w:val="none" w:sz="0" w:space="0" w:color="auto"/>
                          </w:divBdr>
                        </w:div>
                      </w:divsChild>
                    </w:div>
                    <w:div w:id="419065321">
                      <w:marLeft w:val="0"/>
                      <w:marRight w:val="0"/>
                      <w:marTop w:val="0"/>
                      <w:marBottom w:val="0"/>
                      <w:divBdr>
                        <w:top w:val="none" w:sz="0" w:space="0" w:color="auto"/>
                        <w:left w:val="none" w:sz="0" w:space="0" w:color="auto"/>
                        <w:bottom w:val="none" w:sz="0" w:space="0" w:color="auto"/>
                        <w:right w:val="none" w:sz="0" w:space="0" w:color="auto"/>
                      </w:divBdr>
                      <w:divsChild>
                        <w:div w:id="355428266">
                          <w:marLeft w:val="0"/>
                          <w:marRight w:val="0"/>
                          <w:marTop w:val="0"/>
                          <w:marBottom w:val="0"/>
                          <w:divBdr>
                            <w:top w:val="none" w:sz="0" w:space="0" w:color="auto"/>
                            <w:left w:val="none" w:sz="0" w:space="0" w:color="auto"/>
                            <w:bottom w:val="none" w:sz="0" w:space="0" w:color="auto"/>
                            <w:right w:val="none" w:sz="0" w:space="0" w:color="auto"/>
                          </w:divBdr>
                        </w:div>
                      </w:divsChild>
                    </w:div>
                    <w:div w:id="428277886">
                      <w:marLeft w:val="0"/>
                      <w:marRight w:val="0"/>
                      <w:marTop w:val="0"/>
                      <w:marBottom w:val="0"/>
                      <w:divBdr>
                        <w:top w:val="none" w:sz="0" w:space="0" w:color="auto"/>
                        <w:left w:val="none" w:sz="0" w:space="0" w:color="auto"/>
                        <w:bottom w:val="none" w:sz="0" w:space="0" w:color="auto"/>
                        <w:right w:val="none" w:sz="0" w:space="0" w:color="auto"/>
                      </w:divBdr>
                      <w:divsChild>
                        <w:div w:id="720402938">
                          <w:marLeft w:val="0"/>
                          <w:marRight w:val="0"/>
                          <w:marTop w:val="0"/>
                          <w:marBottom w:val="0"/>
                          <w:divBdr>
                            <w:top w:val="none" w:sz="0" w:space="0" w:color="auto"/>
                            <w:left w:val="none" w:sz="0" w:space="0" w:color="auto"/>
                            <w:bottom w:val="none" w:sz="0" w:space="0" w:color="auto"/>
                            <w:right w:val="none" w:sz="0" w:space="0" w:color="auto"/>
                          </w:divBdr>
                        </w:div>
                      </w:divsChild>
                    </w:div>
                    <w:div w:id="429356355">
                      <w:marLeft w:val="0"/>
                      <w:marRight w:val="0"/>
                      <w:marTop w:val="0"/>
                      <w:marBottom w:val="0"/>
                      <w:divBdr>
                        <w:top w:val="none" w:sz="0" w:space="0" w:color="auto"/>
                        <w:left w:val="none" w:sz="0" w:space="0" w:color="auto"/>
                        <w:bottom w:val="none" w:sz="0" w:space="0" w:color="auto"/>
                        <w:right w:val="none" w:sz="0" w:space="0" w:color="auto"/>
                      </w:divBdr>
                      <w:divsChild>
                        <w:div w:id="644747499">
                          <w:marLeft w:val="0"/>
                          <w:marRight w:val="0"/>
                          <w:marTop w:val="0"/>
                          <w:marBottom w:val="0"/>
                          <w:divBdr>
                            <w:top w:val="none" w:sz="0" w:space="0" w:color="auto"/>
                            <w:left w:val="none" w:sz="0" w:space="0" w:color="auto"/>
                            <w:bottom w:val="none" w:sz="0" w:space="0" w:color="auto"/>
                            <w:right w:val="none" w:sz="0" w:space="0" w:color="auto"/>
                          </w:divBdr>
                        </w:div>
                      </w:divsChild>
                    </w:div>
                    <w:div w:id="444925528">
                      <w:marLeft w:val="0"/>
                      <w:marRight w:val="0"/>
                      <w:marTop w:val="0"/>
                      <w:marBottom w:val="0"/>
                      <w:divBdr>
                        <w:top w:val="none" w:sz="0" w:space="0" w:color="auto"/>
                        <w:left w:val="none" w:sz="0" w:space="0" w:color="auto"/>
                        <w:bottom w:val="none" w:sz="0" w:space="0" w:color="auto"/>
                        <w:right w:val="none" w:sz="0" w:space="0" w:color="auto"/>
                      </w:divBdr>
                      <w:divsChild>
                        <w:div w:id="1903709884">
                          <w:marLeft w:val="0"/>
                          <w:marRight w:val="0"/>
                          <w:marTop w:val="0"/>
                          <w:marBottom w:val="0"/>
                          <w:divBdr>
                            <w:top w:val="none" w:sz="0" w:space="0" w:color="auto"/>
                            <w:left w:val="none" w:sz="0" w:space="0" w:color="auto"/>
                            <w:bottom w:val="none" w:sz="0" w:space="0" w:color="auto"/>
                            <w:right w:val="none" w:sz="0" w:space="0" w:color="auto"/>
                          </w:divBdr>
                        </w:div>
                      </w:divsChild>
                    </w:div>
                    <w:div w:id="453866323">
                      <w:marLeft w:val="0"/>
                      <w:marRight w:val="0"/>
                      <w:marTop w:val="0"/>
                      <w:marBottom w:val="0"/>
                      <w:divBdr>
                        <w:top w:val="none" w:sz="0" w:space="0" w:color="auto"/>
                        <w:left w:val="none" w:sz="0" w:space="0" w:color="auto"/>
                        <w:bottom w:val="none" w:sz="0" w:space="0" w:color="auto"/>
                        <w:right w:val="none" w:sz="0" w:space="0" w:color="auto"/>
                      </w:divBdr>
                      <w:divsChild>
                        <w:div w:id="549540053">
                          <w:marLeft w:val="0"/>
                          <w:marRight w:val="0"/>
                          <w:marTop w:val="0"/>
                          <w:marBottom w:val="0"/>
                          <w:divBdr>
                            <w:top w:val="none" w:sz="0" w:space="0" w:color="auto"/>
                            <w:left w:val="none" w:sz="0" w:space="0" w:color="auto"/>
                            <w:bottom w:val="none" w:sz="0" w:space="0" w:color="auto"/>
                            <w:right w:val="none" w:sz="0" w:space="0" w:color="auto"/>
                          </w:divBdr>
                        </w:div>
                      </w:divsChild>
                    </w:div>
                    <w:div w:id="455221788">
                      <w:marLeft w:val="0"/>
                      <w:marRight w:val="0"/>
                      <w:marTop w:val="0"/>
                      <w:marBottom w:val="0"/>
                      <w:divBdr>
                        <w:top w:val="none" w:sz="0" w:space="0" w:color="auto"/>
                        <w:left w:val="none" w:sz="0" w:space="0" w:color="auto"/>
                        <w:bottom w:val="none" w:sz="0" w:space="0" w:color="auto"/>
                        <w:right w:val="none" w:sz="0" w:space="0" w:color="auto"/>
                      </w:divBdr>
                      <w:divsChild>
                        <w:div w:id="476653498">
                          <w:marLeft w:val="0"/>
                          <w:marRight w:val="0"/>
                          <w:marTop w:val="0"/>
                          <w:marBottom w:val="0"/>
                          <w:divBdr>
                            <w:top w:val="none" w:sz="0" w:space="0" w:color="auto"/>
                            <w:left w:val="none" w:sz="0" w:space="0" w:color="auto"/>
                            <w:bottom w:val="none" w:sz="0" w:space="0" w:color="auto"/>
                            <w:right w:val="none" w:sz="0" w:space="0" w:color="auto"/>
                          </w:divBdr>
                        </w:div>
                      </w:divsChild>
                    </w:div>
                    <w:div w:id="456409157">
                      <w:marLeft w:val="0"/>
                      <w:marRight w:val="0"/>
                      <w:marTop w:val="0"/>
                      <w:marBottom w:val="0"/>
                      <w:divBdr>
                        <w:top w:val="none" w:sz="0" w:space="0" w:color="auto"/>
                        <w:left w:val="none" w:sz="0" w:space="0" w:color="auto"/>
                        <w:bottom w:val="none" w:sz="0" w:space="0" w:color="auto"/>
                        <w:right w:val="none" w:sz="0" w:space="0" w:color="auto"/>
                      </w:divBdr>
                      <w:divsChild>
                        <w:div w:id="1156218633">
                          <w:marLeft w:val="0"/>
                          <w:marRight w:val="0"/>
                          <w:marTop w:val="0"/>
                          <w:marBottom w:val="0"/>
                          <w:divBdr>
                            <w:top w:val="none" w:sz="0" w:space="0" w:color="auto"/>
                            <w:left w:val="none" w:sz="0" w:space="0" w:color="auto"/>
                            <w:bottom w:val="none" w:sz="0" w:space="0" w:color="auto"/>
                            <w:right w:val="none" w:sz="0" w:space="0" w:color="auto"/>
                          </w:divBdr>
                        </w:div>
                      </w:divsChild>
                    </w:div>
                    <w:div w:id="466778240">
                      <w:marLeft w:val="0"/>
                      <w:marRight w:val="0"/>
                      <w:marTop w:val="0"/>
                      <w:marBottom w:val="0"/>
                      <w:divBdr>
                        <w:top w:val="none" w:sz="0" w:space="0" w:color="auto"/>
                        <w:left w:val="none" w:sz="0" w:space="0" w:color="auto"/>
                        <w:bottom w:val="none" w:sz="0" w:space="0" w:color="auto"/>
                        <w:right w:val="none" w:sz="0" w:space="0" w:color="auto"/>
                      </w:divBdr>
                      <w:divsChild>
                        <w:div w:id="1283531696">
                          <w:marLeft w:val="0"/>
                          <w:marRight w:val="0"/>
                          <w:marTop w:val="0"/>
                          <w:marBottom w:val="0"/>
                          <w:divBdr>
                            <w:top w:val="none" w:sz="0" w:space="0" w:color="auto"/>
                            <w:left w:val="none" w:sz="0" w:space="0" w:color="auto"/>
                            <w:bottom w:val="none" w:sz="0" w:space="0" w:color="auto"/>
                            <w:right w:val="none" w:sz="0" w:space="0" w:color="auto"/>
                          </w:divBdr>
                        </w:div>
                      </w:divsChild>
                    </w:div>
                    <w:div w:id="468398779">
                      <w:marLeft w:val="0"/>
                      <w:marRight w:val="0"/>
                      <w:marTop w:val="0"/>
                      <w:marBottom w:val="0"/>
                      <w:divBdr>
                        <w:top w:val="none" w:sz="0" w:space="0" w:color="auto"/>
                        <w:left w:val="none" w:sz="0" w:space="0" w:color="auto"/>
                        <w:bottom w:val="none" w:sz="0" w:space="0" w:color="auto"/>
                        <w:right w:val="none" w:sz="0" w:space="0" w:color="auto"/>
                      </w:divBdr>
                      <w:divsChild>
                        <w:div w:id="1596943181">
                          <w:marLeft w:val="0"/>
                          <w:marRight w:val="0"/>
                          <w:marTop w:val="0"/>
                          <w:marBottom w:val="0"/>
                          <w:divBdr>
                            <w:top w:val="none" w:sz="0" w:space="0" w:color="auto"/>
                            <w:left w:val="none" w:sz="0" w:space="0" w:color="auto"/>
                            <w:bottom w:val="none" w:sz="0" w:space="0" w:color="auto"/>
                            <w:right w:val="none" w:sz="0" w:space="0" w:color="auto"/>
                          </w:divBdr>
                        </w:div>
                      </w:divsChild>
                    </w:div>
                    <w:div w:id="468522617">
                      <w:marLeft w:val="0"/>
                      <w:marRight w:val="0"/>
                      <w:marTop w:val="0"/>
                      <w:marBottom w:val="0"/>
                      <w:divBdr>
                        <w:top w:val="none" w:sz="0" w:space="0" w:color="auto"/>
                        <w:left w:val="none" w:sz="0" w:space="0" w:color="auto"/>
                        <w:bottom w:val="none" w:sz="0" w:space="0" w:color="auto"/>
                        <w:right w:val="none" w:sz="0" w:space="0" w:color="auto"/>
                      </w:divBdr>
                      <w:divsChild>
                        <w:div w:id="508374627">
                          <w:marLeft w:val="0"/>
                          <w:marRight w:val="0"/>
                          <w:marTop w:val="0"/>
                          <w:marBottom w:val="0"/>
                          <w:divBdr>
                            <w:top w:val="none" w:sz="0" w:space="0" w:color="auto"/>
                            <w:left w:val="none" w:sz="0" w:space="0" w:color="auto"/>
                            <w:bottom w:val="none" w:sz="0" w:space="0" w:color="auto"/>
                            <w:right w:val="none" w:sz="0" w:space="0" w:color="auto"/>
                          </w:divBdr>
                        </w:div>
                      </w:divsChild>
                    </w:div>
                    <w:div w:id="474568286">
                      <w:marLeft w:val="0"/>
                      <w:marRight w:val="0"/>
                      <w:marTop w:val="0"/>
                      <w:marBottom w:val="0"/>
                      <w:divBdr>
                        <w:top w:val="none" w:sz="0" w:space="0" w:color="auto"/>
                        <w:left w:val="none" w:sz="0" w:space="0" w:color="auto"/>
                        <w:bottom w:val="none" w:sz="0" w:space="0" w:color="auto"/>
                        <w:right w:val="none" w:sz="0" w:space="0" w:color="auto"/>
                      </w:divBdr>
                      <w:divsChild>
                        <w:div w:id="1927110934">
                          <w:marLeft w:val="0"/>
                          <w:marRight w:val="0"/>
                          <w:marTop w:val="0"/>
                          <w:marBottom w:val="0"/>
                          <w:divBdr>
                            <w:top w:val="none" w:sz="0" w:space="0" w:color="auto"/>
                            <w:left w:val="none" w:sz="0" w:space="0" w:color="auto"/>
                            <w:bottom w:val="none" w:sz="0" w:space="0" w:color="auto"/>
                            <w:right w:val="none" w:sz="0" w:space="0" w:color="auto"/>
                          </w:divBdr>
                        </w:div>
                      </w:divsChild>
                    </w:div>
                    <w:div w:id="475727233">
                      <w:marLeft w:val="0"/>
                      <w:marRight w:val="0"/>
                      <w:marTop w:val="0"/>
                      <w:marBottom w:val="0"/>
                      <w:divBdr>
                        <w:top w:val="none" w:sz="0" w:space="0" w:color="auto"/>
                        <w:left w:val="none" w:sz="0" w:space="0" w:color="auto"/>
                        <w:bottom w:val="none" w:sz="0" w:space="0" w:color="auto"/>
                        <w:right w:val="none" w:sz="0" w:space="0" w:color="auto"/>
                      </w:divBdr>
                      <w:divsChild>
                        <w:div w:id="1080180517">
                          <w:marLeft w:val="0"/>
                          <w:marRight w:val="0"/>
                          <w:marTop w:val="0"/>
                          <w:marBottom w:val="0"/>
                          <w:divBdr>
                            <w:top w:val="none" w:sz="0" w:space="0" w:color="auto"/>
                            <w:left w:val="none" w:sz="0" w:space="0" w:color="auto"/>
                            <w:bottom w:val="none" w:sz="0" w:space="0" w:color="auto"/>
                            <w:right w:val="none" w:sz="0" w:space="0" w:color="auto"/>
                          </w:divBdr>
                        </w:div>
                      </w:divsChild>
                    </w:div>
                    <w:div w:id="475757842">
                      <w:marLeft w:val="0"/>
                      <w:marRight w:val="0"/>
                      <w:marTop w:val="0"/>
                      <w:marBottom w:val="0"/>
                      <w:divBdr>
                        <w:top w:val="none" w:sz="0" w:space="0" w:color="auto"/>
                        <w:left w:val="none" w:sz="0" w:space="0" w:color="auto"/>
                        <w:bottom w:val="none" w:sz="0" w:space="0" w:color="auto"/>
                        <w:right w:val="none" w:sz="0" w:space="0" w:color="auto"/>
                      </w:divBdr>
                      <w:divsChild>
                        <w:div w:id="782648876">
                          <w:marLeft w:val="0"/>
                          <w:marRight w:val="0"/>
                          <w:marTop w:val="0"/>
                          <w:marBottom w:val="0"/>
                          <w:divBdr>
                            <w:top w:val="none" w:sz="0" w:space="0" w:color="auto"/>
                            <w:left w:val="none" w:sz="0" w:space="0" w:color="auto"/>
                            <w:bottom w:val="none" w:sz="0" w:space="0" w:color="auto"/>
                            <w:right w:val="none" w:sz="0" w:space="0" w:color="auto"/>
                          </w:divBdr>
                        </w:div>
                      </w:divsChild>
                    </w:div>
                    <w:div w:id="503129355">
                      <w:marLeft w:val="0"/>
                      <w:marRight w:val="0"/>
                      <w:marTop w:val="0"/>
                      <w:marBottom w:val="0"/>
                      <w:divBdr>
                        <w:top w:val="none" w:sz="0" w:space="0" w:color="auto"/>
                        <w:left w:val="none" w:sz="0" w:space="0" w:color="auto"/>
                        <w:bottom w:val="none" w:sz="0" w:space="0" w:color="auto"/>
                        <w:right w:val="none" w:sz="0" w:space="0" w:color="auto"/>
                      </w:divBdr>
                      <w:divsChild>
                        <w:div w:id="344944495">
                          <w:marLeft w:val="0"/>
                          <w:marRight w:val="0"/>
                          <w:marTop w:val="0"/>
                          <w:marBottom w:val="0"/>
                          <w:divBdr>
                            <w:top w:val="none" w:sz="0" w:space="0" w:color="auto"/>
                            <w:left w:val="none" w:sz="0" w:space="0" w:color="auto"/>
                            <w:bottom w:val="none" w:sz="0" w:space="0" w:color="auto"/>
                            <w:right w:val="none" w:sz="0" w:space="0" w:color="auto"/>
                          </w:divBdr>
                        </w:div>
                      </w:divsChild>
                    </w:div>
                    <w:div w:id="504200665">
                      <w:marLeft w:val="0"/>
                      <w:marRight w:val="0"/>
                      <w:marTop w:val="0"/>
                      <w:marBottom w:val="0"/>
                      <w:divBdr>
                        <w:top w:val="none" w:sz="0" w:space="0" w:color="auto"/>
                        <w:left w:val="none" w:sz="0" w:space="0" w:color="auto"/>
                        <w:bottom w:val="none" w:sz="0" w:space="0" w:color="auto"/>
                        <w:right w:val="none" w:sz="0" w:space="0" w:color="auto"/>
                      </w:divBdr>
                      <w:divsChild>
                        <w:div w:id="639846579">
                          <w:marLeft w:val="0"/>
                          <w:marRight w:val="0"/>
                          <w:marTop w:val="0"/>
                          <w:marBottom w:val="0"/>
                          <w:divBdr>
                            <w:top w:val="none" w:sz="0" w:space="0" w:color="auto"/>
                            <w:left w:val="none" w:sz="0" w:space="0" w:color="auto"/>
                            <w:bottom w:val="none" w:sz="0" w:space="0" w:color="auto"/>
                            <w:right w:val="none" w:sz="0" w:space="0" w:color="auto"/>
                          </w:divBdr>
                        </w:div>
                      </w:divsChild>
                    </w:div>
                    <w:div w:id="504977175">
                      <w:marLeft w:val="0"/>
                      <w:marRight w:val="0"/>
                      <w:marTop w:val="0"/>
                      <w:marBottom w:val="0"/>
                      <w:divBdr>
                        <w:top w:val="none" w:sz="0" w:space="0" w:color="auto"/>
                        <w:left w:val="none" w:sz="0" w:space="0" w:color="auto"/>
                        <w:bottom w:val="none" w:sz="0" w:space="0" w:color="auto"/>
                        <w:right w:val="none" w:sz="0" w:space="0" w:color="auto"/>
                      </w:divBdr>
                      <w:divsChild>
                        <w:div w:id="1115322120">
                          <w:marLeft w:val="0"/>
                          <w:marRight w:val="0"/>
                          <w:marTop w:val="0"/>
                          <w:marBottom w:val="0"/>
                          <w:divBdr>
                            <w:top w:val="none" w:sz="0" w:space="0" w:color="auto"/>
                            <w:left w:val="none" w:sz="0" w:space="0" w:color="auto"/>
                            <w:bottom w:val="none" w:sz="0" w:space="0" w:color="auto"/>
                            <w:right w:val="none" w:sz="0" w:space="0" w:color="auto"/>
                          </w:divBdr>
                        </w:div>
                      </w:divsChild>
                    </w:div>
                    <w:div w:id="510489145">
                      <w:marLeft w:val="0"/>
                      <w:marRight w:val="0"/>
                      <w:marTop w:val="0"/>
                      <w:marBottom w:val="0"/>
                      <w:divBdr>
                        <w:top w:val="none" w:sz="0" w:space="0" w:color="auto"/>
                        <w:left w:val="none" w:sz="0" w:space="0" w:color="auto"/>
                        <w:bottom w:val="none" w:sz="0" w:space="0" w:color="auto"/>
                        <w:right w:val="none" w:sz="0" w:space="0" w:color="auto"/>
                      </w:divBdr>
                      <w:divsChild>
                        <w:div w:id="351080196">
                          <w:marLeft w:val="0"/>
                          <w:marRight w:val="0"/>
                          <w:marTop w:val="0"/>
                          <w:marBottom w:val="0"/>
                          <w:divBdr>
                            <w:top w:val="none" w:sz="0" w:space="0" w:color="auto"/>
                            <w:left w:val="none" w:sz="0" w:space="0" w:color="auto"/>
                            <w:bottom w:val="none" w:sz="0" w:space="0" w:color="auto"/>
                            <w:right w:val="none" w:sz="0" w:space="0" w:color="auto"/>
                          </w:divBdr>
                        </w:div>
                      </w:divsChild>
                    </w:div>
                    <w:div w:id="511838603">
                      <w:marLeft w:val="0"/>
                      <w:marRight w:val="0"/>
                      <w:marTop w:val="0"/>
                      <w:marBottom w:val="0"/>
                      <w:divBdr>
                        <w:top w:val="none" w:sz="0" w:space="0" w:color="auto"/>
                        <w:left w:val="none" w:sz="0" w:space="0" w:color="auto"/>
                        <w:bottom w:val="none" w:sz="0" w:space="0" w:color="auto"/>
                        <w:right w:val="none" w:sz="0" w:space="0" w:color="auto"/>
                      </w:divBdr>
                      <w:divsChild>
                        <w:div w:id="1724981368">
                          <w:marLeft w:val="0"/>
                          <w:marRight w:val="0"/>
                          <w:marTop w:val="0"/>
                          <w:marBottom w:val="0"/>
                          <w:divBdr>
                            <w:top w:val="none" w:sz="0" w:space="0" w:color="auto"/>
                            <w:left w:val="none" w:sz="0" w:space="0" w:color="auto"/>
                            <w:bottom w:val="none" w:sz="0" w:space="0" w:color="auto"/>
                            <w:right w:val="none" w:sz="0" w:space="0" w:color="auto"/>
                          </w:divBdr>
                        </w:div>
                      </w:divsChild>
                    </w:div>
                    <w:div w:id="516965583">
                      <w:marLeft w:val="0"/>
                      <w:marRight w:val="0"/>
                      <w:marTop w:val="0"/>
                      <w:marBottom w:val="0"/>
                      <w:divBdr>
                        <w:top w:val="none" w:sz="0" w:space="0" w:color="auto"/>
                        <w:left w:val="none" w:sz="0" w:space="0" w:color="auto"/>
                        <w:bottom w:val="none" w:sz="0" w:space="0" w:color="auto"/>
                        <w:right w:val="none" w:sz="0" w:space="0" w:color="auto"/>
                      </w:divBdr>
                      <w:divsChild>
                        <w:div w:id="1993214907">
                          <w:marLeft w:val="0"/>
                          <w:marRight w:val="0"/>
                          <w:marTop w:val="0"/>
                          <w:marBottom w:val="0"/>
                          <w:divBdr>
                            <w:top w:val="none" w:sz="0" w:space="0" w:color="auto"/>
                            <w:left w:val="none" w:sz="0" w:space="0" w:color="auto"/>
                            <w:bottom w:val="none" w:sz="0" w:space="0" w:color="auto"/>
                            <w:right w:val="none" w:sz="0" w:space="0" w:color="auto"/>
                          </w:divBdr>
                        </w:div>
                      </w:divsChild>
                    </w:div>
                    <w:div w:id="518159707">
                      <w:marLeft w:val="0"/>
                      <w:marRight w:val="0"/>
                      <w:marTop w:val="0"/>
                      <w:marBottom w:val="0"/>
                      <w:divBdr>
                        <w:top w:val="none" w:sz="0" w:space="0" w:color="auto"/>
                        <w:left w:val="none" w:sz="0" w:space="0" w:color="auto"/>
                        <w:bottom w:val="none" w:sz="0" w:space="0" w:color="auto"/>
                        <w:right w:val="none" w:sz="0" w:space="0" w:color="auto"/>
                      </w:divBdr>
                      <w:divsChild>
                        <w:div w:id="662707409">
                          <w:marLeft w:val="0"/>
                          <w:marRight w:val="0"/>
                          <w:marTop w:val="0"/>
                          <w:marBottom w:val="0"/>
                          <w:divBdr>
                            <w:top w:val="none" w:sz="0" w:space="0" w:color="auto"/>
                            <w:left w:val="none" w:sz="0" w:space="0" w:color="auto"/>
                            <w:bottom w:val="none" w:sz="0" w:space="0" w:color="auto"/>
                            <w:right w:val="none" w:sz="0" w:space="0" w:color="auto"/>
                          </w:divBdr>
                        </w:div>
                      </w:divsChild>
                    </w:div>
                    <w:div w:id="529149664">
                      <w:marLeft w:val="0"/>
                      <w:marRight w:val="0"/>
                      <w:marTop w:val="0"/>
                      <w:marBottom w:val="0"/>
                      <w:divBdr>
                        <w:top w:val="none" w:sz="0" w:space="0" w:color="auto"/>
                        <w:left w:val="none" w:sz="0" w:space="0" w:color="auto"/>
                        <w:bottom w:val="none" w:sz="0" w:space="0" w:color="auto"/>
                        <w:right w:val="none" w:sz="0" w:space="0" w:color="auto"/>
                      </w:divBdr>
                      <w:divsChild>
                        <w:div w:id="603457691">
                          <w:marLeft w:val="0"/>
                          <w:marRight w:val="0"/>
                          <w:marTop w:val="0"/>
                          <w:marBottom w:val="0"/>
                          <w:divBdr>
                            <w:top w:val="none" w:sz="0" w:space="0" w:color="auto"/>
                            <w:left w:val="none" w:sz="0" w:space="0" w:color="auto"/>
                            <w:bottom w:val="none" w:sz="0" w:space="0" w:color="auto"/>
                            <w:right w:val="none" w:sz="0" w:space="0" w:color="auto"/>
                          </w:divBdr>
                        </w:div>
                      </w:divsChild>
                    </w:div>
                    <w:div w:id="531067011">
                      <w:marLeft w:val="0"/>
                      <w:marRight w:val="0"/>
                      <w:marTop w:val="0"/>
                      <w:marBottom w:val="0"/>
                      <w:divBdr>
                        <w:top w:val="none" w:sz="0" w:space="0" w:color="auto"/>
                        <w:left w:val="none" w:sz="0" w:space="0" w:color="auto"/>
                        <w:bottom w:val="none" w:sz="0" w:space="0" w:color="auto"/>
                        <w:right w:val="none" w:sz="0" w:space="0" w:color="auto"/>
                      </w:divBdr>
                      <w:divsChild>
                        <w:div w:id="724111178">
                          <w:marLeft w:val="0"/>
                          <w:marRight w:val="0"/>
                          <w:marTop w:val="0"/>
                          <w:marBottom w:val="0"/>
                          <w:divBdr>
                            <w:top w:val="none" w:sz="0" w:space="0" w:color="auto"/>
                            <w:left w:val="none" w:sz="0" w:space="0" w:color="auto"/>
                            <w:bottom w:val="none" w:sz="0" w:space="0" w:color="auto"/>
                            <w:right w:val="none" w:sz="0" w:space="0" w:color="auto"/>
                          </w:divBdr>
                        </w:div>
                      </w:divsChild>
                    </w:div>
                    <w:div w:id="531697525">
                      <w:marLeft w:val="0"/>
                      <w:marRight w:val="0"/>
                      <w:marTop w:val="0"/>
                      <w:marBottom w:val="0"/>
                      <w:divBdr>
                        <w:top w:val="none" w:sz="0" w:space="0" w:color="auto"/>
                        <w:left w:val="none" w:sz="0" w:space="0" w:color="auto"/>
                        <w:bottom w:val="none" w:sz="0" w:space="0" w:color="auto"/>
                        <w:right w:val="none" w:sz="0" w:space="0" w:color="auto"/>
                      </w:divBdr>
                      <w:divsChild>
                        <w:div w:id="919488651">
                          <w:marLeft w:val="0"/>
                          <w:marRight w:val="0"/>
                          <w:marTop w:val="0"/>
                          <w:marBottom w:val="0"/>
                          <w:divBdr>
                            <w:top w:val="none" w:sz="0" w:space="0" w:color="auto"/>
                            <w:left w:val="none" w:sz="0" w:space="0" w:color="auto"/>
                            <w:bottom w:val="none" w:sz="0" w:space="0" w:color="auto"/>
                            <w:right w:val="none" w:sz="0" w:space="0" w:color="auto"/>
                          </w:divBdr>
                        </w:div>
                      </w:divsChild>
                    </w:div>
                    <w:div w:id="532108453">
                      <w:marLeft w:val="0"/>
                      <w:marRight w:val="0"/>
                      <w:marTop w:val="0"/>
                      <w:marBottom w:val="0"/>
                      <w:divBdr>
                        <w:top w:val="none" w:sz="0" w:space="0" w:color="auto"/>
                        <w:left w:val="none" w:sz="0" w:space="0" w:color="auto"/>
                        <w:bottom w:val="none" w:sz="0" w:space="0" w:color="auto"/>
                        <w:right w:val="none" w:sz="0" w:space="0" w:color="auto"/>
                      </w:divBdr>
                      <w:divsChild>
                        <w:div w:id="1111784271">
                          <w:marLeft w:val="0"/>
                          <w:marRight w:val="0"/>
                          <w:marTop w:val="0"/>
                          <w:marBottom w:val="0"/>
                          <w:divBdr>
                            <w:top w:val="none" w:sz="0" w:space="0" w:color="auto"/>
                            <w:left w:val="none" w:sz="0" w:space="0" w:color="auto"/>
                            <w:bottom w:val="none" w:sz="0" w:space="0" w:color="auto"/>
                            <w:right w:val="none" w:sz="0" w:space="0" w:color="auto"/>
                          </w:divBdr>
                        </w:div>
                      </w:divsChild>
                    </w:div>
                    <w:div w:id="559246444">
                      <w:marLeft w:val="0"/>
                      <w:marRight w:val="0"/>
                      <w:marTop w:val="0"/>
                      <w:marBottom w:val="0"/>
                      <w:divBdr>
                        <w:top w:val="none" w:sz="0" w:space="0" w:color="auto"/>
                        <w:left w:val="none" w:sz="0" w:space="0" w:color="auto"/>
                        <w:bottom w:val="none" w:sz="0" w:space="0" w:color="auto"/>
                        <w:right w:val="none" w:sz="0" w:space="0" w:color="auto"/>
                      </w:divBdr>
                      <w:divsChild>
                        <w:div w:id="1663775251">
                          <w:marLeft w:val="0"/>
                          <w:marRight w:val="0"/>
                          <w:marTop w:val="0"/>
                          <w:marBottom w:val="0"/>
                          <w:divBdr>
                            <w:top w:val="none" w:sz="0" w:space="0" w:color="auto"/>
                            <w:left w:val="none" w:sz="0" w:space="0" w:color="auto"/>
                            <w:bottom w:val="none" w:sz="0" w:space="0" w:color="auto"/>
                            <w:right w:val="none" w:sz="0" w:space="0" w:color="auto"/>
                          </w:divBdr>
                        </w:div>
                      </w:divsChild>
                    </w:div>
                    <w:div w:id="561989352">
                      <w:marLeft w:val="0"/>
                      <w:marRight w:val="0"/>
                      <w:marTop w:val="0"/>
                      <w:marBottom w:val="0"/>
                      <w:divBdr>
                        <w:top w:val="none" w:sz="0" w:space="0" w:color="auto"/>
                        <w:left w:val="none" w:sz="0" w:space="0" w:color="auto"/>
                        <w:bottom w:val="none" w:sz="0" w:space="0" w:color="auto"/>
                        <w:right w:val="none" w:sz="0" w:space="0" w:color="auto"/>
                      </w:divBdr>
                      <w:divsChild>
                        <w:div w:id="1643652573">
                          <w:marLeft w:val="0"/>
                          <w:marRight w:val="0"/>
                          <w:marTop w:val="0"/>
                          <w:marBottom w:val="0"/>
                          <w:divBdr>
                            <w:top w:val="none" w:sz="0" w:space="0" w:color="auto"/>
                            <w:left w:val="none" w:sz="0" w:space="0" w:color="auto"/>
                            <w:bottom w:val="none" w:sz="0" w:space="0" w:color="auto"/>
                            <w:right w:val="none" w:sz="0" w:space="0" w:color="auto"/>
                          </w:divBdr>
                        </w:div>
                      </w:divsChild>
                    </w:div>
                    <w:div w:id="572398449">
                      <w:marLeft w:val="0"/>
                      <w:marRight w:val="0"/>
                      <w:marTop w:val="0"/>
                      <w:marBottom w:val="0"/>
                      <w:divBdr>
                        <w:top w:val="none" w:sz="0" w:space="0" w:color="auto"/>
                        <w:left w:val="none" w:sz="0" w:space="0" w:color="auto"/>
                        <w:bottom w:val="none" w:sz="0" w:space="0" w:color="auto"/>
                        <w:right w:val="none" w:sz="0" w:space="0" w:color="auto"/>
                      </w:divBdr>
                      <w:divsChild>
                        <w:div w:id="1137066390">
                          <w:marLeft w:val="0"/>
                          <w:marRight w:val="0"/>
                          <w:marTop w:val="0"/>
                          <w:marBottom w:val="0"/>
                          <w:divBdr>
                            <w:top w:val="none" w:sz="0" w:space="0" w:color="auto"/>
                            <w:left w:val="none" w:sz="0" w:space="0" w:color="auto"/>
                            <w:bottom w:val="none" w:sz="0" w:space="0" w:color="auto"/>
                            <w:right w:val="none" w:sz="0" w:space="0" w:color="auto"/>
                          </w:divBdr>
                        </w:div>
                      </w:divsChild>
                    </w:div>
                    <w:div w:id="573899651">
                      <w:marLeft w:val="0"/>
                      <w:marRight w:val="0"/>
                      <w:marTop w:val="0"/>
                      <w:marBottom w:val="0"/>
                      <w:divBdr>
                        <w:top w:val="none" w:sz="0" w:space="0" w:color="auto"/>
                        <w:left w:val="none" w:sz="0" w:space="0" w:color="auto"/>
                        <w:bottom w:val="none" w:sz="0" w:space="0" w:color="auto"/>
                        <w:right w:val="none" w:sz="0" w:space="0" w:color="auto"/>
                      </w:divBdr>
                      <w:divsChild>
                        <w:div w:id="1029792576">
                          <w:marLeft w:val="0"/>
                          <w:marRight w:val="0"/>
                          <w:marTop w:val="0"/>
                          <w:marBottom w:val="0"/>
                          <w:divBdr>
                            <w:top w:val="none" w:sz="0" w:space="0" w:color="auto"/>
                            <w:left w:val="none" w:sz="0" w:space="0" w:color="auto"/>
                            <w:bottom w:val="none" w:sz="0" w:space="0" w:color="auto"/>
                            <w:right w:val="none" w:sz="0" w:space="0" w:color="auto"/>
                          </w:divBdr>
                        </w:div>
                      </w:divsChild>
                    </w:div>
                    <w:div w:id="580721199">
                      <w:marLeft w:val="0"/>
                      <w:marRight w:val="0"/>
                      <w:marTop w:val="0"/>
                      <w:marBottom w:val="0"/>
                      <w:divBdr>
                        <w:top w:val="none" w:sz="0" w:space="0" w:color="auto"/>
                        <w:left w:val="none" w:sz="0" w:space="0" w:color="auto"/>
                        <w:bottom w:val="none" w:sz="0" w:space="0" w:color="auto"/>
                        <w:right w:val="none" w:sz="0" w:space="0" w:color="auto"/>
                      </w:divBdr>
                      <w:divsChild>
                        <w:div w:id="2116632858">
                          <w:marLeft w:val="0"/>
                          <w:marRight w:val="0"/>
                          <w:marTop w:val="0"/>
                          <w:marBottom w:val="0"/>
                          <w:divBdr>
                            <w:top w:val="none" w:sz="0" w:space="0" w:color="auto"/>
                            <w:left w:val="none" w:sz="0" w:space="0" w:color="auto"/>
                            <w:bottom w:val="none" w:sz="0" w:space="0" w:color="auto"/>
                            <w:right w:val="none" w:sz="0" w:space="0" w:color="auto"/>
                          </w:divBdr>
                        </w:div>
                      </w:divsChild>
                    </w:div>
                    <w:div w:id="582685220">
                      <w:marLeft w:val="0"/>
                      <w:marRight w:val="0"/>
                      <w:marTop w:val="0"/>
                      <w:marBottom w:val="0"/>
                      <w:divBdr>
                        <w:top w:val="none" w:sz="0" w:space="0" w:color="auto"/>
                        <w:left w:val="none" w:sz="0" w:space="0" w:color="auto"/>
                        <w:bottom w:val="none" w:sz="0" w:space="0" w:color="auto"/>
                        <w:right w:val="none" w:sz="0" w:space="0" w:color="auto"/>
                      </w:divBdr>
                      <w:divsChild>
                        <w:div w:id="1418092221">
                          <w:marLeft w:val="0"/>
                          <w:marRight w:val="0"/>
                          <w:marTop w:val="0"/>
                          <w:marBottom w:val="0"/>
                          <w:divBdr>
                            <w:top w:val="none" w:sz="0" w:space="0" w:color="auto"/>
                            <w:left w:val="none" w:sz="0" w:space="0" w:color="auto"/>
                            <w:bottom w:val="none" w:sz="0" w:space="0" w:color="auto"/>
                            <w:right w:val="none" w:sz="0" w:space="0" w:color="auto"/>
                          </w:divBdr>
                        </w:div>
                      </w:divsChild>
                    </w:div>
                    <w:div w:id="590698718">
                      <w:marLeft w:val="0"/>
                      <w:marRight w:val="0"/>
                      <w:marTop w:val="0"/>
                      <w:marBottom w:val="0"/>
                      <w:divBdr>
                        <w:top w:val="none" w:sz="0" w:space="0" w:color="auto"/>
                        <w:left w:val="none" w:sz="0" w:space="0" w:color="auto"/>
                        <w:bottom w:val="none" w:sz="0" w:space="0" w:color="auto"/>
                        <w:right w:val="none" w:sz="0" w:space="0" w:color="auto"/>
                      </w:divBdr>
                      <w:divsChild>
                        <w:div w:id="1512909010">
                          <w:marLeft w:val="0"/>
                          <w:marRight w:val="0"/>
                          <w:marTop w:val="0"/>
                          <w:marBottom w:val="0"/>
                          <w:divBdr>
                            <w:top w:val="none" w:sz="0" w:space="0" w:color="auto"/>
                            <w:left w:val="none" w:sz="0" w:space="0" w:color="auto"/>
                            <w:bottom w:val="none" w:sz="0" w:space="0" w:color="auto"/>
                            <w:right w:val="none" w:sz="0" w:space="0" w:color="auto"/>
                          </w:divBdr>
                        </w:div>
                      </w:divsChild>
                    </w:div>
                    <w:div w:id="593788169">
                      <w:marLeft w:val="0"/>
                      <w:marRight w:val="0"/>
                      <w:marTop w:val="0"/>
                      <w:marBottom w:val="0"/>
                      <w:divBdr>
                        <w:top w:val="none" w:sz="0" w:space="0" w:color="auto"/>
                        <w:left w:val="none" w:sz="0" w:space="0" w:color="auto"/>
                        <w:bottom w:val="none" w:sz="0" w:space="0" w:color="auto"/>
                        <w:right w:val="none" w:sz="0" w:space="0" w:color="auto"/>
                      </w:divBdr>
                      <w:divsChild>
                        <w:div w:id="1491025011">
                          <w:marLeft w:val="0"/>
                          <w:marRight w:val="0"/>
                          <w:marTop w:val="0"/>
                          <w:marBottom w:val="0"/>
                          <w:divBdr>
                            <w:top w:val="none" w:sz="0" w:space="0" w:color="auto"/>
                            <w:left w:val="none" w:sz="0" w:space="0" w:color="auto"/>
                            <w:bottom w:val="none" w:sz="0" w:space="0" w:color="auto"/>
                            <w:right w:val="none" w:sz="0" w:space="0" w:color="auto"/>
                          </w:divBdr>
                        </w:div>
                      </w:divsChild>
                    </w:div>
                    <w:div w:id="595405966">
                      <w:marLeft w:val="0"/>
                      <w:marRight w:val="0"/>
                      <w:marTop w:val="0"/>
                      <w:marBottom w:val="0"/>
                      <w:divBdr>
                        <w:top w:val="none" w:sz="0" w:space="0" w:color="auto"/>
                        <w:left w:val="none" w:sz="0" w:space="0" w:color="auto"/>
                        <w:bottom w:val="none" w:sz="0" w:space="0" w:color="auto"/>
                        <w:right w:val="none" w:sz="0" w:space="0" w:color="auto"/>
                      </w:divBdr>
                      <w:divsChild>
                        <w:div w:id="964850513">
                          <w:marLeft w:val="0"/>
                          <w:marRight w:val="0"/>
                          <w:marTop w:val="0"/>
                          <w:marBottom w:val="0"/>
                          <w:divBdr>
                            <w:top w:val="none" w:sz="0" w:space="0" w:color="auto"/>
                            <w:left w:val="none" w:sz="0" w:space="0" w:color="auto"/>
                            <w:bottom w:val="none" w:sz="0" w:space="0" w:color="auto"/>
                            <w:right w:val="none" w:sz="0" w:space="0" w:color="auto"/>
                          </w:divBdr>
                        </w:div>
                      </w:divsChild>
                    </w:div>
                    <w:div w:id="600528867">
                      <w:marLeft w:val="0"/>
                      <w:marRight w:val="0"/>
                      <w:marTop w:val="0"/>
                      <w:marBottom w:val="0"/>
                      <w:divBdr>
                        <w:top w:val="none" w:sz="0" w:space="0" w:color="auto"/>
                        <w:left w:val="none" w:sz="0" w:space="0" w:color="auto"/>
                        <w:bottom w:val="none" w:sz="0" w:space="0" w:color="auto"/>
                        <w:right w:val="none" w:sz="0" w:space="0" w:color="auto"/>
                      </w:divBdr>
                      <w:divsChild>
                        <w:div w:id="1950817093">
                          <w:marLeft w:val="0"/>
                          <w:marRight w:val="0"/>
                          <w:marTop w:val="0"/>
                          <w:marBottom w:val="0"/>
                          <w:divBdr>
                            <w:top w:val="none" w:sz="0" w:space="0" w:color="auto"/>
                            <w:left w:val="none" w:sz="0" w:space="0" w:color="auto"/>
                            <w:bottom w:val="none" w:sz="0" w:space="0" w:color="auto"/>
                            <w:right w:val="none" w:sz="0" w:space="0" w:color="auto"/>
                          </w:divBdr>
                        </w:div>
                      </w:divsChild>
                    </w:div>
                    <w:div w:id="605696731">
                      <w:marLeft w:val="0"/>
                      <w:marRight w:val="0"/>
                      <w:marTop w:val="0"/>
                      <w:marBottom w:val="0"/>
                      <w:divBdr>
                        <w:top w:val="none" w:sz="0" w:space="0" w:color="auto"/>
                        <w:left w:val="none" w:sz="0" w:space="0" w:color="auto"/>
                        <w:bottom w:val="none" w:sz="0" w:space="0" w:color="auto"/>
                        <w:right w:val="none" w:sz="0" w:space="0" w:color="auto"/>
                      </w:divBdr>
                      <w:divsChild>
                        <w:div w:id="654339144">
                          <w:marLeft w:val="0"/>
                          <w:marRight w:val="0"/>
                          <w:marTop w:val="0"/>
                          <w:marBottom w:val="0"/>
                          <w:divBdr>
                            <w:top w:val="none" w:sz="0" w:space="0" w:color="auto"/>
                            <w:left w:val="none" w:sz="0" w:space="0" w:color="auto"/>
                            <w:bottom w:val="none" w:sz="0" w:space="0" w:color="auto"/>
                            <w:right w:val="none" w:sz="0" w:space="0" w:color="auto"/>
                          </w:divBdr>
                        </w:div>
                      </w:divsChild>
                    </w:div>
                    <w:div w:id="608396929">
                      <w:marLeft w:val="0"/>
                      <w:marRight w:val="0"/>
                      <w:marTop w:val="0"/>
                      <w:marBottom w:val="0"/>
                      <w:divBdr>
                        <w:top w:val="none" w:sz="0" w:space="0" w:color="auto"/>
                        <w:left w:val="none" w:sz="0" w:space="0" w:color="auto"/>
                        <w:bottom w:val="none" w:sz="0" w:space="0" w:color="auto"/>
                        <w:right w:val="none" w:sz="0" w:space="0" w:color="auto"/>
                      </w:divBdr>
                      <w:divsChild>
                        <w:div w:id="1763333537">
                          <w:marLeft w:val="0"/>
                          <w:marRight w:val="0"/>
                          <w:marTop w:val="0"/>
                          <w:marBottom w:val="0"/>
                          <w:divBdr>
                            <w:top w:val="none" w:sz="0" w:space="0" w:color="auto"/>
                            <w:left w:val="none" w:sz="0" w:space="0" w:color="auto"/>
                            <w:bottom w:val="none" w:sz="0" w:space="0" w:color="auto"/>
                            <w:right w:val="none" w:sz="0" w:space="0" w:color="auto"/>
                          </w:divBdr>
                        </w:div>
                      </w:divsChild>
                    </w:div>
                    <w:div w:id="611016803">
                      <w:marLeft w:val="0"/>
                      <w:marRight w:val="0"/>
                      <w:marTop w:val="0"/>
                      <w:marBottom w:val="0"/>
                      <w:divBdr>
                        <w:top w:val="none" w:sz="0" w:space="0" w:color="auto"/>
                        <w:left w:val="none" w:sz="0" w:space="0" w:color="auto"/>
                        <w:bottom w:val="none" w:sz="0" w:space="0" w:color="auto"/>
                        <w:right w:val="none" w:sz="0" w:space="0" w:color="auto"/>
                      </w:divBdr>
                      <w:divsChild>
                        <w:div w:id="9723494">
                          <w:marLeft w:val="0"/>
                          <w:marRight w:val="0"/>
                          <w:marTop w:val="0"/>
                          <w:marBottom w:val="0"/>
                          <w:divBdr>
                            <w:top w:val="none" w:sz="0" w:space="0" w:color="auto"/>
                            <w:left w:val="none" w:sz="0" w:space="0" w:color="auto"/>
                            <w:bottom w:val="none" w:sz="0" w:space="0" w:color="auto"/>
                            <w:right w:val="none" w:sz="0" w:space="0" w:color="auto"/>
                          </w:divBdr>
                        </w:div>
                      </w:divsChild>
                    </w:div>
                    <w:div w:id="614991841">
                      <w:marLeft w:val="0"/>
                      <w:marRight w:val="0"/>
                      <w:marTop w:val="0"/>
                      <w:marBottom w:val="0"/>
                      <w:divBdr>
                        <w:top w:val="none" w:sz="0" w:space="0" w:color="auto"/>
                        <w:left w:val="none" w:sz="0" w:space="0" w:color="auto"/>
                        <w:bottom w:val="none" w:sz="0" w:space="0" w:color="auto"/>
                        <w:right w:val="none" w:sz="0" w:space="0" w:color="auto"/>
                      </w:divBdr>
                      <w:divsChild>
                        <w:div w:id="871303179">
                          <w:marLeft w:val="0"/>
                          <w:marRight w:val="0"/>
                          <w:marTop w:val="0"/>
                          <w:marBottom w:val="0"/>
                          <w:divBdr>
                            <w:top w:val="none" w:sz="0" w:space="0" w:color="auto"/>
                            <w:left w:val="none" w:sz="0" w:space="0" w:color="auto"/>
                            <w:bottom w:val="none" w:sz="0" w:space="0" w:color="auto"/>
                            <w:right w:val="none" w:sz="0" w:space="0" w:color="auto"/>
                          </w:divBdr>
                        </w:div>
                      </w:divsChild>
                    </w:div>
                    <w:div w:id="622082988">
                      <w:marLeft w:val="0"/>
                      <w:marRight w:val="0"/>
                      <w:marTop w:val="0"/>
                      <w:marBottom w:val="0"/>
                      <w:divBdr>
                        <w:top w:val="none" w:sz="0" w:space="0" w:color="auto"/>
                        <w:left w:val="none" w:sz="0" w:space="0" w:color="auto"/>
                        <w:bottom w:val="none" w:sz="0" w:space="0" w:color="auto"/>
                        <w:right w:val="none" w:sz="0" w:space="0" w:color="auto"/>
                      </w:divBdr>
                      <w:divsChild>
                        <w:div w:id="883713879">
                          <w:marLeft w:val="0"/>
                          <w:marRight w:val="0"/>
                          <w:marTop w:val="0"/>
                          <w:marBottom w:val="0"/>
                          <w:divBdr>
                            <w:top w:val="none" w:sz="0" w:space="0" w:color="auto"/>
                            <w:left w:val="none" w:sz="0" w:space="0" w:color="auto"/>
                            <w:bottom w:val="none" w:sz="0" w:space="0" w:color="auto"/>
                            <w:right w:val="none" w:sz="0" w:space="0" w:color="auto"/>
                          </w:divBdr>
                        </w:div>
                      </w:divsChild>
                    </w:div>
                    <w:div w:id="624310587">
                      <w:marLeft w:val="0"/>
                      <w:marRight w:val="0"/>
                      <w:marTop w:val="0"/>
                      <w:marBottom w:val="0"/>
                      <w:divBdr>
                        <w:top w:val="none" w:sz="0" w:space="0" w:color="auto"/>
                        <w:left w:val="none" w:sz="0" w:space="0" w:color="auto"/>
                        <w:bottom w:val="none" w:sz="0" w:space="0" w:color="auto"/>
                        <w:right w:val="none" w:sz="0" w:space="0" w:color="auto"/>
                      </w:divBdr>
                      <w:divsChild>
                        <w:div w:id="269750040">
                          <w:marLeft w:val="0"/>
                          <w:marRight w:val="0"/>
                          <w:marTop w:val="0"/>
                          <w:marBottom w:val="0"/>
                          <w:divBdr>
                            <w:top w:val="none" w:sz="0" w:space="0" w:color="auto"/>
                            <w:left w:val="none" w:sz="0" w:space="0" w:color="auto"/>
                            <w:bottom w:val="none" w:sz="0" w:space="0" w:color="auto"/>
                            <w:right w:val="none" w:sz="0" w:space="0" w:color="auto"/>
                          </w:divBdr>
                        </w:div>
                      </w:divsChild>
                    </w:div>
                    <w:div w:id="631981883">
                      <w:marLeft w:val="0"/>
                      <w:marRight w:val="0"/>
                      <w:marTop w:val="0"/>
                      <w:marBottom w:val="0"/>
                      <w:divBdr>
                        <w:top w:val="none" w:sz="0" w:space="0" w:color="auto"/>
                        <w:left w:val="none" w:sz="0" w:space="0" w:color="auto"/>
                        <w:bottom w:val="none" w:sz="0" w:space="0" w:color="auto"/>
                        <w:right w:val="none" w:sz="0" w:space="0" w:color="auto"/>
                      </w:divBdr>
                      <w:divsChild>
                        <w:div w:id="509487164">
                          <w:marLeft w:val="0"/>
                          <w:marRight w:val="0"/>
                          <w:marTop w:val="0"/>
                          <w:marBottom w:val="0"/>
                          <w:divBdr>
                            <w:top w:val="none" w:sz="0" w:space="0" w:color="auto"/>
                            <w:left w:val="none" w:sz="0" w:space="0" w:color="auto"/>
                            <w:bottom w:val="none" w:sz="0" w:space="0" w:color="auto"/>
                            <w:right w:val="none" w:sz="0" w:space="0" w:color="auto"/>
                          </w:divBdr>
                        </w:div>
                      </w:divsChild>
                    </w:div>
                    <w:div w:id="639117515">
                      <w:marLeft w:val="0"/>
                      <w:marRight w:val="0"/>
                      <w:marTop w:val="0"/>
                      <w:marBottom w:val="0"/>
                      <w:divBdr>
                        <w:top w:val="none" w:sz="0" w:space="0" w:color="auto"/>
                        <w:left w:val="none" w:sz="0" w:space="0" w:color="auto"/>
                        <w:bottom w:val="none" w:sz="0" w:space="0" w:color="auto"/>
                        <w:right w:val="none" w:sz="0" w:space="0" w:color="auto"/>
                      </w:divBdr>
                      <w:divsChild>
                        <w:div w:id="881288814">
                          <w:marLeft w:val="0"/>
                          <w:marRight w:val="0"/>
                          <w:marTop w:val="0"/>
                          <w:marBottom w:val="0"/>
                          <w:divBdr>
                            <w:top w:val="none" w:sz="0" w:space="0" w:color="auto"/>
                            <w:left w:val="none" w:sz="0" w:space="0" w:color="auto"/>
                            <w:bottom w:val="none" w:sz="0" w:space="0" w:color="auto"/>
                            <w:right w:val="none" w:sz="0" w:space="0" w:color="auto"/>
                          </w:divBdr>
                        </w:div>
                      </w:divsChild>
                    </w:div>
                    <w:div w:id="640353691">
                      <w:marLeft w:val="0"/>
                      <w:marRight w:val="0"/>
                      <w:marTop w:val="0"/>
                      <w:marBottom w:val="0"/>
                      <w:divBdr>
                        <w:top w:val="none" w:sz="0" w:space="0" w:color="auto"/>
                        <w:left w:val="none" w:sz="0" w:space="0" w:color="auto"/>
                        <w:bottom w:val="none" w:sz="0" w:space="0" w:color="auto"/>
                        <w:right w:val="none" w:sz="0" w:space="0" w:color="auto"/>
                      </w:divBdr>
                      <w:divsChild>
                        <w:div w:id="508327338">
                          <w:marLeft w:val="0"/>
                          <w:marRight w:val="0"/>
                          <w:marTop w:val="0"/>
                          <w:marBottom w:val="0"/>
                          <w:divBdr>
                            <w:top w:val="none" w:sz="0" w:space="0" w:color="auto"/>
                            <w:left w:val="none" w:sz="0" w:space="0" w:color="auto"/>
                            <w:bottom w:val="none" w:sz="0" w:space="0" w:color="auto"/>
                            <w:right w:val="none" w:sz="0" w:space="0" w:color="auto"/>
                          </w:divBdr>
                        </w:div>
                      </w:divsChild>
                    </w:div>
                    <w:div w:id="640506052">
                      <w:marLeft w:val="0"/>
                      <w:marRight w:val="0"/>
                      <w:marTop w:val="0"/>
                      <w:marBottom w:val="0"/>
                      <w:divBdr>
                        <w:top w:val="none" w:sz="0" w:space="0" w:color="auto"/>
                        <w:left w:val="none" w:sz="0" w:space="0" w:color="auto"/>
                        <w:bottom w:val="none" w:sz="0" w:space="0" w:color="auto"/>
                        <w:right w:val="none" w:sz="0" w:space="0" w:color="auto"/>
                      </w:divBdr>
                      <w:divsChild>
                        <w:div w:id="438374078">
                          <w:marLeft w:val="0"/>
                          <w:marRight w:val="0"/>
                          <w:marTop w:val="0"/>
                          <w:marBottom w:val="0"/>
                          <w:divBdr>
                            <w:top w:val="none" w:sz="0" w:space="0" w:color="auto"/>
                            <w:left w:val="none" w:sz="0" w:space="0" w:color="auto"/>
                            <w:bottom w:val="none" w:sz="0" w:space="0" w:color="auto"/>
                            <w:right w:val="none" w:sz="0" w:space="0" w:color="auto"/>
                          </w:divBdr>
                        </w:div>
                      </w:divsChild>
                    </w:div>
                    <w:div w:id="641279279">
                      <w:marLeft w:val="0"/>
                      <w:marRight w:val="0"/>
                      <w:marTop w:val="0"/>
                      <w:marBottom w:val="0"/>
                      <w:divBdr>
                        <w:top w:val="none" w:sz="0" w:space="0" w:color="auto"/>
                        <w:left w:val="none" w:sz="0" w:space="0" w:color="auto"/>
                        <w:bottom w:val="none" w:sz="0" w:space="0" w:color="auto"/>
                        <w:right w:val="none" w:sz="0" w:space="0" w:color="auto"/>
                      </w:divBdr>
                      <w:divsChild>
                        <w:div w:id="966085361">
                          <w:marLeft w:val="0"/>
                          <w:marRight w:val="0"/>
                          <w:marTop w:val="0"/>
                          <w:marBottom w:val="0"/>
                          <w:divBdr>
                            <w:top w:val="none" w:sz="0" w:space="0" w:color="auto"/>
                            <w:left w:val="none" w:sz="0" w:space="0" w:color="auto"/>
                            <w:bottom w:val="none" w:sz="0" w:space="0" w:color="auto"/>
                            <w:right w:val="none" w:sz="0" w:space="0" w:color="auto"/>
                          </w:divBdr>
                        </w:div>
                      </w:divsChild>
                    </w:div>
                    <w:div w:id="642463578">
                      <w:marLeft w:val="0"/>
                      <w:marRight w:val="0"/>
                      <w:marTop w:val="0"/>
                      <w:marBottom w:val="0"/>
                      <w:divBdr>
                        <w:top w:val="none" w:sz="0" w:space="0" w:color="auto"/>
                        <w:left w:val="none" w:sz="0" w:space="0" w:color="auto"/>
                        <w:bottom w:val="none" w:sz="0" w:space="0" w:color="auto"/>
                        <w:right w:val="none" w:sz="0" w:space="0" w:color="auto"/>
                      </w:divBdr>
                      <w:divsChild>
                        <w:div w:id="1498185544">
                          <w:marLeft w:val="0"/>
                          <w:marRight w:val="0"/>
                          <w:marTop w:val="0"/>
                          <w:marBottom w:val="0"/>
                          <w:divBdr>
                            <w:top w:val="none" w:sz="0" w:space="0" w:color="auto"/>
                            <w:left w:val="none" w:sz="0" w:space="0" w:color="auto"/>
                            <w:bottom w:val="none" w:sz="0" w:space="0" w:color="auto"/>
                            <w:right w:val="none" w:sz="0" w:space="0" w:color="auto"/>
                          </w:divBdr>
                        </w:div>
                      </w:divsChild>
                    </w:div>
                    <w:div w:id="648902204">
                      <w:marLeft w:val="0"/>
                      <w:marRight w:val="0"/>
                      <w:marTop w:val="0"/>
                      <w:marBottom w:val="0"/>
                      <w:divBdr>
                        <w:top w:val="none" w:sz="0" w:space="0" w:color="auto"/>
                        <w:left w:val="none" w:sz="0" w:space="0" w:color="auto"/>
                        <w:bottom w:val="none" w:sz="0" w:space="0" w:color="auto"/>
                        <w:right w:val="none" w:sz="0" w:space="0" w:color="auto"/>
                      </w:divBdr>
                      <w:divsChild>
                        <w:div w:id="1232736585">
                          <w:marLeft w:val="0"/>
                          <w:marRight w:val="0"/>
                          <w:marTop w:val="0"/>
                          <w:marBottom w:val="0"/>
                          <w:divBdr>
                            <w:top w:val="none" w:sz="0" w:space="0" w:color="auto"/>
                            <w:left w:val="none" w:sz="0" w:space="0" w:color="auto"/>
                            <w:bottom w:val="none" w:sz="0" w:space="0" w:color="auto"/>
                            <w:right w:val="none" w:sz="0" w:space="0" w:color="auto"/>
                          </w:divBdr>
                        </w:div>
                      </w:divsChild>
                    </w:div>
                    <w:div w:id="649093992">
                      <w:marLeft w:val="0"/>
                      <w:marRight w:val="0"/>
                      <w:marTop w:val="0"/>
                      <w:marBottom w:val="0"/>
                      <w:divBdr>
                        <w:top w:val="none" w:sz="0" w:space="0" w:color="auto"/>
                        <w:left w:val="none" w:sz="0" w:space="0" w:color="auto"/>
                        <w:bottom w:val="none" w:sz="0" w:space="0" w:color="auto"/>
                        <w:right w:val="none" w:sz="0" w:space="0" w:color="auto"/>
                      </w:divBdr>
                      <w:divsChild>
                        <w:div w:id="1437405149">
                          <w:marLeft w:val="0"/>
                          <w:marRight w:val="0"/>
                          <w:marTop w:val="0"/>
                          <w:marBottom w:val="0"/>
                          <w:divBdr>
                            <w:top w:val="none" w:sz="0" w:space="0" w:color="auto"/>
                            <w:left w:val="none" w:sz="0" w:space="0" w:color="auto"/>
                            <w:bottom w:val="none" w:sz="0" w:space="0" w:color="auto"/>
                            <w:right w:val="none" w:sz="0" w:space="0" w:color="auto"/>
                          </w:divBdr>
                        </w:div>
                      </w:divsChild>
                    </w:div>
                    <w:div w:id="654992319">
                      <w:marLeft w:val="0"/>
                      <w:marRight w:val="0"/>
                      <w:marTop w:val="0"/>
                      <w:marBottom w:val="0"/>
                      <w:divBdr>
                        <w:top w:val="none" w:sz="0" w:space="0" w:color="auto"/>
                        <w:left w:val="none" w:sz="0" w:space="0" w:color="auto"/>
                        <w:bottom w:val="none" w:sz="0" w:space="0" w:color="auto"/>
                        <w:right w:val="none" w:sz="0" w:space="0" w:color="auto"/>
                      </w:divBdr>
                      <w:divsChild>
                        <w:div w:id="2143107614">
                          <w:marLeft w:val="0"/>
                          <w:marRight w:val="0"/>
                          <w:marTop w:val="0"/>
                          <w:marBottom w:val="0"/>
                          <w:divBdr>
                            <w:top w:val="none" w:sz="0" w:space="0" w:color="auto"/>
                            <w:left w:val="none" w:sz="0" w:space="0" w:color="auto"/>
                            <w:bottom w:val="none" w:sz="0" w:space="0" w:color="auto"/>
                            <w:right w:val="none" w:sz="0" w:space="0" w:color="auto"/>
                          </w:divBdr>
                        </w:div>
                      </w:divsChild>
                    </w:div>
                    <w:div w:id="688482299">
                      <w:marLeft w:val="0"/>
                      <w:marRight w:val="0"/>
                      <w:marTop w:val="0"/>
                      <w:marBottom w:val="0"/>
                      <w:divBdr>
                        <w:top w:val="none" w:sz="0" w:space="0" w:color="auto"/>
                        <w:left w:val="none" w:sz="0" w:space="0" w:color="auto"/>
                        <w:bottom w:val="none" w:sz="0" w:space="0" w:color="auto"/>
                        <w:right w:val="none" w:sz="0" w:space="0" w:color="auto"/>
                      </w:divBdr>
                      <w:divsChild>
                        <w:div w:id="1910725539">
                          <w:marLeft w:val="0"/>
                          <w:marRight w:val="0"/>
                          <w:marTop w:val="0"/>
                          <w:marBottom w:val="0"/>
                          <w:divBdr>
                            <w:top w:val="none" w:sz="0" w:space="0" w:color="auto"/>
                            <w:left w:val="none" w:sz="0" w:space="0" w:color="auto"/>
                            <w:bottom w:val="none" w:sz="0" w:space="0" w:color="auto"/>
                            <w:right w:val="none" w:sz="0" w:space="0" w:color="auto"/>
                          </w:divBdr>
                        </w:div>
                      </w:divsChild>
                    </w:div>
                    <w:div w:id="690109054">
                      <w:marLeft w:val="0"/>
                      <w:marRight w:val="0"/>
                      <w:marTop w:val="0"/>
                      <w:marBottom w:val="0"/>
                      <w:divBdr>
                        <w:top w:val="none" w:sz="0" w:space="0" w:color="auto"/>
                        <w:left w:val="none" w:sz="0" w:space="0" w:color="auto"/>
                        <w:bottom w:val="none" w:sz="0" w:space="0" w:color="auto"/>
                        <w:right w:val="none" w:sz="0" w:space="0" w:color="auto"/>
                      </w:divBdr>
                      <w:divsChild>
                        <w:div w:id="786313687">
                          <w:marLeft w:val="0"/>
                          <w:marRight w:val="0"/>
                          <w:marTop w:val="0"/>
                          <w:marBottom w:val="0"/>
                          <w:divBdr>
                            <w:top w:val="none" w:sz="0" w:space="0" w:color="auto"/>
                            <w:left w:val="none" w:sz="0" w:space="0" w:color="auto"/>
                            <w:bottom w:val="none" w:sz="0" w:space="0" w:color="auto"/>
                            <w:right w:val="none" w:sz="0" w:space="0" w:color="auto"/>
                          </w:divBdr>
                        </w:div>
                      </w:divsChild>
                    </w:div>
                    <w:div w:id="695079852">
                      <w:marLeft w:val="0"/>
                      <w:marRight w:val="0"/>
                      <w:marTop w:val="0"/>
                      <w:marBottom w:val="0"/>
                      <w:divBdr>
                        <w:top w:val="none" w:sz="0" w:space="0" w:color="auto"/>
                        <w:left w:val="none" w:sz="0" w:space="0" w:color="auto"/>
                        <w:bottom w:val="none" w:sz="0" w:space="0" w:color="auto"/>
                        <w:right w:val="none" w:sz="0" w:space="0" w:color="auto"/>
                      </w:divBdr>
                      <w:divsChild>
                        <w:div w:id="246573685">
                          <w:marLeft w:val="0"/>
                          <w:marRight w:val="0"/>
                          <w:marTop w:val="0"/>
                          <w:marBottom w:val="0"/>
                          <w:divBdr>
                            <w:top w:val="none" w:sz="0" w:space="0" w:color="auto"/>
                            <w:left w:val="none" w:sz="0" w:space="0" w:color="auto"/>
                            <w:bottom w:val="none" w:sz="0" w:space="0" w:color="auto"/>
                            <w:right w:val="none" w:sz="0" w:space="0" w:color="auto"/>
                          </w:divBdr>
                        </w:div>
                      </w:divsChild>
                    </w:div>
                    <w:div w:id="695540159">
                      <w:marLeft w:val="0"/>
                      <w:marRight w:val="0"/>
                      <w:marTop w:val="0"/>
                      <w:marBottom w:val="0"/>
                      <w:divBdr>
                        <w:top w:val="none" w:sz="0" w:space="0" w:color="auto"/>
                        <w:left w:val="none" w:sz="0" w:space="0" w:color="auto"/>
                        <w:bottom w:val="none" w:sz="0" w:space="0" w:color="auto"/>
                        <w:right w:val="none" w:sz="0" w:space="0" w:color="auto"/>
                      </w:divBdr>
                      <w:divsChild>
                        <w:div w:id="401678770">
                          <w:marLeft w:val="0"/>
                          <w:marRight w:val="0"/>
                          <w:marTop w:val="0"/>
                          <w:marBottom w:val="0"/>
                          <w:divBdr>
                            <w:top w:val="none" w:sz="0" w:space="0" w:color="auto"/>
                            <w:left w:val="none" w:sz="0" w:space="0" w:color="auto"/>
                            <w:bottom w:val="none" w:sz="0" w:space="0" w:color="auto"/>
                            <w:right w:val="none" w:sz="0" w:space="0" w:color="auto"/>
                          </w:divBdr>
                        </w:div>
                      </w:divsChild>
                    </w:div>
                    <w:div w:id="699359737">
                      <w:marLeft w:val="0"/>
                      <w:marRight w:val="0"/>
                      <w:marTop w:val="0"/>
                      <w:marBottom w:val="0"/>
                      <w:divBdr>
                        <w:top w:val="none" w:sz="0" w:space="0" w:color="auto"/>
                        <w:left w:val="none" w:sz="0" w:space="0" w:color="auto"/>
                        <w:bottom w:val="none" w:sz="0" w:space="0" w:color="auto"/>
                        <w:right w:val="none" w:sz="0" w:space="0" w:color="auto"/>
                      </w:divBdr>
                      <w:divsChild>
                        <w:div w:id="293801833">
                          <w:marLeft w:val="0"/>
                          <w:marRight w:val="0"/>
                          <w:marTop w:val="0"/>
                          <w:marBottom w:val="0"/>
                          <w:divBdr>
                            <w:top w:val="none" w:sz="0" w:space="0" w:color="auto"/>
                            <w:left w:val="none" w:sz="0" w:space="0" w:color="auto"/>
                            <w:bottom w:val="none" w:sz="0" w:space="0" w:color="auto"/>
                            <w:right w:val="none" w:sz="0" w:space="0" w:color="auto"/>
                          </w:divBdr>
                        </w:div>
                      </w:divsChild>
                    </w:div>
                    <w:div w:id="704062886">
                      <w:marLeft w:val="0"/>
                      <w:marRight w:val="0"/>
                      <w:marTop w:val="0"/>
                      <w:marBottom w:val="0"/>
                      <w:divBdr>
                        <w:top w:val="none" w:sz="0" w:space="0" w:color="auto"/>
                        <w:left w:val="none" w:sz="0" w:space="0" w:color="auto"/>
                        <w:bottom w:val="none" w:sz="0" w:space="0" w:color="auto"/>
                        <w:right w:val="none" w:sz="0" w:space="0" w:color="auto"/>
                      </w:divBdr>
                      <w:divsChild>
                        <w:div w:id="122694416">
                          <w:marLeft w:val="0"/>
                          <w:marRight w:val="0"/>
                          <w:marTop w:val="0"/>
                          <w:marBottom w:val="0"/>
                          <w:divBdr>
                            <w:top w:val="none" w:sz="0" w:space="0" w:color="auto"/>
                            <w:left w:val="none" w:sz="0" w:space="0" w:color="auto"/>
                            <w:bottom w:val="none" w:sz="0" w:space="0" w:color="auto"/>
                            <w:right w:val="none" w:sz="0" w:space="0" w:color="auto"/>
                          </w:divBdr>
                        </w:div>
                      </w:divsChild>
                    </w:div>
                    <w:div w:id="719397603">
                      <w:marLeft w:val="0"/>
                      <w:marRight w:val="0"/>
                      <w:marTop w:val="0"/>
                      <w:marBottom w:val="0"/>
                      <w:divBdr>
                        <w:top w:val="none" w:sz="0" w:space="0" w:color="auto"/>
                        <w:left w:val="none" w:sz="0" w:space="0" w:color="auto"/>
                        <w:bottom w:val="none" w:sz="0" w:space="0" w:color="auto"/>
                        <w:right w:val="none" w:sz="0" w:space="0" w:color="auto"/>
                      </w:divBdr>
                      <w:divsChild>
                        <w:div w:id="1472283147">
                          <w:marLeft w:val="0"/>
                          <w:marRight w:val="0"/>
                          <w:marTop w:val="0"/>
                          <w:marBottom w:val="0"/>
                          <w:divBdr>
                            <w:top w:val="none" w:sz="0" w:space="0" w:color="auto"/>
                            <w:left w:val="none" w:sz="0" w:space="0" w:color="auto"/>
                            <w:bottom w:val="none" w:sz="0" w:space="0" w:color="auto"/>
                            <w:right w:val="none" w:sz="0" w:space="0" w:color="auto"/>
                          </w:divBdr>
                        </w:div>
                      </w:divsChild>
                    </w:div>
                    <w:div w:id="722827099">
                      <w:marLeft w:val="0"/>
                      <w:marRight w:val="0"/>
                      <w:marTop w:val="0"/>
                      <w:marBottom w:val="0"/>
                      <w:divBdr>
                        <w:top w:val="none" w:sz="0" w:space="0" w:color="auto"/>
                        <w:left w:val="none" w:sz="0" w:space="0" w:color="auto"/>
                        <w:bottom w:val="none" w:sz="0" w:space="0" w:color="auto"/>
                        <w:right w:val="none" w:sz="0" w:space="0" w:color="auto"/>
                      </w:divBdr>
                      <w:divsChild>
                        <w:div w:id="958101563">
                          <w:marLeft w:val="0"/>
                          <w:marRight w:val="0"/>
                          <w:marTop w:val="0"/>
                          <w:marBottom w:val="0"/>
                          <w:divBdr>
                            <w:top w:val="none" w:sz="0" w:space="0" w:color="auto"/>
                            <w:left w:val="none" w:sz="0" w:space="0" w:color="auto"/>
                            <w:bottom w:val="none" w:sz="0" w:space="0" w:color="auto"/>
                            <w:right w:val="none" w:sz="0" w:space="0" w:color="auto"/>
                          </w:divBdr>
                        </w:div>
                      </w:divsChild>
                    </w:div>
                    <w:div w:id="724794120">
                      <w:marLeft w:val="0"/>
                      <w:marRight w:val="0"/>
                      <w:marTop w:val="0"/>
                      <w:marBottom w:val="0"/>
                      <w:divBdr>
                        <w:top w:val="none" w:sz="0" w:space="0" w:color="auto"/>
                        <w:left w:val="none" w:sz="0" w:space="0" w:color="auto"/>
                        <w:bottom w:val="none" w:sz="0" w:space="0" w:color="auto"/>
                        <w:right w:val="none" w:sz="0" w:space="0" w:color="auto"/>
                      </w:divBdr>
                      <w:divsChild>
                        <w:div w:id="1532525448">
                          <w:marLeft w:val="0"/>
                          <w:marRight w:val="0"/>
                          <w:marTop w:val="0"/>
                          <w:marBottom w:val="0"/>
                          <w:divBdr>
                            <w:top w:val="none" w:sz="0" w:space="0" w:color="auto"/>
                            <w:left w:val="none" w:sz="0" w:space="0" w:color="auto"/>
                            <w:bottom w:val="none" w:sz="0" w:space="0" w:color="auto"/>
                            <w:right w:val="none" w:sz="0" w:space="0" w:color="auto"/>
                          </w:divBdr>
                        </w:div>
                      </w:divsChild>
                    </w:div>
                    <w:div w:id="730543070">
                      <w:marLeft w:val="0"/>
                      <w:marRight w:val="0"/>
                      <w:marTop w:val="0"/>
                      <w:marBottom w:val="0"/>
                      <w:divBdr>
                        <w:top w:val="none" w:sz="0" w:space="0" w:color="auto"/>
                        <w:left w:val="none" w:sz="0" w:space="0" w:color="auto"/>
                        <w:bottom w:val="none" w:sz="0" w:space="0" w:color="auto"/>
                        <w:right w:val="none" w:sz="0" w:space="0" w:color="auto"/>
                      </w:divBdr>
                      <w:divsChild>
                        <w:div w:id="688027067">
                          <w:marLeft w:val="0"/>
                          <w:marRight w:val="0"/>
                          <w:marTop w:val="0"/>
                          <w:marBottom w:val="0"/>
                          <w:divBdr>
                            <w:top w:val="none" w:sz="0" w:space="0" w:color="auto"/>
                            <w:left w:val="none" w:sz="0" w:space="0" w:color="auto"/>
                            <w:bottom w:val="none" w:sz="0" w:space="0" w:color="auto"/>
                            <w:right w:val="none" w:sz="0" w:space="0" w:color="auto"/>
                          </w:divBdr>
                        </w:div>
                      </w:divsChild>
                    </w:div>
                    <w:div w:id="733770738">
                      <w:marLeft w:val="0"/>
                      <w:marRight w:val="0"/>
                      <w:marTop w:val="0"/>
                      <w:marBottom w:val="0"/>
                      <w:divBdr>
                        <w:top w:val="none" w:sz="0" w:space="0" w:color="auto"/>
                        <w:left w:val="none" w:sz="0" w:space="0" w:color="auto"/>
                        <w:bottom w:val="none" w:sz="0" w:space="0" w:color="auto"/>
                        <w:right w:val="none" w:sz="0" w:space="0" w:color="auto"/>
                      </w:divBdr>
                      <w:divsChild>
                        <w:div w:id="921524662">
                          <w:marLeft w:val="0"/>
                          <w:marRight w:val="0"/>
                          <w:marTop w:val="0"/>
                          <w:marBottom w:val="0"/>
                          <w:divBdr>
                            <w:top w:val="none" w:sz="0" w:space="0" w:color="auto"/>
                            <w:left w:val="none" w:sz="0" w:space="0" w:color="auto"/>
                            <w:bottom w:val="none" w:sz="0" w:space="0" w:color="auto"/>
                            <w:right w:val="none" w:sz="0" w:space="0" w:color="auto"/>
                          </w:divBdr>
                        </w:div>
                      </w:divsChild>
                    </w:div>
                    <w:div w:id="745996327">
                      <w:marLeft w:val="0"/>
                      <w:marRight w:val="0"/>
                      <w:marTop w:val="0"/>
                      <w:marBottom w:val="0"/>
                      <w:divBdr>
                        <w:top w:val="none" w:sz="0" w:space="0" w:color="auto"/>
                        <w:left w:val="none" w:sz="0" w:space="0" w:color="auto"/>
                        <w:bottom w:val="none" w:sz="0" w:space="0" w:color="auto"/>
                        <w:right w:val="none" w:sz="0" w:space="0" w:color="auto"/>
                      </w:divBdr>
                      <w:divsChild>
                        <w:div w:id="1288662088">
                          <w:marLeft w:val="0"/>
                          <w:marRight w:val="0"/>
                          <w:marTop w:val="0"/>
                          <w:marBottom w:val="0"/>
                          <w:divBdr>
                            <w:top w:val="none" w:sz="0" w:space="0" w:color="auto"/>
                            <w:left w:val="none" w:sz="0" w:space="0" w:color="auto"/>
                            <w:bottom w:val="none" w:sz="0" w:space="0" w:color="auto"/>
                            <w:right w:val="none" w:sz="0" w:space="0" w:color="auto"/>
                          </w:divBdr>
                        </w:div>
                      </w:divsChild>
                    </w:div>
                    <w:div w:id="750736489">
                      <w:marLeft w:val="0"/>
                      <w:marRight w:val="0"/>
                      <w:marTop w:val="0"/>
                      <w:marBottom w:val="0"/>
                      <w:divBdr>
                        <w:top w:val="none" w:sz="0" w:space="0" w:color="auto"/>
                        <w:left w:val="none" w:sz="0" w:space="0" w:color="auto"/>
                        <w:bottom w:val="none" w:sz="0" w:space="0" w:color="auto"/>
                        <w:right w:val="none" w:sz="0" w:space="0" w:color="auto"/>
                      </w:divBdr>
                      <w:divsChild>
                        <w:div w:id="2048025771">
                          <w:marLeft w:val="0"/>
                          <w:marRight w:val="0"/>
                          <w:marTop w:val="0"/>
                          <w:marBottom w:val="0"/>
                          <w:divBdr>
                            <w:top w:val="none" w:sz="0" w:space="0" w:color="auto"/>
                            <w:left w:val="none" w:sz="0" w:space="0" w:color="auto"/>
                            <w:bottom w:val="none" w:sz="0" w:space="0" w:color="auto"/>
                            <w:right w:val="none" w:sz="0" w:space="0" w:color="auto"/>
                          </w:divBdr>
                        </w:div>
                      </w:divsChild>
                    </w:div>
                    <w:div w:id="757411857">
                      <w:marLeft w:val="0"/>
                      <w:marRight w:val="0"/>
                      <w:marTop w:val="0"/>
                      <w:marBottom w:val="0"/>
                      <w:divBdr>
                        <w:top w:val="none" w:sz="0" w:space="0" w:color="auto"/>
                        <w:left w:val="none" w:sz="0" w:space="0" w:color="auto"/>
                        <w:bottom w:val="none" w:sz="0" w:space="0" w:color="auto"/>
                        <w:right w:val="none" w:sz="0" w:space="0" w:color="auto"/>
                      </w:divBdr>
                      <w:divsChild>
                        <w:div w:id="811753937">
                          <w:marLeft w:val="0"/>
                          <w:marRight w:val="0"/>
                          <w:marTop w:val="0"/>
                          <w:marBottom w:val="0"/>
                          <w:divBdr>
                            <w:top w:val="none" w:sz="0" w:space="0" w:color="auto"/>
                            <w:left w:val="none" w:sz="0" w:space="0" w:color="auto"/>
                            <w:bottom w:val="none" w:sz="0" w:space="0" w:color="auto"/>
                            <w:right w:val="none" w:sz="0" w:space="0" w:color="auto"/>
                          </w:divBdr>
                        </w:div>
                      </w:divsChild>
                    </w:div>
                    <w:div w:id="757753868">
                      <w:marLeft w:val="0"/>
                      <w:marRight w:val="0"/>
                      <w:marTop w:val="0"/>
                      <w:marBottom w:val="0"/>
                      <w:divBdr>
                        <w:top w:val="none" w:sz="0" w:space="0" w:color="auto"/>
                        <w:left w:val="none" w:sz="0" w:space="0" w:color="auto"/>
                        <w:bottom w:val="none" w:sz="0" w:space="0" w:color="auto"/>
                        <w:right w:val="none" w:sz="0" w:space="0" w:color="auto"/>
                      </w:divBdr>
                      <w:divsChild>
                        <w:div w:id="32577722">
                          <w:marLeft w:val="0"/>
                          <w:marRight w:val="0"/>
                          <w:marTop w:val="0"/>
                          <w:marBottom w:val="0"/>
                          <w:divBdr>
                            <w:top w:val="none" w:sz="0" w:space="0" w:color="auto"/>
                            <w:left w:val="none" w:sz="0" w:space="0" w:color="auto"/>
                            <w:bottom w:val="none" w:sz="0" w:space="0" w:color="auto"/>
                            <w:right w:val="none" w:sz="0" w:space="0" w:color="auto"/>
                          </w:divBdr>
                        </w:div>
                      </w:divsChild>
                    </w:div>
                    <w:div w:id="759641627">
                      <w:marLeft w:val="0"/>
                      <w:marRight w:val="0"/>
                      <w:marTop w:val="0"/>
                      <w:marBottom w:val="0"/>
                      <w:divBdr>
                        <w:top w:val="none" w:sz="0" w:space="0" w:color="auto"/>
                        <w:left w:val="none" w:sz="0" w:space="0" w:color="auto"/>
                        <w:bottom w:val="none" w:sz="0" w:space="0" w:color="auto"/>
                        <w:right w:val="none" w:sz="0" w:space="0" w:color="auto"/>
                      </w:divBdr>
                      <w:divsChild>
                        <w:div w:id="1150753158">
                          <w:marLeft w:val="0"/>
                          <w:marRight w:val="0"/>
                          <w:marTop w:val="0"/>
                          <w:marBottom w:val="0"/>
                          <w:divBdr>
                            <w:top w:val="none" w:sz="0" w:space="0" w:color="auto"/>
                            <w:left w:val="none" w:sz="0" w:space="0" w:color="auto"/>
                            <w:bottom w:val="none" w:sz="0" w:space="0" w:color="auto"/>
                            <w:right w:val="none" w:sz="0" w:space="0" w:color="auto"/>
                          </w:divBdr>
                        </w:div>
                      </w:divsChild>
                    </w:div>
                    <w:div w:id="770198999">
                      <w:marLeft w:val="0"/>
                      <w:marRight w:val="0"/>
                      <w:marTop w:val="0"/>
                      <w:marBottom w:val="0"/>
                      <w:divBdr>
                        <w:top w:val="none" w:sz="0" w:space="0" w:color="auto"/>
                        <w:left w:val="none" w:sz="0" w:space="0" w:color="auto"/>
                        <w:bottom w:val="none" w:sz="0" w:space="0" w:color="auto"/>
                        <w:right w:val="none" w:sz="0" w:space="0" w:color="auto"/>
                      </w:divBdr>
                      <w:divsChild>
                        <w:div w:id="227229915">
                          <w:marLeft w:val="0"/>
                          <w:marRight w:val="0"/>
                          <w:marTop w:val="0"/>
                          <w:marBottom w:val="0"/>
                          <w:divBdr>
                            <w:top w:val="none" w:sz="0" w:space="0" w:color="auto"/>
                            <w:left w:val="none" w:sz="0" w:space="0" w:color="auto"/>
                            <w:bottom w:val="none" w:sz="0" w:space="0" w:color="auto"/>
                            <w:right w:val="none" w:sz="0" w:space="0" w:color="auto"/>
                          </w:divBdr>
                        </w:div>
                      </w:divsChild>
                    </w:div>
                    <w:div w:id="770706576">
                      <w:marLeft w:val="0"/>
                      <w:marRight w:val="0"/>
                      <w:marTop w:val="0"/>
                      <w:marBottom w:val="0"/>
                      <w:divBdr>
                        <w:top w:val="none" w:sz="0" w:space="0" w:color="auto"/>
                        <w:left w:val="none" w:sz="0" w:space="0" w:color="auto"/>
                        <w:bottom w:val="none" w:sz="0" w:space="0" w:color="auto"/>
                        <w:right w:val="none" w:sz="0" w:space="0" w:color="auto"/>
                      </w:divBdr>
                      <w:divsChild>
                        <w:div w:id="583152945">
                          <w:marLeft w:val="0"/>
                          <w:marRight w:val="0"/>
                          <w:marTop w:val="0"/>
                          <w:marBottom w:val="0"/>
                          <w:divBdr>
                            <w:top w:val="none" w:sz="0" w:space="0" w:color="auto"/>
                            <w:left w:val="none" w:sz="0" w:space="0" w:color="auto"/>
                            <w:bottom w:val="none" w:sz="0" w:space="0" w:color="auto"/>
                            <w:right w:val="none" w:sz="0" w:space="0" w:color="auto"/>
                          </w:divBdr>
                        </w:div>
                      </w:divsChild>
                    </w:div>
                    <w:div w:id="772289833">
                      <w:marLeft w:val="0"/>
                      <w:marRight w:val="0"/>
                      <w:marTop w:val="0"/>
                      <w:marBottom w:val="0"/>
                      <w:divBdr>
                        <w:top w:val="none" w:sz="0" w:space="0" w:color="auto"/>
                        <w:left w:val="none" w:sz="0" w:space="0" w:color="auto"/>
                        <w:bottom w:val="none" w:sz="0" w:space="0" w:color="auto"/>
                        <w:right w:val="none" w:sz="0" w:space="0" w:color="auto"/>
                      </w:divBdr>
                      <w:divsChild>
                        <w:div w:id="912471558">
                          <w:marLeft w:val="0"/>
                          <w:marRight w:val="0"/>
                          <w:marTop w:val="0"/>
                          <w:marBottom w:val="0"/>
                          <w:divBdr>
                            <w:top w:val="none" w:sz="0" w:space="0" w:color="auto"/>
                            <w:left w:val="none" w:sz="0" w:space="0" w:color="auto"/>
                            <w:bottom w:val="none" w:sz="0" w:space="0" w:color="auto"/>
                            <w:right w:val="none" w:sz="0" w:space="0" w:color="auto"/>
                          </w:divBdr>
                        </w:div>
                      </w:divsChild>
                    </w:div>
                    <w:div w:id="778989055">
                      <w:marLeft w:val="0"/>
                      <w:marRight w:val="0"/>
                      <w:marTop w:val="0"/>
                      <w:marBottom w:val="0"/>
                      <w:divBdr>
                        <w:top w:val="none" w:sz="0" w:space="0" w:color="auto"/>
                        <w:left w:val="none" w:sz="0" w:space="0" w:color="auto"/>
                        <w:bottom w:val="none" w:sz="0" w:space="0" w:color="auto"/>
                        <w:right w:val="none" w:sz="0" w:space="0" w:color="auto"/>
                      </w:divBdr>
                      <w:divsChild>
                        <w:div w:id="683164681">
                          <w:marLeft w:val="0"/>
                          <w:marRight w:val="0"/>
                          <w:marTop w:val="0"/>
                          <w:marBottom w:val="0"/>
                          <w:divBdr>
                            <w:top w:val="none" w:sz="0" w:space="0" w:color="auto"/>
                            <w:left w:val="none" w:sz="0" w:space="0" w:color="auto"/>
                            <w:bottom w:val="none" w:sz="0" w:space="0" w:color="auto"/>
                            <w:right w:val="none" w:sz="0" w:space="0" w:color="auto"/>
                          </w:divBdr>
                        </w:div>
                      </w:divsChild>
                    </w:div>
                    <w:div w:id="782849564">
                      <w:marLeft w:val="0"/>
                      <w:marRight w:val="0"/>
                      <w:marTop w:val="0"/>
                      <w:marBottom w:val="0"/>
                      <w:divBdr>
                        <w:top w:val="none" w:sz="0" w:space="0" w:color="auto"/>
                        <w:left w:val="none" w:sz="0" w:space="0" w:color="auto"/>
                        <w:bottom w:val="none" w:sz="0" w:space="0" w:color="auto"/>
                        <w:right w:val="none" w:sz="0" w:space="0" w:color="auto"/>
                      </w:divBdr>
                      <w:divsChild>
                        <w:div w:id="1092974048">
                          <w:marLeft w:val="0"/>
                          <w:marRight w:val="0"/>
                          <w:marTop w:val="0"/>
                          <w:marBottom w:val="0"/>
                          <w:divBdr>
                            <w:top w:val="none" w:sz="0" w:space="0" w:color="auto"/>
                            <w:left w:val="none" w:sz="0" w:space="0" w:color="auto"/>
                            <w:bottom w:val="none" w:sz="0" w:space="0" w:color="auto"/>
                            <w:right w:val="none" w:sz="0" w:space="0" w:color="auto"/>
                          </w:divBdr>
                        </w:div>
                      </w:divsChild>
                    </w:div>
                    <w:div w:id="786583018">
                      <w:marLeft w:val="0"/>
                      <w:marRight w:val="0"/>
                      <w:marTop w:val="0"/>
                      <w:marBottom w:val="0"/>
                      <w:divBdr>
                        <w:top w:val="none" w:sz="0" w:space="0" w:color="auto"/>
                        <w:left w:val="none" w:sz="0" w:space="0" w:color="auto"/>
                        <w:bottom w:val="none" w:sz="0" w:space="0" w:color="auto"/>
                        <w:right w:val="none" w:sz="0" w:space="0" w:color="auto"/>
                      </w:divBdr>
                      <w:divsChild>
                        <w:div w:id="1638297088">
                          <w:marLeft w:val="0"/>
                          <w:marRight w:val="0"/>
                          <w:marTop w:val="0"/>
                          <w:marBottom w:val="0"/>
                          <w:divBdr>
                            <w:top w:val="none" w:sz="0" w:space="0" w:color="auto"/>
                            <w:left w:val="none" w:sz="0" w:space="0" w:color="auto"/>
                            <w:bottom w:val="none" w:sz="0" w:space="0" w:color="auto"/>
                            <w:right w:val="none" w:sz="0" w:space="0" w:color="auto"/>
                          </w:divBdr>
                        </w:div>
                      </w:divsChild>
                    </w:div>
                    <w:div w:id="786970413">
                      <w:marLeft w:val="0"/>
                      <w:marRight w:val="0"/>
                      <w:marTop w:val="0"/>
                      <w:marBottom w:val="0"/>
                      <w:divBdr>
                        <w:top w:val="none" w:sz="0" w:space="0" w:color="auto"/>
                        <w:left w:val="none" w:sz="0" w:space="0" w:color="auto"/>
                        <w:bottom w:val="none" w:sz="0" w:space="0" w:color="auto"/>
                        <w:right w:val="none" w:sz="0" w:space="0" w:color="auto"/>
                      </w:divBdr>
                      <w:divsChild>
                        <w:div w:id="1351028625">
                          <w:marLeft w:val="0"/>
                          <w:marRight w:val="0"/>
                          <w:marTop w:val="0"/>
                          <w:marBottom w:val="0"/>
                          <w:divBdr>
                            <w:top w:val="none" w:sz="0" w:space="0" w:color="auto"/>
                            <w:left w:val="none" w:sz="0" w:space="0" w:color="auto"/>
                            <w:bottom w:val="none" w:sz="0" w:space="0" w:color="auto"/>
                            <w:right w:val="none" w:sz="0" w:space="0" w:color="auto"/>
                          </w:divBdr>
                        </w:div>
                      </w:divsChild>
                    </w:div>
                    <w:div w:id="795296749">
                      <w:marLeft w:val="0"/>
                      <w:marRight w:val="0"/>
                      <w:marTop w:val="0"/>
                      <w:marBottom w:val="0"/>
                      <w:divBdr>
                        <w:top w:val="none" w:sz="0" w:space="0" w:color="auto"/>
                        <w:left w:val="none" w:sz="0" w:space="0" w:color="auto"/>
                        <w:bottom w:val="none" w:sz="0" w:space="0" w:color="auto"/>
                        <w:right w:val="none" w:sz="0" w:space="0" w:color="auto"/>
                      </w:divBdr>
                      <w:divsChild>
                        <w:div w:id="1263145886">
                          <w:marLeft w:val="0"/>
                          <w:marRight w:val="0"/>
                          <w:marTop w:val="0"/>
                          <w:marBottom w:val="0"/>
                          <w:divBdr>
                            <w:top w:val="none" w:sz="0" w:space="0" w:color="auto"/>
                            <w:left w:val="none" w:sz="0" w:space="0" w:color="auto"/>
                            <w:bottom w:val="none" w:sz="0" w:space="0" w:color="auto"/>
                            <w:right w:val="none" w:sz="0" w:space="0" w:color="auto"/>
                          </w:divBdr>
                        </w:div>
                      </w:divsChild>
                    </w:div>
                    <w:div w:id="796530283">
                      <w:marLeft w:val="0"/>
                      <w:marRight w:val="0"/>
                      <w:marTop w:val="0"/>
                      <w:marBottom w:val="0"/>
                      <w:divBdr>
                        <w:top w:val="none" w:sz="0" w:space="0" w:color="auto"/>
                        <w:left w:val="none" w:sz="0" w:space="0" w:color="auto"/>
                        <w:bottom w:val="none" w:sz="0" w:space="0" w:color="auto"/>
                        <w:right w:val="none" w:sz="0" w:space="0" w:color="auto"/>
                      </w:divBdr>
                      <w:divsChild>
                        <w:div w:id="565728356">
                          <w:marLeft w:val="0"/>
                          <w:marRight w:val="0"/>
                          <w:marTop w:val="0"/>
                          <w:marBottom w:val="0"/>
                          <w:divBdr>
                            <w:top w:val="none" w:sz="0" w:space="0" w:color="auto"/>
                            <w:left w:val="none" w:sz="0" w:space="0" w:color="auto"/>
                            <w:bottom w:val="none" w:sz="0" w:space="0" w:color="auto"/>
                            <w:right w:val="none" w:sz="0" w:space="0" w:color="auto"/>
                          </w:divBdr>
                        </w:div>
                      </w:divsChild>
                    </w:div>
                    <w:div w:id="796947528">
                      <w:marLeft w:val="0"/>
                      <w:marRight w:val="0"/>
                      <w:marTop w:val="0"/>
                      <w:marBottom w:val="0"/>
                      <w:divBdr>
                        <w:top w:val="none" w:sz="0" w:space="0" w:color="auto"/>
                        <w:left w:val="none" w:sz="0" w:space="0" w:color="auto"/>
                        <w:bottom w:val="none" w:sz="0" w:space="0" w:color="auto"/>
                        <w:right w:val="none" w:sz="0" w:space="0" w:color="auto"/>
                      </w:divBdr>
                      <w:divsChild>
                        <w:div w:id="578179379">
                          <w:marLeft w:val="0"/>
                          <w:marRight w:val="0"/>
                          <w:marTop w:val="0"/>
                          <w:marBottom w:val="0"/>
                          <w:divBdr>
                            <w:top w:val="none" w:sz="0" w:space="0" w:color="auto"/>
                            <w:left w:val="none" w:sz="0" w:space="0" w:color="auto"/>
                            <w:bottom w:val="none" w:sz="0" w:space="0" w:color="auto"/>
                            <w:right w:val="none" w:sz="0" w:space="0" w:color="auto"/>
                          </w:divBdr>
                        </w:div>
                      </w:divsChild>
                    </w:div>
                    <w:div w:id="797456867">
                      <w:marLeft w:val="0"/>
                      <w:marRight w:val="0"/>
                      <w:marTop w:val="0"/>
                      <w:marBottom w:val="0"/>
                      <w:divBdr>
                        <w:top w:val="none" w:sz="0" w:space="0" w:color="auto"/>
                        <w:left w:val="none" w:sz="0" w:space="0" w:color="auto"/>
                        <w:bottom w:val="none" w:sz="0" w:space="0" w:color="auto"/>
                        <w:right w:val="none" w:sz="0" w:space="0" w:color="auto"/>
                      </w:divBdr>
                      <w:divsChild>
                        <w:div w:id="1018845618">
                          <w:marLeft w:val="0"/>
                          <w:marRight w:val="0"/>
                          <w:marTop w:val="0"/>
                          <w:marBottom w:val="0"/>
                          <w:divBdr>
                            <w:top w:val="none" w:sz="0" w:space="0" w:color="auto"/>
                            <w:left w:val="none" w:sz="0" w:space="0" w:color="auto"/>
                            <w:bottom w:val="none" w:sz="0" w:space="0" w:color="auto"/>
                            <w:right w:val="none" w:sz="0" w:space="0" w:color="auto"/>
                          </w:divBdr>
                        </w:div>
                      </w:divsChild>
                    </w:div>
                    <w:div w:id="800609989">
                      <w:marLeft w:val="0"/>
                      <w:marRight w:val="0"/>
                      <w:marTop w:val="0"/>
                      <w:marBottom w:val="0"/>
                      <w:divBdr>
                        <w:top w:val="none" w:sz="0" w:space="0" w:color="auto"/>
                        <w:left w:val="none" w:sz="0" w:space="0" w:color="auto"/>
                        <w:bottom w:val="none" w:sz="0" w:space="0" w:color="auto"/>
                        <w:right w:val="none" w:sz="0" w:space="0" w:color="auto"/>
                      </w:divBdr>
                      <w:divsChild>
                        <w:div w:id="1839073919">
                          <w:marLeft w:val="0"/>
                          <w:marRight w:val="0"/>
                          <w:marTop w:val="0"/>
                          <w:marBottom w:val="0"/>
                          <w:divBdr>
                            <w:top w:val="none" w:sz="0" w:space="0" w:color="auto"/>
                            <w:left w:val="none" w:sz="0" w:space="0" w:color="auto"/>
                            <w:bottom w:val="none" w:sz="0" w:space="0" w:color="auto"/>
                            <w:right w:val="none" w:sz="0" w:space="0" w:color="auto"/>
                          </w:divBdr>
                        </w:div>
                      </w:divsChild>
                    </w:div>
                    <w:div w:id="821190526">
                      <w:marLeft w:val="0"/>
                      <w:marRight w:val="0"/>
                      <w:marTop w:val="0"/>
                      <w:marBottom w:val="0"/>
                      <w:divBdr>
                        <w:top w:val="none" w:sz="0" w:space="0" w:color="auto"/>
                        <w:left w:val="none" w:sz="0" w:space="0" w:color="auto"/>
                        <w:bottom w:val="none" w:sz="0" w:space="0" w:color="auto"/>
                        <w:right w:val="none" w:sz="0" w:space="0" w:color="auto"/>
                      </w:divBdr>
                      <w:divsChild>
                        <w:div w:id="1216618746">
                          <w:marLeft w:val="0"/>
                          <w:marRight w:val="0"/>
                          <w:marTop w:val="0"/>
                          <w:marBottom w:val="0"/>
                          <w:divBdr>
                            <w:top w:val="none" w:sz="0" w:space="0" w:color="auto"/>
                            <w:left w:val="none" w:sz="0" w:space="0" w:color="auto"/>
                            <w:bottom w:val="none" w:sz="0" w:space="0" w:color="auto"/>
                            <w:right w:val="none" w:sz="0" w:space="0" w:color="auto"/>
                          </w:divBdr>
                        </w:div>
                      </w:divsChild>
                    </w:div>
                    <w:div w:id="824661670">
                      <w:marLeft w:val="0"/>
                      <w:marRight w:val="0"/>
                      <w:marTop w:val="0"/>
                      <w:marBottom w:val="0"/>
                      <w:divBdr>
                        <w:top w:val="none" w:sz="0" w:space="0" w:color="auto"/>
                        <w:left w:val="none" w:sz="0" w:space="0" w:color="auto"/>
                        <w:bottom w:val="none" w:sz="0" w:space="0" w:color="auto"/>
                        <w:right w:val="none" w:sz="0" w:space="0" w:color="auto"/>
                      </w:divBdr>
                      <w:divsChild>
                        <w:div w:id="2061519211">
                          <w:marLeft w:val="0"/>
                          <w:marRight w:val="0"/>
                          <w:marTop w:val="0"/>
                          <w:marBottom w:val="0"/>
                          <w:divBdr>
                            <w:top w:val="none" w:sz="0" w:space="0" w:color="auto"/>
                            <w:left w:val="none" w:sz="0" w:space="0" w:color="auto"/>
                            <w:bottom w:val="none" w:sz="0" w:space="0" w:color="auto"/>
                            <w:right w:val="none" w:sz="0" w:space="0" w:color="auto"/>
                          </w:divBdr>
                        </w:div>
                      </w:divsChild>
                    </w:div>
                    <w:div w:id="828058100">
                      <w:marLeft w:val="0"/>
                      <w:marRight w:val="0"/>
                      <w:marTop w:val="0"/>
                      <w:marBottom w:val="0"/>
                      <w:divBdr>
                        <w:top w:val="none" w:sz="0" w:space="0" w:color="auto"/>
                        <w:left w:val="none" w:sz="0" w:space="0" w:color="auto"/>
                        <w:bottom w:val="none" w:sz="0" w:space="0" w:color="auto"/>
                        <w:right w:val="none" w:sz="0" w:space="0" w:color="auto"/>
                      </w:divBdr>
                      <w:divsChild>
                        <w:div w:id="221411264">
                          <w:marLeft w:val="0"/>
                          <w:marRight w:val="0"/>
                          <w:marTop w:val="0"/>
                          <w:marBottom w:val="0"/>
                          <w:divBdr>
                            <w:top w:val="none" w:sz="0" w:space="0" w:color="auto"/>
                            <w:left w:val="none" w:sz="0" w:space="0" w:color="auto"/>
                            <w:bottom w:val="none" w:sz="0" w:space="0" w:color="auto"/>
                            <w:right w:val="none" w:sz="0" w:space="0" w:color="auto"/>
                          </w:divBdr>
                        </w:div>
                      </w:divsChild>
                    </w:div>
                    <w:div w:id="836312499">
                      <w:marLeft w:val="0"/>
                      <w:marRight w:val="0"/>
                      <w:marTop w:val="0"/>
                      <w:marBottom w:val="0"/>
                      <w:divBdr>
                        <w:top w:val="none" w:sz="0" w:space="0" w:color="auto"/>
                        <w:left w:val="none" w:sz="0" w:space="0" w:color="auto"/>
                        <w:bottom w:val="none" w:sz="0" w:space="0" w:color="auto"/>
                        <w:right w:val="none" w:sz="0" w:space="0" w:color="auto"/>
                      </w:divBdr>
                      <w:divsChild>
                        <w:div w:id="1524973006">
                          <w:marLeft w:val="0"/>
                          <w:marRight w:val="0"/>
                          <w:marTop w:val="0"/>
                          <w:marBottom w:val="0"/>
                          <w:divBdr>
                            <w:top w:val="none" w:sz="0" w:space="0" w:color="auto"/>
                            <w:left w:val="none" w:sz="0" w:space="0" w:color="auto"/>
                            <w:bottom w:val="none" w:sz="0" w:space="0" w:color="auto"/>
                            <w:right w:val="none" w:sz="0" w:space="0" w:color="auto"/>
                          </w:divBdr>
                        </w:div>
                      </w:divsChild>
                    </w:div>
                    <w:div w:id="837379539">
                      <w:marLeft w:val="0"/>
                      <w:marRight w:val="0"/>
                      <w:marTop w:val="0"/>
                      <w:marBottom w:val="0"/>
                      <w:divBdr>
                        <w:top w:val="none" w:sz="0" w:space="0" w:color="auto"/>
                        <w:left w:val="none" w:sz="0" w:space="0" w:color="auto"/>
                        <w:bottom w:val="none" w:sz="0" w:space="0" w:color="auto"/>
                        <w:right w:val="none" w:sz="0" w:space="0" w:color="auto"/>
                      </w:divBdr>
                      <w:divsChild>
                        <w:div w:id="807360886">
                          <w:marLeft w:val="0"/>
                          <w:marRight w:val="0"/>
                          <w:marTop w:val="0"/>
                          <w:marBottom w:val="0"/>
                          <w:divBdr>
                            <w:top w:val="none" w:sz="0" w:space="0" w:color="auto"/>
                            <w:left w:val="none" w:sz="0" w:space="0" w:color="auto"/>
                            <w:bottom w:val="none" w:sz="0" w:space="0" w:color="auto"/>
                            <w:right w:val="none" w:sz="0" w:space="0" w:color="auto"/>
                          </w:divBdr>
                        </w:div>
                      </w:divsChild>
                    </w:div>
                    <w:div w:id="840507329">
                      <w:marLeft w:val="0"/>
                      <w:marRight w:val="0"/>
                      <w:marTop w:val="0"/>
                      <w:marBottom w:val="0"/>
                      <w:divBdr>
                        <w:top w:val="none" w:sz="0" w:space="0" w:color="auto"/>
                        <w:left w:val="none" w:sz="0" w:space="0" w:color="auto"/>
                        <w:bottom w:val="none" w:sz="0" w:space="0" w:color="auto"/>
                        <w:right w:val="none" w:sz="0" w:space="0" w:color="auto"/>
                      </w:divBdr>
                      <w:divsChild>
                        <w:div w:id="2034383894">
                          <w:marLeft w:val="0"/>
                          <w:marRight w:val="0"/>
                          <w:marTop w:val="0"/>
                          <w:marBottom w:val="0"/>
                          <w:divBdr>
                            <w:top w:val="none" w:sz="0" w:space="0" w:color="auto"/>
                            <w:left w:val="none" w:sz="0" w:space="0" w:color="auto"/>
                            <w:bottom w:val="none" w:sz="0" w:space="0" w:color="auto"/>
                            <w:right w:val="none" w:sz="0" w:space="0" w:color="auto"/>
                          </w:divBdr>
                        </w:div>
                      </w:divsChild>
                    </w:div>
                    <w:div w:id="860893440">
                      <w:marLeft w:val="0"/>
                      <w:marRight w:val="0"/>
                      <w:marTop w:val="0"/>
                      <w:marBottom w:val="0"/>
                      <w:divBdr>
                        <w:top w:val="none" w:sz="0" w:space="0" w:color="auto"/>
                        <w:left w:val="none" w:sz="0" w:space="0" w:color="auto"/>
                        <w:bottom w:val="none" w:sz="0" w:space="0" w:color="auto"/>
                        <w:right w:val="none" w:sz="0" w:space="0" w:color="auto"/>
                      </w:divBdr>
                      <w:divsChild>
                        <w:div w:id="632757625">
                          <w:marLeft w:val="0"/>
                          <w:marRight w:val="0"/>
                          <w:marTop w:val="0"/>
                          <w:marBottom w:val="0"/>
                          <w:divBdr>
                            <w:top w:val="none" w:sz="0" w:space="0" w:color="auto"/>
                            <w:left w:val="none" w:sz="0" w:space="0" w:color="auto"/>
                            <w:bottom w:val="none" w:sz="0" w:space="0" w:color="auto"/>
                            <w:right w:val="none" w:sz="0" w:space="0" w:color="auto"/>
                          </w:divBdr>
                        </w:div>
                      </w:divsChild>
                    </w:div>
                    <w:div w:id="863830665">
                      <w:marLeft w:val="0"/>
                      <w:marRight w:val="0"/>
                      <w:marTop w:val="0"/>
                      <w:marBottom w:val="0"/>
                      <w:divBdr>
                        <w:top w:val="none" w:sz="0" w:space="0" w:color="auto"/>
                        <w:left w:val="none" w:sz="0" w:space="0" w:color="auto"/>
                        <w:bottom w:val="none" w:sz="0" w:space="0" w:color="auto"/>
                        <w:right w:val="none" w:sz="0" w:space="0" w:color="auto"/>
                      </w:divBdr>
                      <w:divsChild>
                        <w:div w:id="1428187248">
                          <w:marLeft w:val="0"/>
                          <w:marRight w:val="0"/>
                          <w:marTop w:val="0"/>
                          <w:marBottom w:val="0"/>
                          <w:divBdr>
                            <w:top w:val="none" w:sz="0" w:space="0" w:color="auto"/>
                            <w:left w:val="none" w:sz="0" w:space="0" w:color="auto"/>
                            <w:bottom w:val="none" w:sz="0" w:space="0" w:color="auto"/>
                            <w:right w:val="none" w:sz="0" w:space="0" w:color="auto"/>
                          </w:divBdr>
                        </w:div>
                      </w:divsChild>
                    </w:div>
                    <w:div w:id="865294460">
                      <w:marLeft w:val="0"/>
                      <w:marRight w:val="0"/>
                      <w:marTop w:val="0"/>
                      <w:marBottom w:val="0"/>
                      <w:divBdr>
                        <w:top w:val="none" w:sz="0" w:space="0" w:color="auto"/>
                        <w:left w:val="none" w:sz="0" w:space="0" w:color="auto"/>
                        <w:bottom w:val="none" w:sz="0" w:space="0" w:color="auto"/>
                        <w:right w:val="none" w:sz="0" w:space="0" w:color="auto"/>
                      </w:divBdr>
                      <w:divsChild>
                        <w:div w:id="40326581">
                          <w:marLeft w:val="0"/>
                          <w:marRight w:val="0"/>
                          <w:marTop w:val="0"/>
                          <w:marBottom w:val="0"/>
                          <w:divBdr>
                            <w:top w:val="none" w:sz="0" w:space="0" w:color="auto"/>
                            <w:left w:val="none" w:sz="0" w:space="0" w:color="auto"/>
                            <w:bottom w:val="none" w:sz="0" w:space="0" w:color="auto"/>
                            <w:right w:val="none" w:sz="0" w:space="0" w:color="auto"/>
                          </w:divBdr>
                        </w:div>
                      </w:divsChild>
                    </w:div>
                    <w:div w:id="867134433">
                      <w:marLeft w:val="0"/>
                      <w:marRight w:val="0"/>
                      <w:marTop w:val="0"/>
                      <w:marBottom w:val="0"/>
                      <w:divBdr>
                        <w:top w:val="none" w:sz="0" w:space="0" w:color="auto"/>
                        <w:left w:val="none" w:sz="0" w:space="0" w:color="auto"/>
                        <w:bottom w:val="none" w:sz="0" w:space="0" w:color="auto"/>
                        <w:right w:val="none" w:sz="0" w:space="0" w:color="auto"/>
                      </w:divBdr>
                      <w:divsChild>
                        <w:div w:id="1801722313">
                          <w:marLeft w:val="0"/>
                          <w:marRight w:val="0"/>
                          <w:marTop w:val="0"/>
                          <w:marBottom w:val="0"/>
                          <w:divBdr>
                            <w:top w:val="none" w:sz="0" w:space="0" w:color="auto"/>
                            <w:left w:val="none" w:sz="0" w:space="0" w:color="auto"/>
                            <w:bottom w:val="none" w:sz="0" w:space="0" w:color="auto"/>
                            <w:right w:val="none" w:sz="0" w:space="0" w:color="auto"/>
                          </w:divBdr>
                        </w:div>
                      </w:divsChild>
                    </w:div>
                    <w:div w:id="868880704">
                      <w:marLeft w:val="0"/>
                      <w:marRight w:val="0"/>
                      <w:marTop w:val="0"/>
                      <w:marBottom w:val="0"/>
                      <w:divBdr>
                        <w:top w:val="none" w:sz="0" w:space="0" w:color="auto"/>
                        <w:left w:val="none" w:sz="0" w:space="0" w:color="auto"/>
                        <w:bottom w:val="none" w:sz="0" w:space="0" w:color="auto"/>
                        <w:right w:val="none" w:sz="0" w:space="0" w:color="auto"/>
                      </w:divBdr>
                      <w:divsChild>
                        <w:div w:id="896549550">
                          <w:marLeft w:val="0"/>
                          <w:marRight w:val="0"/>
                          <w:marTop w:val="0"/>
                          <w:marBottom w:val="0"/>
                          <w:divBdr>
                            <w:top w:val="none" w:sz="0" w:space="0" w:color="auto"/>
                            <w:left w:val="none" w:sz="0" w:space="0" w:color="auto"/>
                            <w:bottom w:val="none" w:sz="0" w:space="0" w:color="auto"/>
                            <w:right w:val="none" w:sz="0" w:space="0" w:color="auto"/>
                          </w:divBdr>
                        </w:div>
                      </w:divsChild>
                    </w:div>
                    <w:div w:id="871840441">
                      <w:marLeft w:val="0"/>
                      <w:marRight w:val="0"/>
                      <w:marTop w:val="0"/>
                      <w:marBottom w:val="0"/>
                      <w:divBdr>
                        <w:top w:val="none" w:sz="0" w:space="0" w:color="auto"/>
                        <w:left w:val="none" w:sz="0" w:space="0" w:color="auto"/>
                        <w:bottom w:val="none" w:sz="0" w:space="0" w:color="auto"/>
                        <w:right w:val="none" w:sz="0" w:space="0" w:color="auto"/>
                      </w:divBdr>
                      <w:divsChild>
                        <w:div w:id="647171067">
                          <w:marLeft w:val="0"/>
                          <w:marRight w:val="0"/>
                          <w:marTop w:val="0"/>
                          <w:marBottom w:val="0"/>
                          <w:divBdr>
                            <w:top w:val="none" w:sz="0" w:space="0" w:color="auto"/>
                            <w:left w:val="none" w:sz="0" w:space="0" w:color="auto"/>
                            <w:bottom w:val="none" w:sz="0" w:space="0" w:color="auto"/>
                            <w:right w:val="none" w:sz="0" w:space="0" w:color="auto"/>
                          </w:divBdr>
                        </w:div>
                      </w:divsChild>
                    </w:div>
                    <w:div w:id="873035686">
                      <w:marLeft w:val="0"/>
                      <w:marRight w:val="0"/>
                      <w:marTop w:val="0"/>
                      <w:marBottom w:val="0"/>
                      <w:divBdr>
                        <w:top w:val="none" w:sz="0" w:space="0" w:color="auto"/>
                        <w:left w:val="none" w:sz="0" w:space="0" w:color="auto"/>
                        <w:bottom w:val="none" w:sz="0" w:space="0" w:color="auto"/>
                        <w:right w:val="none" w:sz="0" w:space="0" w:color="auto"/>
                      </w:divBdr>
                      <w:divsChild>
                        <w:div w:id="41100482">
                          <w:marLeft w:val="0"/>
                          <w:marRight w:val="0"/>
                          <w:marTop w:val="0"/>
                          <w:marBottom w:val="0"/>
                          <w:divBdr>
                            <w:top w:val="none" w:sz="0" w:space="0" w:color="auto"/>
                            <w:left w:val="none" w:sz="0" w:space="0" w:color="auto"/>
                            <w:bottom w:val="none" w:sz="0" w:space="0" w:color="auto"/>
                            <w:right w:val="none" w:sz="0" w:space="0" w:color="auto"/>
                          </w:divBdr>
                        </w:div>
                      </w:divsChild>
                    </w:div>
                    <w:div w:id="877163792">
                      <w:marLeft w:val="0"/>
                      <w:marRight w:val="0"/>
                      <w:marTop w:val="0"/>
                      <w:marBottom w:val="0"/>
                      <w:divBdr>
                        <w:top w:val="none" w:sz="0" w:space="0" w:color="auto"/>
                        <w:left w:val="none" w:sz="0" w:space="0" w:color="auto"/>
                        <w:bottom w:val="none" w:sz="0" w:space="0" w:color="auto"/>
                        <w:right w:val="none" w:sz="0" w:space="0" w:color="auto"/>
                      </w:divBdr>
                      <w:divsChild>
                        <w:div w:id="1288051839">
                          <w:marLeft w:val="0"/>
                          <w:marRight w:val="0"/>
                          <w:marTop w:val="0"/>
                          <w:marBottom w:val="0"/>
                          <w:divBdr>
                            <w:top w:val="none" w:sz="0" w:space="0" w:color="auto"/>
                            <w:left w:val="none" w:sz="0" w:space="0" w:color="auto"/>
                            <w:bottom w:val="none" w:sz="0" w:space="0" w:color="auto"/>
                            <w:right w:val="none" w:sz="0" w:space="0" w:color="auto"/>
                          </w:divBdr>
                        </w:div>
                      </w:divsChild>
                    </w:div>
                    <w:div w:id="891499517">
                      <w:marLeft w:val="0"/>
                      <w:marRight w:val="0"/>
                      <w:marTop w:val="0"/>
                      <w:marBottom w:val="0"/>
                      <w:divBdr>
                        <w:top w:val="none" w:sz="0" w:space="0" w:color="auto"/>
                        <w:left w:val="none" w:sz="0" w:space="0" w:color="auto"/>
                        <w:bottom w:val="none" w:sz="0" w:space="0" w:color="auto"/>
                        <w:right w:val="none" w:sz="0" w:space="0" w:color="auto"/>
                      </w:divBdr>
                      <w:divsChild>
                        <w:div w:id="898395355">
                          <w:marLeft w:val="0"/>
                          <w:marRight w:val="0"/>
                          <w:marTop w:val="0"/>
                          <w:marBottom w:val="0"/>
                          <w:divBdr>
                            <w:top w:val="none" w:sz="0" w:space="0" w:color="auto"/>
                            <w:left w:val="none" w:sz="0" w:space="0" w:color="auto"/>
                            <w:bottom w:val="none" w:sz="0" w:space="0" w:color="auto"/>
                            <w:right w:val="none" w:sz="0" w:space="0" w:color="auto"/>
                          </w:divBdr>
                        </w:div>
                      </w:divsChild>
                    </w:div>
                    <w:div w:id="891962481">
                      <w:marLeft w:val="0"/>
                      <w:marRight w:val="0"/>
                      <w:marTop w:val="0"/>
                      <w:marBottom w:val="0"/>
                      <w:divBdr>
                        <w:top w:val="none" w:sz="0" w:space="0" w:color="auto"/>
                        <w:left w:val="none" w:sz="0" w:space="0" w:color="auto"/>
                        <w:bottom w:val="none" w:sz="0" w:space="0" w:color="auto"/>
                        <w:right w:val="none" w:sz="0" w:space="0" w:color="auto"/>
                      </w:divBdr>
                      <w:divsChild>
                        <w:div w:id="1158838048">
                          <w:marLeft w:val="0"/>
                          <w:marRight w:val="0"/>
                          <w:marTop w:val="0"/>
                          <w:marBottom w:val="0"/>
                          <w:divBdr>
                            <w:top w:val="none" w:sz="0" w:space="0" w:color="auto"/>
                            <w:left w:val="none" w:sz="0" w:space="0" w:color="auto"/>
                            <w:bottom w:val="none" w:sz="0" w:space="0" w:color="auto"/>
                            <w:right w:val="none" w:sz="0" w:space="0" w:color="auto"/>
                          </w:divBdr>
                        </w:div>
                      </w:divsChild>
                    </w:div>
                    <w:div w:id="897786080">
                      <w:marLeft w:val="0"/>
                      <w:marRight w:val="0"/>
                      <w:marTop w:val="0"/>
                      <w:marBottom w:val="0"/>
                      <w:divBdr>
                        <w:top w:val="none" w:sz="0" w:space="0" w:color="auto"/>
                        <w:left w:val="none" w:sz="0" w:space="0" w:color="auto"/>
                        <w:bottom w:val="none" w:sz="0" w:space="0" w:color="auto"/>
                        <w:right w:val="none" w:sz="0" w:space="0" w:color="auto"/>
                      </w:divBdr>
                      <w:divsChild>
                        <w:div w:id="1900440928">
                          <w:marLeft w:val="0"/>
                          <w:marRight w:val="0"/>
                          <w:marTop w:val="0"/>
                          <w:marBottom w:val="0"/>
                          <w:divBdr>
                            <w:top w:val="none" w:sz="0" w:space="0" w:color="auto"/>
                            <w:left w:val="none" w:sz="0" w:space="0" w:color="auto"/>
                            <w:bottom w:val="none" w:sz="0" w:space="0" w:color="auto"/>
                            <w:right w:val="none" w:sz="0" w:space="0" w:color="auto"/>
                          </w:divBdr>
                        </w:div>
                      </w:divsChild>
                    </w:div>
                    <w:div w:id="900748792">
                      <w:marLeft w:val="0"/>
                      <w:marRight w:val="0"/>
                      <w:marTop w:val="0"/>
                      <w:marBottom w:val="0"/>
                      <w:divBdr>
                        <w:top w:val="none" w:sz="0" w:space="0" w:color="auto"/>
                        <w:left w:val="none" w:sz="0" w:space="0" w:color="auto"/>
                        <w:bottom w:val="none" w:sz="0" w:space="0" w:color="auto"/>
                        <w:right w:val="none" w:sz="0" w:space="0" w:color="auto"/>
                      </w:divBdr>
                      <w:divsChild>
                        <w:div w:id="1252472774">
                          <w:marLeft w:val="0"/>
                          <w:marRight w:val="0"/>
                          <w:marTop w:val="0"/>
                          <w:marBottom w:val="0"/>
                          <w:divBdr>
                            <w:top w:val="none" w:sz="0" w:space="0" w:color="auto"/>
                            <w:left w:val="none" w:sz="0" w:space="0" w:color="auto"/>
                            <w:bottom w:val="none" w:sz="0" w:space="0" w:color="auto"/>
                            <w:right w:val="none" w:sz="0" w:space="0" w:color="auto"/>
                          </w:divBdr>
                        </w:div>
                      </w:divsChild>
                    </w:div>
                    <w:div w:id="909122097">
                      <w:marLeft w:val="0"/>
                      <w:marRight w:val="0"/>
                      <w:marTop w:val="0"/>
                      <w:marBottom w:val="0"/>
                      <w:divBdr>
                        <w:top w:val="none" w:sz="0" w:space="0" w:color="auto"/>
                        <w:left w:val="none" w:sz="0" w:space="0" w:color="auto"/>
                        <w:bottom w:val="none" w:sz="0" w:space="0" w:color="auto"/>
                        <w:right w:val="none" w:sz="0" w:space="0" w:color="auto"/>
                      </w:divBdr>
                      <w:divsChild>
                        <w:div w:id="585649105">
                          <w:marLeft w:val="0"/>
                          <w:marRight w:val="0"/>
                          <w:marTop w:val="0"/>
                          <w:marBottom w:val="0"/>
                          <w:divBdr>
                            <w:top w:val="none" w:sz="0" w:space="0" w:color="auto"/>
                            <w:left w:val="none" w:sz="0" w:space="0" w:color="auto"/>
                            <w:bottom w:val="none" w:sz="0" w:space="0" w:color="auto"/>
                            <w:right w:val="none" w:sz="0" w:space="0" w:color="auto"/>
                          </w:divBdr>
                        </w:div>
                      </w:divsChild>
                    </w:div>
                    <w:div w:id="911040438">
                      <w:marLeft w:val="0"/>
                      <w:marRight w:val="0"/>
                      <w:marTop w:val="0"/>
                      <w:marBottom w:val="0"/>
                      <w:divBdr>
                        <w:top w:val="none" w:sz="0" w:space="0" w:color="auto"/>
                        <w:left w:val="none" w:sz="0" w:space="0" w:color="auto"/>
                        <w:bottom w:val="none" w:sz="0" w:space="0" w:color="auto"/>
                        <w:right w:val="none" w:sz="0" w:space="0" w:color="auto"/>
                      </w:divBdr>
                      <w:divsChild>
                        <w:div w:id="1122652480">
                          <w:marLeft w:val="0"/>
                          <w:marRight w:val="0"/>
                          <w:marTop w:val="0"/>
                          <w:marBottom w:val="0"/>
                          <w:divBdr>
                            <w:top w:val="none" w:sz="0" w:space="0" w:color="auto"/>
                            <w:left w:val="none" w:sz="0" w:space="0" w:color="auto"/>
                            <w:bottom w:val="none" w:sz="0" w:space="0" w:color="auto"/>
                            <w:right w:val="none" w:sz="0" w:space="0" w:color="auto"/>
                          </w:divBdr>
                        </w:div>
                      </w:divsChild>
                    </w:div>
                    <w:div w:id="915433919">
                      <w:marLeft w:val="0"/>
                      <w:marRight w:val="0"/>
                      <w:marTop w:val="0"/>
                      <w:marBottom w:val="0"/>
                      <w:divBdr>
                        <w:top w:val="none" w:sz="0" w:space="0" w:color="auto"/>
                        <w:left w:val="none" w:sz="0" w:space="0" w:color="auto"/>
                        <w:bottom w:val="none" w:sz="0" w:space="0" w:color="auto"/>
                        <w:right w:val="none" w:sz="0" w:space="0" w:color="auto"/>
                      </w:divBdr>
                      <w:divsChild>
                        <w:div w:id="114519082">
                          <w:marLeft w:val="0"/>
                          <w:marRight w:val="0"/>
                          <w:marTop w:val="0"/>
                          <w:marBottom w:val="0"/>
                          <w:divBdr>
                            <w:top w:val="none" w:sz="0" w:space="0" w:color="auto"/>
                            <w:left w:val="none" w:sz="0" w:space="0" w:color="auto"/>
                            <w:bottom w:val="none" w:sz="0" w:space="0" w:color="auto"/>
                            <w:right w:val="none" w:sz="0" w:space="0" w:color="auto"/>
                          </w:divBdr>
                        </w:div>
                      </w:divsChild>
                    </w:div>
                    <w:div w:id="916474826">
                      <w:marLeft w:val="0"/>
                      <w:marRight w:val="0"/>
                      <w:marTop w:val="0"/>
                      <w:marBottom w:val="0"/>
                      <w:divBdr>
                        <w:top w:val="none" w:sz="0" w:space="0" w:color="auto"/>
                        <w:left w:val="none" w:sz="0" w:space="0" w:color="auto"/>
                        <w:bottom w:val="none" w:sz="0" w:space="0" w:color="auto"/>
                        <w:right w:val="none" w:sz="0" w:space="0" w:color="auto"/>
                      </w:divBdr>
                      <w:divsChild>
                        <w:div w:id="2080521795">
                          <w:marLeft w:val="0"/>
                          <w:marRight w:val="0"/>
                          <w:marTop w:val="0"/>
                          <w:marBottom w:val="0"/>
                          <w:divBdr>
                            <w:top w:val="none" w:sz="0" w:space="0" w:color="auto"/>
                            <w:left w:val="none" w:sz="0" w:space="0" w:color="auto"/>
                            <w:bottom w:val="none" w:sz="0" w:space="0" w:color="auto"/>
                            <w:right w:val="none" w:sz="0" w:space="0" w:color="auto"/>
                          </w:divBdr>
                        </w:div>
                      </w:divsChild>
                    </w:div>
                    <w:div w:id="925453796">
                      <w:marLeft w:val="0"/>
                      <w:marRight w:val="0"/>
                      <w:marTop w:val="0"/>
                      <w:marBottom w:val="0"/>
                      <w:divBdr>
                        <w:top w:val="none" w:sz="0" w:space="0" w:color="auto"/>
                        <w:left w:val="none" w:sz="0" w:space="0" w:color="auto"/>
                        <w:bottom w:val="none" w:sz="0" w:space="0" w:color="auto"/>
                        <w:right w:val="none" w:sz="0" w:space="0" w:color="auto"/>
                      </w:divBdr>
                      <w:divsChild>
                        <w:div w:id="1439108689">
                          <w:marLeft w:val="0"/>
                          <w:marRight w:val="0"/>
                          <w:marTop w:val="0"/>
                          <w:marBottom w:val="0"/>
                          <w:divBdr>
                            <w:top w:val="none" w:sz="0" w:space="0" w:color="auto"/>
                            <w:left w:val="none" w:sz="0" w:space="0" w:color="auto"/>
                            <w:bottom w:val="none" w:sz="0" w:space="0" w:color="auto"/>
                            <w:right w:val="none" w:sz="0" w:space="0" w:color="auto"/>
                          </w:divBdr>
                        </w:div>
                      </w:divsChild>
                    </w:div>
                    <w:div w:id="925840804">
                      <w:marLeft w:val="0"/>
                      <w:marRight w:val="0"/>
                      <w:marTop w:val="0"/>
                      <w:marBottom w:val="0"/>
                      <w:divBdr>
                        <w:top w:val="none" w:sz="0" w:space="0" w:color="auto"/>
                        <w:left w:val="none" w:sz="0" w:space="0" w:color="auto"/>
                        <w:bottom w:val="none" w:sz="0" w:space="0" w:color="auto"/>
                        <w:right w:val="none" w:sz="0" w:space="0" w:color="auto"/>
                      </w:divBdr>
                      <w:divsChild>
                        <w:div w:id="1319455143">
                          <w:marLeft w:val="0"/>
                          <w:marRight w:val="0"/>
                          <w:marTop w:val="0"/>
                          <w:marBottom w:val="0"/>
                          <w:divBdr>
                            <w:top w:val="none" w:sz="0" w:space="0" w:color="auto"/>
                            <w:left w:val="none" w:sz="0" w:space="0" w:color="auto"/>
                            <w:bottom w:val="none" w:sz="0" w:space="0" w:color="auto"/>
                            <w:right w:val="none" w:sz="0" w:space="0" w:color="auto"/>
                          </w:divBdr>
                        </w:div>
                      </w:divsChild>
                    </w:div>
                    <w:div w:id="926693937">
                      <w:marLeft w:val="0"/>
                      <w:marRight w:val="0"/>
                      <w:marTop w:val="0"/>
                      <w:marBottom w:val="0"/>
                      <w:divBdr>
                        <w:top w:val="none" w:sz="0" w:space="0" w:color="auto"/>
                        <w:left w:val="none" w:sz="0" w:space="0" w:color="auto"/>
                        <w:bottom w:val="none" w:sz="0" w:space="0" w:color="auto"/>
                        <w:right w:val="none" w:sz="0" w:space="0" w:color="auto"/>
                      </w:divBdr>
                      <w:divsChild>
                        <w:div w:id="45569835">
                          <w:marLeft w:val="0"/>
                          <w:marRight w:val="0"/>
                          <w:marTop w:val="0"/>
                          <w:marBottom w:val="0"/>
                          <w:divBdr>
                            <w:top w:val="none" w:sz="0" w:space="0" w:color="auto"/>
                            <w:left w:val="none" w:sz="0" w:space="0" w:color="auto"/>
                            <w:bottom w:val="none" w:sz="0" w:space="0" w:color="auto"/>
                            <w:right w:val="none" w:sz="0" w:space="0" w:color="auto"/>
                          </w:divBdr>
                        </w:div>
                      </w:divsChild>
                    </w:div>
                    <w:div w:id="928777966">
                      <w:marLeft w:val="0"/>
                      <w:marRight w:val="0"/>
                      <w:marTop w:val="0"/>
                      <w:marBottom w:val="0"/>
                      <w:divBdr>
                        <w:top w:val="none" w:sz="0" w:space="0" w:color="auto"/>
                        <w:left w:val="none" w:sz="0" w:space="0" w:color="auto"/>
                        <w:bottom w:val="none" w:sz="0" w:space="0" w:color="auto"/>
                        <w:right w:val="none" w:sz="0" w:space="0" w:color="auto"/>
                      </w:divBdr>
                      <w:divsChild>
                        <w:div w:id="1166819420">
                          <w:marLeft w:val="0"/>
                          <w:marRight w:val="0"/>
                          <w:marTop w:val="0"/>
                          <w:marBottom w:val="0"/>
                          <w:divBdr>
                            <w:top w:val="none" w:sz="0" w:space="0" w:color="auto"/>
                            <w:left w:val="none" w:sz="0" w:space="0" w:color="auto"/>
                            <w:bottom w:val="none" w:sz="0" w:space="0" w:color="auto"/>
                            <w:right w:val="none" w:sz="0" w:space="0" w:color="auto"/>
                          </w:divBdr>
                        </w:div>
                      </w:divsChild>
                    </w:div>
                    <w:div w:id="932199437">
                      <w:marLeft w:val="0"/>
                      <w:marRight w:val="0"/>
                      <w:marTop w:val="0"/>
                      <w:marBottom w:val="0"/>
                      <w:divBdr>
                        <w:top w:val="none" w:sz="0" w:space="0" w:color="auto"/>
                        <w:left w:val="none" w:sz="0" w:space="0" w:color="auto"/>
                        <w:bottom w:val="none" w:sz="0" w:space="0" w:color="auto"/>
                        <w:right w:val="none" w:sz="0" w:space="0" w:color="auto"/>
                      </w:divBdr>
                      <w:divsChild>
                        <w:div w:id="1592086932">
                          <w:marLeft w:val="0"/>
                          <w:marRight w:val="0"/>
                          <w:marTop w:val="0"/>
                          <w:marBottom w:val="0"/>
                          <w:divBdr>
                            <w:top w:val="none" w:sz="0" w:space="0" w:color="auto"/>
                            <w:left w:val="none" w:sz="0" w:space="0" w:color="auto"/>
                            <w:bottom w:val="none" w:sz="0" w:space="0" w:color="auto"/>
                            <w:right w:val="none" w:sz="0" w:space="0" w:color="auto"/>
                          </w:divBdr>
                        </w:div>
                      </w:divsChild>
                    </w:div>
                    <w:div w:id="939072035">
                      <w:marLeft w:val="0"/>
                      <w:marRight w:val="0"/>
                      <w:marTop w:val="0"/>
                      <w:marBottom w:val="0"/>
                      <w:divBdr>
                        <w:top w:val="none" w:sz="0" w:space="0" w:color="auto"/>
                        <w:left w:val="none" w:sz="0" w:space="0" w:color="auto"/>
                        <w:bottom w:val="none" w:sz="0" w:space="0" w:color="auto"/>
                        <w:right w:val="none" w:sz="0" w:space="0" w:color="auto"/>
                      </w:divBdr>
                      <w:divsChild>
                        <w:div w:id="480195108">
                          <w:marLeft w:val="0"/>
                          <w:marRight w:val="0"/>
                          <w:marTop w:val="0"/>
                          <w:marBottom w:val="0"/>
                          <w:divBdr>
                            <w:top w:val="none" w:sz="0" w:space="0" w:color="auto"/>
                            <w:left w:val="none" w:sz="0" w:space="0" w:color="auto"/>
                            <w:bottom w:val="none" w:sz="0" w:space="0" w:color="auto"/>
                            <w:right w:val="none" w:sz="0" w:space="0" w:color="auto"/>
                          </w:divBdr>
                        </w:div>
                      </w:divsChild>
                    </w:div>
                    <w:div w:id="940381065">
                      <w:marLeft w:val="0"/>
                      <w:marRight w:val="0"/>
                      <w:marTop w:val="0"/>
                      <w:marBottom w:val="0"/>
                      <w:divBdr>
                        <w:top w:val="none" w:sz="0" w:space="0" w:color="auto"/>
                        <w:left w:val="none" w:sz="0" w:space="0" w:color="auto"/>
                        <w:bottom w:val="none" w:sz="0" w:space="0" w:color="auto"/>
                        <w:right w:val="none" w:sz="0" w:space="0" w:color="auto"/>
                      </w:divBdr>
                      <w:divsChild>
                        <w:div w:id="475804977">
                          <w:marLeft w:val="0"/>
                          <w:marRight w:val="0"/>
                          <w:marTop w:val="0"/>
                          <w:marBottom w:val="0"/>
                          <w:divBdr>
                            <w:top w:val="none" w:sz="0" w:space="0" w:color="auto"/>
                            <w:left w:val="none" w:sz="0" w:space="0" w:color="auto"/>
                            <w:bottom w:val="none" w:sz="0" w:space="0" w:color="auto"/>
                            <w:right w:val="none" w:sz="0" w:space="0" w:color="auto"/>
                          </w:divBdr>
                        </w:div>
                      </w:divsChild>
                    </w:div>
                    <w:div w:id="943155170">
                      <w:marLeft w:val="0"/>
                      <w:marRight w:val="0"/>
                      <w:marTop w:val="0"/>
                      <w:marBottom w:val="0"/>
                      <w:divBdr>
                        <w:top w:val="none" w:sz="0" w:space="0" w:color="auto"/>
                        <w:left w:val="none" w:sz="0" w:space="0" w:color="auto"/>
                        <w:bottom w:val="none" w:sz="0" w:space="0" w:color="auto"/>
                        <w:right w:val="none" w:sz="0" w:space="0" w:color="auto"/>
                      </w:divBdr>
                      <w:divsChild>
                        <w:div w:id="579366154">
                          <w:marLeft w:val="0"/>
                          <w:marRight w:val="0"/>
                          <w:marTop w:val="0"/>
                          <w:marBottom w:val="0"/>
                          <w:divBdr>
                            <w:top w:val="none" w:sz="0" w:space="0" w:color="auto"/>
                            <w:left w:val="none" w:sz="0" w:space="0" w:color="auto"/>
                            <w:bottom w:val="none" w:sz="0" w:space="0" w:color="auto"/>
                            <w:right w:val="none" w:sz="0" w:space="0" w:color="auto"/>
                          </w:divBdr>
                        </w:div>
                      </w:divsChild>
                    </w:div>
                    <w:div w:id="943731913">
                      <w:marLeft w:val="0"/>
                      <w:marRight w:val="0"/>
                      <w:marTop w:val="0"/>
                      <w:marBottom w:val="0"/>
                      <w:divBdr>
                        <w:top w:val="none" w:sz="0" w:space="0" w:color="auto"/>
                        <w:left w:val="none" w:sz="0" w:space="0" w:color="auto"/>
                        <w:bottom w:val="none" w:sz="0" w:space="0" w:color="auto"/>
                        <w:right w:val="none" w:sz="0" w:space="0" w:color="auto"/>
                      </w:divBdr>
                      <w:divsChild>
                        <w:div w:id="572590285">
                          <w:marLeft w:val="0"/>
                          <w:marRight w:val="0"/>
                          <w:marTop w:val="0"/>
                          <w:marBottom w:val="0"/>
                          <w:divBdr>
                            <w:top w:val="none" w:sz="0" w:space="0" w:color="auto"/>
                            <w:left w:val="none" w:sz="0" w:space="0" w:color="auto"/>
                            <w:bottom w:val="none" w:sz="0" w:space="0" w:color="auto"/>
                            <w:right w:val="none" w:sz="0" w:space="0" w:color="auto"/>
                          </w:divBdr>
                        </w:div>
                      </w:divsChild>
                    </w:div>
                    <w:div w:id="943996390">
                      <w:marLeft w:val="0"/>
                      <w:marRight w:val="0"/>
                      <w:marTop w:val="0"/>
                      <w:marBottom w:val="0"/>
                      <w:divBdr>
                        <w:top w:val="none" w:sz="0" w:space="0" w:color="auto"/>
                        <w:left w:val="none" w:sz="0" w:space="0" w:color="auto"/>
                        <w:bottom w:val="none" w:sz="0" w:space="0" w:color="auto"/>
                        <w:right w:val="none" w:sz="0" w:space="0" w:color="auto"/>
                      </w:divBdr>
                      <w:divsChild>
                        <w:div w:id="877937777">
                          <w:marLeft w:val="0"/>
                          <w:marRight w:val="0"/>
                          <w:marTop w:val="0"/>
                          <w:marBottom w:val="0"/>
                          <w:divBdr>
                            <w:top w:val="none" w:sz="0" w:space="0" w:color="auto"/>
                            <w:left w:val="none" w:sz="0" w:space="0" w:color="auto"/>
                            <w:bottom w:val="none" w:sz="0" w:space="0" w:color="auto"/>
                            <w:right w:val="none" w:sz="0" w:space="0" w:color="auto"/>
                          </w:divBdr>
                        </w:div>
                      </w:divsChild>
                    </w:div>
                    <w:div w:id="944847886">
                      <w:marLeft w:val="0"/>
                      <w:marRight w:val="0"/>
                      <w:marTop w:val="0"/>
                      <w:marBottom w:val="0"/>
                      <w:divBdr>
                        <w:top w:val="none" w:sz="0" w:space="0" w:color="auto"/>
                        <w:left w:val="none" w:sz="0" w:space="0" w:color="auto"/>
                        <w:bottom w:val="none" w:sz="0" w:space="0" w:color="auto"/>
                        <w:right w:val="none" w:sz="0" w:space="0" w:color="auto"/>
                      </w:divBdr>
                      <w:divsChild>
                        <w:div w:id="2004312763">
                          <w:marLeft w:val="0"/>
                          <w:marRight w:val="0"/>
                          <w:marTop w:val="0"/>
                          <w:marBottom w:val="0"/>
                          <w:divBdr>
                            <w:top w:val="none" w:sz="0" w:space="0" w:color="auto"/>
                            <w:left w:val="none" w:sz="0" w:space="0" w:color="auto"/>
                            <w:bottom w:val="none" w:sz="0" w:space="0" w:color="auto"/>
                            <w:right w:val="none" w:sz="0" w:space="0" w:color="auto"/>
                          </w:divBdr>
                        </w:div>
                      </w:divsChild>
                    </w:div>
                    <w:div w:id="958031706">
                      <w:marLeft w:val="0"/>
                      <w:marRight w:val="0"/>
                      <w:marTop w:val="0"/>
                      <w:marBottom w:val="0"/>
                      <w:divBdr>
                        <w:top w:val="none" w:sz="0" w:space="0" w:color="auto"/>
                        <w:left w:val="none" w:sz="0" w:space="0" w:color="auto"/>
                        <w:bottom w:val="none" w:sz="0" w:space="0" w:color="auto"/>
                        <w:right w:val="none" w:sz="0" w:space="0" w:color="auto"/>
                      </w:divBdr>
                      <w:divsChild>
                        <w:div w:id="2077969064">
                          <w:marLeft w:val="0"/>
                          <w:marRight w:val="0"/>
                          <w:marTop w:val="0"/>
                          <w:marBottom w:val="0"/>
                          <w:divBdr>
                            <w:top w:val="none" w:sz="0" w:space="0" w:color="auto"/>
                            <w:left w:val="none" w:sz="0" w:space="0" w:color="auto"/>
                            <w:bottom w:val="none" w:sz="0" w:space="0" w:color="auto"/>
                            <w:right w:val="none" w:sz="0" w:space="0" w:color="auto"/>
                          </w:divBdr>
                        </w:div>
                      </w:divsChild>
                    </w:div>
                    <w:div w:id="960041284">
                      <w:marLeft w:val="0"/>
                      <w:marRight w:val="0"/>
                      <w:marTop w:val="0"/>
                      <w:marBottom w:val="0"/>
                      <w:divBdr>
                        <w:top w:val="none" w:sz="0" w:space="0" w:color="auto"/>
                        <w:left w:val="none" w:sz="0" w:space="0" w:color="auto"/>
                        <w:bottom w:val="none" w:sz="0" w:space="0" w:color="auto"/>
                        <w:right w:val="none" w:sz="0" w:space="0" w:color="auto"/>
                      </w:divBdr>
                      <w:divsChild>
                        <w:div w:id="121534671">
                          <w:marLeft w:val="0"/>
                          <w:marRight w:val="0"/>
                          <w:marTop w:val="0"/>
                          <w:marBottom w:val="0"/>
                          <w:divBdr>
                            <w:top w:val="none" w:sz="0" w:space="0" w:color="auto"/>
                            <w:left w:val="none" w:sz="0" w:space="0" w:color="auto"/>
                            <w:bottom w:val="none" w:sz="0" w:space="0" w:color="auto"/>
                            <w:right w:val="none" w:sz="0" w:space="0" w:color="auto"/>
                          </w:divBdr>
                        </w:div>
                      </w:divsChild>
                    </w:div>
                    <w:div w:id="961037905">
                      <w:marLeft w:val="0"/>
                      <w:marRight w:val="0"/>
                      <w:marTop w:val="0"/>
                      <w:marBottom w:val="0"/>
                      <w:divBdr>
                        <w:top w:val="none" w:sz="0" w:space="0" w:color="auto"/>
                        <w:left w:val="none" w:sz="0" w:space="0" w:color="auto"/>
                        <w:bottom w:val="none" w:sz="0" w:space="0" w:color="auto"/>
                        <w:right w:val="none" w:sz="0" w:space="0" w:color="auto"/>
                      </w:divBdr>
                      <w:divsChild>
                        <w:div w:id="1074158233">
                          <w:marLeft w:val="0"/>
                          <w:marRight w:val="0"/>
                          <w:marTop w:val="0"/>
                          <w:marBottom w:val="0"/>
                          <w:divBdr>
                            <w:top w:val="none" w:sz="0" w:space="0" w:color="auto"/>
                            <w:left w:val="none" w:sz="0" w:space="0" w:color="auto"/>
                            <w:bottom w:val="none" w:sz="0" w:space="0" w:color="auto"/>
                            <w:right w:val="none" w:sz="0" w:space="0" w:color="auto"/>
                          </w:divBdr>
                        </w:div>
                      </w:divsChild>
                    </w:div>
                    <w:div w:id="962081226">
                      <w:marLeft w:val="0"/>
                      <w:marRight w:val="0"/>
                      <w:marTop w:val="0"/>
                      <w:marBottom w:val="0"/>
                      <w:divBdr>
                        <w:top w:val="none" w:sz="0" w:space="0" w:color="auto"/>
                        <w:left w:val="none" w:sz="0" w:space="0" w:color="auto"/>
                        <w:bottom w:val="none" w:sz="0" w:space="0" w:color="auto"/>
                        <w:right w:val="none" w:sz="0" w:space="0" w:color="auto"/>
                      </w:divBdr>
                      <w:divsChild>
                        <w:div w:id="2079284796">
                          <w:marLeft w:val="0"/>
                          <w:marRight w:val="0"/>
                          <w:marTop w:val="0"/>
                          <w:marBottom w:val="0"/>
                          <w:divBdr>
                            <w:top w:val="none" w:sz="0" w:space="0" w:color="auto"/>
                            <w:left w:val="none" w:sz="0" w:space="0" w:color="auto"/>
                            <w:bottom w:val="none" w:sz="0" w:space="0" w:color="auto"/>
                            <w:right w:val="none" w:sz="0" w:space="0" w:color="auto"/>
                          </w:divBdr>
                        </w:div>
                      </w:divsChild>
                    </w:div>
                    <w:div w:id="962536998">
                      <w:marLeft w:val="0"/>
                      <w:marRight w:val="0"/>
                      <w:marTop w:val="0"/>
                      <w:marBottom w:val="0"/>
                      <w:divBdr>
                        <w:top w:val="none" w:sz="0" w:space="0" w:color="auto"/>
                        <w:left w:val="none" w:sz="0" w:space="0" w:color="auto"/>
                        <w:bottom w:val="none" w:sz="0" w:space="0" w:color="auto"/>
                        <w:right w:val="none" w:sz="0" w:space="0" w:color="auto"/>
                      </w:divBdr>
                      <w:divsChild>
                        <w:div w:id="858812539">
                          <w:marLeft w:val="0"/>
                          <w:marRight w:val="0"/>
                          <w:marTop w:val="0"/>
                          <w:marBottom w:val="0"/>
                          <w:divBdr>
                            <w:top w:val="none" w:sz="0" w:space="0" w:color="auto"/>
                            <w:left w:val="none" w:sz="0" w:space="0" w:color="auto"/>
                            <w:bottom w:val="none" w:sz="0" w:space="0" w:color="auto"/>
                            <w:right w:val="none" w:sz="0" w:space="0" w:color="auto"/>
                          </w:divBdr>
                        </w:div>
                      </w:divsChild>
                    </w:div>
                    <w:div w:id="962613543">
                      <w:marLeft w:val="0"/>
                      <w:marRight w:val="0"/>
                      <w:marTop w:val="0"/>
                      <w:marBottom w:val="0"/>
                      <w:divBdr>
                        <w:top w:val="none" w:sz="0" w:space="0" w:color="auto"/>
                        <w:left w:val="none" w:sz="0" w:space="0" w:color="auto"/>
                        <w:bottom w:val="none" w:sz="0" w:space="0" w:color="auto"/>
                        <w:right w:val="none" w:sz="0" w:space="0" w:color="auto"/>
                      </w:divBdr>
                      <w:divsChild>
                        <w:div w:id="2009282529">
                          <w:marLeft w:val="0"/>
                          <w:marRight w:val="0"/>
                          <w:marTop w:val="0"/>
                          <w:marBottom w:val="0"/>
                          <w:divBdr>
                            <w:top w:val="none" w:sz="0" w:space="0" w:color="auto"/>
                            <w:left w:val="none" w:sz="0" w:space="0" w:color="auto"/>
                            <w:bottom w:val="none" w:sz="0" w:space="0" w:color="auto"/>
                            <w:right w:val="none" w:sz="0" w:space="0" w:color="auto"/>
                          </w:divBdr>
                        </w:div>
                      </w:divsChild>
                    </w:div>
                    <w:div w:id="964044847">
                      <w:marLeft w:val="0"/>
                      <w:marRight w:val="0"/>
                      <w:marTop w:val="0"/>
                      <w:marBottom w:val="0"/>
                      <w:divBdr>
                        <w:top w:val="none" w:sz="0" w:space="0" w:color="auto"/>
                        <w:left w:val="none" w:sz="0" w:space="0" w:color="auto"/>
                        <w:bottom w:val="none" w:sz="0" w:space="0" w:color="auto"/>
                        <w:right w:val="none" w:sz="0" w:space="0" w:color="auto"/>
                      </w:divBdr>
                      <w:divsChild>
                        <w:div w:id="1299729295">
                          <w:marLeft w:val="0"/>
                          <w:marRight w:val="0"/>
                          <w:marTop w:val="0"/>
                          <w:marBottom w:val="0"/>
                          <w:divBdr>
                            <w:top w:val="none" w:sz="0" w:space="0" w:color="auto"/>
                            <w:left w:val="none" w:sz="0" w:space="0" w:color="auto"/>
                            <w:bottom w:val="none" w:sz="0" w:space="0" w:color="auto"/>
                            <w:right w:val="none" w:sz="0" w:space="0" w:color="auto"/>
                          </w:divBdr>
                        </w:div>
                      </w:divsChild>
                    </w:div>
                    <w:div w:id="970866130">
                      <w:marLeft w:val="0"/>
                      <w:marRight w:val="0"/>
                      <w:marTop w:val="0"/>
                      <w:marBottom w:val="0"/>
                      <w:divBdr>
                        <w:top w:val="none" w:sz="0" w:space="0" w:color="auto"/>
                        <w:left w:val="none" w:sz="0" w:space="0" w:color="auto"/>
                        <w:bottom w:val="none" w:sz="0" w:space="0" w:color="auto"/>
                        <w:right w:val="none" w:sz="0" w:space="0" w:color="auto"/>
                      </w:divBdr>
                      <w:divsChild>
                        <w:div w:id="113451385">
                          <w:marLeft w:val="0"/>
                          <w:marRight w:val="0"/>
                          <w:marTop w:val="0"/>
                          <w:marBottom w:val="0"/>
                          <w:divBdr>
                            <w:top w:val="none" w:sz="0" w:space="0" w:color="auto"/>
                            <w:left w:val="none" w:sz="0" w:space="0" w:color="auto"/>
                            <w:bottom w:val="none" w:sz="0" w:space="0" w:color="auto"/>
                            <w:right w:val="none" w:sz="0" w:space="0" w:color="auto"/>
                          </w:divBdr>
                        </w:div>
                      </w:divsChild>
                    </w:div>
                    <w:div w:id="973175811">
                      <w:marLeft w:val="0"/>
                      <w:marRight w:val="0"/>
                      <w:marTop w:val="0"/>
                      <w:marBottom w:val="0"/>
                      <w:divBdr>
                        <w:top w:val="none" w:sz="0" w:space="0" w:color="auto"/>
                        <w:left w:val="none" w:sz="0" w:space="0" w:color="auto"/>
                        <w:bottom w:val="none" w:sz="0" w:space="0" w:color="auto"/>
                        <w:right w:val="none" w:sz="0" w:space="0" w:color="auto"/>
                      </w:divBdr>
                      <w:divsChild>
                        <w:div w:id="1317996276">
                          <w:marLeft w:val="0"/>
                          <w:marRight w:val="0"/>
                          <w:marTop w:val="0"/>
                          <w:marBottom w:val="0"/>
                          <w:divBdr>
                            <w:top w:val="none" w:sz="0" w:space="0" w:color="auto"/>
                            <w:left w:val="none" w:sz="0" w:space="0" w:color="auto"/>
                            <w:bottom w:val="none" w:sz="0" w:space="0" w:color="auto"/>
                            <w:right w:val="none" w:sz="0" w:space="0" w:color="auto"/>
                          </w:divBdr>
                        </w:div>
                      </w:divsChild>
                    </w:div>
                    <w:div w:id="975061202">
                      <w:marLeft w:val="0"/>
                      <w:marRight w:val="0"/>
                      <w:marTop w:val="0"/>
                      <w:marBottom w:val="0"/>
                      <w:divBdr>
                        <w:top w:val="none" w:sz="0" w:space="0" w:color="auto"/>
                        <w:left w:val="none" w:sz="0" w:space="0" w:color="auto"/>
                        <w:bottom w:val="none" w:sz="0" w:space="0" w:color="auto"/>
                        <w:right w:val="none" w:sz="0" w:space="0" w:color="auto"/>
                      </w:divBdr>
                      <w:divsChild>
                        <w:div w:id="1019307870">
                          <w:marLeft w:val="0"/>
                          <w:marRight w:val="0"/>
                          <w:marTop w:val="0"/>
                          <w:marBottom w:val="0"/>
                          <w:divBdr>
                            <w:top w:val="none" w:sz="0" w:space="0" w:color="auto"/>
                            <w:left w:val="none" w:sz="0" w:space="0" w:color="auto"/>
                            <w:bottom w:val="none" w:sz="0" w:space="0" w:color="auto"/>
                            <w:right w:val="none" w:sz="0" w:space="0" w:color="auto"/>
                          </w:divBdr>
                        </w:div>
                      </w:divsChild>
                    </w:div>
                    <w:div w:id="975261033">
                      <w:marLeft w:val="0"/>
                      <w:marRight w:val="0"/>
                      <w:marTop w:val="0"/>
                      <w:marBottom w:val="0"/>
                      <w:divBdr>
                        <w:top w:val="none" w:sz="0" w:space="0" w:color="auto"/>
                        <w:left w:val="none" w:sz="0" w:space="0" w:color="auto"/>
                        <w:bottom w:val="none" w:sz="0" w:space="0" w:color="auto"/>
                        <w:right w:val="none" w:sz="0" w:space="0" w:color="auto"/>
                      </w:divBdr>
                      <w:divsChild>
                        <w:div w:id="110826666">
                          <w:marLeft w:val="0"/>
                          <w:marRight w:val="0"/>
                          <w:marTop w:val="0"/>
                          <w:marBottom w:val="0"/>
                          <w:divBdr>
                            <w:top w:val="none" w:sz="0" w:space="0" w:color="auto"/>
                            <w:left w:val="none" w:sz="0" w:space="0" w:color="auto"/>
                            <w:bottom w:val="none" w:sz="0" w:space="0" w:color="auto"/>
                            <w:right w:val="none" w:sz="0" w:space="0" w:color="auto"/>
                          </w:divBdr>
                        </w:div>
                      </w:divsChild>
                    </w:div>
                    <w:div w:id="978655013">
                      <w:marLeft w:val="0"/>
                      <w:marRight w:val="0"/>
                      <w:marTop w:val="0"/>
                      <w:marBottom w:val="0"/>
                      <w:divBdr>
                        <w:top w:val="none" w:sz="0" w:space="0" w:color="auto"/>
                        <w:left w:val="none" w:sz="0" w:space="0" w:color="auto"/>
                        <w:bottom w:val="none" w:sz="0" w:space="0" w:color="auto"/>
                        <w:right w:val="none" w:sz="0" w:space="0" w:color="auto"/>
                      </w:divBdr>
                      <w:divsChild>
                        <w:div w:id="692221278">
                          <w:marLeft w:val="0"/>
                          <w:marRight w:val="0"/>
                          <w:marTop w:val="0"/>
                          <w:marBottom w:val="0"/>
                          <w:divBdr>
                            <w:top w:val="none" w:sz="0" w:space="0" w:color="auto"/>
                            <w:left w:val="none" w:sz="0" w:space="0" w:color="auto"/>
                            <w:bottom w:val="none" w:sz="0" w:space="0" w:color="auto"/>
                            <w:right w:val="none" w:sz="0" w:space="0" w:color="auto"/>
                          </w:divBdr>
                        </w:div>
                      </w:divsChild>
                    </w:div>
                    <w:div w:id="979960780">
                      <w:marLeft w:val="0"/>
                      <w:marRight w:val="0"/>
                      <w:marTop w:val="0"/>
                      <w:marBottom w:val="0"/>
                      <w:divBdr>
                        <w:top w:val="none" w:sz="0" w:space="0" w:color="auto"/>
                        <w:left w:val="none" w:sz="0" w:space="0" w:color="auto"/>
                        <w:bottom w:val="none" w:sz="0" w:space="0" w:color="auto"/>
                        <w:right w:val="none" w:sz="0" w:space="0" w:color="auto"/>
                      </w:divBdr>
                      <w:divsChild>
                        <w:div w:id="1378703841">
                          <w:marLeft w:val="0"/>
                          <w:marRight w:val="0"/>
                          <w:marTop w:val="0"/>
                          <w:marBottom w:val="0"/>
                          <w:divBdr>
                            <w:top w:val="none" w:sz="0" w:space="0" w:color="auto"/>
                            <w:left w:val="none" w:sz="0" w:space="0" w:color="auto"/>
                            <w:bottom w:val="none" w:sz="0" w:space="0" w:color="auto"/>
                            <w:right w:val="none" w:sz="0" w:space="0" w:color="auto"/>
                          </w:divBdr>
                        </w:div>
                      </w:divsChild>
                    </w:div>
                    <w:div w:id="985427373">
                      <w:marLeft w:val="0"/>
                      <w:marRight w:val="0"/>
                      <w:marTop w:val="0"/>
                      <w:marBottom w:val="0"/>
                      <w:divBdr>
                        <w:top w:val="none" w:sz="0" w:space="0" w:color="auto"/>
                        <w:left w:val="none" w:sz="0" w:space="0" w:color="auto"/>
                        <w:bottom w:val="none" w:sz="0" w:space="0" w:color="auto"/>
                        <w:right w:val="none" w:sz="0" w:space="0" w:color="auto"/>
                      </w:divBdr>
                      <w:divsChild>
                        <w:div w:id="268705392">
                          <w:marLeft w:val="0"/>
                          <w:marRight w:val="0"/>
                          <w:marTop w:val="0"/>
                          <w:marBottom w:val="0"/>
                          <w:divBdr>
                            <w:top w:val="none" w:sz="0" w:space="0" w:color="auto"/>
                            <w:left w:val="none" w:sz="0" w:space="0" w:color="auto"/>
                            <w:bottom w:val="none" w:sz="0" w:space="0" w:color="auto"/>
                            <w:right w:val="none" w:sz="0" w:space="0" w:color="auto"/>
                          </w:divBdr>
                        </w:div>
                      </w:divsChild>
                    </w:div>
                    <w:div w:id="998651904">
                      <w:marLeft w:val="0"/>
                      <w:marRight w:val="0"/>
                      <w:marTop w:val="0"/>
                      <w:marBottom w:val="0"/>
                      <w:divBdr>
                        <w:top w:val="none" w:sz="0" w:space="0" w:color="auto"/>
                        <w:left w:val="none" w:sz="0" w:space="0" w:color="auto"/>
                        <w:bottom w:val="none" w:sz="0" w:space="0" w:color="auto"/>
                        <w:right w:val="none" w:sz="0" w:space="0" w:color="auto"/>
                      </w:divBdr>
                      <w:divsChild>
                        <w:div w:id="2108696737">
                          <w:marLeft w:val="0"/>
                          <w:marRight w:val="0"/>
                          <w:marTop w:val="0"/>
                          <w:marBottom w:val="0"/>
                          <w:divBdr>
                            <w:top w:val="none" w:sz="0" w:space="0" w:color="auto"/>
                            <w:left w:val="none" w:sz="0" w:space="0" w:color="auto"/>
                            <w:bottom w:val="none" w:sz="0" w:space="0" w:color="auto"/>
                            <w:right w:val="none" w:sz="0" w:space="0" w:color="auto"/>
                          </w:divBdr>
                        </w:div>
                      </w:divsChild>
                    </w:div>
                    <w:div w:id="1005092558">
                      <w:marLeft w:val="0"/>
                      <w:marRight w:val="0"/>
                      <w:marTop w:val="0"/>
                      <w:marBottom w:val="0"/>
                      <w:divBdr>
                        <w:top w:val="none" w:sz="0" w:space="0" w:color="auto"/>
                        <w:left w:val="none" w:sz="0" w:space="0" w:color="auto"/>
                        <w:bottom w:val="none" w:sz="0" w:space="0" w:color="auto"/>
                        <w:right w:val="none" w:sz="0" w:space="0" w:color="auto"/>
                      </w:divBdr>
                      <w:divsChild>
                        <w:div w:id="1786925333">
                          <w:marLeft w:val="0"/>
                          <w:marRight w:val="0"/>
                          <w:marTop w:val="0"/>
                          <w:marBottom w:val="0"/>
                          <w:divBdr>
                            <w:top w:val="none" w:sz="0" w:space="0" w:color="auto"/>
                            <w:left w:val="none" w:sz="0" w:space="0" w:color="auto"/>
                            <w:bottom w:val="none" w:sz="0" w:space="0" w:color="auto"/>
                            <w:right w:val="none" w:sz="0" w:space="0" w:color="auto"/>
                          </w:divBdr>
                        </w:div>
                      </w:divsChild>
                    </w:div>
                    <w:div w:id="1005396101">
                      <w:marLeft w:val="0"/>
                      <w:marRight w:val="0"/>
                      <w:marTop w:val="0"/>
                      <w:marBottom w:val="0"/>
                      <w:divBdr>
                        <w:top w:val="none" w:sz="0" w:space="0" w:color="auto"/>
                        <w:left w:val="none" w:sz="0" w:space="0" w:color="auto"/>
                        <w:bottom w:val="none" w:sz="0" w:space="0" w:color="auto"/>
                        <w:right w:val="none" w:sz="0" w:space="0" w:color="auto"/>
                      </w:divBdr>
                      <w:divsChild>
                        <w:div w:id="361175707">
                          <w:marLeft w:val="0"/>
                          <w:marRight w:val="0"/>
                          <w:marTop w:val="0"/>
                          <w:marBottom w:val="0"/>
                          <w:divBdr>
                            <w:top w:val="none" w:sz="0" w:space="0" w:color="auto"/>
                            <w:left w:val="none" w:sz="0" w:space="0" w:color="auto"/>
                            <w:bottom w:val="none" w:sz="0" w:space="0" w:color="auto"/>
                            <w:right w:val="none" w:sz="0" w:space="0" w:color="auto"/>
                          </w:divBdr>
                        </w:div>
                      </w:divsChild>
                    </w:div>
                    <w:div w:id="1007057102">
                      <w:marLeft w:val="0"/>
                      <w:marRight w:val="0"/>
                      <w:marTop w:val="0"/>
                      <w:marBottom w:val="0"/>
                      <w:divBdr>
                        <w:top w:val="none" w:sz="0" w:space="0" w:color="auto"/>
                        <w:left w:val="none" w:sz="0" w:space="0" w:color="auto"/>
                        <w:bottom w:val="none" w:sz="0" w:space="0" w:color="auto"/>
                        <w:right w:val="none" w:sz="0" w:space="0" w:color="auto"/>
                      </w:divBdr>
                      <w:divsChild>
                        <w:div w:id="140732345">
                          <w:marLeft w:val="0"/>
                          <w:marRight w:val="0"/>
                          <w:marTop w:val="0"/>
                          <w:marBottom w:val="0"/>
                          <w:divBdr>
                            <w:top w:val="none" w:sz="0" w:space="0" w:color="auto"/>
                            <w:left w:val="none" w:sz="0" w:space="0" w:color="auto"/>
                            <w:bottom w:val="none" w:sz="0" w:space="0" w:color="auto"/>
                            <w:right w:val="none" w:sz="0" w:space="0" w:color="auto"/>
                          </w:divBdr>
                        </w:div>
                      </w:divsChild>
                    </w:div>
                    <w:div w:id="1007638568">
                      <w:marLeft w:val="0"/>
                      <w:marRight w:val="0"/>
                      <w:marTop w:val="0"/>
                      <w:marBottom w:val="0"/>
                      <w:divBdr>
                        <w:top w:val="none" w:sz="0" w:space="0" w:color="auto"/>
                        <w:left w:val="none" w:sz="0" w:space="0" w:color="auto"/>
                        <w:bottom w:val="none" w:sz="0" w:space="0" w:color="auto"/>
                        <w:right w:val="none" w:sz="0" w:space="0" w:color="auto"/>
                      </w:divBdr>
                      <w:divsChild>
                        <w:div w:id="898132868">
                          <w:marLeft w:val="0"/>
                          <w:marRight w:val="0"/>
                          <w:marTop w:val="0"/>
                          <w:marBottom w:val="0"/>
                          <w:divBdr>
                            <w:top w:val="none" w:sz="0" w:space="0" w:color="auto"/>
                            <w:left w:val="none" w:sz="0" w:space="0" w:color="auto"/>
                            <w:bottom w:val="none" w:sz="0" w:space="0" w:color="auto"/>
                            <w:right w:val="none" w:sz="0" w:space="0" w:color="auto"/>
                          </w:divBdr>
                        </w:div>
                      </w:divsChild>
                    </w:div>
                    <w:div w:id="1010065001">
                      <w:marLeft w:val="0"/>
                      <w:marRight w:val="0"/>
                      <w:marTop w:val="0"/>
                      <w:marBottom w:val="0"/>
                      <w:divBdr>
                        <w:top w:val="none" w:sz="0" w:space="0" w:color="auto"/>
                        <w:left w:val="none" w:sz="0" w:space="0" w:color="auto"/>
                        <w:bottom w:val="none" w:sz="0" w:space="0" w:color="auto"/>
                        <w:right w:val="none" w:sz="0" w:space="0" w:color="auto"/>
                      </w:divBdr>
                      <w:divsChild>
                        <w:div w:id="683827825">
                          <w:marLeft w:val="0"/>
                          <w:marRight w:val="0"/>
                          <w:marTop w:val="0"/>
                          <w:marBottom w:val="0"/>
                          <w:divBdr>
                            <w:top w:val="none" w:sz="0" w:space="0" w:color="auto"/>
                            <w:left w:val="none" w:sz="0" w:space="0" w:color="auto"/>
                            <w:bottom w:val="none" w:sz="0" w:space="0" w:color="auto"/>
                            <w:right w:val="none" w:sz="0" w:space="0" w:color="auto"/>
                          </w:divBdr>
                        </w:div>
                      </w:divsChild>
                    </w:div>
                    <w:div w:id="1011837872">
                      <w:marLeft w:val="0"/>
                      <w:marRight w:val="0"/>
                      <w:marTop w:val="0"/>
                      <w:marBottom w:val="0"/>
                      <w:divBdr>
                        <w:top w:val="none" w:sz="0" w:space="0" w:color="auto"/>
                        <w:left w:val="none" w:sz="0" w:space="0" w:color="auto"/>
                        <w:bottom w:val="none" w:sz="0" w:space="0" w:color="auto"/>
                        <w:right w:val="none" w:sz="0" w:space="0" w:color="auto"/>
                      </w:divBdr>
                      <w:divsChild>
                        <w:div w:id="317349499">
                          <w:marLeft w:val="0"/>
                          <w:marRight w:val="0"/>
                          <w:marTop w:val="0"/>
                          <w:marBottom w:val="0"/>
                          <w:divBdr>
                            <w:top w:val="none" w:sz="0" w:space="0" w:color="auto"/>
                            <w:left w:val="none" w:sz="0" w:space="0" w:color="auto"/>
                            <w:bottom w:val="none" w:sz="0" w:space="0" w:color="auto"/>
                            <w:right w:val="none" w:sz="0" w:space="0" w:color="auto"/>
                          </w:divBdr>
                        </w:div>
                      </w:divsChild>
                    </w:div>
                    <w:div w:id="1031416529">
                      <w:marLeft w:val="0"/>
                      <w:marRight w:val="0"/>
                      <w:marTop w:val="0"/>
                      <w:marBottom w:val="0"/>
                      <w:divBdr>
                        <w:top w:val="none" w:sz="0" w:space="0" w:color="auto"/>
                        <w:left w:val="none" w:sz="0" w:space="0" w:color="auto"/>
                        <w:bottom w:val="none" w:sz="0" w:space="0" w:color="auto"/>
                        <w:right w:val="none" w:sz="0" w:space="0" w:color="auto"/>
                      </w:divBdr>
                      <w:divsChild>
                        <w:div w:id="2030175144">
                          <w:marLeft w:val="0"/>
                          <w:marRight w:val="0"/>
                          <w:marTop w:val="0"/>
                          <w:marBottom w:val="0"/>
                          <w:divBdr>
                            <w:top w:val="none" w:sz="0" w:space="0" w:color="auto"/>
                            <w:left w:val="none" w:sz="0" w:space="0" w:color="auto"/>
                            <w:bottom w:val="none" w:sz="0" w:space="0" w:color="auto"/>
                            <w:right w:val="none" w:sz="0" w:space="0" w:color="auto"/>
                          </w:divBdr>
                        </w:div>
                      </w:divsChild>
                    </w:div>
                    <w:div w:id="1048914799">
                      <w:marLeft w:val="0"/>
                      <w:marRight w:val="0"/>
                      <w:marTop w:val="0"/>
                      <w:marBottom w:val="0"/>
                      <w:divBdr>
                        <w:top w:val="none" w:sz="0" w:space="0" w:color="auto"/>
                        <w:left w:val="none" w:sz="0" w:space="0" w:color="auto"/>
                        <w:bottom w:val="none" w:sz="0" w:space="0" w:color="auto"/>
                        <w:right w:val="none" w:sz="0" w:space="0" w:color="auto"/>
                      </w:divBdr>
                      <w:divsChild>
                        <w:div w:id="2076127257">
                          <w:marLeft w:val="0"/>
                          <w:marRight w:val="0"/>
                          <w:marTop w:val="0"/>
                          <w:marBottom w:val="0"/>
                          <w:divBdr>
                            <w:top w:val="none" w:sz="0" w:space="0" w:color="auto"/>
                            <w:left w:val="none" w:sz="0" w:space="0" w:color="auto"/>
                            <w:bottom w:val="none" w:sz="0" w:space="0" w:color="auto"/>
                            <w:right w:val="none" w:sz="0" w:space="0" w:color="auto"/>
                          </w:divBdr>
                        </w:div>
                      </w:divsChild>
                    </w:div>
                    <w:div w:id="1056859630">
                      <w:marLeft w:val="0"/>
                      <w:marRight w:val="0"/>
                      <w:marTop w:val="0"/>
                      <w:marBottom w:val="0"/>
                      <w:divBdr>
                        <w:top w:val="none" w:sz="0" w:space="0" w:color="auto"/>
                        <w:left w:val="none" w:sz="0" w:space="0" w:color="auto"/>
                        <w:bottom w:val="none" w:sz="0" w:space="0" w:color="auto"/>
                        <w:right w:val="none" w:sz="0" w:space="0" w:color="auto"/>
                      </w:divBdr>
                      <w:divsChild>
                        <w:div w:id="1610508917">
                          <w:marLeft w:val="0"/>
                          <w:marRight w:val="0"/>
                          <w:marTop w:val="0"/>
                          <w:marBottom w:val="0"/>
                          <w:divBdr>
                            <w:top w:val="none" w:sz="0" w:space="0" w:color="auto"/>
                            <w:left w:val="none" w:sz="0" w:space="0" w:color="auto"/>
                            <w:bottom w:val="none" w:sz="0" w:space="0" w:color="auto"/>
                            <w:right w:val="none" w:sz="0" w:space="0" w:color="auto"/>
                          </w:divBdr>
                        </w:div>
                      </w:divsChild>
                    </w:div>
                    <w:div w:id="1061253705">
                      <w:marLeft w:val="0"/>
                      <w:marRight w:val="0"/>
                      <w:marTop w:val="0"/>
                      <w:marBottom w:val="0"/>
                      <w:divBdr>
                        <w:top w:val="none" w:sz="0" w:space="0" w:color="auto"/>
                        <w:left w:val="none" w:sz="0" w:space="0" w:color="auto"/>
                        <w:bottom w:val="none" w:sz="0" w:space="0" w:color="auto"/>
                        <w:right w:val="none" w:sz="0" w:space="0" w:color="auto"/>
                      </w:divBdr>
                      <w:divsChild>
                        <w:div w:id="362361294">
                          <w:marLeft w:val="0"/>
                          <w:marRight w:val="0"/>
                          <w:marTop w:val="0"/>
                          <w:marBottom w:val="0"/>
                          <w:divBdr>
                            <w:top w:val="none" w:sz="0" w:space="0" w:color="auto"/>
                            <w:left w:val="none" w:sz="0" w:space="0" w:color="auto"/>
                            <w:bottom w:val="none" w:sz="0" w:space="0" w:color="auto"/>
                            <w:right w:val="none" w:sz="0" w:space="0" w:color="auto"/>
                          </w:divBdr>
                        </w:div>
                      </w:divsChild>
                    </w:div>
                    <w:div w:id="1068500469">
                      <w:marLeft w:val="0"/>
                      <w:marRight w:val="0"/>
                      <w:marTop w:val="0"/>
                      <w:marBottom w:val="0"/>
                      <w:divBdr>
                        <w:top w:val="none" w:sz="0" w:space="0" w:color="auto"/>
                        <w:left w:val="none" w:sz="0" w:space="0" w:color="auto"/>
                        <w:bottom w:val="none" w:sz="0" w:space="0" w:color="auto"/>
                        <w:right w:val="none" w:sz="0" w:space="0" w:color="auto"/>
                      </w:divBdr>
                      <w:divsChild>
                        <w:div w:id="71859634">
                          <w:marLeft w:val="0"/>
                          <w:marRight w:val="0"/>
                          <w:marTop w:val="0"/>
                          <w:marBottom w:val="0"/>
                          <w:divBdr>
                            <w:top w:val="none" w:sz="0" w:space="0" w:color="auto"/>
                            <w:left w:val="none" w:sz="0" w:space="0" w:color="auto"/>
                            <w:bottom w:val="none" w:sz="0" w:space="0" w:color="auto"/>
                            <w:right w:val="none" w:sz="0" w:space="0" w:color="auto"/>
                          </w:divBdr>
                        </w:div>
                      </w:divsChild>
                    </w:div>
                    <w:div w:id="1071537992">
                      <w:marLeft w:val="0"/>
                      <w:marRight w:val="0"/>
                      <w:marTop w:val="0"/>
                      <w:marBottom w:val="0"/>
                      <w:divBdr>
                        <w:top w:val="none" w:sz="0" w:space="0" w:color="auto"/>
                        <w:left w:val="none" w:sz="0" w:space="0" w:color="auto"/>
                        <w:bottom w:val="none" w:sz="0" w:space="0" w:color="auto"/>
                        <w:right w:val="none" w:sz="0" w:space="0" w:color="auto"/>
                      </w:divBdr>
                      <w:divsChild>
                        <w:div w:id="1391660198">
                          <w:marLeft w:val="0"/>
                          <w:marRight w:val="0"/>
                          <w:marTop w:val="0"/>
                          <w:marBottom w:val="0"/>
                          <w:divBdr>
                            <w:top w:val="none" w:sz="0" w:space="0" w:color="auto"/>
                            <w:left w:val="none" w:sz="0" w:space="0" w:color="auto"/>
                            <w:bottom w:val="none" w:sz="0" w:space="0" w:color="auto"/>
                            <w:right w:val="none" w:sz="0" w:space="0" w:color="auto"/>
                          </w:divBdr>
                        </w:div>
                      </w:divsChild>
                    </w:div>
                    <w:div w:id="1072921528">
                      <w:marLeft w:val="0"/>
                      <w:marRight w:val="0"/>
                      <w:marTop w:val="0"/>
                      <w:marBottom w:val="0"/>
                      <w:divBdr>
                        <w:top w:val="none" w:sz="0" w:space="0" w:color="auto"/>
                        <w:left w:val="none" w:sz="0" w:space="0" w:color="auto"/>
                        <w:bottom w:val="none" w:sz="0" w:space="0" w:color="auto"/>
                        <w:right w:val="none" w:sz="0" w:space="0" w:color="auto"/>
                      </w:divBdr>
                      <w:divsChild>
                        <w:div w:id="1164249507">
                          <w:marLeft w:val="0"/>
                          <w:marRight w:val="0"/>
                          <w:marTop w:val="0"/>
                          <w:marBottom w:val="0"/>
                          <w:divBdr>
                            <w:top w:val="none" w:sz="0" w:space="0" w:color="auto"/>
                            <w:left w:val="none" w:sz="0" w:space="0" w:color="auto"/>
                            <w:bottom w:val="none" w:sz="0" w:space="0" w:color="auto"/>
                            <w:right w:val="none" w:sz="0" w:space="0" w:color="auto"/>
                          </w:divBdr>
                        </w:div>
                      </w:divsChild>
                    </w:div>
                    <w:div w:id="1073283518">
                      <w:marLeft w:val="0"/>
                      <w:marRight w:val="0"/>
                      <w:marTop w:val="0"/>
                      <w:marBottom w:val="0"/>
                      <w:divBdr>
                        <w:top w:val="none" w:sz="0" w:space="0" w:color="auto"/>
                        <w:left w:val="none" w:sz="0" w:space="0" w:color="auto"/>
                        <w:bottom w:val="none" w:sz="0" w:space="0" w:color="auto"/>
                        <w:right w:val="none" w:sz="0" w:space="0" w:color="auto"/>
                      </w:divBdr>
                      <w:divsChild>
                        <w:div w:id="1945766421">
                          <w:marLeft w:val="0"/>
                          <w:marRight w:val="0"/>
                          <w:marTop w:val="0"/>
                          <w:marBottom w:val="0"/>
                          <w:divBdr>
                            <w:top w:val="none" w:sz="0" w:space="0" w:color="auto"/>
                            <w:left w:val="none" w:sz="0" w:space="0" w:color="auto"/>
                            <w:bottom w:val="none" w:sz="0" w:space="0" w:color="auto"/>
                            <w:right w:val="none" w:sz="0" w:space="0" w:color="auto"/>
                          </w:divBdr>
                        </w:div>
                      </w:divsChild>
                    </w:div>
                    <w:div w:id="1074813198">
                      <w:marLeft w:val="0"/>
                      <w:marRight w:val="0"/>
                      <w:marTop w:val="0"/>
                      <w:marBottom w:val="0"/>
                      <w:divBdr>
                        <w:top w:val="none" w:sz="0" w:space="0" w:color="auto"/>
                        <w:left w:val="none" w:sz="0" w:space="0" w:color="auto"/>
                        <w:bottom w:val="none" w:sz="0" w:space="0" w:color="auto"/>
                        <w:right w:val="none" w:sz="0" w:space="0" w:color="auto"/>
                      </w:divBdr>
                      <w:divsChild>
                        <w:div w:id="1952931324">
                          <w:marLeft w:val="0"/>
                          <w:marRight w:val="0"/>
                          <w:marTop w:val="0"/>
                          <w:marBottom w:val="0"/>
                          <w:divBdr>
                            <w:top w:val="none" w:sz="0" w:space="0" w:color="auto"/>
                            <w:left w:val="none" w:sz="0" w:space="0" w:color="auto"/>
                            <w:bottom w:val="none" w:sz="0" w:space="0" w:color="auto"/>
                            <w:right w:val="none" w:sz="0" w:space="0" w:color="auto"/>
                          </w:divBdr>
                        </w:div>
                      </w:divsChild>
                    </w:div>
                    <w:div w:id="1083527240">
                      <w:marLeft w:val="0"/>
                      <w:marRight w:val="0"/>
                      <w:marTop w:val="0"/>
                      <w:marBottom w:val="0"/>
                      <w:divBdr>
                        <w:top w:val="none" w:sz="0" w:space="0" w:color="auto"/>
                        <w:left w:val="none" w:sz="0" w:space="0" w:color="auto"/>
                        <w:bottom w:val="none" w:sz="0" w:space="0" w:color="auto"/>
                        <w:right w:val="none" w:sz="0" w:space="0" w:color="auto"/>
                      </w:divBdr>
                      <w:divsChild>
                        <w:div w:id="29500840">
                          <w:marLeft w:val="0"/>
                          <w:marRight w:val="0"/>
                          <w:marTop w:val="0"/>
                          <w:marBottom w:val="0"/>
                          <w:divBdr>
                            <w:top w:val="none" w:sz="0" w:space="0" w:color="auto"/>
                            <w:left w:val="none" w:sz="0" w:space="0" w:color="auto"/>
                            <w:bottom w:val="none" w:sz="0" w:space="0" w:color="auto"/>
                            <w:right w:val="none" w:sz="0" w:space="0" w:color="auto"/>
                          </w:divBdr>
                        </w:div>
                      </w:divsChild>
                    </w:div>
                    <w:div w:id="1083649855">
                      <w:marLeft w:val="0"/>
                      <w:marRight w:val="0"/>
                      <w:marTop w:val="0"/>
                      <w:marBottom w:val="0"/>
                      <w:divBdr>
                        <w:top w:val="none" w:sz="0" w:space="0" w:color="auto"/>
                        <w:left w:val="none" w:sz="0" w:space="0" w:color="auto"/>
                        <w:bottom w:val="none" w:sz="0" w:space="0" w:color="auto"/>
                        <w:right w:val="none" w:sz="0" w:space="0" w:color="auto"/>
                      </w:divBdr>
                      <w:divsChild>
                        <w:div w:id="1844542955">
                          <w:marLeft w:val="0"/>
                          <w:marRight w:val="0"/>
                          <w:marTop w:val="0"/>
                          <w:marBottom w:val="0"/>
                          <w:divBdr>
                            <w:top w:val="none" w:sz="0" w:space="0" w:color="auto"/>
                            <w:left w:val="none" w:sz="0" w:space="0" w:color="auto"/>
                            <w:bottom w:val="none" w:sz="0" w:space="0" w:color="auto"/>
                            <w:right w:val="none" w:sz="0" w:space="0" w:color="auto"/>
                          </w:divBdr>
                        </w:div>
                      </w:divsChild>
                    </w:div>
                    <w:div w:id="1087728193">
                      <w:marLeft w:val="0"/>
                      <w:marRight w:val="0"/>
                      <w:marTop w:val="0"/>
                      <w:marBottom w:val="0"/>
                      <w:divBdr>
                        <w:top w:val="none" w:sz="0" w:space="0" w:color="auto"/>
                        <w:left w:val="none" w:sz="0" w:space="0" w:color="auto"/>
                        <w:bottom w:val="none" w:sz="0" w:space="0" w:color="auto"/>
                        <w:right w:val="none" w:sz="0" w:space="0" w:color="auto"/>
                      </w:divBdr>
                      <w:divsChild>
                        <w:div w:id="866522005">
                          <w:marLeft w:val="0"/>
                          <w:marRight w:val="0"/>
                          <w:marTop w:val="0"/>
                          <w:marBottom w:val="0"/>
                          <w:divBdr>
                            <w:top w:val="none" w:sz="0" w:space="0" w:color="auto"/>
                            <w:left w:val="none" w:sz="0" w:space="0" w:color="auto"/>
                            <w:bottom w:val="none" w:sz="0" w:space="0" w:color="auto"/>
                            <w:right w:val="none" w:sz="0" w:space="0" w:color="auto"/>
                          </w:divBdr>
                        </w:div>
                      </w:divsChild>
                    </w:div>
                    <w:div w:id="1089816616">
                      <w:marLeft w:val="0"/>
                      <w:marRight w:val="0"/>
                      <w:marTop w:val="0"/>
                      <w:marBottom w:val="0"/>
                      <w:divBdr>
                        <w:top w:val="none" w:sz="0" w:space="0" w:color="auto"/>
                        <w:left w:val="none" w:sz="0" w:space="0" w:color="auto"/>
                        <w:bottom w:val="none" w:sz="0" w:space="0" w:color="auto"/>
                        <w:right w:val="none" w:sz="0" w:space="0" w:color="auto"/>
                      </w:divBdr>
                      <w:divsChild>
                        <w:div w:id="1909685412">
                          <w:marLeft w:val="0"/>
                          <w:marRight w:val="0"/>
                          <w:marTop w:val="0"/>
                          <w:marBottom w:val="0"/>
                          <w:divBdr>
                            <w:top w:val="none" w:sz="0" w:space="0" w:color="auto"/>
                            <w:left w:val="none" w:sz="0" w:space="0" w:color="auto"/>
                            <w:bottom w:val="none" w:sz="0" w:space="0" w:color="auto"/>
                            <w:right w:val="none" w:sz="0" w:space="0" w:color="auto"/>
                          </w:divBdr>
                        </w:div>
                      </w:divsChild>
                    </w:div>
                    <w:div w:id="1095900119">
                      <w:marLeft w:val="0"/>
                      <w:marRight w:val="0"/>
                      <w:marTop w:val="0"/>
                      <w:marBottom w:val="0"/>
                      <w:divBdr>
                        <w:top w:val="none" w:sz="0" w:space="0" w:color="auto"/>
                        <w:left w:val="none" w:sz="0" w:space="0" w:color="auto"/>
                        <w:bottom w:val="none" w:sz="0" w:space="0" w:color="auto"/>
                        <w:right w:val="none" w:sz="0" w:space="0" w:color="auto"/>
                      </w:divBdr>
                      <w:divsChild>
                        <w:div w:id="484514419">
                          <w:marLeft w:val="0"/>
                          <w:marRight w:val="0"/>
                          <w:marTop w:val="0"/>
                          <w:marBottom w:val="0"/>
                          <w:divBdr>
                            <w:top w:val="none" w:sz="0" w:space="0" w:color="auto"/>
                            <w:left w:val="none" w:sz="0" w:space="0" w:color="auto"/>
                            <w:bottom w:val="none" w:sz="0" w:space="0" w:color="auto"/>
                            <w:right w:val="none" w:sz="0" w:space="0" w:color="auto"/>
                          </w:divBdr>
                        </w:div>
                      </w:divsChild>
                    </w:div>
                    <w:div w:id="1098677678">
                      <w:marLeft w:val="0"/>
                      <w:marRight w:val="0"/>
                      <w:marTop w:val="0"/>
                      <w:marBottom w:val="0"/>
                      <w:divBdr>
                        <w:top w:val="none" w:sz="0" w:space="0" w:color="auto"/>
                        <w:left w:val="none" w:sz="0" w:space="0" w:color="auto"/>
                        <w:bottom w:val="none" w:sz="0" w:space="0" w:color="auto"/>
                        <w:right w:val="none" w:sz="0" w:space="0" w:color="auto"/>
                      </w:divBdr>
                      <w:divsChild>
                        <w:div w:id="1134952586">
                          <w:marLeft w:val="0"/>
                          <w:marRight w:val="0"/>
                          <w:marTop w:val="0"/>
                          <w:marBottom w:val="0"/>
                          <w:divBdr>
                            <w:top w:val="none" w:sz="0" w:space="0" w:color="auto"/>
                            <w:left w:val="none" w:sz="0" w:space="0" w:color="auto"/>
                            <w:bottom w:val="none" w:sz="0" w:space="0" w:color="auto"/>
                            <w:right w:val="none" w:sz="0" w:space="0" w:color="auto"/>
                          </w:divBdr>
                        </w:div>
                      </w:divsChild>
                    </w:div>
                    <w:div w:id="1113330883">
                      <w:marLeft w:val="0"/>
                      <w:marRight w:val="0"/>
                      <w:marTop w:val="0"/>
                      <w:marBottom w:val="0"/>
                      <w:divBdr>
                        <w:top w:val="none" w:sz="0" w:space="0" w:color="auto"/>
                        <w:left w:val="none" w:sz="0" w:space="0" w:color="auto"/>
                        <w:bottom w:val="none" w:sz="0" w:space="0" w:color="auto"/>
                        <w:right w:val="none" w:sz="0" w:space="0" w:color="auto"/>
                      </w:divBdr>
                      <w:divsChild>
                        <w:div w:id="562057440">
                          <w:marLeft w:val="0"/>
                          <w:marRight w:val="0"/>
                          <w:marTop w:val="0"/>
                          <w:marBottom w:val="0"/>
                          <w:divBdr>
                            <w:top w:val="none" w:sz="0" w:space="0" w:color="auto"/>
                            <w:left w:val="none" w:sz="0" w:space="0" w:color="auto"/>
                            <w:bottom w:val="none" w:sz="0" w:space="0" w:color="auto"/>
                            <w:right w:val="none" w:sz="0" w:space="0" w:color="auto"/>
                          </w:divBdr>
                        </w:div>
                      </w:divsChild>
                    </w:div>
                    <w:div w:id="1115514430">
                      <w:marLeft w:val="0"/>
                      <w:marRight w:val="0"/>
                      <w:marTop w:val="0"/>
                      <w:marBottom w:val="0"/>
                      <w:divBdr>
                        <w:top w:val="none" w:sz="0" w:space="0" w:color="auto"/>
                        <w:left w:val="none" w:sz="0" w:space="0" w:color="auto"/>
                        <w:bottom w:val="none" w:sz="0" w:space="0" w:color="auto"/>
                        <w:right w:val="none" w:sz="0" w:space="0" w:color="auto"/>
                      </w:divBdr>
                      <w:divsChild>
                        <w:div w:id="991102591">
                          <w:marLeft w:val="0"/>
                          <w:marRight w:val="0"/>
                          <w:marTop w:val="0"/>
                          <w:marBottom w:val="0"/>
                          <w:divBdr>
                            <w:top w:val="none" w:sz="0" w:space="0" w:color="auto"/>
                            <w:left w:val="none" w:sz="0" w:space="0" w:color="auto"/>
                            <w:bottom w:val="none" w:sz="0" w:space="0" w:color="auto"/>
                            <w:right w:val="none" w:sz="0" w:space="0" w:color="auto"/>
                          </w:divBdr>
                        </w:div>
                      </w:divsChild>
                    </w:div>
                    <w:div w:id="1129278691">
                      <w:marLeft w:val="0"/>
                      <w:marRight w:val="0"/>
                      <w:marTop w:val="0"/>
                      <w:marBottom w:val="0"/>
                      <w:divBdr>
                        <w:top w:val="none" w:sz="0" w:space="0" w:color="auto"/>
                        <w:left w:val="none" w:sz="0" w:space="0" w:color="auto"/>
                        <w:bottom w:val="none" w:sz="0" w:space="0" w:color="auto"/>
                        <w:right w:val="none" w:sz="0" w:space="0" w:color="auto"/>
                      </w:divBdr>
                      <w:divsChild>
                        <w:div w:id="2050182431">
                          <w:marLeft w:val="0"/>
                          <w:marRight w:val="0"/>
                          <w:marTop w:val="0"/>
                          <w:marBottom w:val="0"/>
                          <w:divBdr>
                            <w:top w:val="none" w:sz="0" w:space="0" w:color="auto"/>
                            <w:left w:val="none" w:sz="0" w:space="0" w:color="auto"/>
                            <w:bottom w:val="none" w:sz="0" w:space="0" w:color="auto"/>
                            <w:right w:val="none" w:sz="0" w:space="0" w:color="auto"/>
                          </w:divBdr>
                        </w:div>
                      </w:divsChild>
                    </w:div>
                    <w:div w:id="1130247358">
                      <w:marLeft w:val="0"/>
                      <w:marRight w:val="0"/>
                      <w:marTop w:val="0"/>
                      <w:marBottom w:val="0"/>
                      <w:divBdr>
                        <w:top w:val="none" w:sz="0" w:space="0" w:color="auto"/>
                        <w:left w:val="none" w:sz="0" w:space="0" w:color="auto"/>
                        <w:bottom w:val="none" w:sz="0" w:space="0" w:color="auto"/>
                        <w:right w:val="none" w:sz="0" w:space="0" w:color="auto"/>
                      </w:divBdr>
                      <w:divsChild>
                        <w:div w:id="1094936762">
                          <w:marLeft w:val="0"/>
                          <w:marRight w:val="0"/>
                          <w:marTop w:val="0"/>
                          <w:marBottom w:val="0"/>
                          <w:divBdr>
                            <w:top w:val="none" w:sz="0" w:space="0" w:color="auto"/>
                            <w:left w:val="none" w:sz="0" w:space="0" w:color="auto"/>
                            <w:bottom w:val="none" w:sz="0" w:space="0" w:color="auto"/>
                            <w:right w:val="none" w:sz="0" w:space="0" w:color="auto"/>
                          </w:divBdr>
                        </w:div>
                      </w:divsChild>
                    </w:div>
                    <w:div w:id="1130325613">
                      <w:marLeft w:val="0"/>
                      <w:marRight w:val="0"/>
                      <w:marTop w:val="0"/>
                      <w:marBottom w:val="0"/>
                      <w:divBdr>
                        <w:top w:val="none" w:sz="0" w:space="0" w:color="auto"/>
                        <w:left w:val="none" w:sz="0" w:space="0" w:color="auto"/>
                        <w:bottom w:val="none" w:sz="0" w:space="0" w:color="auto"/>
                        <w:right w:val="none" w:sz="0" w:space="0" w:color="auto"/>
                      </w:divBdr>
                      <w:divsChild>
                        <w:div w:id="890579205">
                          <w:marLeft w:val="0"/>
                          <w:marRight w:val="0"/>
                          <w:marTop w:val="0"/>
                          <w:marBottom w:val="0"/>
                          <w:divBdr>
                            <w:top w:val="none" w:sz="0" w:space="0" w:color="auto"/>
                            <w:left w:val="none" w:sz="0" w:space="0" w:color="auto"/>
                            <w:bottom w:val="none" w:sz="0" w:space="0" w:color="auto"/>
                            <w:right w:val="none" w:sz="0" w:space="0" w:color="auto"/>
                          </w:divBdr>
                        </w:div>
                      </w:divsChild>
                    </w:div>
                    <w:div w:id="1136412204">
                      <w:marLeft w:val="0"/>
                      <w:marRight w:val="0"/>
                      <w:marTop w:val="0"/>
                      <w:marBottom w:val="0"/>
                      <w:divBdr>
                        <w:top w:val="none" w:sz="0" w:space="0" w:color="auto"/>
                        <w:left w:val="none" w:sz="0" w:space="0" w:color="auto"/>
                        <w:bottom w:val="none" w:sz="0" w:space="0" w:color="auto"/>
                        <w:right w:val="none" w:sz="0" w:space="0" w:color="auto"/>
                      </w:divBdr>
                      <w:divsChild>
                        <w:div w:id="391777780">
                          <w:marLeft w:val="0"/>
                          <w:marRight w:val="0"/>
                          <w:marTop w:val="0"/>
                          <w:marBottom w:val="0"/>
                          <w:divBdr>
                            <w:top w:val="none" w:sz="0" w:space="0" w:color="auto"/>
                            <w:left w:val="none" w:sz="0" w:space="0" w:color="auto"/>
                            <w:bottom w:val="none" w:sz="0" w:space="0" w:color="auto"/>
                            <w:right w:val="none" w:sz="0" w:space="0" w:color="auto"/>
                          </w:divBdr>
                        </w:div>
                      </w:divsChild>
                    </w:div>
                    <w:div w:id="1137410031">
                      <w:marLeft w:val="0"/>
                      <w:marRight w:val="0"/>
                      <w:marTop w:val="0"/>
                      <w:marBottom w:val="0"/>
                      <w:divBdr>
                        <w:top w:val="none" w:sz="0" w:space="0" w:color="auto"/>
                        <w:left w:val="none" w:sz="0" w:space="0" w:color="auto"/>
                        <w:bottom w:val="none" w:sz="0" w:space="0" w:color="auto"/>
                        <w:right w:val="none" w:sz="0" w:space="0" w:color="auto"/>
                      </w:divBdr>
                      <w:divsChild>
                        <w:div w:id="298147952">
                          <w:marLeft w:val="0"/>
                          <w:marRight w:val="0"/>
                          <w:marTop w:val="0"/>
                          <w:marBottom w:val="0"/>
                          <w:divBdr>
                            <w:top w:val="none" w:sz="0" w:space="0" w:color="auto"/>
                            <w:left w:val="none" w:sz="0" w:space="0" w:color="auto"/>
                            <w:bottom w:val="none" w:sz="0" w:space="0" w:color="auto"/>
                            <w:right w:val="none" w:sz="0" w:space="0" w:color="auto"/>
                          </w:divBdr>
                        </w:div>
                      </w:divsChild>
                    </w:div>
                    <w:div w:id="1142504265">
                      <w:marLeft w:val="0"/>
                      <w:marRight w:val="0"/>
                      <w:marTop w:val="0"/>
                      <w:marBottom w:val="0"/>
                      <w:divBdr>
                        <w:top w:val="none" w:sz="0" w:space="0" w:color="auto"/>
                        <w:left w:val="none" w:sz="0" w:space="0" w:color="auto"/>
                        <w:bottom w:val="none" w:sz="0" w:space="0" w:color="auto"/>
                        <w:right w:val="none" w:sz="0" w:space="0" w:color="auto"/>
                      </w:divBdr>
                      <w:divsChild>
                        <w:div w:id="1839230929">
                          <w:marLeft w:val="0"/>
                          <w:marRight w:val="0"/>
                          <w:marTop w:val="0"/>
                          <w:marBottom w:val="0"/>
                          <w:divBdr>
                            <w:top w:val="none" w:sz="0" w:space="0" w:color="auto"/>
                            <w:left w:val="none" w:sz="0" w:space="0" w:color="auto"/>
                            <w:bottom w:val="none" w:sz="0" w:space="0" w:color="auto"/>
                            <w:right w:val="none" w:sz="0" w:space="0" w:color="auto"/>
                          </w:divBdr>
                        </w:div>
                      </w:divsChild>
                    </w:div>
                    <w:div w:id="1149589973">
                      <w:marLeft w:val="0"/>
                      <w:marRight w:val="0"/>
                      <w:marTop w:val="0"/>
                      <w:marBottom w:val="0"/>
                      <w:divBdr>
                        <w:top w:val="none" w:sz="0" w:space="0" w:color="auto"/>
                        <w:left w:val="none" w:sz="0" w:space="0" w:color="auto"/>
                        <w:bottom w:val="none" w:sz="0" w:space="0" w:color="auto"/>
                        <w:right w:val="none" w:sz="0" w:space="0" w:color="auto"/>
                      </w:divBdr>
                      <w:divsChild>
                        <w:div w:id="2138448526">
                          <w:marLeft w:val="0"/>
                          <w:marRight w:val="0"/>
                          <w:marTop w:val="0"/>
                          <w:marBottom w:val="0"/>
                          <w:divBdr>
                            <w:top w:val="none" w:sz="0" w:space="0" w:color="auto"/>
                            <w:left w:val="none" w:sz="0" w:space="0" w:color="auto"/>
                            <w:bottom w:val="none" w:sz="0" w:space="0" w:color="auto"/>
                            <w:right w:val="none" w:sz="0" w:space="0" w:color="auto"/>
                          </w:divBdr>
                        </w:div>
                      </w:divsChild>
                    </w:div>
                    <w:div w:id="1149712001">
                      <w:marLeft w:val="0"/>
                      <w:marRight w:val="0"/>
                      <w:marTop w:val="0"/>
                      <w:marBottom w:val="0"/>
                      <w:divBdr>
                        <w:top w:val="none" w:sz="0" w:space="0" w:color="auto"/>
                        <w:left w:val="none" w:sz="0" w:space="0" w:color="auto"/>
                        <w:bottom w:val="none" w:sz="0" w:space="0" w:color="auto"/>
                        <w:right w:val="none" w:sz="0" w:space="0" w:color="auto"/>
                      </w:divBdr>
                      <w:divsChild>
                        <w:div w:id="430711669">
                          <w:marLeft w:val="0"/>
                          <w:marRight w:val="0"/>
                          <w:marTop w:val="0"/>
                          <w:marBottom w:val="0"/>
                          <w:divBdr>
                            <w:top w:val="none" w:sz="0" w:space="0" w:color="auto"/>
                            <w:left w:val="none" w:sz="0" w:space="0" w:color="auto"/>
                            <w:bottom w:val="none" w:sz="0" w:space="0" w:color="auto"/>
                            <w:right w:val="none" w:sz="0" w:space="0" w:color="auto"/>
                          </w:divBdr>
                        </w:div>
                      </w:divsChild>
                    </w:div>
                    <w:div w:id="1152604367">
                      <w:marLeft w:val="0"/>
                      <w:marRight w:val="0"/>
                      <w:marTop w:val="0"/>
                      <w:marBottom w:val="0"/>
                      <w:divBdr>
                        <w:top w:val="none" w:sz="0" w:space="0" w:color="auto"/>
                        <w:left w:val="none" w:sz="0" w:space="0" w:color="auto"/>
                        <w:bottom w:val="none" w:sz="0" w:space="0" w:color="auto"/>
                        <w:right w:val="none" w:sz="0" w:space="0" w:color="auto"/>
                      </w:divBdr>
                      <w:divsChild>
                        <w:div w:id="714547301">
                          <w:marLeft w:val="0"/>
                          <w:marRight w:val="0"/>
                          <w:marTop w:val="0"/>
                          <w:marBottom w:val="0"/>
                          <w:divBdr>
                            <w:top w:val="none" w:sz="0" w:space="0" w:color="auto"/>
                            <w:left w:val="none" w:sz="0" w:space="0" w:color="auto"/>
                            <w:bottom w:val="none" w:sz="0" w:space="0" w:color="auto"/>
                            <w:right w:val="none" w:sz="0" w:space="0" w:color="auto"/>
                          </w:divBdr>
                        </w:div>
                      </w:divsChild>
                    </w:div>
                    <w:div w:id="1160121864">
                      <w:marLeft w:val="0"/>
                      <w:marRight w:val="0"/>
                      <w:marTop w:val="0"/>
                      <w:marBottom w:val="0"/>
                      <w:divBdr>
                        <w:top w:val="none" w:sz="0" w:space="0" w:color="auto"/>
                        <w:left w:val="none" w:sz="0" w:space="0" w:color="auto"/>
                        <w:bottom w:val="none" w:sz="0" w:space="0" w:color="auto"/>
                        <w:right w:val="none" w:sz="0" w:space="0" w:color="auto"/>
                      </w:divBdr>
                      <w:divsChild>
                        <w:div w:id="1846361241">
                          <w:marLeft w:val="0"/>
                          <w:marRight w:val="0"/>
                          <w:marTop w:val="0"/>
                          <w:marBottom w:val="0"/>
                          <w:divBdr>
                            <w:top w:val="none" w:sz="0" w:space="0" w:color="auto"/>
                            <w:left w:val="none" w:sz="0" w:space="0" w:color="auto"/>
                            <w:bottom w:val="none" w:sz="0" w:space="0" w:color="auto"/>
                            <w:right w:val="none" w:sz="0" w:space="0" w:color="auto"/>
                          </w:divBdr>
                        </w:div>
                      </w:divsChild>
                    </w:div>
                    <w:div w:id="1160776849">
                      <w:marLeft w:val="0"/>
                      <w:marRight w:val="0"/>
                      <w:marTop w:val="0"/>
                      <w:marBottom w:val="0"/>
                      <w:divBdr>
                        <w:top w:val="none" w:sz="0" w:space="0" w:color="auto"/>
                        <w:left w:val="none" w:sz="0" w:space="0" w:color="auto"/>
                        <w:bottom w:val="none" w:sz="0" w:space="0" w:color="auto"/>
                        <w:right w:val="none" w:sz="0" w:space="0" w:color="auto"/>
                      </w:divBdr>
                      <w:divsChild>
                        <w:div w:id="1616905378">
                          <w:marLeft w:val="0"/>
                          <w:marRight w:val="0"/>
                          <w:marTop w:val="0"/>
                          <w:marBottom w:val="0"/>
                          <w:divBdr>
                            <w:top w:val="none" w:sz="0" w:space="0" w:color="auto"/>
                            <w:left w:val="none" w:sz="0" w:space="0" w:color="auto"/>
                            <w:bottom w:val="none" w:sz="0" w:space="0" w:color="auto"/>
                            <w:right w:val="none" w:sz="0" w:space="0" w:color="auto"/>
                          </w:divBdr>
                        </w:div>
                      </w:divsChild>
                    </w:div>
                    <w:div w:id="1166627818">
                      <w:marLeft w:val="0"/>
                      <w:marRight w:val="0"/>
                      <w:marTop w:val="0"/>
                      <w:marBottom w:val="0"/>
                      <w:divBdr>
                        <w:top w:val="none" w:sz="0" w:space="0" w:color="auto"/>
                        <w:left w:val="none" w:sz="0" w:space="0" w:color="auto"/>
                        <w:bottom w:val="none" w:sz="0" w:space="0" w:color="auto"/>
                        <w:right w:val="none" w:sz="0" w:space="0" w:color="auto"/>
                      </w:divBdr>
                      <w:divsChild>
                        <w:div w:id="771628112">
                          <w:marLeft w:val="0"/>
                          <w:marRight w:val="0"/>
                          <w:marTop w:val="0"/>
                          <w:marBottom w:val="0"/>
                          <w:divBdr>
                            <w:top w:val="none" w:sz="0" w:space="0" w:color="auto"/>
                            <w:left w:val="none" w:sz="0" w:space="0" w:color="auto"/>
                            <w:bottom w:val="none" w:sz="0" w:space="0" w:color="auto"/>
                            <w:right w:val="none" w:sz="0" w:space="0" w:color="auto"/>
                          </w:divBdr>
                        </w:div>
                      </w:divsChild>
                    </w:div>
                    <w:div w:id="1174687487">
                      <w:marLeft w:val="0"/>
                      <w:marRight w:val="0"/>
                      <w:marTop w:val="0"/>
                      <w:marBottom w:val="0"/>
                      <w:divBdr>
                        <w:top w:val="none" w:sz="0" w:space="0" w:color="auto"/>
                        <w:left w:val="none" w:sz="0" w:space="0" w:color="auto"/>
                        <w:bottom w:val="none" w:sz="0" w:space="0" w:color="auto"/>
                        <w:right w:val="none" w:sz="0" w:space="0" w:color="auto"/>
                      </w:divBdr>
                      <w:divsChild>
                        <w:div w:id="1362244513">
                          <w:marLeft w:val="0"/>
                          <w:marRight w:val="0"/>
                          <w:marTop w:val="0"/>
                          <w:marBottom w:val="0"/>
                          <w:divBdr>
                            <w:top w:val="none" w:sz="0" w:space="0" w:color="auto"/>
                            <w:left w:val="none" w:sz="0" w:space="0" w:color="auto"/>
                            <w:bottom w:val="none" w:sz="0" w:space="0" w:color="auto"/>
                            <w:right w:val="none" w:sz="0" w:space="0" w:color="auto"/>
                          </w:divBdr>
                        </w:div>
                      </w:divsChild>
                    </w:div>
                    <w:div w:id="1174952597">
                      <w:marLeft w:val="0"/>
                      <w:marRight w:val="0"/>
                      <w:marTop w:val="0"/>
                      <w:marBottom w:val="0"/>
                      <w:divBdr>
                        <w:top w:val="none" w:sz="0" w:space="0" w:color="auto"/>
                        <w:left w:val="none" w:sz="0" w:space="0" w:color="auto"/>
                        <w:bottom w:val="none" w:sz="0" w:space="0" w:color="auto"/>
                        <w:right w:val="none" w:sz="0" w:space="0" w:color="auto"/>
                      </w:divBdr>
                      <w:divsChild>
                        <w:div w:id="1240872709">
                          <w:marLeft w:val="0"/>
                          <w:marRight w:val="0"/>
                          <w:marTop w:val="0"/>
                          <w:marBottom w:val="0"/>
                          <w:divBdr>
                            <w:top w:val="none" w:sz="0" w:space="0" w:color="auto"/>
                            <w:left w:val="none" w:sz="0" w:space="0" w:color="auto"/>
                            <w:bottom w:val="none" w:sz="0" w:space="0" w:color="auto"/>
                            <w:right w:val="none" w:sz="0" w:space="0" w:color="auto"/>
                          </w:divBdr>
                        </w:div>
                      </w:divsChild>
                    </w:div>
                    <w:div w:id="1178999735">
                      <w:marLeft w:val="0"/>
                      <w:marRight w:val="0"/>
                      <w:marTop w:val="0"/>
                      <w:marBottom w:val="0"/>
                      <w:divBdr>
                        <w:top w:val="none" w:sz="0" w:space="0" w:color="auto"/>
                        <w:left w:val="none" w:sz="0" w:space="0" w:color="auto"/>
                        <w:bottom w:val="none" w:sz="0" w:space="0" w:color="auto"/>
                        <w:right w:val="none" w:sz="0" w:space="0" w:color="auto"/>
                      </w:divBdr>
                      <w:divsChild>
                        <w:div w:id="2086145904">
                          <w:marLeft w:val="0"/>
                          <w:marRight w:val="0"/>
                          <w:marTop w:val="0"/>
                          <w:marBottom w:val="0"/>
                          <w:divBdr>
                            <w:top w:val="none" w:sz="0" w:space="0" w:color="auto"/>
                            <w:left w:val="none" w:sz="0" w:space="0" w:color="auto"/>
                            <w:bottom w:val="none" w:sz="0" w:space="0" w:color="auto"/>
                            <w:right w:val="none" w:sz="0" w:space="0" w:color="auto"/>
                          </w:divBdr>
                        </w:div>
                      </w:divsChild>
                    </w:div>
                    <w:div w:id="1179003113">
                      <w:marLeft w:val="0"/>
                      <w:marRight w:val="0"/>
                      <w:marTop w:val="0"/>
                      <w:marBottom w:val="0"/>
                      <w:divBdr>
                        <w:top w:val="none" w:sz="0" w:space="0" w:color="auto"/>
                        <w:left w:val="none" w:sz="0" w:space="0" w:color="auto"/>
                        <w:bottom w:val="none" w:sz="0" w:space="0" w:color="auto"/>
                        <w:right w:val="none" w:sz="0" w:space="0" w:color="auto"/>
                      </w:divBdr>
                      <w:divsChild>
                        <w:div w:id="408498448">
                          <w:marLeft w:val="0"/>
                          <w:marRight w:val="0"/>
                          <w:marTop w:val="0"/>
                          <w:marBottom w:val="0"/>
                          <w:divBdr>
                            <w:top w:val="none" w:sz="0" w:space="0" w:color="auto"/>
                            <w:left w:val="none" w:sz="0" w:space="0" w:color="auto"/>
                            <w:bottom w:val="none" w:sz="0" w:space="0" w:color="auto"/>
                            <w:right w:val="none" w:sz="0" w:space="0" w:color="auto"/>
                          </w:divBdr>
                        </w:div>
                      </w:divsChild>
                    </w:div>
                    <w:div w:id="1182671072">
                      <w:marLeft w:val="0"/>
                      <w:marRight w:val="0"/>
                      <w:marTop w:val="0"/>
                      <w:marBottom w:val="0"/>
                      <w:divBdr>
                        <w:top w:val="none" w:sz="0" w:space="0" w:color="auto"/>
                        <w:left w:val="none" w:sz="0" w:space="0" w:color="auto"/>
                        <w:bottom w:val="none" w:sz="0" w:space="0" w:color="auto"/>
                        <w:right w:val="none" w:sz="0" w:space="0" w:color="auto"/>
                      </w:divBdr>
                      <w:divsChild>
                        <w:div w:id="533419152">
                          <w:marLeft w:val="0"/>
                          <w:marRight w:val="0"/>
                          <w:marTop w:val="0"/>
                          <w:marBottom w:val="0"/>
                          <w:divBdr>
                            <w:top w:val="none" w:sz="0" w:space="0" w:color="auto"/>
                            <w:left w:val="none" w:sz="0" w:space="0" w:color="auto"/>
                            <w:bottom w:val="none" w:sz="0" w:space="0" w:color="auto"/>
                            <w:right w:val="none" w:sz="0" w:space="0" w:color="auto"/>
                          </w:divBdr>
                        </w:div>
                      </w:divsChild>
                    </w:div>
                    <w:div w:id="1190070468">
                      <w:marLeft w:val="0"/>
                      <w:marRight w:val="0"/>
                      <w:marTop w:val="0"/>
                      <w:marBottom w:val="0"/>
                      <w:divBdr>
                        <w:top w:val="none" w:sz="0" w:space="0" w:color="auto"/>
                        <w:left w:val="none" w:sz="0" w:space="0" w:color="auto"/>
                        <w:bottom w:val="none" w:sz="0" w:space="0" w:color="auto"/>
                        <w:right w:val="none" w:sz="0" w:space="0" w:color="auto"/>
                      </w:divBdr>
                      <w:divsChild>
                        <w:div w:id="445736385">
                          <w:marLeft w:val="0"/>
                          <w:marRight w:val="0"/>
                          <w:marTop w:val="0"/>
                          <w:marBottom w:val="0"/>
                          <w:divBdr>
                            <w:top w:val="none" w:sz="0" w:space="0" w:color="auto"/>
                            <w:left w:val="none" w:sz="0" w:space="0" w:color="auto"/>
                            <w:bottom w:val="none" w:sz="0" w:space="0" w:color="auto"/>
                            <w:right w:val="none" w:sz="0" w:space="0" w:color="auto"/>
                          </w:divBdr>
                        </w:div>
                      </w:divsChild>
                    </w:div>
                    <w:div w:id="1195115456">
                      <w:marLeft w:val="0"/>
                      <w:marRight w:val="0"/>
                      <w:marTop w:val="0"/>
                      <w:marBottom w:val="0"/>
                      <w:divBdr>
                        <w:top w:val="none" w:sz="0" w:space="0" w:color="auto"/>
                        <w:left w:val="none" w:sz="0" w:space="0" w:color="auto"/>
                        <w:bottom w:val="none" w:sz="0" w:space="0" w:color="auto"/>
                        <w:right w:val="none" w:sz="0" w:space="0" w:color="auto"/>
                      </w:divBdr>
                      <w:divsChild>
                        <w:div w:id="2141072212">
                          <w:marLeft w:val="0"/>
                          <w:marRight w:val="0"/>
                          <w:marTop w:val="0"/>
                          <w:marBottom w:val="0"/>
                          <w:divBdr>
                            <w:top w:val="none" w:sz="0" w:space="0" w:color="auto"/>
                            <w:left w:val="none" w:sz="0" w:space="0" w:color="auto"/>
                            <w:bottom w:val="none" w:sz="0" w:space="0" w:color="auto"/>
                            <w:right w:val="none" w:sz="0" w:space="0" w:color="auto"/>
                          </w:divBdr>
                        </w:div>
                      </w:divsChild>
                    </w:div>
                    <w:div w:id="1195650672">
                      <w:marLeft w:val="0"/>
                      <w:marRight w:val="0"/>
                      <w:marTop w:val="0"/>
                      <w:marBottom w:val="0"/>
                      <w:divBdr>
                        <w:top w:val="none" w:sz="0" w:space="0" w:color="auto"/>
                        <w:left w:val="none" w:sz="0" w:space="0" w:color="auto"/>
                        <w:bottom w:val="none" w:sz="0" w:space="0" w:color="auto"/>
                        <w:right w:val="none" w:sz="0" w:space="0" w:color="auto"/>
                      </w:divBdr>
                      <w:divsChild>
                        <w:div w:id="1341396642">
                          <w:marLeft w:val="0"/>
                          <w:marRight w:val="0"/>
                          <w:marTop w:val="0"/>
                          <w:marBottom w:val="0"/>
                          <w:divBdr>
                            <w:top w:val="none" w:sz="0" w:space="0" w:color="auto"/>
                            <w:left w:val="none" w:sz="0" w:space="0" w:color="auto"/>
                            <w:bottom w:val="none" w:sz="0" w:space="0" w:color="auto"/>
                            <w:right w:val="none" w:sz="0" w:space="0" w:color="auto"/>
                          </w:divBdr>
                        </w:div>
                      </w:divsChild>
                    </w:div>
                    <w:div w:id="1201630256">
                      <w:marLeft w:val="0"/>
                      <w:marRight w:val="0"/>
                      <w:marTop w:val="0"/>
                      <w:marBottom w:val="0"/>
                      <w:divBdr>
                        <w:top w:val="none" w:sz="0" w:space="0" w:color="auto"/>
                        <w:left w:val="none" w:sz="0" w:space="0" w:color="auto"/>
                        <w:bottom w:val="none" w:sz="0" w:space="0" w:color="auto"/>
                        <w:right w:val="none" w:sz="0" w:space="0" w:color="auto"/>
                      </w:divBdr>
                      <w:divsChild>
                        <w:div w:id="2068676198">
                          <w:marLeft w:val="0"/>
                          <w:marRight w:val="0"/>
                          <w:marTop w:val="0"/>
                          <w:marBottom w:val="0"/>
                          <w:divBdr>
                            <w:top w:val="none" w:sz="0" w:space="0" w:color="auto"/>
                            <w:left w:val="none" w:sz="0" w:space="0" w:color="auto"/>
                            <w:bottom w:val="none" w:sz="0" w:space="0" w:color="auto"/>
                            <w:right w:val="none" w:sz="0" w:space="0" w:color="auto"/>
                          </w:divBdr>
                        </w:div>
                      </w:divsChild>
                    </w:div>
                    <w:div w:id="1203712986">
                      <w:marLeft w:val="0"/>
                      <w:marRight w:val="0"/>
                      <w:marTop w:val="0"/>
                      <w:marBottom w:val="0"/>
                      <w:divBdr>
                        <w:top w:val="none" w:sz="0" w:space="0" w:color="auto"/>
                        <w:left w:val="none" w:sz="0" w:space="0" w:color="auto"/>
                        <w:bottom w:val="none" w:sz="0" w:space="0" w:color="auto"/>
                        <w:right w:val="none" w:sz="0" w:space="0" w:color="auto"/>
                      </w:divBdr>
                      <w:divsChild>
                        <w:div w:id="112402596">
                          <w:marLeft w:val="0"/>
                          <w:marRight w:val="0"/>
                          <w:marTop w:val="0"/>
                          <w:marBottom w:val="0"/>
                          <w:divBdr>
                            <w:top w:val="none" w:sz="0" w:space="0" w:color="auto"/>
                            <w:left w:val="none" w:sz="0" w:space="0" w:color="auto"/>
                            <w:bottom w:val="none" w:sz="0" w:space="0" w:color="auto"/>
                            <w:right w:val="none" w:sz="0" w:space="0" w:color="auto"/>
                          </w:divBdr>
                        </w:div>
                      </w:divsChild>
                    </w:div>
                    <w:div w:id="1217275673">
                      <w:marLeft w:val="0"/>
                      <w:marRight w:val="0"/>
                      <w:marTop w:val="0"/>
                      <w:marBottom w:val="0"/>
                      <w:divBdr>
                        <w:top w:val="none" w:sz="0" w:space="0" w:color="auto"/>
                        <w:left w:val="none" w:sz="0" w:space="0" w:color="auto"/>
                        <w:bottom w:val="none" w:sz="0" w:space="0" w:color="auto"/>
                        <w:right w:val="none" w:sz="0" w:space="0" w:color="auto"/>
                      </w:divBdr>
                      <w:divsChild>
                        <w:div w:id="1674918911">
                          <w:marLeft w:val="0"/>
                          <w:marRight w:val="0"/>
                          <w:marTop w:val="0"/>
                          <w:marBottom w:val="0"/>
                          <w:divBdr>
                            <w:top w:val="none" w:sz="0" w:space="0" w:color="auto"/>
                            <w:left w:val="none" w:sz="0" w:space="0" w:color="auto"/>
                            <w:bottom w:val="none" w:sz="0" w:space="0" w:color="auto"/>
                            <w:right w:val="none" w:sz="0" w:space="0" w:color="auto"/>
                          </w:divBdr>
                        </w:div>
                      </w:divsChild>
                    </w:div>
                    <w:div w:id="1228372931">
                      <w:marLeft w:val="0"/>
                      <w:marRight w:val="0"/>
                      <w:marTop w:val="0"/>
                      <w:marBottom w:val="0"/>
                      <w:divBdr>
                        <w:top w:val="none" w:sz="0" w:space="0" w:color="auto"/>
                        <w:left w:val="none" w:sz="0" w:space="0" w:color="auto"/>
                        <w:bottom w:val="none" w:sz="0" w:space="0" w:color="auto"/>
                        <w:right w:val="none" w:sz="0" w:space="0" w:color="auto"/>
                      </w:divBdr>
                      <w:divsChild>
                        <w:div w:id="1644234157">
                          <w:marLeft w:val="0"/>
                          <w:marRight w:val="0"/>
                          <w:marTop w:val="0"/>
                          <w:marBottom w:val="0"/>
                          <w:divBdr>
                            <w:top w:val="none" w:sz="0" w:space="0" w:color="auto"/>
                            <w:left w:val="none" w:sz="0" w:space="0" w:color="auto"/>
                            <w:bottom w:val="none" w:sz="0" w:space="0" w:color="auto"/>
                            <w:right w:val="none" w:sz="0" w:space="0" w:color="auto"/>
                          </w:divBdr>
                        </w:div>
                      </w:divsChild>
                    </w:div>
                    <w:div w:id="1250652452">
                      <w:marLeft w:val="0"/>
                      <w:marRight w:val="0"/>
                      <w:marTop w:val="0"/>
                      <w:marBottom w:val="0"/>
                      <w:divBdr>
                        <w:top w:val="none" w:sz="0" w:space="0" w:color="auto"/>
                        <w:left w:val="none" w:sz="0" w:space="0" w:color="auto"/>
                        <w:bottom w:val="none" w:sz="0" w:space="0" w:color="auto"/>
                        <w:right w:val="none" w:sz="0" w:space="0" w:color="auto"/>
                      </w:divBdr>
                      <w:divsChild>
                        <w:div w:id="1280262787">
                          <w:marLeft w:val="0"/>
                          <w:marRight w:val="0"/>
                          <w:marTop w:val="0"/>
                          <w:marBottom w:val="0"/>
                          <w:divBdr>
                            <w:top w:val="none" w:sz="0" w:space="0" w:color="auto"/>
                            <w:left w:val="none" w:sz="0" w:space="0" w:color="auto"/>
                            <w:bottom w:val="none" w:sz="0" w:space="0" w:color="auto"/>
                            <w:right w:val="none" w:sz="0" w:space="0" w:color="auto"/>
                          </w:divBdr>
                        </w:div>
                      </w:divsChild>
                    </w:div>
                    <w:div w:id="1253322888">
                      <w:marLeft w:val="0"/>
                      <w:marRight w:val="0"/>
                      <w:marTop w:val="0"/>
                      <w:marBottom w:val="0"/>
                      <w:divBdr>
                        <w:top w:val="none" w:sz="0" w:space="0" w:color="auto"/>
                        <w:left w:val="none" w:sz="0" w:space="0" w:color="auto"/>
                        <w:bottom w:val="none" w:sz="0" w:space="0" w:color="auto"/>
                        <w:right w:val="none" w:sz="0" w:space="0" w:color="auto"/>
                      </w:divBdr>
                      <w:divsChild>
                        <w:div w:id="1190952047">
                          <w:marLeft w:val="0"/>
                          <w:marRight w:val="0"/>
                          <w:marTop w:val="0"/>
                          <w:marBottom w:val="0"/>
                          <w:divBdr>
                            <w:top w:val="none" w:sz="0" w:space="0" w:color="auto"/>
                            <w:left w:val="none" w:sz="0" w:space="0" w:color="auto"/>
                            <w:bottom w:val="none" w:sz="0" w:space="0" w:color="auto"/>
                            <w:right w:val="none" w:sz="0" w:space="0" w:color="auto"/>
                          </w:divBdr>
                        </w:div>
                      </w:divsChild>
                    </w:div>
                    <w:div w:id="1261570874">
                      <w:marLeft w:val="0"/>
                      <w:marRight w:val="0"/>
                      <w:marTop w:val="0"/>
                      <w:marBottom w:val="0"/>
                      <w:divBdr>
                        <w:top w:val="none" w:sz="0" w:space="0" w:color="auto"/>
                        <w:left w:val="none" w:sz="0" w:space="0" w:color="auto"/>
                        <w:bottom w:val="none" w:sz="0" w:space="0" w:color="auto"/>
                        <w:right w:val="none" w:sz="0" w:space="0" w:color="auto"/>
                      </w:divBdr>
                      <w:divsChild>
                        <w:div w:id="1542935329">
                          <w:marLeft w:val="0"/>
                          <w:marRight w:val="0"/>
                          <w:marTop w:val="0"/>
                          <w:marBottom w:val="0"/>
                          <w:divBdr>
                            <w:top w:val="none" w:sz="0" w:space="0" w:color="auto"/>
                            <w:left w:val="none" w:sz="0" w:space="0" w:color="auto"/>
                            <w:bottom w:val="none" w:sz="0" w:space="0" w:color="auto"/>
                            <w:right w:val="none" w:sz="0" w:space="0" w:color="auto"/>
                          </w:divBdr>
                        </w:div>
                      </w:divsChild>
                    </w:div>
                    <w:div w:id="1263025540">
                      <w:marLeft w:val="0"/>
                      <w:marRight w:val="0"/>
                      <w:marTop w:val="0"/>
                      <w:marBottom w:val="0"/>
                      <w:divBdr>
                        <w:top w:val="none" w:sz="0" w:space="0" w:color="auto"/>
                        <w:left w:val="none" w:sz="0" w:space="0" w:color="auto"/>
                        <w:bottom w:val="none" w:sz="0" w:space="0" w:color="auto"/>
                        <w:right w:val="none" w:sz="0" w:space="0" w:color="auto"/>
                      </w:divBdr>
                      <w:divsChild>
                        <w:div w:id="579681153">
                          <w:marLeft w:val="0"/>
                          <w:marRight w:val="0"/>
                          <w:marTop w:val="0"/>
                          <w:marBottom w:val="0"/>
                          <w:divBdr>
                            <w:top w:val="none" w:sz="0" w:space="0" w:color="auto"/>
                            <w:left w:val="none" w:sz="0" w:space="0" w:color="auto"/>
                            <w:bottom w:val="none" w:sz="0" w:space="0" w:color="auto"/>
                            <w:right w:val="none" w:sz="0" w:space="0" w:color="auto"/>
                          </w:divBdr>
                        </w:div>
                      </w:divsChild>
                    </w:div>
                    <w:div w:id="1266763564">
                      <w:marLeft w:val="0"/>
                      <w:marRight w:val="0"/>
                      <w:marTop w:val="0"/>
                      <w:marBottom w:val="0"/>
                      <w:divBdr>
                        <w:top w:val="none" w:sz="0" w:space="0" w:color="auto"/>
                        <w:left w:val="none" w:sz="0" w:space="0" w:color="auto"/>
                        <w:bottom w:val="none" w:sz="0" w:space="0" w:color="auto"/>
                        <w:right w:val="none" w:sz="0" w:space="0" w:color="auto"/>
                      </w:divBdr>
                      <w:divsChild>
                        <w:div w:id="1263956748">
                          <w:marLeft w:val="0"/>
                          <w:marRight w:val="0"/>
                          <w:marTop w:val="0"/>
                          <w:marBottom w:val="0"/>
                          <w:divBdr>
                            <w:top w:val="none" w:sz="0" w:space="0" w:color="auto"/>
                            <w:left w:val="none" w:sz="0" w:space="0" w:color="auto"/>
                            <w:bottom w:val="none" w:sz="0" w:space="0" w:color="auto"/>
                            <w:right w:val="none" w:sz="0" w:space="0" w:color="auto"/>
                          </w:divBdr>
                        </w:div>
                      </w:divsChild>
                    </w:div>
                    <w:div w:id="1268779426">
                      <w:marLeft w:val="0"/>
                      <w:marRight w:val="0"/>
                      <w:marTop w:val="0"/>
                      <w:marBottom w:val="0"/>
                      <w:divBdr>
                        <w:top w:val="none" w:sz="0" w:space="0" w:color="auto"/>
                        <w:left w:val="none" w:sz="0" w:space="0" w:color="auto"/>
                        <w:bottom w:val="none" w:sz="0" w:space="0" w:color="auto"/>
                        <w:right w:val="none" w:sz="0" w:space="0" w:color="auto"/>
                      </w:divBdr>
                      <w:divsChild>
                        <w:div w:id="2076662432">
                          <w:marLeft w:val="0"/>
                          <w:marRight w:val="0"/>
                          <w:marTop w:val="0"/>
                          <w:marBottom w:val="0"/>
                          <w:divBdr>
                            <w:top w:val="none" w:sz="0" w:space="0" w:color="auto"/>
                            <w:left w:val="none" w:sz="0" w:space="0" w:color="auto"/>
                            <w:bottom w:val="none" w:sz="0" w:space="0" w:color="auto"/>
                            <w:right w:val="none" w:sz="0" w:space="0" w:color="auto"/>
                          </w:divBdr>
                        </w:div>
                      </w:divsChild>
                    </w:div>
                    <w:div w:id="1273433898">
                      <w:marLeft w:val="0"/>
                      <w:marRight w:val="0"/>
                      <w:marTop w:val="0"/>
                      <w:marBottom w:val="0"/>
                      <w:divBdr>
                        <w:top w:val="none" w:sz="0" w:space="0" w:color="auto"/>
                        <w:left w:val="none" w:sz="0" w:space="0" w:color="auto"/>
                        <w:bottom w:val="none" w:sz="0" w:space="0" w:color="auto"/>
                        <w:right w:val="none" w:sz="0" w:space="0" w:color="auto"/>
                      </w:divBdr>
                      <w:divsChild>
                        <w:div w:id="1904951089">
                          <w:marLeft w:val="0"/>
                          <w:marRight w:val="0"/>
                          <w:marTop w:val="0"/>
                          <w:marBottom w:val="0"/>
                          <w:divBdr>
                            <w:top w:val="none" w:sz="0" w:space="0" w:color="auto"/>
                            <w:left w:val="none" w:sz="0" w:space="0" w:color="auto"/>
                            <w:bottom w:val="none" w:sz="0" w:space="0" w:color="auto"/>
                            <w:right w:val="none" w:sz="0" w:space="0" w:color="auto"/>
                          </w:divBdr>
                        </w:div>
                      </w:divsChild>
                    </w:div>
                    <w:div w:id="1275484238">
                      <w:marLeft w:val="0"/>
                      <w:marRight w:val="0"/>
                      <w:marTop w:val="0"/>
                      <w:marBottom w:val="0"/>
                      <w:divBdr>
                        <w:top w:val="none" w:sz="0" w:space="0" w:color="auto"/>
                        <w:left w:val="none" w:sz="0" w:space="0" w:color="auto"/>
                        <w:bottom w:val="none" w:sz="0" w:space="0" w:color="auto"/>
                        <w:right w:val="none" w:sz="0" w:space="0" w:color="auto"/>
                      </w:divBdr>
                      <w:divsChild>
                        <w:div w:id="1452826509">
                          <w:marLeft w:val="0"/>
                          <w:marRight w:val="0"/>
                          <w:marTop w:val="0"/>
                          <w:marBottom w:val="0"/>
                          <w:divBdr>
                            <w:top w:val="none" w:sz="0" w:space="0" w:color="auto"/>
                            <w:left w:val="none" w:sz="0" w:space="0" w:color="auto"/>
                            <w:bottom w:val="none" w:sz="0" w:space="0" w:color="auto"/>
                            <w:right w:val="none" w:sz="0" w:space="0" w:color="auto"/>
                          </w:divBdr>
                        </w:div>
                      </w:divsChild>
                    </w:div>
                    <w:div w:id="1289820583">
                      <w:marLeft w:val="0"/>
                      <w:marRight w:val="0"/>
                      <w:marTop w:val="0"/>
                      <w:marBottom w:val="0"/>
                      <w:divBdr>
                        <w:top w:val="none" w:sz="0" w:space="0" w:color="auto"/>
                        <w:left w:val="none" w:sz="0" w:space="0" w:color="auto"/>
                        <w:bottom w:val="none" w:sz="0" w:space="0" w:color="auto"/>
                        <w:right w:val="none" w:sz="0" w:space="0" w:color="auto"/>
                      </w:divBdr>
                      <w:divsChild>
                        <w:div w:id="1736051755">
                          <w:marLeft w:val="0"/>
                          <w:marRight w:val="0"/>
                          <w:marTop w:val="0"/>
                          <w:marBottom w:val="0"/>
                          <w:divBdr>
                            <w:top w:val="none" w:sz="0" w:space="0" w:color="auto"/>
                            <w:left w:val="none" w:sz="0" w:space="0" w:color="auto"/>
                            <w:bottom w:val="none" w:sz="0" w:space="0" w:color="auto"/>
                            <w:right w:val="none" w:sz="0" w:space="0" w:color="auto"/>
                          </w:divBdr>
                        </w:div>
                      </w:divsChild>
                    </w:div>
                    <w:div w:id="1300308374">
                      <w:marLeft w:val="0"/>
                      <w:marRight w:val="0"/>
                      <w:marTop w:val="0"/>
                      <w:marBottom w:val="0"/>
                      <w:divBdr>
                        <w:top w:val="none" w:sz="0" w:space="0" w:color="auto"/>
                        <w:left w:val="none" w:sz="0" w:space="0" w:color="auto"/>
                        <w:bottom w:val="none" w:sz="0" w:space="0" w:color="auto"/>
                        <w:right w:val="none" w:sz="0" w:space="0" w:color="auto"/>
                      </w:divBdr>
                      <w:divsChild>
                        <w:div w:id="181208884">
                          <w:marLeft w:val="0"/>
                          <w:marRight w:val="0"/>
                          <w:marTop w:val="0"/>
                          <w:marBottom w:val="0"/>
                          <w:divBdr>
                            <w:top w:val="none" w:sz="0" w:space="0" w:color="auto"/>
                            <w:left w:val="none" w:sz="0" w:space="0" w:color="auto"/>
                            <w:bottom w:val="none" w:sz="0" w:space="0" w:color="auto"/>
                            <w:right w:val="none" w:sz="0" w:space="0" w:color="auto"/>
                          </w:divBdr>
                        </w:div>
                      </w:divsChild>
                    </w:div>
                    <w:div w:id="1304503870">
                      <w:marLeft w:val="0"/>
                      <w:marRight w:val="0"/>
                      <w:marTop w:val="0"/>
                      <w:marBottom w:val="0"/>
                      <w:divBdr>
                        <w:top w:val="none" w:sz="0" w:space="0" w:color="auto"/>
                        <w:left w:val="none" w:sz="0" w:space="0" w:color="auto"/>
                        <w:bottom w:val="none" w:sz="0" w:space="0" w:color="auto"/>
                        <w:right w:val="none" w:sz="0" w:space="0" w:color="auto"/>
                      </w:divBdr>
                      <w:divsChild>
                        <w:div w:id="923296206">
                          <w:marLeft w:val="0"/>
                          <w:marRight w:val="0"/>
                          <w:marTop w:val="0"/>
                          <w:marBottom w:val="0"/>
                          <w:divBdr>
                            <w:top w:val="none" w:sz="0" w:space="0" w:color="auto"/>
                            <w:left w:val="none" w:sz="0" w:space="0" w:color="auto"/>
                            <w:bottom w:val="none" w:sz="0" w:space="0" w:color="auto"/>
                            <w:right w:val="none" w:sz="0" w:space="0" w:color="auto"/>
                          </w:divBdr>
                        </w:div>
                      </w:divsChild>
                    </w:div>
                    <w:div w:id="1306859135">
                      <w:marLeft w:val="0"/>
                      <w:marRight w:val="0"/>
                      <w:marTop w:val="0"/>
                      <w:marBottom w:val="0"/>
                      <w:divBdr>
                        <w:top w:val="none" w:sz="0" w:space="0" w:color="auto"/>
                        <w:left w:val="none" w:sz="0" w:space="0" w:color="auto"/>
                        <w:bottom w:val="none" w:sz="0" w:space="0" w:color="auto"/>
                        <w:right w:val="none" w:sz="0" w:space="0" w:color="auto"/>
                      </w:divBdr>
                      <w:divsChild>
                        <w:div w:id="1640650076">
                          <w:marLeft w:val="0"/>
                          <w:marRight w:val="0"/>
                          <w:marTop w:val="0"/>
                          <w:marBottom w:val="0"/>
                          <w:divBdr>
                            <w:top w:val="none" w:sz="0" w:space="0" w:color="auto"/>
                            <w:left w:val="none" w:sz="0" w:space="0" w:color="auto"/>
                            <w:bottom w:val="none" w:sz="0" w:space="0" w:color="auto"/>
                            <w:right w:val="none" w:sz="0" w:space="0" w:color="auto"/>
                          </w:divBdr>
                        </w:div>
                      </w:divsChild>
                    </w:div>
                    <w:div w:id="1308512031">
                      <w:marLeft w:val="0"/>
                      <w:marRight w:val="0"/>
                      <w:marTop w:val="0"/>
                      <w:marBottom w:val="0"/>
                      <w:divBdr>
                        <w:top w:val="none" w:sz="0" w:space="0" w:color="auto"/>
                        <w:left w:val="none" w:sz="0" w:space="0" w:color="auto"/>
                        <w:bottom w:val="none" w:sz="0" w:space="0" w:color="auto"/>
                        <w:right w:val="none" w:sz="0" w:space="0" w:color="auto"/>
                      </w:divBdr>
                      <w:divsChild>
                        <w:div w:id="528686254">
                          <w:marLeft w:val="0"/>
                          <w:marRight w:val="0"/>
                          <w:marTop w:val="0"/>
                          <w:marBottom w:val="0"/>
                          <w:divBdr>
                            <w:top w:val="none" w:sz="0" w:space="0" w:color="auto"/>
                            <w:left w:val="none" w:sz="0" w:space="0" w:color="auto"/>
                            <w:bottom w:val="none" w:sz="0" w:space="0" w:color="auto"/>
                            <w:right w:val="none" w:sz="0" w:space="0" w:color="auto"/>
                          </w:divBdr>
                        </w:div>
                      </w:divsChild>
                    </w:div>
                    <w:div w:id="1309093998">
                      <w:marLeft w:val="0"/>
                      <w:marRight w:val="0"/>
                      <w:marTop w:val="0"/>
                      <w:marBottom w:val="0"/>
                      <w:divBdr>
                        <w:top w:val="none" w:sz="0" w:space="0" w:color="auto"/>
                        <w:left w:val="none" w:sz="0" w:space="0" w:color="auto"/>
                        <w:bottom w:val="none" w:sz="0" w:space="0" w:color="auto"/>
                        <w:right w:val="none" w:sz="0" w:space="0" w:color="auto"/>
                      </w:divBdr>
                      <w:divsChild>
                        <w:div w:id="334963843">
                          <w:marLeft w:val="0"/>
                          <w:marRight w:val="0"/>
                          <w:marTop w:val="0"/>
                          <w:marBottom w:val="0"/>
                          <w:divBdr>
                            <w:top w:val="none" w:sz="0" w:space="0" w:color="auto"/>
                            <w:left w:val="none" w:sz="0" w:space="0" w:color="auto"/>
                            <w:bottom w:val="none" w:sz="0" w:space="0" w:color="auto"/>
                            <w:right w:val="none" w:sz="0" w:space="0" w:color="auto"/>
                          </w:divBdr>
                        </w:div>
                      </w:divsChild>
                    </w:div>
                    <w:div w:id="1309629899">
                      <w:marLeft w:val="0"/>
                      <w:marRight w:val="0"/>
                      <w:marTop w:val="0"/>
                      <w:marBottom w:val="0"/>
                      <w:divBdr>
                        <w:top w:val="none" w:sz="0" w:space="0" w:color="auto"/>
                        <w:left w:val="none" w:sz="0" w:space="0" w:color="auto"/>
                        <w:bottom w:val="none" w:sz="0" w:space="0" w:color="auto"/>
                        <w:right w:val="none" w:sz="0" w:space="0" w:color="auto"/>
                      </w:divBdr>
                      <w:divsChild>
                        <w:div w:id="1869220790">
                          <w:marLeft w:val="0"/>
                          <w:marRight w:val="0"/>
                          <w:marTop w:val="0"/>
                          <w:marBottom w:val="0"/>
                          <w:divBdr>
                            <w:top w:val="none" w:sz="0" w:space="0" w:color="auto"/>
                            <w:left w:val="none" w:sz="0" w:space="0" w:color="auto"/>
                            <w:bottom w:val="none" w:sz="0" w:space="0" w:color="auto"/>
                            <w:right w:val="none" w:sz="0" w:space="0" w:color="auto"/>
                          </w:divBdr>
                        </w:div>
                      </w:divsChild>
                    </w:div>
                    <w:div w:id="1314799801">
                      <w:marLeft w:val="0"/>
                      <w:marRight w:val="0"/>
                      <w:marTop w:val="0"/>
                      <w:marBottom w:val="0"/>
                      <w:divBdr>
                        <w:top w:val="none" w:sz="0" w:space="0" w:color="auto"/>
                        <w:left w:val="none" w:sz="0" w:space="0" w:color="auto"/>
                        <w:bottom w:val="none" w:sz="0" w:space="0" w:color="auto"/>
                        <w:right w:val="none" w:sz="0" w:space="0" w:color="auto"/>
                      </w:divBdr>
                      <w:divsChild>
                        <w:div w:id="719482303">
                          <w:marLeft w:val="0"/>
                          <w:marRight w:val="0"/>
                          <w:marTop w:val="0"/>
                          <w:marBottom w:val="0"/>
                          <w:divBdr>
                            <w:top w:val="none" w:sz="0" w:space="0" w:color="auto"/>
                            <w:left w:val="none" w:sz="0" w:space="0" w:color="auto"/>
                            <w:bottom w:val="none" w:sz="0" w:space="0" w:color="auto"/>
                            <w:right w:val="none" w:sz="0" w:space="0" w:color="auto"/>
                          </w:divBdr>
                        </w:div>
                      </w:divsChild>
                    </w:div>
                    <w:div w:id="1319724205">
                      <w:marLeft w:val="0"/>
                      <w:marRight w:val="0"/>
                      <w:marTop w:val="0"/>
                      <w:marBottom w:val="0"/>
                      <w:divBdr>
                        <w:top w:val="none" w:sz="0" w:space="0" w:color="auto"/>
                        <w:left w:val="none" w:sz="0" w:space="0" w:color="auto"/>
                        <w:bottom w:val="none" w:sz="0" w:space="0" w:color="auto"/>
                        <w:right w:val="none" w:sz="0" w:space="0" w:color="auto"/>
                      </w:divBdr>
                      <w:divsChild>
                        <w:div w:id="1317340739">
                          <w:marLeft w:val="0"/>
                          <w:marRight w:val="0"/>
                          <w:marTop w:val="0"/>
                          <w:marBottom w:val="0"/>
                          <w:divBdr>
                            <w:top w:val="none" w:sz="0" w:space="0" w:color="auto"/>
                            <w:left w:val="none" w:sz="0" w:space="0" w:color="auto"/>
                            <w:bottom w:val="none" w:sz="0" w:space="0" w:color="auto"/>
                            <w:right w:val="none" w:sz="0" w:space="0" w:color="auto"/>
                          </w:divBdr>
                        </w:div>
                      </w:divsChild>
                    </w:div>
                    <w:div w:id="1320887558">
                      <w:marLeft w:val="0"/>
                      <w:marRight w:val="0"/>
                      <w:marTop w:val="0"/>
                      <w:marBottom w:val="0"/>
                      <w:divBdr>
                        <w:top w:val="none" w:sz="0" w:space="0" w:color="auto"/>
                        <w:left w:val="none" w:sz="0" w:space="0" w:color="auto"/>
                        <w:bottom w:val="none" w:sz="0" w:space="0" w:color="auto"/>
                        <w:right w:val="none" w:sz="0" w:space="0" w:color="auto"/>
                      </w:divBdr>
                      <w:divsChild>
                        <w:div w:id="1272279550">
                          <w:marLeft w:val="0"/>
                          <w:marRight w:val="0"/>
                          <w:marTop w:val="0"/>
                          <w:marBottom w:val="0"/>
                          <w:divBdr>
                            <w:top w:val="none" w:sz="0" w:space="0" w:color="auto"/>
                            <w:left w:val="none" w:sz="0" w:space="0" w:color="auto"/>
                            <w:bottom w:val="none" w:sz="0" w:space="0" w:color="auto"/>
                            <w:right w:val="none" w:sz="0" w:space="0" w:color="auto"/>
                          </w:divBdr>
                        </w:div>
                      </w:divsChild>
                    </w:div>
                    <w:div w:id="1322083300">
                      <w:marLeft w:val="0"/>
                      <w:marRight w:val="0"/>
                      <w:marTop w:val="0"/>
                      <w:marBottom w:val="0"/>
                      <w:divBdr>
                        <w:top w:val="none" w:sz="0" w:space="0" w:color="auto"/>
                        <w:left w:val="none" w:sz="0" w:space="0" w:color="auto"/>
                        <w:bottom w:val="none" w:sz="0" w:space="0" w:color="auto"/>
                        <w:right w:val="none" w:sz="0" w:space="0" w:color="auto"/>
                      </w:divBdr>
                      <w:divsChild>
                        <w:div w:id="18236733">
                          <w:marLeft w:val="0"/>
                          <w:marRight w:val="0"/>
                          <w:marTop w:val="0"/>
                          <w:marBottom w:val="0"/>
                          <w:divBdr>
                            <w:top w:val="none" w:sz="0" w:space="0" w:color="auto"/>
                            <w:left w:val="none" w:sz="0" w:space="0" w:color="auto"/>
                            <w:bottom w:val="none" w:sz="0" w:space="0" w:color="auto"/>
                            <w:right w:val="none" w:sz="0" w:space="0" w:color="auto"/>
                          </w:divBdr>
                        </w:div>
                      </w:divsChild>
                    </w:div>
                    <w:div w:id="1323898778">
                      <w:marLeft w:val="0"/>
                      <w:marRight w:val="0"/>
                      <w:marTop w:val="0"/>
                      <w:marBottom w:val="0"/>
                      <w:divBdr>
                        <w:top w:val="none" w:sz="0" w:space="0" w:color="auto"/>
                        <w:left w:val="none" w:sz="0" w:space="0" w:color="auto"/>
                        <w:bottom w:val="none" w:sz="0" w:space="0" w:color="auto"/>
                        <w:right w:val="none" w:sz="0" w:space="0" w:color="auto"/>
                      </w:divBdr>
                      <w:divsChild>
                        <w:div w:id="4093348">
                          <w:marLeft w:val="0"/>
                          <w:marRight w:val="0"/>
                          <w:marTop w:val="0"/>
                          <w:marBottom w:val="0"/>
                          <w:divBdr>
                            <w:top w:val="none" w:sz="0" w:space="0" w:color="auto"/>
                            <w:left w:val="none" w:sz="0" w:space="0" w:color="auto"/>
                            <w:bottom w:val="none" w:sz="0" w:space="0" w:color="auto"/>
                            <w:right w:val="none" w:sz="0" w:space="0" w:color="auto"/>
                          </w:divBdr>
                        </w:div>
                      </w:divsChild>
                    </w:div>
                    <w:div w:id="1333681425">
                      <w:marLeft w:val="0"/>
                      <w:marRight w:val="0"/>
                      <w:marTop w:val="0"/>
                      <w:marBottom w:val="0"/>
                      <w:divBdr>
                        <w:top w:val="none" w:sz="0" w:space="0" w:color="auto"/>
                        <w:left w:val="none" w:sz="0" w:space="0" w:color="auto"/>
                        <w:bottom w:val="none" w:sz="0" w:space="0" w:color="auto"/>
                        <w:right w:val="none" w:sz="0" w:space="0" w:color="auto"/>
                      </w:divBdr>
                      <w:divsChild>
                        <w:div w:id="939801880">
                          <w:marLeft w:val="0"/>
                          <w:marRight w:val="0"/>
                          <w:marTop w:val="0"/>
                          <w:marBottom w:val="0"/>
                          <w:divBdr>
                            <w:top w:val="none" w:sz="0" w:space="0" w:color="auto"/>
                            <w:left w:val="none" w:sz="0" w:space="0" w:color="auto"/>
                            <w:bottom w:val="none" w:sz="0" w:space="0" w:color="auto"/>
                            <w:right w:val="none" w:sz="0" w:space="0" w:color="auto"/>
                          </w:divBdr>
                        </w:div>
                      </w:divsChild>
                    </w:div>
                    <w:div w:id="1338003029">
                      <w:marLeft w:val="0"/>
                      <w:marRight w:val="0"/>
                      <w:marTop w:val="0"/>
                      <w:marBottom w:val="0"/>
                      <w:divBdr>
                        <w:top w:val="none" w:sz="0" w:space="0" w:color="auto"/>
                        <w:left w:val="none" w:sz="0" w:space="0" w:color="auto"/>
                        <w:bottom w:val="none" w:sz="0" w:space="0" w:color="auto"/>
                        <w:right w:val="none" w:sz="0" w:space="0" w:color="auto"/>
                      </w:divBdr>
                      <w:divsChild>
                        <w:div w:id="213737000">
                          <w:marLeft w:val="0"/>
                          <w:marRight w:val="0"/>
                          <w:marTop w:val="0"/>
                          <w:marBottom w:val="0"/>
                          <w:divBdr>
                            <w:top w:val="none" w:sz="0" w:space="0" w:color="auto"/>
                            <w:left w:val="none" w:sz="0" w:space="0" w:color="auto"/>
                            <w:bottom w:val="none" w:sz="0" w:space="0" w:color="auto"/>
                            <w:right w:val="none" w:sz="0" w:space="0" w:color="auto"/>
                          </w:divBdr>
                        </w:div>
                      </w:divsChild>
                    </w:div>
                    <w:div w:id="1343968747">
                      <w:marLeft w:val="0"/>
                      <w:marRight w:val="0"/>
                      <w:marTop w:val="0"/>
                      <w:marBottom w:val="0"/>
                      <w:divBdr>
                        <w:top w:val="none" w:sz="0" w:space="0" w:color="auto"/>
                        <w:left w:val="none" w:sz="0" w:space="0" w:color="auto"/>
                        <w:bottom w:val="none" w:sz="0" w:space="0" w:color="auto"/>
                        <w:right w:val="none" w:sz="0" w:space="0" w:color="auto"/>
                      </w:divBdr>
                      <w:divsChild>
                        <w:div w:id="1035737068">
                          <w:marLeft w:val="0"/>
                          <w:marRight w:val="0"/>
                          <w:marTop w:val="0"/>
                          <w:marBottom w:val="0"/>
                          <w:divBdr>
                            <w:top w:val="none" w:sz="0" w:space="0" w:color="auto"/>
                            <w:left w:val="none" w:sz="0" w:space="0" w:color="auto"/>
                            <w:bottom w:val="none" w:sz="0" w:space="0" w:color="auto"/>
                            <w:right w:val="none" w:sz="0" w:space="0" w:color="auto"/>
                          </w:divBdr>
                        </w:div>
                      </w:divsChild>
                    </w:div>
                    <w:div w:id="1347486600">
                      <w:marLeft w:val="0"/>
                      <w:marRight w:val="0"/>
                      <w:marTop w:val="0"/>
                      <w:marBottom w:val="0"/>
                      <w:divBdr>
                        <w:top w:val="none" w:sz="0" w:space="0" w:color="auto"/>
                        <w:left w:val="none" w:sz="0" w:space="0" w:color="auto"/>
                        <w:bottom w:val="none" w:sz="0" w:space="0" w:color="auto"/>
                        <w:right w:val="none" w:sz="0" w:space="0" w:color="auto"/>
                      </w:divBdr>
                      <w:divsChild>
                        <w:div w:id="370764656">
                          <w:marLeft w:val="0"/>
                          <w:marRight w:val="0"/>
                          <w:marTop w:val="0"/>
                          <w:marBottom w:val="0"/>
                          <w:divBdr>
                            <w:top w:val="none" w:sz="0" w:space="0" w:color="auto"/>
                            <w:left w:val="none" w:sz="0" w:space="0" w:color="auto"/>
                            <w:bottom w:val="none" w:sz="0" w:space="0" w:color="auto"/>
                            <w:right w:val="none" w:sz="0" w:space="0" w:color="auto"/>
                          </w:divBdr>
                        </w:div>
                      </w:divsChild>
                    </w:div>
                    <w:div w:id="1354722259">
                      <w:marLeft w:val="0"/>
                      <w:marRight w:val="0"/>
                      <w:marTop w:val="0"/>
                      <w:marBottom w:val="0"/>
                      <w:divBdr>
                        <w:top w:val="none" w:sz="0" w:space="0" w:color="auto"/>
                        <w:left w:val="none" w:sz="0" w:space="0" w:color="auto"/>
                        <w:bottom w:val="none" w:sz="0" w:space="0" w:color="auto"/>
                        <w:right w:val="none" w:sz="0" w:space="0" w:color="auto"/>
                      </w:divBdr>
                      <w:divsChild>
                        <w:div w:id="709955327">
                          <w:marLeft w:val="0"/>
                          <w:marRight w:val="0"/>
                          <w:marTop w:val="0"/>
                          <w:marBottom w:val="0"/>
                          <w:divBdr>
                            <w:top w:val="none" w:sz="0" w:space="0" w:color="auto"/>
                            <w:left w:val="none" w:sz="0" w:space="0" w:color="auto"/>
                            <w:bottom w:val="none" w:sz="0" w:space="0" w:color="auto"/>
                            <w:right w:val="none" w:sz="0" w:space="0" w:color="auto"/>
                          </w:divBdr>
                        </w:div>
                      </w:divsChild>
                    </w:div>
                    <w:div w:id="1358433271">
                      <w:marLeft w:val="0"/>
                      <w:marRight w:val="0"/>
                      <w:marTop w:val="0"/>
                      <w:marBottom w:val="0"/>
                      <w:divBdr>
                        <w:top w:val="none" w:sz="0" w:space="0" w:color="auto"/>
                        <w:left w:val="none" w:sz="0" w:space="0" w:color="auto"/>
                        <w:bottom w:val="none" w:sz="0" w:space="0" w:color="auto"/>
                        <w:right w:val="none" w:sz="0" w:space="0" w:color="auto"/>
                      </w:divBdr>
                      <w:divsChild>
                        <w:div w:id="1975404027">
                          <w:marLeft w:val="0"/>
                          <w:marRight w:val="0"/>
                          <w:marTop w:val="0"/>
                          <w:marBottom w:val="0"/>
                          <w:divBdr>
                            <w:top w:val="none" w:sz="0" w:space="0" w:color="auto"/>
                            <w:left w:val="none" w:sz="0" w:space="0" w:color="auto"/>
                            <w:bottom w:val="none" w:sz="0" w:space="0" w:color="auto"/>
                            <w:right w:val="none" w:sz="0" w:space="0" w:color="auto"/>
                          </w:divBdr>
                        </w:div>
                      </w:divsChild>
                    </w:div>
                    <w:div w:id="1369454736">
                      <w:marLeft w:val="0"/>
                      <w:marRight w:val="0"/>
                      <w:marTop w:val="0"/>
                      <w:marBottom w:val="0"/>
                      <w:divBdr>
                        <w:top w:val="none" w:sz="0" w:space="0" w:color="auto"/>
                        <w:left w:val="none" w:sz="0" w:space="0" w:color="auto"/>
                        <w:bottom w:val="none" w:sz="0" w:space="0" w:color="auto"/>
                        <w:right w:val="none" w:sz="0" w:space="0" w:color="auto"/>
                      </w:divBdr>
                      <w:divsChild>
                        <w:div w:id="159734782">
                          <w:marLeft w:val="0"/>
                          <w:marRight w:val="0"/>
                          <w:marTop w:val="0"/>
                          <w:marBottom w:val="0"/>
                          <w:divBdr>
                            <w:top w:val="none" w:sz="0" w:space="0" w:color="auto"/>
                            <w:left w:val="none" w:sz="0" w:space="0" w:color="auto"/>
                            <w:bottom w:val="none" w:sz="0" w:space="0" w:color="auto"/>
                            <w:right w:val="none" w:sz="0" w:space="0" w:color="auto"/>
                          </w:divBdr>
                        </w:div>
                      </w:divsChild>
                    </w:div>
                    <w:div w:id="1375151879">
                      <w:marLeft w:val="0"/>
                      <w:marRight w:val="0"/>
                      <w:marTop w:val="0"/>
                      <w:marBottom w:val="0"/>
                      <w:divBdr>
                        <w:top w:val="none" w:sz="0" w:space="0" w:color="auto"/>
                        <w:left w:val="none" w:sz="0" w:space="0" w:color="auto"/>
                        <w:bottom w:val="none" w:sz="0" w:space="0" w:color="auto"/>
                        <w:right w:val="none" w:sz="0" w:space="0" w:color="auto"/>
                      </w:divBdr>
                      <w:divsChild>
                        <w:div w:id="1280065969">
                          <w:marLeft w:val="0"/>
                          <w:marRight w:val="0"/>
                          <w:marTop w:val="0"/>
                          <w:marBottom w:val="0"/>
                          <w:divBdr>
                            <w:top w:val="none" w:sz="0" w:space="0" w:color="auto"/>
                            <w:left w:val="none" w:sz="0" w:space="0" w:color="auto"/>
                            <w:bottom w:val="none" w:sz="0" w:space="0" w:color="auto"/>
                            <w:right w:val="none" w:sz="0" w:space="0" w:color="auto"/>
                          </w:divBdr>
                        </w:div>
                      </w:divsChild>
                    </w:div>
                    <w:div w:id="1375732032">
                      <w:marLeft w:val="0"/>
                      <w:marRight w:val="0"/>
                      <w:marTop w:val="0"/>
                      <w:marBottom w:val="0"/>
                      <w:divBdr>
                        <w:top w:val="none" w:sz="0" w:space="0" w:color="auto"/>
                        <w:left w:val="none" w:sz="0" w:space="0" w:color="auto"/>
                        <w:bottom w:val="none" w:sz="0" w:space="0" w:color="auto"/>
                        <w:right w:val="none" w:sz="0" w:space="0" w:color="auto"/>
                      </w:divBdr>
                      <w:divsChild>
                        <w:div w:id="1118911754">
                          <w:marLeft w:val="0"/>
                          <w:marRight w:val="0"/>
                          <w:marTop w:val="0"/>
                          <w:marBottom w:val="0"/>
                          <w:divBdr>
                            <w:top w:val="none" w:sz="0" w:space="0" w:color="auto"/>
                            <w:left w:val="none" w:sz="0" w:space="0" w:color="auto"/>
                            <w:bottom w:val="none" w:sz="0" w:space="0" w:color="auto"/>
                            <w:right w:val="none" w:sz="0" w:space="0" w:color="auto"/>
                          </w:divBdr>
                        </w:div>
                      </w:divsChild>
                    </w:div>
                    <w:div w:id="1377850879">
                      <w:marLeft w:val="0"/>
                      <w:marRight w:val="0"/>
                      <w:marTop w:val="0"/>
                      <w:marBottom w:val="0"/>
                      <w:divBdr>
                        <w:top w:val="none" w:sz="0" w:space="0" w:color="auto"/>
                        <w:left w:val="none" w:sz="0" w:space="0" w:color="auto"/>
                        <w:bottom w:val="none" w:sz="0" w:space="0" w:color="auto"/>
                        <w:right w:val="none" w:sz="0" w:space="0" w:color="auto"/>
                      </w:divBdr>
                      <w:divsChild>
                        <w:div w:id="1988897053">
                          <w:marLeft w:val="0"/>
                          <w:marRight w:val="0"/>
                          <w:marTop w:val="0"/>
                          <w:marBottom w:val="0"/>
                          <w:divBdr>
                            <w:top w:val="none" w:sz="0" w:space="0" w:color="auto"/>
                            <w:left w:val="none" w:sz="0" w:space="0" w:color="auto"/>
                            <w:bottom w:val="none" w:sz="0" w:space="0" w:color="auto"/>
                            <w:right w:val="none" w:sz="0" w:space="0" w:color="auto"/>
                          </w:divBdr>
                        </w:div>
                      </w:divsChild>
                    </w:div>
                    <w:div w:id="1381249092">
                      <w:marLeft w:val="0"/>
                      <w:marRight w:val="0"/>
                      <w:marTop w:val="0"/>
                      <w:marBottom w:val="0"/>
                      <w:divBdr>
                        <w:top w:val="none" w:sz="0" w:space="0" w:color="auto"/>
                        <w:left w:val="none" w:sz="0" w:space="0" w:color="auto"/>
                        <w:bottom w:val="none" w:sz="0" w:space="0" w:color="auto"/>
                        <w:right w:val="none" w:sz="0" w:space="0" w:color="auto"/>
                      </w:divBdr>
                      <w:divsChild>
                        <w:div w:id="1965042950">
                          <w:marLeft w:val="0"/>
                          <w:marRight w:val="0"/>
                          <w:marTop w:val="0"/>
                          <w:marBottom w:val="0"/>
                          <w:divBdr>
                            <w:top w:val="none" w:sz="0" w:space="0" w:color="auto"/>
                            <w:left w:val="none" w:sz="0" w:space="0" w:color="auto"/>
                            <w:bottom w:val="none" w:sz="0" w:space="0" w:color="auto"/>
                            <w:right w:val="none" w:sz="0" w:space="0" w:color="auto"/>
                          </w:divBdr>
                        </w:div>
                      </w:divsChild>
                    </w:div>
                    <w:div w:id="1384863824">
                      <w:marLeft w:val="0"/>
                      <w:marRight w:val="0"/>
                      <w:marTop w:val="0"/>
                      <w:marBottom w:val="0"/>
                      <w:divBdr>
                        <w:top w:val="none" w:sz="0" w:space="0" w:color="auto"/>
                        <w:left w:val="none" w:sz="0" w:space="0" w:color="auto"/>
                        <w:bottom w:val="none" w:sz="0" w:space="0" w:color="auto"/>
                        <w:right w:val="none" w:sz="0" w:space="0" w:color="auto"/>
                      </w:divBdr>
                      <w:divsChild>
                        <w:div w:id="276066447">
                          <w:marLeft w:val="0"/>
                          <w:marRight w:val="0"/>
                          <w:marTop w:val="0"/>
                          <w:marBottom w:val="0"/>
                          <w:divBdr>
                            <w:top w:val="none" w:sz="0" w:space="0" w:color="auto"/>
                            <w:left w:val="none" w:sz="0" w:space="0" w:color="auto"/>
                            <w:bottom w:val="none" w:sz="0" w:space="0" w:color="auto"/>
                            <w:right w:val="none" w:sz="0" w:space="0" w:color="auto"/>
                          </w:divBdr>
                        </w:div>
                      </w:divsChild>
                    </w:div>
                    <w:div w:id="1385062567">
                      <w:marLeft w:val="0"/>
                      <w:marRight w:val="0"/>
                      <w:marTop w:val="0"/>
                      <w:marBottom w:val="0"/>
                      <w:divBdr>
                        <w:top w:val="none" w:sz="0" w:space="0" w:color="auto"/>
                        <w:left w:val="none" w:sz="0" w:space="0" w:color="auto"/>
                        <w:bottom w:val="none" w:sz="0" w:space="0" w:color="auto"/>
                        <w:right w:val="none" w:sz="0" w:space="0" w:color="auto"/>
                      </w:divBdr>
                      <w:divsChild>
                        <w:div w:id="856308272">
                          <w:marLeft w:val="0"/>
                          <w:marRight w:val="0"/>
                          <w:marTop w:val="0"/>
                          <w:marBottom w:val="0"/>
                          <w:divBdr>
                            <w:top w:val="none" w:sz="0" w:space="0" w:color="auto"/>
                            <w:left w:val="none" w:sz="0" w:space="0" w:color="auto"/>
                            <w:bottom w:val="none" w:sz="0" w:space="0" w:color="auto"/>
                            <w:right w:val="none" w:sz="0" w:space="0" w:color="auto"/>
                          </w:divBdr>
                        </w:div>
                      </w:divsChild>
                    </w:div>
                    <w:div w:id="1390114126">
                      <w:marLeft w:val="0"/>
                      <w:marRight w:val="0"/>
                      <w:marTop w:val="0"/>
                      <w:marBottom w:val="0"/>
                      <w:divBdr>
                        <w:top w:val="none" w:sz="0" w:space="0" w:color="auto"/>
                        <w:left w:val="none" w:sz="0" w:space="0" w:color="auto"/>
                        <w:bottom w:val="none" w:sz="0" w:space="0" w:color="auto"/>
                        <w:right w:val="none" w:sz="0" w:space="0" w:color="auto"/>
                      </w:divBdr>
                      <w:divsChild>
                        <w:div w:id="499925489">
                          <w:marLeft w:val="0"/>
                          <w:marRight w:val="0"/>
                          <w:marTop w:val="0"/>
                          <w:marBottom w:val="0"/>
                          <w:divBdr>
                            <w:top w:val="none" w:sz="0" w:space="0" w:color="auto"/>
                            <w:left w:val="none" w:sz="0" w:space="0" w:color="auto"/>
                            <w:bottom w:val="none" w:sz="0" w:space="0" w:color="auto"/>
                            <w:right w:val="none" w:sz="0" w:space="0" w:color="auto"/>
                          </w:divBdr>
                        </w:div>
                      </w:divsChild>
                    </w:div>
                    <w:div w:id="1393458052">
                      <w:marLeft w:val="0"/>
                      <w:marRight w:val="0"/>
                      <w:marTop w:val="0"/>
                      <w:marBottom w:val="0"/>
                      <w:divBdr>
                        <w:top w:val="none" w:sz="0" w:space="0" w:color="auto"/>
                        <w:left w:val="none" w:sz="0" w:space="0" w:color="auto"/>
                        <w:bottom w:val="none" w:sz="0" w:space="0" w:color="auto"/>
                        <w:right w:val="none" w:sz="0" w:space="0" w:color="auto"/>
                      </w:divBdr>
                      <w:divsChild>
                        <w:div w:id="2037415283">
                          <w:marLeft w:val="0"/>
                          <w:marRight w:val="0"/>
                          <w:marTop w:val="0"/>
                          <w:marBottom w:val="0"/>
                          <w:divBdr>
                            <w:top w:val="none" w:sz="0" w:space="0" w:color="auto"/>
                            <w:left w:val="none" w:sz="0" w:space="0" w:color="auto"/>
                            <w:bottom w:val="none" w:sz="0" w:space="0" w:color="auto"/>
                            <w:right w:val="none" w:sz="0" w:space="0" w:color="auto"/>
                          </w:divBdr>
                        </w:div>
                      </w:divsChild>
                    </w:div>
                    <w:div w:id="1400403571">
                      <w:marLeft w:val="0"/>
                      <w:marRight w:val="0"/>
                      <w:marTop w:val="0"/>
                      <w:marBottom w:val="0"/>
                      <w:divBdr>
                        <w:top w:val="none" w:sz="0" w:space="0" w:color="auto"/>
                        <w:left w:val="none" w:sz="0" w:space="0" w:color="auto"/>
                        <w:bottom w:val="none" w:sz="0" w:space="0" w:color="auto"/>
                        <w:right w:val="none" w:sz="0" w:space="0" w:color="auto"/>
                      </w:divBdr>
                      <w:divsChild>
                        <w:div w:id="1521969158">
                          <w:marLeft w:val="0"/>
                          <w:marRight w:val="0"/>
                          <w:marTop w:val="0"/>
                          <w:marBottom w:val="0"/>
                          <w:divBdr>
                            <w:top w:val="none" w:sz="0" w:space="0" w:color="auto"/>
                            <w:left w:val="none" w:sz="0" w:space="0" w:color="auto"/>
                            <w:bottom w:val="none" w:sz="0" w:space="0" w:color="auto"/>
                            <w:right w:val="none" w:sz="0" w:space="0" w:color="auto"/>
                          </w:divBdr>
                        </w:div>
                      </w:divsChild>
                    </w:div>
                    <w:div w:id="1403261054">
                      <w:marLeft w:val="0"/>
                      <w:marRight w:val="0"/>
                      <w:marTop w:val="0"/>
                      <w:marBottom w:val="0"/>
                      <w:divBdr>
                        <w:top w:val="none" w:sz="0" w:space="0" w:color="auto"/>
                        <w:left w:val="none" w:sz="0" w:space="0" w:color="auto"/>
                        <w:bottom w:val="none" w:sz="0" w:space="0" w:color="auto"/>
                        <w:right w:val="none" w:sz="0" w:space="0" w:color="auto"/>
                      </w:divBdr>
                      <w:divsChild>
                        <w:div w:id="2058697624">
                          <w:marLeft w:val="0"/>
                          <w:marRight w:val="0"/>
                          <w:marTop w:val="0"/>
                          <w:marBottom w:val="0"/>
                          <w:divBdr>
                            <w:top w:val="none" w:sz="0" w:space="0" w:color="auto"/>
                            <w:left w:val="none" w:sz="0" w:space="0" w:color="auto"/>
                            <w:bottom w:val="none" w:sz="0" w:space="0" w:color="auto"/>
                            <w:right w:val="none" w:sz="0" w:space="0" w:color="auto"/>
                          </w:divBdr>
                        </w:div>
                      </w:divsChild>
                    </w:div>
                    <w:div w:id="1411655281">
                      <w:marLeft w:val="0"/>
                      <w:marRight w:val="0"/>
                      <w:marTop w:val="0"/>
                      <w:marBottom w:val="0"/>
                      <w:divBdr>
                        <w:top w:val="none" w:sz="0" w:space="0" w:color="auto"/>
                        <w:left w:val="none" w:sz="0" w:space="0" w:color="auto"/>
                        <w:bottom w:val="none" w:sz="0" w:space="0" w:color="auto"/>
                        <w:right w:val="none" w:sz="0" w:space="0" w:color="auto"/>
                      </w:divBdr>
                      <w:divsChild>
                        <w:div w:id="329260059">
                          <w:marLeft w:val="0"/>
                          <w:marRight w:val="0"/>
                          <w:marTop w:val="0"/>
                          <w:marBottom w:val="0"/>
                          <w:divBdr>
                            <w:top w:val="none" w:sz="0" w:space="0" w:color="auto"/>
                            <w:left w:val="none" w:sz="0" w:space="0" w:color="auto"/>
                            <w:bottom w:val="none" w:sz="0" w:space="0" w:color="auto"/>
                            <w:right w:val="none" w:sz="0" w:space="0" w:color="auto"/>
                          </w:divBdr>
                        </w:div>
                      </w:divsChild>
                    </w:div>
                    <w:div w:id="1412119335">
                      <w:marLeft w:val="0"/>
                      <w:marRight w:val="0"/>
                      <w:marTop w:val="0"/>
                      <w:marBottom w:val="0"/>
                      <w:divBdr>
                        <w:top w:val="none" w:sz="0" w:space="0" w:color="auto"/>
                        <w:left w:val="none" w:sz="0" w:space="0" w:color="auto"/>
                        <w:bottom w:val="none" w:sz="0" w:space="0" w:color="auto"/>
                        <w:right w:val="none" w:sz="0" w:space="0" w:color="auto"/>
                      </w:divBdr>
                      <w:divsChild>
                        <w:div w:id="1618483978">
                          <w:marLeft w:val="0"/>
                          <w:marRight w:val="0"/>
                          <w:marTop w:val="0"/>
                          <w:marBottom w:val="0"/>
                          <w:divBdr>
                            <w:top w:val="none" w:sz="0" w:space="0" w:color="auto"/>
                            <w:left w:val="none" w:sz="0" w:space="0" w:color="auto"/>
                            <w:bottom w:val="none" w:sz="0" w:space="0" w:color="auto"/>
                            <w:right w:val="none" w:sz="0" w:space="0" w:color="auto"/>
                          </w:divBdr>
                        </w:div>
                      </w:divsChild>
                    </w:div>
                    <w:div w:id="1413578659">
                      <w:marLeft w:val="0"/>
                      <w:marRight w:val="0"/>
                      <w:marTop w:val="0"/>
                      <w:marBottom w:val="0"/>
                      <w:divBdr>
                        <w:top w:val="none" w:sz="0" w:space="0" w:color="auto"/>
                        <w:left w:val="none" w:sz="0" w:space="0" w:color="auto"/>
                        <w:bottom w:val="none" w:sz="0" w:space="0" w:color="auto"/>
                        <w:right w:val="none" w:sz="0" w:space="0" w:color="auto"/>
                      </w:divBdr>
                      <w:divsChild>
                        <w:div w:id="447433098">
                          <w:marLeft w:val="0"/>
                          <w:marRight w:val="0"/>
                          <w:marTop w:val="0"/>
                          <w:marBottom w:val="0"/>
                          <w:divBdr>
                            <w:top w:val="none" w:sz="0" w:space="0" w:color="auto"/>
                            <w:left w:val="none" w:sz="0" w:space="0" w:color="auto"/>
                            <w:bottom w:val="none" w:sz="0" w:space="0" w:color="auto"/>
                            <w:right w:val="none" w:sz="0" w:space="0" w:color="auto"/>
                          </w:divBdr>
                        </w:div>
                      </w:divsChild>
                    </w:div>
                    <w:div w:id="1413618993">
                      <w:marLeft w:val="0"/>
                      <w:marRight w:val="0"/>
                      <w:marTop w:val="0"/>
                      <w:marBottom w:val="0"/>
                      <w:divBdr>
                        <w:top w:val="none" w:sz="0" w:space="0" w:color="auto"/>
                        <w:left w:val="none" w:sz="0" w:space="0" w:color="auto"/>
                        <w:bottom w:val="none" w:sz="0" w:space="0" w:color="auto"/>
                        <w:right w:val="none" w:sz="0" w:space="0" w:color="auto"/>
                      </w:divBdr>
                      <w:divsChild>
                        <w:div w:id="1613249556">
                          <w:marLeft w:val="0"/>
                          <w:marRight w:val="0"/>
                          <w:marTop w:val="0"/>
                          <w:marBottom w:val="0"/>
                          <w:divBdr>
                            <w:top w:val="none" w:sz="0" w:space="0" w:color="auto"/>
                            <w:left w:val="none" w:sz="0" w:space="0" w:color="auto"/>
                            <w:bottom w:val="none" w:sz="0" w:space="0" w:color="auto"/>
                            <w:right w:val="none" w:sz="0" w:space="0" w:color="auto"/>
                          </w:divBdr>
                        </w:div>
                      </w:divsChild>
                    </w:div>
                    <w:div w:id="1414398422">
                      <w:marLeft w:val="0"/>
                      <w:marRight w:val="0"/>
                      <w:marTop w:val="0"/>
                      <w:marBottom w:val="0"/>
                      <w:divBdr>
                        <w:top w:val="none" w:sz="0" w:space="0" w:color="auto"/>
                        <w:left w:val="none" w:sz="0" w:space="0" w:color="auto"/>
                        <w:bottom w:val="none" w:sz="0" w:space="0" w:color="auto"/>
                        <w:right w:val="none" w:sz="0" w:space="0" w:color="auto"/>
                      </w:divBdr>
                      <w:divsChild>
                        <w:div w:id="2781774">
                          <w:marLeft w:val="0"/>
                          <w:marRight w:val="0"/>
                          <w:marTop w:val="0"/>
                          <w:marBottom w:val="0"/>
                          <w:divBdr>
                            <w:top w:val="none" w:sz="0" w:space="0" w:color="auto"/>
                            <w:left w:val="none" w:sz="0" w:space="0" w:color="auto"/>
                            <w:bottom w:val="none" w:sz="0" w:space="0" w:color="auto"/>
                            <w:right w:val="none" w:sz="0" w:space="0" w:color="auto"/>
                          </w:divBdr>
                        </w:div>
                      </w:divsChild>
                    </w:div>
                    <w:div w:id="1418165098">
                      <w:marLeft w:val="0"/>
                      <w:marRight w:val="0"/>
                      <w:marTop w:val="0"/>
                      <w:marBottom w:val="0"/>
                      <w:divBdr>
                        <w:top w:val="none" w:sz="0" w:space="0" w:color="auto"/>
                        <w:left w:val="none" w:sz="0" w:space="0" w:color="auto"/>
                        <w:bottom w:val="none" w:sz="0" w:space="0" w:color="auto"/>
                        <w:right w:val="none" w:sz="0" w:space="0" w:color="auto"/>
                      </w:divBdr>
                      <w:divsChild>
                        <w:div w:id="471757784">
                          <w:marLeft w:val="0"/>
                          <w:marRight w:val="0"/>
                          <w:marTop w:val="0"/>
                          <w:marBottom w:val="0"/>
                          <w:divBdr>
                            <w:top w:val="none" w:sz="0" w:space="0" w:color="auto"/>
                            <w:left w:val="none" w:sz="0" w:space="0" w:color="auto"/>
                            <w:bottom w:val="none" w:sz="0" w:space="0" w:color="auto"/>
                            <w:right w:val="none" w:sz="0" w:space="0" w:color="auto"/>
                          </w:divBdr>
                        </w:div>
                      </w:divsChild>
                    </w:div>
                    <w:div w:id="1420131009">
                      <w:marLeft w:val="0"/>
                      <w:marRight w:val="0"/>
                      <w:marTop w:val="0"/>
                      <w:marBottom w:val="0"/>
                      <w:divBdr>
                        <w:top w:val="none" w:sz="0" w:space="0" w:color="auto"/>
                        <w:left w:val="none" w:sz="0" w:space="0" w:color="auto"/>
                        <w:bottom w:val="none" w:sz="0" w:space="0" w:color="auto"/>
                        <w:right w:val="none" w:sz="0" w:space="0" w:color="auto"/>
                      </w:divBdr>
                      <w:divsChild>
                        <w:div w:id="840391065">
                          <w:marLeft w:val="0"/>
                          <w:marRight w:val="0"/>
                          <w:marTop w:val="0"/>
                          <w:marBottom w:val="0"/>
                          <w:divBdr>
                            <w:top w:val="none" w:sz="0" w:space="0" w:color="auto"/>
                            <w:left w:val="none" w:sz="0" w:space="0" w:color="auto"/>
                            <w:bottom w:val="none" w:sz="0" w:space="0" w:color="auto"/>
                            <w:right w:val="none" w:sz="0" w:space="0" w:color="auto"/>
                          </w:divBdr>
                        </w:div>
                      </w:divsChild>
                    </w:div>
                    <w:div w:id="1423605734">
                      <w:marLeft w:val="0"/>
                      <w:marRight w:val="0"/>
                      <w:marTop w:val="0"/>
                      <w:marBottom w:val="0"/>
                      <w:divBdr>
                        <w:top w:val="none" w:sz="0" w:space="0" w:color="auto"/>
                        <w:left w:val="none" w:sz="0" w:space="0" w:color="auto"/>
                        <w:bottom w:val="none" w:sz="0" w:space="0" w:color="auto"/>
                        <w:right w:val="none" w:sz="0" w:space="0" w:color="auto"/>
                      </w:divBdr>
                      <w:divsChild>
                        <w:div w:id="1299457362">
                          <w:marLeft w:val="0"/>
                          <w:marRight w:val="0"/>
                          <w:marTop w:val="0"/>
                          <w:marBottom w:val="0"/>
                          <w:divBdr>
                            <w:top w:val="none" w:sz="0" w:space="0" w:color="auto"/>
                            <w:left w:val="none" w:sz="0" w:space="0" w:color="auto"/>
                            <w:bottom w:val="none" w:sz="0" w:space="0" w:color="auto"/>
                            <w:right w:val="none" w:sz="0" w:space="0" w:color="auto"/>
                          </w:divBdr>
                        </w:div>
                      </w:divsChild>
                    </w:div>
                    <w:div w:id="1425296297">
                      <w:marLeft w:val="0"/>
                      <w:marRight w:val="0"/>
                      <w:marTop w:val="0"/>
                      <w:marBottom w:val="0"/>
                      <w:divBdr>
                        <w:top w:val="none" w:sz="0" w:space="0" w:color="auto"/>
                        <w:left w:val="none" w:sz="0" w:space="0" w:color="auto"/>
                        <w:bottom w:val="none" w:sz="0" w:space="0" w:color="auto"/>
                        <w:right w:val="none" w:sz="0" w:space="0" w:color="auto"/>
                      </w:divBdr>
                      <w:divsChild>
                        <w:div w:id="65762551">
                          <w:marLeft w:val="0"/>
                          <w:marRight w:val="0"/>
                          <w:marTop w:val="0"/>
                          <w:marBottom w:val="0"/>
                          <w:divBdr>
                            <w:top w:val="none" w:sz="0" w:space="0" w:color="auto"/>
                            <w:left w:val="none" w:sz="0" w:space="0" w:color="auto"/>
                            <w:bottom w:val="none" w:sz="0" w:space="0" w:color="auto"/>
                            <w:right w:val="none" w:sz="0" w:space="0" w:color="auto"/>
                          </w:divBdr>
                        </w:div>
                      </w:divsChild>
                    </w:div>
                    <w:div w:id="1428842168">
                      <w:marLeft w:val="0"/>
                      <w:marRight w:val="0"/>
                      <w:marTop w:val="0"/>
                      <w:marBottom w:val="0"/>
                      <w:divBdr>
                        <w:top w:val="none" w:sz="0" w:space="0" w:color="auto"/>
                        <w:left w:val="none" w:sz="0" w:space="0" w:color="auto"/>
                        <w:bottom w:val="none" w:sz="0" w:space="0" w:color="auto"/>
                        <w:right w:val="none" w:sz="0" w:space="0" w:color="auto"/>
                      </w:divBdr>
                      <w:divsChild>
                        <w:div w:id="1154830981">
                          <w:marLeft w:val="0"/>
                          <w:marRight w:val="0"/>
                          <w:marTop w:val="0"/>
                          <w:marBottom w:val="0"/>
                          <w:divBdr>
                            <w:top w:val="none" w:sz="0" w:space="0" w:color="auto"/>
                            <w:left w:val="none" w:sz="0" w:space="0" w:color="auto"/>
                            <w:bottom w:val="none" w:sz="0" w:space="0" w:color="auto"/>
                            <w:right w:val="none" w:sz="0" w:space="0" w:color="auto"/>
                          </w:divBdr>
                        </w:div>
                      </w:divsChild>
                    </w:div>
                    <w:div w:id="1429620128">
                      <w:marLeft w:val="0"/>
                      <w:marRight w:val="0"/>
                      <w:marTop w:val="0"/>
                      <w:marBottom w:val="0"/>
                      <w:divBdr>
                        <w:top w:val="none" w:sz="0" w:space="0" w:color="auto"/>
                        <w:left w:val="none" w:sz="0" w:space="0" w:color="auto"/>
                        <w:bottom w:val="none" w:sz="0" w:space="0" w:color="auto"/>
                        <w:right w:val="none" w:sz="0" w:space="0" w:color="auto"/>
                      </w:divBdr>
                      <w:divsChild>
                        <w:div w:id="1677031618">
                          <w:marLeft w:val="0"/>
                          <w:marRight w:val="0"/>
                          <w:marTop w:val="0"/>
                          <w:marBottom w:val="0"/>
                          <w:divBdr>
                            <w:top w:val="none" w:sz="0" w:space="0" w:color="auto"/>
                            <w:left w:val="none" w:sz="0" w:space="0" w:color="auto"/>
                            <w:bottom w:val="none" w:sz="0" w:space="0" w:color="auto"/>
                            <w:right w:val="none" w:sz="0" w:space="0" w:color="auto"/>
                          </w:divBdr>
                        </w:div>
                      </w:divsChild>
                    </w:div>
                    <w:div w:id="1429738941">
                      <w:marLeft w:val="0"/>
                      <w:marRight w:val="0"/>
                      <w:marTop w:val="0"/>
                      <w:marBottom w:val="0"/>
                      <w:divBdr>
                        <w:top w:val="none" w:sz="0" w:space="0" w:color="auto"/>
                        <w:left w:val="none" w:sz="0" w:space="0" w:color="auto"/>
                        <w:bottom w:val="none" w:sz="0" w:space="0" w:color="auto"/>
                        <w:right w:val="none" w:sz="0" w:space="0" w:color="auto"/>
                      </w:divBdr>
                      <w:divsChild>
                        <w:div w:id="1680739598">
                          <w:marLeft w:val="0"/>
                          <w:marRight w:val="0"/>
                          <w:marTop w:val="0"/>
                          <w:marBottom w:val="0"/>
                          <w:divBdr>
                            <w:top w:val="none" w:sz="0" w:space="0" w:color="auto"/>
                            <w:left w:val="none" w:sz="0" w:space="0" w:color="auto"/>
                            <w:bottom w:val="none" w:sz="0" w:space="0" w:color="auto"/>
                            <w:right w:val="none" w:sz="0" w:space="0" w:color="auto"/>
                          </w:divBdr>
                        </w:div>
                      </w:divsChild>
                    </w:div>
                    <w:div w:id="1430352520">
                      <w:marLeft w:val="0"/>
                      <w:marRight w:val="0"/>
                      <w:marTop w:val="0"/>
                      <w:marBottom w:val="0"/>
                      <w:divBdr>
                        <w:top w:val="none" w:sz="0" w:space="0" w:color="auto"/>
                        <w:left w:val="none" w:sz="0" w:space="0" w:color="auto"/>
                        <w:bottom w:val="none" w:sz="0" w:space="0" w:color="auto"/>
                        <w:right w:val="none" w:sz="0" w:space="0" w:color="auto"/>
                      </w:divBdr>
                      <w:divsChild>
                        <w:div w:id="1395080011">
                          <w:marLeft w:val="0"/>
                          <w:marRight w:val="0"/>
                          <w:marTop w:val="0"/>
                          <w:marBottom w:val="0"/>
                          <w:divBdr>
                            <w:top w:val="none" w:sz="0" w:space="0" w:color="auto"/>
                            <w:left w:val="none" w:sz="0" w:space="0" w:color="auto"/>
                            <w:bottom w:val="none" w:sz="0" w:space="0" w:color="auto"/>
                            <w:right w:val="none" w:sz="0" w:space="0" w:color="auto"/>
                          </w:divBdr>
                        </w:div>
                      </w:divsChild>
                    </w:div>
                    <w:div w:id="1430421465">
                      <w:marLeft w:val="0"/>
                      <w:marRight w:val="0"/>
                      <w:marTop w:val="0"/>
                      <w:marBottom w:val="0"/>
                      <w:divBdr>
                        <w:top w:val="none" w:sz="0" w:space="0" w:color="auto"/>
                        <w:left w:val="none" w:sz="0" w:space="0" w:color="auto"/>
                        <w:bottom w:val="none" w:sz="0" w:space="0" w:color="auto"/>
                        <w:right w:val="none" w:sz="0" w:space="0" w:color="auto"/>
                      </w:divBdr>
                      <w:divsChild>
                        <w:div w:id="768158885">
                          <w:marLeft w:val="0"/>
                          <w:marRight w:val="0"/>
                          <w:marTop w:val="0"/>
                          <w:marBottom w:val="0"/>
                          <w:divBdr>
                            <w:top w:val="none" w:sz="0" w:space="0" w:color="auto"/>
                            <w:left w:val="none" w:sz="0" w:space="0" w:color="auto"/>
                            <w:bottom w:val="none" w:sz="0" w:space="0" w:color="auto"/>
                            <w:right w:val="none" w:sz="0" w:space="0" w:color="auto"/>
                          </w:divBdr>
                        </w:div>
                      </w:divsChild>
                    </w:div>
                    <w:div w:id="1431000526">
                      <w:marLeft w:val="0"/>
                      <w:marRight w:val="0"/>
                      <w:marTop w:val="0"/>
                      <w:marBottom w:val="0"/>
                      <w:divBdr>
                        <w:top w:val="none" w:sz="0" w:space="0" w:color="auto"/>
                        <w:left w:val="none" w:sz="0" w:space="0" w:color="auto"/>
                        <w:bottom w:val="none" w:sz="0" w:space="0" w:color="auto"/>
                        <w:right w:val="none" w:sz="0" w:space="0" w:color="auto"/>
                      </w:divBdr>
                      <w:divsChild>
                        <w:div w:id="1541045179">
                          <w:marLeft w:val="0"/>
                          <w:marRight w:val="0"/>
                          <w:marTop w:val="0"/>
                          <w:marBottom w:val="0"/>
                          <w:divBdr>
                            <w:top w:val="none" w:sz="0" w:space="0" w:color="auto"/>
                            <w:left w:val="none" w:sz="0" w:space="0" w:color="auto"/>
                            <w:bottom w:val="none" w:sz="0" w:space="0" w:color="auto"/>
                            <w:right w:val="none" w:sz="0" w:space="0" w:color="auto"/>
                          </w:divBdr>
                        </w:div>
                      </w:divsChild>
                    </w:div>
                    <w:div w:id="1434007696">
                      <w:marLeft w:val="0"/>
                      <w:marRight w:val="0"/>
                      <w:marTop w:val="0"/>
                      <w:marBottom w:val="0"/>
                      <w:divBdr>
                        <w:top w:val="none" w:sz="0" w:space="0" w:color="auto"/>
                        <w:left w:val="none" w:sz="0" w:space="0" w:color="auto"/>
                        <w:bottom w:val="none" w:sz="0" w:space="0" w:color="auto"/>
                        <w:right w:val="none" w:sz="0" w:space="0" w:color="auto"/>
                      </w:divBdr>
                      <w:divsChild>
                        <w:div w:id="281495676">
                          <w:marLeft w:val="0"/>
                          <w:marRight w:val="0"/>
                          <w:marTop w:val="0"/>
                          <w:marBottom w:val="0"/>
                          <w:divBdr>
                            <w:top w:val="none" w:sz="0" w:space="0" w:color="auto"/>
                            <w:left w:val="none" w:sz="0" w:space="0" w:color="auto"/>
                            <w:bottom w:val="none" w:sz="0" w:space="0" w:color="auto"/>
                            <w:right w:val="none" w:sz="0" w:space="0" w:color="auto"/>
                          </w:divBdr>
                        </w:div>
                      </w:divsChild>
                    </w:div>
                    <w:div w:id="1450667553">
                      <w:marLeft w:val="0"/>
                      <w:marRight w:val="0"/>
                      <w:marTop w:val="0"/>
                      <w:marBottom w:val="0"/>
                      <w:divBdr>
                        <w:top w:val="none" w:sz="0" w:space="0" w:color="auto"/>
                        <w:left w:val="none" w:sz="0" w:space="0" w:color="auto"/>
                        <w:bottom w:val="none" w:sz="0" w:space="0" w:color="auto"/>
                        <w:right w:val="none" w:sz="0" w:space="0" w:color="auto"/>
                      </w:divBdr>
                      <w:divsChild>
                        <w:div w:id="1527713495">
                          <w:marLeft w:val="0"/>
                          <w:marRight w:val="0"/>
                          <w:marTop w:val="0"/>
                          <w:marBottom w:val="0"/>
                          <w:divBdr>
                            <w:top w:val="none" w:sz="0" w:space="0" w:color="auto"/>
                            <w:left w:val="none" w:sz="0" w:space="0" w:color="auto"/>
                            <w:bottom w:val="none" w:sz="0" w:space="0" w:color="auto"/>
                            <w:right w:val="none" w:sz="0" w:space="0" w:color="auto"/>
                          </w:divBdr>
                        </w:div>
                      </w:divsChild>
                    </w:div>
                    <w:div w:id="1460798709">
                      <w:marLeft w:val="0"/>
                      <w:marRight w:val="0"/>
                      <w:marTop w:val="0"/>
                      <w:marBottom w:val="0"/>
                      <w:divBdr>
                        <w:top w:val="none" w:sz="0" w:space="0" w:color="auto"/>
                        <w:left w:val="none" w:sz="0" w:space="0" w:color="auto"/>
                        <w:bottom w:val="none" w:sz="0" w:space="0" w:color="auto"/>
                        <w:right w:val="none" w:sz="0" w:space="0" w:color="auto"/>
                      </w:divBdr>
                      <w:divsChild>
                        <w:div w:id="409625162">
                          <w:marLeft w:val="0"/>
                          <w:marRight w:val="0"/>
                          <w:marTop w:val="0"/>
                          <w:marBottom w:val="0"/>
                          <w:divBdr>
                            <w:top w:val="none" w:sz="0" w:space="0" w:color="auto"/>
                            <w:left w:val="none" w:sz="0" w:space="0" w:color="auto"/>
                            <w:bottom w:val="none" w:sz="0" w:space="0" w:color="auto"/>
                            <w:right w:val="none" w:sz="0" w:space="0" w:color="auto"/>
                          </w:divBdr>
                        </w:div>
                      </w:divsChild>
                    </w:div>
                    <w:div w:id="1465467570">
                      <w:marLeft w:val="0"/>
                      <w:marRight w:val="0"/>
                      <w:marTop w:val="0"/>
                      <w:marBottom w:val="0"/>
                      <w:divBdr>
                        <w:top w:val="none" w:sz="0" w:space="0" w:color="auto"/>
                        <w:left w:val="none" w:sz="0" w:space="0" w:color="auto"/>
                        <w:bottom w:val="none" w:sz="0" w:space="0" w:color="auto"/>
                        <w:right w:val="none" w:sz="0" w:space="0" w:color="auto"/>
                      </w:divBdr>
                      <w:divsChild>
                        <w:div w:id="754403862">
                          <w:marLeft w:val="0"/>
                          <w:marRight w:val="0"/>
                          <w:marTop w:val="0"/>
                          <w:marBottom w:val="0"/>
                          <w:divBdr>
                            <w:top w:val="none" w:sz="0" w:space="0" w:color="auto"/>
                            <w:left w:val="none" w:sz="0" w:space="0" w:color="auto"/>
                            <w:bottom w:val="none" w:sz="0" w:space="0" w:color="auto"/>
                            <w:right w:val="none" w:sz="0" w:space="0" w:color="auto"/>
                          </w:divBdr>
                        </w:div>
                      </w:divsChild>
                    </w:div>
                    <w:div w:id="1492409775">
                      <w:marLeft w:val="0"/>
                      <w:marRight w:val="0"/>
                      <w:marTop w:val="0"/>
                      <w:marBottom w:val="0"/>
                      <w:divBdr>
                        <w:top w:val="none" w:sz="0" w:space="0" w:color="auto"/>
                        <w:left w:val="none" w:sz="0" w:space="0" w:color="auto"/>
                        <w:bottom w:val="none" w:sz="0" w:space="0" w:color="auto"/>
                        <w:right w:val="none" w:sz="0" w:space="0" w:color="auto"/>
                      </w:divBdr>
                      <w:divsChild>
                        <w:div w:id="740831164">
                          <w:marLeft w:val="0"/>
                          <w:marRight w:val="0"/>
                          <w:marTop w:val="0"/>
                          <w:marBottom w:val="0"/>
                          <w:divBdr>
                            <w:top w:val="none" w:sz="0" w:space="0" w:color="auto"/>
                            <w:left w:val="none" w:sz="0" w:space="0" w:color="auto"/>
                            <w:bottom w:val="none" w:sz="0" w:space="0" w:color="auto"/>
                            <w:right w:val="none" w:sz="0" w:space="0" w:color="auto"/>
                          </w:divBdr>
                        </w:div>
                      </w:divsChild>
                    </w:div>
                    <w:div w:id="1506901400">
                      <w:marLeft w:val="0"/>
                      <w:marRight w:val="0"/>
                      <w:marTop w:val="0"/>
                      <w:marBottom w:val="0"/>
                      <w:divBdr>
                        <w:top w:val="none" w:sz="0" w:space="0" w:color="auto"/>
                        <w:left w:val="none" w:sz="0" w:space="0" w:color="auto"/>
                        <w:bottom w:val="none" w:sz="0" w:space="0" w:color="auto"/>
                        <w:right w:val="none" w:sz="0" w:space="0" w:color="auto"/>
                      </w:divBdr>
                      <w:divsChild>
                        <w:div w:id="930549893">
                          <w:marLeft w:val="0"/>
                          <w:marRight w:val="0"/>
                          <w:marTop w:val="0"/>
                          <w:marBottom w:val="0"/>
                          <w:divBdr>
                            <w:top w:val="none" w:sz="0" w:space="0" w:color="auto"/>
                            <w:left w:val="none" w:sz="0" w:space="0" w:color="auto"/>
                            <w:bottom w:val="none" w:sz="0" w:space="0" w:color="auto"/>
                            <w:right w:val="none" w:sz="0" w:space="0" w:color="auto"/>
                          </w:divBdr>
                        </w:div>
                      </w:divsChild>
                    </w:div>
                    <w:div w:id="1512254867">
                      <w:marLeft w:val="0"/>
                      <w:marRight w:val="0"/>
                      <w:marTop w:val="0"/>
                      <w:marBottom w:val="0"/>
                      <w:divBdr>
                        <w:top w:val="none" w:sz="0" w:space="0" w:color="auto"/>
                        <w:left w:val="none" w:sz="0" w:space="0" w:color="auto"/>
                        <w:bottom w:val="none" w:sz="0" w:space="0" w:color="auto"/>
                        <w:right w:val="none" w:sz="0" w:space="0" w:color="auto"/>
                      </w:divBdr>
                      <w:divsChild>
                        <w:div w:id="500124890">
                          <w:marLeft w:val="0"/>
                          <w:marRight w:val="0"/>
                          <w:marTop w:val="0"/>
                          <w:marBottom w:val="0"/>
                          <w:divBdr>
                            <w:top w:val="none" w:sz="0" w:space="0" w:color="auto"/>
                            <w:left w:val="none" w:sz="0" w:space="0" w:color="auto"/>
                            <w:bottom w:val="none" w:sz="0" w:space="0" w:color="auto"/>
                            <w:right w:val="none" w:sz="0" w:space="0" w:color="auto"/>
                          </w:divBdr>
                        </w:div>
                      </w:divsChild>
                    </w:div>
                    <w:div w:id="1514803726">
                      <w:marLeft w:val="0"/>
                      <w:marRight w:val="0"/>
                      <w:marTop w:val="0"/>
                      <w:marBottom w:val="0"/>
                      <w:divBdr>
                        <w:top w:val="none" w:sz="0" w:space="0" w:color="auto"/>
                        <w:left w:val="none" w:sz="0" w:space="0" w:color="auto"/>
                        <w:bottom w:val="none" w:sz="0" w:space="0" w:color="auto"/>
                        <w:right w:val="none" w:sz="0" w:space="0" w:color="auto"/>
                      </w:divBdr>
                      <w:divsChild>
                        <w:div w:id="194779137">
                          <w:marLeft w:val="0"/>
                          <w:marRight w:val="0"/>
                          <w:marTop w:val="0"/>
                          <w:marBottom w:val="0"/>
                          <w:divBdr>
                            <w:top w:val="none" w:sz="0" w:space="0" w:color="auto"/>
                            <w:left w:val="none" w:sz="0" w:space="0" w:color="auto"/>
                            <w:bottom w:val="none" w:sz="0" w:space="0" w:color="auto"/>
                            <w:right w:val="none" w:sz="0" w:space="0" w:color="auto"/>
                          </w:divBdr>
                        </w:div>
                      </w:divsChild>
                    </w:div>
                    <w:div w:id="1519271053">
                      <w:marLeft w:val="0"/>
                      <w:marRight w:val="0"/>
                      <w:marTop w:val="0"/>
                      <w:marBottom w:val="0"/>
                      <w:divBdr>
                        <w:top w:val="none" w:sz="0" w:space="0" w:color="auto"/>
                        <w:left w:val="none" w:sz="0" w:space="0" w:color="auto"/>
                        <w:bottom w:val="none" w:sz="0" w:space="0" w:color="auto"/>
                        <w:right w:val="none" w:sz="0" w:space="0" w:color="auto"/>
                      </w:divBdr>
                      <w:divsChild>
                        <w:div w:id="955985762">
                          <w:marLeft w:val="0"/>
                          <w:marRight w:val="0"/>
                          <w:marTop w:val="0"/>
                          <w:marBottom w:val="0"/>
                          <w:divBdr>
                            <w:top w:val="none" w:sz="0" w:space="0" w:color="auto"/>
                            <w:left w:val="none" w:sz="0" w:space="0" w:color="auto"/>
                            <w:bottom w:val="none" w:sz="0" w:space="0" w:color="auto"/>
                            <w:right w:val="none" w:sz="0" w:space="0" w:color="auto"/>
                          </w:divBdr>
                        </w:div>
                      </w:divsChild>
                    </w:div>
                    <w:div w:id="1522236490">
                      <w:marLeft w:val="0"/>
                      <w:marRight w:val="0"/>
                      <w:marTop w:val="0"/>
                      <w:marBottom w:val="0"/>
                      <w:divBdr>
                        <w:top w:val="none" w:sz="0" w:space="0" w:color="auto"/>
                        <w:left w:val="none" w:sz="0" w:space="0" w:color="auto"/>
                        <w:bottom w:val="none" w:sz="0" w:space="0" w:color="auto"/>
                        <w:right w:val="none" w:sz="0" w:space="0" w:color="auto"/>
                      </w:divBdr>
                      <w:divsChild>
                        <w:div w:id="1812364693">
                          <w:marLeft w:val="0"/>
                          <w:marRight w:val="0"/>
                          <w:marTop w:val="0"/>
                          <w:marBottom w:val="0"/>
                          <w:divBdr>
                            <w:top w:val="none" w:sz="0" w:space="0" w:color="auto"/>
                            <w:left w:val="none" w:sz="0" w:space="0" w:color="auto"/>
                            <w:bottom w:val="none" w:sz="0" w:space="0" w:color="auto"/>
                            <w:right w:val="none" w:sz="0" w:space="0" w:color="auto"/>
                          </w:divBdr>
                        </w:div>
                      </w:divsChild>
                    </w:div>
                    <w:div w:id="1522813863">
                      <w:marLeft w:val="0"/>
                      <w:marRight w:val="0"/>
                      <w:marTop w:val="0"/>
                      <w:marBottom w:val="0"/>
                      <w:divBdr>
                        <w:top w:val="none" w:sz="0" w:space="0" w:color="auto"/>
                        <w:left w:val="none" w:sz="0" w:space="0" w:color="auto"/>
                        <w:bottom w:val="none" w:sz="0" w:space="0" w:color="auto"/>
                        <w:right w:val="none" w:sz="0" w:space="0" w:color="auto"/>
                      </w:divBdr>
                      <w:divsChild>
                        <w:div w:id="1758400956">
                          <w:marLeft w:val="0"/>
                          <w:marRight w:val="0"/>
                          <w:marTop w:val="0"/>
                          <w:marBottom w:val="0"/>
                          <w:divBdr>
                            <w:top w:val="none" w:sz="0" w:space="0" w:color="auto"/>
                            <w:left w:val="none" w:sz="0" w:space="0" w:color="auto"/>
                            <w:bottom w:val="none" w:sz="0" w:space="0" w:color="auto"/>
                            <w:right w:val="none" w:sz="0" w:space="0" w:color="auto"/>
                          </w:divBdr>
                        </w:div>
                      </w:divsChild>
                    </w:div>
                    <w:div w:id="1524587231">
                      <w:marLeft w:val="0"/>
                      <w:marRight w:val="0"/>
                      <w:marTop w:val="0"/>
                      <w:marBottom w:val="0"/>
                      <w:divBdr>
                        <w:top w:val="none" w:sz="0" w:space="0" w:color="auto"/>
                        <w:left w:val="none" w:sz="0" w:space="0" w:color="auto"/>
                        <w:bottom w:val="none" w:sz="0" w:space="0" w:color="auto"/>
                        <w:right w:val="none" w:sz="0" w:space="0" w:color="auto"/>
                      </w:divBdr>
                      <w:divsChild>
                        <w:div w:id="714962818">
                          <w:marLeft w:val="0"/>
                          <w:marRight w:val="0"/>
                          <w:marTop w:val="0"/>
                          <w:marBottom w:val="0"/>
                          <w:divBdr>
                            <w:top w:val="none" w:sz="0" w:space="0" w:color="auto"/>
                            <w:left w:val="none" w:sz="0" w:space="0" w:color="auto"/>
                            <w:bottom w:val="none" w:sz="0" w:space="0" w:color="auto"/>
                            <w:right w:val="none" w:sz="0" w:space="0" w:color="auto"/>
                          </w:divBdr>
                        </w:div>
                      </w:divsChild>
                    </w:div>
                    <w:div w:id="1524901554">
                      <w:marLeft w:val="0"/>
                      <w:marRight w:val="0"/>
                      <w:marTop w:val="0"/>
                      <w:marBottom w:val="0"/>
                      <w:divBdr>
                        <w:top w:val="none" w:sz="0" w:space="0" w:color="auto"/>
                        <w:left w:val="none" w:sz="0" w:space="0" w:color="auto"/>
                        <w:bottom w:val="none" w:sz="0" w:space="0" w:color="auto"/>
                        <w:right w:val="none" w:sz="0" w:space="0" w:color="auto"/>
                      </w:divBdr>
                      <w:divsChild>
                        <w:div w:id="1042369420">
                          <w:marLeft w:val="0"/>
                          <w:marRight w:val="0"/>
                          <w:marTop w:val="0"/>
                          <w:marBottom w:val="0"/>
                          <w:divBdr>
                            <w:top w:val="none" w:sz="0" w:space="0" w:color="auto"/>
                            <w:left w:val="none" w:sz="0" w:space="0" w:color="auto"/>
                            <w:bottom w:val="none" w:sz="0" w:space="0" w:color="auto"/>
                            <w:right w:val="none" w:sz="0" w:space="0" w:color="auto"/>
                          </w:divBdr>
                        </w:div>
                      </w:divsChild>
                    </w:div>
                    <w:div w:id="1531991434">
                      <w:marLeft w:val="0"/>
                      <w:marRight w:val="0"/>
                      <w:marTop w:val="0"/>
                      <w:marBottom w:val="0"/>
                      <w:divBdr>
                        <w:top w:val="none" w:sz="0" w:space="0" w:color="auto"/>
                        <w:left w:val="none" w:sz="0" w:space="0" w:color="auto"/>
                        <w:bottom w:val="none" w:sz="0" w:space="0" w:color="auto"/>
                        <w:right w:val="none" w:sz="0" w:space="0" w:color="auto"/>
                      </w:divBdr>
                      <w:divsChild>
                        <w:div w:id="250771974">
                          <w:marLeft w:val="0"/>
                          <w:marRight w:val="0"/>
                          <w:marTop w:val="0"/>
                          <w:marBottom w:val="0"/>
                          <w:divBdr>
                            <w:top w:val="none" w:sz="0" w:space="0" w:color="auto"/>
                            <w:left w:val="none" w:sz="0" w:space="0" w:color="auto"/>
                            <w:bottom w:val="none" w:sz="0" w:space="0" w:color="auto"/>
                            <w:right w:val="none" w:sz="0" w:space="0" w:color="auto"/>
                          </w:divBdr>
                        </w:div>
                      </w:divsChild>
                    </w:div>
                    <w:div w:id="1532498861">
                      <w:marLeft w:val="0"/>
                      <w:marRight w:val="0"/>
                      <w:marTop w:val="0"/>
                      <w:marBottom w:val="0"/>
                      <w:divBdr>
                        <w:top w:val="none" w:sz="0" w:space="0" w:color="auto"/>
                        <w:left w:val="none" w:sz="0" w:space="0" w:color="auto"/>
                        <w:bottom w:val="none" w:sz="0" w:space="0" w:color="auto"/>
                        <w:right w:val="none" w:sz="0" w:space="0" w:color="auto"/>
                      </w:divBdr>
                      <w:divsChild>
                        <w:div w:id="544947250">
                          <w:marLeft w:val="0"/>
                          <w:marRight w:val="0"/>
                          <w:marTop w:val="0"/>
                          <w:marBottom w:val="0"/>
                          <w:divBdr>
                            <w:top w:val="none" w:sz="0" w:space="0" w:color="auto"/>
                            <w:left w:val="none" w:sz="0" w:space="0" w:color="auto"/>
                            <w:bottom w:val="none" w:sz="0" w:space="0" w:color="auto"/>
                            <w:right w:val="none" w:sz="0" w:space="0" w:color="auto"/>
                          </w:divBdr>
                        </w:div>
                      </w:divsChild>
                    </w:div>
                    <w:div w:id="1539663308">
                      <w:marLeft w:val="0"/>
                      <w:marRight w:val="0"/>
                      <w:marTop w:val="0"/>
                      <w:marBottom w:val="0"/>
                      <w:divBdr>
                        <w:top w:val="none" w:sz="0" w:space="0" w:color="auto"/>
                        <w:left w:val="none" w:sz="0" w:space="0" w:color="auto"/>
                        <w:bottom w:val="none" w:sz="0" w:space="0" w:color="auto"/>
                        <w:right w:val="none" w:sz="0" w:space="0" w:color="auto"/>
                      </w:divBdr>
                      <w:divsChild>
                        <w:div w:id="1977685866">
                          <w:marLeft w:val="0"/>
                          <w:marRight w:val="0"/>
                          <w:marTop w:val="0"/>
                          <w:marBottom w:val="0"/>
                          <w:divBdr>
                            <w:top w:val="none" w:sz="0" w:space="0" w:color="auto"/>
                            <w:left w:val="none" w:sz="0" w:space="0" w:color="auto"/>
                            <w:bottom w:val="none" w:sz="0" w:space="0" w:color="auto"/>
                            <w:right w:val="none" w:sz="0" w:space="0" w:color="auto"/>
                          </w:divBdr>
                        </w:div>
                      </w:divsChild>
                    </w:div>
                    <w:div w:id="1570847325">
                      <w:marLeft w:val="0"/>
                      <w:marRight w:val="0"/>
                      <w:marTop w:val="0"/>
                      <w:marBottom w:val="0"/>
                      <w:divBdr>
                        <w:top w:val="none" w:sz="0" w:space="0" w:color="auto"/>
                        <w:left w:val="none" w:sz="0" w:space="0" w:color="auto"/>
                        <w:bottom w:val="none" w:sz="0" w:space="0" w:color="auto"/>
                        <w:right w:val="none" w:sz="0" w:space="0" w:color="auto"/>
                      </w:divBdr>
                      <w:divsChild>
                        <w:div w:id="1868635861">
                          <w:marLeft w:val="0"/>
                          <w:marRight w:val="0"/>
                          <w:marTop w:val="0"/>
                          <w:marBottom w:val="0"/>
                          <w:divBdr>
                            <w:top w:val="none" w:sz="0" w:space="0" w:color="auto"/>
                            <w:left w:val="none" w:sz="0" w:space="0" w:color="auto"/>
                            <w:bottom w:val="none" w:sz="0" w:space="0" w:color="auto"/>
                            <w:right w:val="none" w:sz="0" w:space="0" w:color="auto"/>
                          </w:divBdr>
                        </w:div>
                      </w:divsChild>
                    </w:div>
                    <w:div w:id="1571574236">
                      <w:marLeft w:val="0"/>
                      <w:marRight w:val="0"/>
                      <w:marTop w:val="0"/>
                      <w:marBottom w:val="0"/>
                      <w:divBdr>
                        <w:top w:val="none" w:sz="0" w:space="0" w:color="auto"/>
                        <w:left w:val="none" w:sz="0" w:space="0" w:color="auto"/>
                        <w:bottom w:val="none" w:sz="0" w:space="0" w:color="auto"/>
                        <w:right w:val="none" w:sz="0" w:space="0" w:color="auto"/>
                      </w:divBdr>
                      <w:divsChild>
                        <w:div w:id="1042630867">
                          <w:marLeft w:val="0"/>
                          <w:marRight w:val="0"/>
                          <w:marTop w:val="0"/>
                          <w:marBottom w:val="0"/>
                          <w:divBdr>
                            <w:top w:val="none" w:sz="0" w:space="0" w:color="auto"/>
                            <w:left w:val="none" w:sz="0" w:space="0" w:color="auto"/>
                            <w:bottom w:val="none" w:sz="0" w:space="0" w:color="auto"/>
                            <w:right w:val="none" w:sz="0" w:space="0" w:color="auto"/>
                          </w:divBdr>
                        </w:div>
                      </w:divsChild>
                    </w:div>
                    <w:div w:id="1574045597">
                      <w:marLeft w:val="0"/>
                      <w:marRight w:val="0"/>
                      <w:marTop w:val="0"/>
                      <w:marBottom w:val="0"/>
                      <w:divBdr>
                        <w:top w:val="none" w:sz="0" w:space="0" w:color="auto"/>
                        <w:left w:val="none" w:sz="0" w:space="0" w:color="auto"/>
                        <w:bottom w:val="none" w:sz="0" w:space="0" w:color="auto"/>
                        <w:right w:val="none" w:sz="0" w:space="0" w:color="auto"/>
                      </w:divBdr>
                      <w:divsChild>
                        <w:div w:id="1627006968">
                          <w:marLeft w:val="0"/>
                          <w:marRight w:val="0"/>
                          <w:marTop w:val="0"/>
                          <w:marBottom w:val="0"/>
                          <w:divBdr>
                            <w:top w:val="none" w:sz="0" w:space="0" w:color="auto"/>
                            <w:left w:val="none" w:sz="0" w:space="0" w:color="auto"/>
                            <w:bottom w:val="none" w:sz="0" w:space="0" w:color="auto"/>
                            <w:right w:val="none" w:sz="0" w:space="0" w:color="auto"/>
                          </w:divBdr>
                        </w:div>
                      </w:divsChild>
                    </w:div>
                    <w:div w:id="1577087534">
                      <w:marLeft w:val="0"/>
                      <w:marRight w:val="0"/>
                      <w:marTop w:val="0"/>
                      <w:marBottom w:val="0"/>
                      <w:divBdr>
                        <w:top w:val="none" w:sz="0" w:space="0" w:color="auto"/>
                        <w:left w:val="none" w:sz="0" w:space="0" w:color="auto"/>
                        <w:bottom w:val="none" w:sz="0" w:space="0" w:color="auto"/>
                        <w:right w:val="none" w:sz="0" w:space="0" w:color="auto"/>
                      </w:divBdr>
                      <w:divsChild>
                        <w:div w:id="167988946">
                          <w:marLeft w:val="0"/>
                          <w:marRight w:val="0"/>
                          <w:marTop w:val="0"/>
                          <w:marBottom w:val="0"/>
                          <w:divBdr>
                            <w:top w:val="none" w:sz="0" w:space="0" w:color="auto"/>
                            <w:left w:val="none" w:sz="0" w:space="0" w:color="auto"/>
                            <w:bottom w:val="none" w:sz="0" w:space="0" w:color="auto"/>
                            <w:right w:val="none" w:sz="0" w:space="0" w:color="auto"/>
                          </w:divBdr>
                        </w:div>
                      </w:divsChild>
                    </w:div>
                    <w:div w:id="1577863469">
                      <w:marLeft w:val="0"/>
                      <w:marRight w:val="0"/>
                      <w:marTop w:val="0"/>
                      <w:marBottom w:val="0"/>
                      <w:divBdr>
                        <w:top w:val="none" w:sz="0" w:space="0" w:color="auto"/>
                        <w:left w:val="none" w:sz="0" w:space="0" w:color="auto"/>
                        <w:bottom w:val="none" w:sz="0" w:space="0" w:color="auto"/>
                        <w:right w:val="none" w:sz="0" w:space="0" w:color="auto"/>
                      </w:divBdr>
                      <w:divsChild>
                        <w:div w:id="1860730217">
                          <w:marLeft w:val="0"/>
                          <w:marRight w:val="0"/>
                          <w:marTop w:val="0"/>
                          <w:marBottom w:val="0"/>
                          <w:divBdr>
                            <w:top w:val="none" w:sz="0" w:space="0" w:color="auto"/>
                            <w:left w:val="none" w:sz="0" w:space="0" w:color="auto"/>
                            <w:bottom w:val="none" w:sz="0" w:space="0" w:color="auto"/>
                            <w:right w:val="none" w:sz="0" w:space="0" w:color="auto"/>
                          </w:divBdr>
                        </w:div>
                      </w:divsChild>
                    </w:div>
                    <w:div w:id="1581518488">
                      <w:marLeft w:val="0"/>
                      <w:marRight w:val="0"/>
                      <w:marTop w:val="0"/>
                      <w:marBottom w:val="0"/>
                      <w:divBdr>
                        <w:top w:val="none" w:sz="0" w:space="0" w:color="auto"/>
                        <w:left w:val="none" w:sz="0" w:space="0" w:color="auto"/>
                        <w:bottom w:val="none" w:sz="0" w:space="0" w:color="auto"/>
                        <w:right w:val="none" w:sz="0" w:space="0" w:color="auto"/>
                      </w:divBdr>
                      <w:divsChild>
                        <w:div w:id="171991720">
                          <w:marLeft w:val="0"/>
                          <w:marRight w:val="0"/>
                          <w:marTop w:val="0"/>
                          <w:marBottom w:val="0"/>
                          <w:divBdr>
                            <w:top w:val="none" w:sz="0" w:space="0" w:color="auto"/>
                            <w:left w:val="none" w:sz="0" w:space="0" w:color="auto"/>
                            <w:bottom w:val="none" w:sz="0" w:space="0" w:color="auto"/>
                            <w:right w:val="none" w:sz="0" w:space="0" w:color="auto"/>
                          </w:divBdr>
                        </w:div>
                      </w:divsChild>
                    </w:div>
                    <w:div w:id="1583563383">
                      <w:marLeft w:val="0"/>
                      <w:marRight w:val="0"/>
                      <w:marTop w:val="0"/>
                      <w:marBottom w:val="0"/>
                      <w:divBdr>
                        <w:top w:val="none" w:sz="0" w:space="0" w:color="auto"/>
                        <w:left w:val="none" w:sz="0" w:space="0" w:color="auto"/>
                        <w:bottom w:val="none" w:sz="0" w:space="0" w:color="auto"/>
                        <w:right w:val="none" w:sz="0" w:space="0" w:color="auto"/>
                      </w:divBdr>
                      <w:divsChild>
                        <w:div w:id="1537308256">
                          <w:marLeft w:val="0"/>
                          <w:marRight w:val="0"/>
                          <w:marTop w:val="0"/>
                          <w:marBottom w:val="0"/>
                          <w:divBdr>
                            <w:top w:val="none" w:sz="0" w:space="0" w:color="auto"/>
                            <w:left w:val="none" w:sz="0" w:space="0" w:color="auto"/>
                            <w:bottom w:val="none" w:sz="0" w:space="0" w:color="auto"/>
                            <w:right w:val="none" w:sz="0" w:space="0" w:color="auto"/>
                          </w:divBdr>
                        </w:div>
                      </w:divsChild>
                    </w:div>
                    <w:div w:id="1597979473">
                      <w:marLeft w:val="0"/>
                      <w:marRight w:val="0"/>
                      <w:marTop w:val="0"/>
                      <w:marBottom w:val="0"/>
                      <w:divBdr>
                        <w:top w:val="none" w:sz="0" w:space="0" w:color="auto"/>
                        <w:left w:val="none" w:sz="0" w:space="0" w:color="auto"/>
                        <w:bottom w:val="none" w:sz="0" w:space="0" w:color="auto"/>
                        <w:right w:val="none" w:sz="0" w:space="0" w:color="auto"/>
                      </w:divBdr>
                      <w:divsChild>
                        <w:div w:id="1869678615">
                          <w:marLeft w:val="0"/>
                          <w:marRight w:val="0"/>
                          <w:marTop w:val="0"/>
                          <w:marBottom w:val="0"/>
                          <w:divBdr>
                            <w:top w:val="none" w:sz="0" w:space="0" w:color="auto"/>
                            <w:left w:val="none" w:sz="0" w:space="0" w:color="auto"/>
                            <w:bottom w:val="none" w:sz="0" w:space="0" w:color="auto"/>
                            <w:right w:val="none" w:sz="0" w:space="0" w:color="auto"/>
                          </w:divBdr>
                        </w:div>
                      </w:divsChild>
                    </w:div>
                    <w:div w:id="1598907759">
                      <w:marLeft w:val="0"/>
                      <w:marRight w:val="0"/>
                      <w:marTop w:val="0"/>
                      <w:marBottom w:val="0"/>
                      <w:divBdr>
                        <w:top w:val="none" w:sz="0" w:space="0" w:color="auto"/>
                        <w:left w:val="none" w:sz="0" w:space="0" w:color="auto"/>
                        <w:bottom w:val="none" w:sz="0" w:space="0" w:color="auto"/>
                        <w:right w:val="none" w:sz="0" w:space="0" w:color="auto"/>
                      </w:divBdr>
                      <w:divsChild>
                        <w:div w:id="287902500">
                          <w:marLeft w:val="0"/>
                          <w:marRight w:val="0"/>
                          <w:marTop w:val="0"/>
                          <w:marBottom w:val="0"/>
                          <w:divBdr>
                            <w:top w:val="none" w:sz="0" w:space="0" w:color="auto"/>
                            <w:left w:val="none" w:sz="0" w:space="0" w:color="auto"/>
                            <w:bottom w:val="none" w:sz="0" w:space="0" w:color="auto"/>
                            <w:right w:val="none" w:sz="0" w:space="0" w:color="auto"/>
                          </w:divBdr>
                        </w:div>
                      </w:divsChild>
                    </w:div>
                    <w:div w:id="1599677630">
                      <w:marLeft w:val="0"/>
                      <w:marRight w:val="0"/>
                      <w:marTop w:val="0"/>
                      <w:marBottom w:val="0"/>
                      <w:divBdr>
                        <w:top w:val="none" w:sz="0" w:space="0" w:color="auto"/>
                        <w:left w:val="none" w:sz="0" w:space="0" w:color="auto"/>
                        <w:bottom w:val="none" w:sz="0" w:space="0" w:color="auto"/>
                        <w:right w:val="none" w:sz="0" w:space="0" w:color="auto"/>
                      </w:divBdr>
                      <w:divsChild>
                        <w:div w:id="1871871895">
                          <w:marLeft w:val="0"/>
                          <w:marRight w:val="0"/>
                          <w:marTop w:val="0"/>
                          <w:marBottom w:val="0"/>
                          <w:divBdr>
                            <w:top w:val="none" w:sz="0" w:space="0" w:color="auto"/>
                            <w:left w:val="none" w:sz="0" w:space="0" w:color="auto"/>
                            <w:bottom w:val="none" w:sz="0" w:space="0" w:color="auto"/>
                            <w:right w:val="none" w:sz="0" w:space="0" w:color="auto"/>
                          </w:divBdr>
                        </w:div>
                      </w:divsChild>
                    </w:div>
                    <w:div w:id="1601914603">
                      <w:marLeft w:val="0"/>
                      <w:marRight w:val="0"/>
                      <w:marTop w:val="0"/>
                      <w:marBottom w:val="0"/>
                      <w:divBdr>
                        <w:top w:val="none" w:sz="0" w:space="0" w:color="auto"/>
                        <w:left w:val="none" w:sz="0" w:space="0" w:color="auto"/>
                        <w:bottom w:val="none" w:sz="0" w:space="0" w:color="auto"/>
                        <w:right w:val="none" w:sz="0" w:space="0" w:color="auto"/>
                      </w:divBdr>
                      <w:divsChild>
                        <w:div w:id="770859474">
                          <w:marLeft w:val="0"/>
                          <w:marRight w:val="0"/>
                          <w:marTop w:val="0"/>
                          <w:marBottom w:val="0"/>
                          <w:divBdr>
                            <w:top w:val="none" w:sz="0" w:space="0" w:color="auto"/>
                            <w:left w:val="none" w:sz="0" w:space="0" w:color="auto"/>
                            <w:bottom w:val="none" w:sz="0" w:space="0" w:color="auto"/>
                            <w:right w:val="none" w:sz="0" w:space="0" w:color="auto"/>
                          </w:divBdr>
                        </w:div>
                      </w:divsChild>
                    </w:div>
                    <w:div w:id="1603761712">
                      <w:marLeft w:val="0"/>
                      <w:marRight w:val="0"/>
                      <w:marTop w:val="0"/>
                      <w:marBottom w:val="0"/>
                      <w:divBdr>
                        <w:top w:val="none" w:sz="0" w:space="0" w:color="auto"/>
                        <w:left w:val="none" w:sz="0" w:space="0" w:color="auto"/>
                        <w:bottom w:val="none" w:sz="0" w:space="0" w:color="auto"/>
                        <w:right w:val="none" w:sz="0" w:space="0" w:color="auto"/>
                      </w:divBdr>
                      <w:divsChild>
                        <w:div w:id="2018922187">
                          <w:marLeft w:val="0"/>
                          <w:marRight w:val="0"/>
                          <w:marTop w:val="0"/>
                          <w:marBottom w:val="0"/>
                          <w:divBdr>
                            <w:top w:val="none" w:sz="0" w:space="0" w:color="auto"/>
                            <w:left w:val="none" w:sz="0" w:space="0" w:color="auto"/>
                            <w:bottom w:val="none" w:sz="0" w:space="0" w:color="auto"/>
                            <w:right w:val="none" w:sz="0" w:space="0" w:color="auto"/>
                          </w:divBdr>
                        </w:div>
                      </w:divsChild>
                    </w:div>
                    <w:div w:id="1604068867">
                      <w:marLeft w:val="0"/>
                      <w:marRight w:val="0"/>
                      <w:marTop w:val="0"/>
                      <w:marBottom w:val="0"/>
                      <w:divBdr>
                        <w:top w:val="none" w:sz="0" w:space="0" w:color="auto"/>
                        <w:left w:val="none" w:sz="0" w:space="0" w:color="auto"/>
                        <w:bottom w:val="none" w:sz="0" w:space="0" w:color="auto"/>
                        <w:right w:val="none" w:sz="0" w:space="0" w:color="auto"/>
                      </w:divBdr>
                      <w:divsChild>
                        <w:div w:id="1127891455">
                          <w:marLeft w:val="0"/>
                          <w:marRight w:val="0"/>
                          <w:marTop w:val="0"/>
                          <w:marBottom w:val="0"/>
                          <w:divBdr>
                            <w:top w:val="none" w:sz="0" w:space="0" w:color="auto"/>
                            <w:left w:val="none" w:sz="0" w:space="0" w:color="auto"/>
                            <w:bottom w:val="none" w:sz="0" w:space="0" w:color="auto"/>
                            <w:right w:val="none" w:sz="0" w:space="0" w:color="auto"/>
                          </w:divBdr>
                        </w:div>
                      </w:divsChild>
                    </w:div>
                    <w:div w:id="1609387190">
                      <w:marLeft w:val="0"/>
                      <w:marRight w:val="0"/>
                      <w:marTop w:val="0"/>
                      <w:marBottom w:val="0"/>
                      <w:divBdr>
                        <w:top w:val="none" w:sz="0" w:space="0" w:color="auto"/>
                        <w:left w:val="none" w:sz="0" w:space="0" w:color="auto"/>
                        <w:bottom w:val="none" w:sz="0" w:space="0" w:color="auto"/>
                        <w:right w:val="none" w:sz="0" w:space="0" w:color="auto"/>
                      </w:divBdr>
                      <w:divsChild>
                        <w:div w:id="315958677">
                          <w:marLeft w:val="0"/>
                          <w:marRight w:val="0"/>
                          <w:marTop w:val="0"/>
                          <w:marBottom w:val="0"/>
                          <w:divBdr>
                            <w:top w:val="none" w:sz="0" w:space="0" w:color="auto"/>
                            <w:left w:val="none" w:sz="0" w:space="0" w:color="auto"/>
                            <w:bottom w:val="none" w:sz="0" w:space="0" w:color="auto"/>
                            <w:right w:val="none" w:sz="0" w:space="0" w:color="auto"/>
                          </w:divBdr>
                        </w:div>
                      </w:divsChild>
                    </w:div>
                    <w:div w:id="1613243041">
                      <w:marLeft w:val="0"/>
                      <w:marRight w:val="0"/>
                      <w:marTop w:val="0"/>
                      <w:marBottom w:val="0"/>
                      <w:divBdr>
                        <w:top w:val="none" w:sz="0" w:space="0" w:color="auto"/>
                        <w:left w:val="none" w:sz="0" w:space="0" w:color="auto"/>
                        <w:bottom w:val="none" w:sz="0" w:space="0" w:color="auto"/>
                        <w:right w:val="none" w:sz="0" w:space="0" w:color="auto"/>
                      </w:divBdr>
                      <w:divsChild>
                        <w:div w:id="1469321046">
                          <w:marLeft w:val="0"/>
                          <w:marRight w:val="0"/>
                          <w:marTop w:val="0"/>
                          <w:marBottom w:val="0"/>
                          <w:divBdr>
                            <w:top w:val="none" w:sz="0" w:space="0" w:color="auto"/>
                            <w:left w:val="none" w:sz="0" w:space="0" w:color="auto"/>
                            <w:bottom w:val="none" w:sz="0" w:space="0" w:color="auto"/>
                            <w:right w:val="none" w:sz="0" w:space="0" w:color="auto"/>
                          </w:divBdr>
                        </w:div>
                      </w:divsChild>
                    </w:div>
                    <w:div w:id="1615862990">
                      <w:marLeft w:val="0"/>
                      <w:marRight w:val="0"/>
                      <w:marTop w:val="0"/>
                      <w:marBottom w:val="0"/>
                      <w:divBdr>
                        <w:top w:val="none" w:sz="0" w:space="0" w:color="auto"/>
                        <w:left w:val="none" w:sz="0" w:space="0" w:color="auto"/>
                        <w:bottom w:val="none" w:sz="0" w:space="0" w:color="auto"/>
                        <w:right w:val="none" w:sz="0" w:space="0" w:color="auto"/>
                      </w:divBdr>
                      <w:divsChild>
                        <w:div w:id="1519929291">
                          <w:marLeft w:val="0"/>
                          <w:marRight w:val="0"/>
                          <w:marTop w:val="0"/>
                          <w:marBottom w:val="0"/>
                          <w:divBdr>
                            <w:top w:val="none" w:sz="0" w:space="0" w:color="auto"/>
                            <w:left w:val="none" w:sz="0" w:space="0" w:color="auto"/>
                            <w:bottom w:val="none" w:sz="0" w:space="0" w:color="auto"/>
                            <w:right w:val="none" w:sz="0" w:space="0" w:color="auto"/>
                          </w:divBdr>
                        </w:div>
                      </w:divsChild>
                    </w:div>
                    <w:div w:id="1619675270">
                      <w:marLeft w:val="0"/>
                      <w:marRight w:val="0"/>
                      <w:marTop w:val="0"/>
                      <w:marBottom w:val="0"/>
                      <w:divBdr>
                        <w:top w:val="none" w:sz="0" w:space="0" w:color="auto"/>
                        <w:left w:val="none" w:sz="0" w:space="0" w:color="auto"/>
                        <w:bottom w:val="none" w:sz="0" w:space="0" w:color="auto"/>
                        <w:right w:val="none" w:sz="0" w:space="0" w:color="auto"/>
                      </w:divBdr>
                      <w:divsChild>
                        <w:div w:id="526405170">
                          <w:marLeft w:val="0"/>
                          <w:marRight w:val="0"/>
                          <w:marTop w:val="0"/>
                          <w:marBottom w:val="0"/>
                          <w:divBdr>
                            <w:top w:val="none" w:sz="0" w:space="0" w:color="auto"/>
                            <w:left w:val="none" w:sz="0" w:space="0" w:color="auto"/>
                            <w:bottom w:val="none" w:sz="0" w:space="0" w:color="auto"/>
                            <w:right w:val="none" w:sz="0" w:space="0" w:color="auto"/>
                          </w:divBdr>
                        </w:div>
                      </w:divsChild>
                    </w:div>
                    <w:div w:id="1621257247">
                      <w:marLeft w:val="0"/>
                      <w:marRight w:val="0"/>
                      <w:marTop w:val="0"/>
                      <w:marBottom w:val="0"/>
                      <w:divBdr>
                        <w:top w:val="none" w:sz="0" w:space="0" w:color="auto"/>
                        <w:left w:val="none" w:sz="0" w:space="0" w:color="auto"/>
                        <w:bottom w:val="none" w:sz="0" w:space="0" w:color="auto"/>
                        <w:right w:val="none" w:sz="0" w:space="0" w:color="auto"/>
                      </w:divBdr>
                      <w:divsChild>
                        <w:div w:id="19939271">
                          <w:marLeft w:val="0"/>
                          <w:marRight w:val="0"/>
                          <w:marTop w:val="0"/>
                          <w:marBottom w:val="0"/>
                          <w:divBdr>
                            <w:top w:val="none" w:sz="0" w:space="0" w:color="auto"/>
                            <w:left w:val="none" w:sz="0" w:space="0" w:color="auto"/>
                            <w:bottom w:val="none" w:sz="0" w:space="0" w:color="auto"/>
                            <w:right w:val="none" w:sz="0" w:space="0" w:color="auto"/>
                          </w:divBdr>
                        </w:div>
                      </w:divsChild>
                    </w:div>
                    <w:div w:id="1622151508">
                      <w:marLeft w:val="0"/>
                      <w:marRight w:val="0"/>
                      <w:marTop w:val="0"/>
                      <w:marBottom w:val="0"/>
                      <w:divBdr>
                        <w:top w:val="none" w:sz="0" w:space="0" w:color="auto"/>
                        <w:left w:val="none" w:sz="0" w:space="0" w:color="auto"/>
                        <w:bottom w:val="none" w:sz="0" w:space="0" w:color="auto"/>
                        <w:right w:val="none" w:sz="0" w:space="0" w:color="auto"/>
                      </w:divBdr>
                      <w:divsChild>
                        <w:div w:id="772898724">
                          <w:marLeft w:val="0"/>
                          <w:marRight w:val="0"/>
                          <w:marTop w:val="0"/>
                          <w:marBottom w:val="0"/>
                          <w:divBdr>
                            <w:top w:val="none" w:sz="0" w:space="0" w:color="auto"/>
                            <w:left w:val="none" w:sz="0" w:space="0" w:color="auto"/>
                            <w:bottom w:val="none" w:sz="0" w:space="0" w:color="auto"/>
                            <w:right w:val="none" w:sz="0" w:space="0" w:color="auto"/>
                          </w:divBdr>
                        </w:div>
                      </w:divsChild>
                    </w:div>
                    <w:div w:id="1626934889">
                      <w:marLeft w:val="0"/>
                      <w:marRight w:val="0"/>
                      <w:marTop w:val="0"/>
                      <w:marBottom w:val="0"/>
                      <w:divBdr>
                        <w:top w:val="none" w:sz="0" w:space="0" w:color="auto"/>
                        <w:left w:val="none" w:sz="0" w:space="0" w:color="auto"/>
                        <w:bottom w:val="none" w:sz="0" w:space="0" w:color="auto"/>
                        <w:right w:val="none" w:sz="0" w:space="0" w:color="auto"/>
                      </w:divBdr>
                      <w:divsChild>
                        <w:div w:id="1016158780">
                          <w:marLeft w:val="0"/>
                          <w:marRight w:val="0"/>
                          <w:marTop w:val="0"/>
                          <w:marBottom w:val="0"/>
                          <w:divBdr>
                            <w:top w:val="none" w:sz="0" w:space="0" w:color="auto"/>
                            <w:left w:val="none" w:sz="0" w:space="0" w:color="auto"/>
                            <w:bottom w:val="none" w:sz="0" w:space="0" w:color="auto"/>
                            <w:right w:val="none" w:sz="0" w:space="0" w:color="auto"/>
                          </w:divBdr>
                        </w:div>
                      </w:divsChild>
                    </w:div>
                    <w:div w:id="1627470202">
                      <w:marLeft w:val="0"/>
                      <w:marRight w:val="0"/>
                      <w:marTop w:val="0"/>
                      <w:marBottom w:val="0"/>
                      <w:divBdr>
                        <w:top w:val="none" w:sz="0" w:space="0" w:color="auto"/>
                        <w:left w:val="none" w:sz="0" w:space="0" w:color="auto"/>
                        <w:bottom w:val="none" w:sz="0" w:space="0" w:color="auto"/>
                        <w:right w:val="none" w:sz="0" w:space="0" w:color="auto"/>
                      </w:divBdr>
                      <w:divsChild>
                        <w:div w:id="635985032">
                          <w:marLeft w:val="0"/>
                          <w:marRight w:val="0"/>
                          <w:marTop w:val="0"/>
                          <w:marBottom w:val="0"/>
                          <w:divBdr>
                            <w:top w:val="none" w:sz="0" w:space="0" w:color="auto"/>
                            <w:left w:val="none" w:sz="0" w:space="0" w:color="auto"/>
                            <w:bottom w:val="none" w:sz="0" w:space="0" w:color="auto"/>
                            <w:right w:val="none" w:sz="0" w:space="0" w:color="auto"/>
                          </w:divBdr>
                        </w:div>
                      </w:divsChild>
                    </w:div>
                    <w:div w:id="1632400440">
                      <w:marLeft w:val="0"/>
                      <w:marRight w:val="0"/>
                      <w:marTop w:val="0"/>
                      <w:marBottom w:val="0"/>
                      <w:divBdr>
                        <w:top w:val="none" w:sz="0" w:space="0" w:color="auto"/>
                        <w:left w:val="none" w:sz="0" w:space="0" w:color="auto"/>
                        <w:bottom w:val="none" w:sz="0" w:space="0" w:color="auto"/>
                        <w:right w:val="none" w:sz="0" w:space="0" w:color="auto"/>
                      </w:divBdr>
                      <w:divsChild>
                        <w:div w:id="1614822834">
                          <w:marLeft w:val="0"/>
                          <w:marRight w:val="0"/>
                          <w:marTop w:val="0"/>
                          <w:marBottom w:val="0"/>
                          <w:divBdr>
                            <w:top w:val="none" w:sz="0" w:space="0" w:color="auto"/>
                            <w:left w:val="none" w:sz="0" w:space="0" w:color="auto"/>
                            <w:bottom w:val="none" w:sz="0" w:space="0" w:color="auto"/>
                            <w:right w:val="none" w:sz="0" w:space="0" w:color="auto"/>
                          </w:divBdr>
                        </w:div>
                      </w:divsChild>
                    </w:div>
                    <w:div w:id="1639607637">
                      <w:marLeft w:val="0"/>
                      <w:marRight w:val="0"/>
                      <w:marTop w:val="0"/>
                      <w:marBottom w:val="0"/>
                      <w:divBdr>
                        <w:top w:val="none" w:sz="0" w:space="0" w:color="auto"/>
                        <w:left w:val="none" w:sz="0" w:space="0" w:color="auto"/>
                        <w:bottom w:val="none" w:sz="0" w:space="0" w:color="auto"/>
                        <w:right w:val="none" w:sz="0" w:space="0" w:color="auto"/>
                      </w:divBdr>
                      <w:divsChild>
                        <w:div w:id="1953658827">
                          <w:marLeft w:val="0"/>
                          <w:marRight w:val="0"/>
                          <w:marTop w:val="0"/>
                          <w:marBottom w:val="0"/>
                          <w:divBdr>
                            <w:top w:val="none" w:sz="0" w:space="0" w:color="auto"/>
                            <w:left w:val="none" w:sz="0" w:space="0" w:color="auto"/>
                            <w:bottom w:val="none" w:sz="0" w:space="0" w:color="auto"/>
                            <w:right w:val="none" w:sz="0" w:space="0" w:color="auto"/>
                          </w:divBdr>
                        </w:div>
                      </w:divsChild>
                    </w:div>
                    <w:div w:id="1640957131">
                      <w:marLeft w:val="0"/>
                      <w:marRight w:val="0"/>
                      <w:marTop w:val="0"/>
                      <w:marBottom w:val="0"/>
                      <w:divBdr>
                        <w:top w:val="none" w:sz="0" w:space="0" w:color="auto"/>
                        <w:left w:val="none" w:sz="0" w:space="0" w:color="auto"/>
                        <w:bottom w:val="none" w:sz="0" w:space="0" w:color="auto"/>
                        <w:right w:val="none" w:sz="0" w:space="0" w:color="auto"/>
                      </w:divBdr>
                      <w:divsChild>
                        <w:div w:id="1598978786">
                          <w:marLeft w:val="0"/>
                          <w:marRight w:val="0"/>
                          <w:marTop w:val="0"/>
                          <w:marBottom w:val="0"/>
                          <w:divBdr>
                            <w:top w:val="none" w:sz="0" w:space="0" w:color="auto"/>
                            <w:left w:val="none" w:sz="0" w:space="0" w:color="auto"/>
                            <w:bottom w:val="none" w:sz="0" w:space="0" w:color="auto"/>
                            <w:right w:val="none" w:sz="0" w:space="0" w:color="auto"/>
                          </w:divBdr>
                        </w:div>
                      </w:divsChild>
                    </w:div>
                    <w:div w:id="1650792169">
                      <w:marLeft w:val="0"/>
                      <w:marRight w:val="0"/>
                      <w:marTop w:val="0"/>
                      <w:marBottom w:val="0"/>
                      <w:divBdr>
                        <w:top w:val="none" w:sz="0" w:space="0" w:color="auto"/>
                        <w:left w:val="none" w:sz="0" w:space="0" w:color="auto"/>
                        <w:bottom w:val="none" w:sz="0" w:space="0" w:color="auto"/>
                        <w:right w:val="none" w:sz="0" w:space="0" w:color="auto"/>
                      </w:divBdr>
                      <w:divsChild>
                        <w:div w:id="1119758962">
                          <w:marLeft w:val="0"/>
                          <w:marRight w:val="0"/>
                          <w:marTop w:val="0"/>
                          <w:marBottom w:val="0"/>
                          <w:divBdr>
                            <w:top w:val="none" w:sz="0" w:space="0" w:color="auto"/>
                            <w:left w:val="none" w:sz="0" w:space="0" w:color="auto"/>
                            <w:bottom w:val="none" w:sz="0" w:space="0" w:color="auto"/>
                            <w:right w:val="none" w:sz="0" w:space="0" w:color="auto"/>
                          </w:divBdr>
                        </w:div>
                      </w:divsChild>
                    </w:div>
                    <w:div w:id="1665040292">
                      <w:marLeft w:val="0"/>
                      <w:marRight w:val="0"/>
                      <w:marTop w:val="0"/>
                      <w:marBottom w:val="0"/>
                      <w:divBdr>
                        <w:top w:val="none" w:sz="0" w:space="0" w:color="auto"/>
                        <w:left w:val="none" w:sz="0" w:space="0" w:color="auto"/>
                        <w:bottom w:val="none" w:sz="0" w:space="0" w:color="auto"/>
                        <w:right w:val="none" w:sz="0" w:space="0" w:color="auto"/>
                      </w:divBdr>
                      <w:divsChild>
                        <w:div w:id="1008943074">
                          <w:marLeft w:val="0"/>
                          <w:marRight w:val="0"/>
                          <w:marTop w:val="0"/>
                          <w:marBottom w:val="0"/>
                          <w:divBdr>
                            <w:top w:val="none" w:sz="0" w:space="0" w:color="auto"/>
                            <w:left w:val="none" w:sz="0" w:space="0" w:color="auto"/>
                            <w:bottom w:val="none" w:sz="0" w:space="0" w:color="auto"/>
                            <w:right w:val="none" w:sz="0" w:space="0" w:color="auto"/>
                          </w:divBdr>
                        </w:div>
                      </w:divsChild>
                    </w:div>
                    <w:div w:id="1668750011">
                      <w:marLeft w:val="0"/>
                      <w:marRight w:val="0"/>
                      <w:marTop w:val="0"/>
                      <w:marBottom w:val="0"/>
                      <w:divBdr>
                        <w:top w:val="none" w:sz="0" w:space="0" w:color="auto"/>
                        <w:left w:val="none" w:sz="0" w:space="0" w:color="auto"/>
                        <w:bottom w:val="none" w:sz="0" w:space="0" w:color="auto"/>
                        <w:right w:val="none" w:sz="0" w:space="0" w:color="auto"/>
                      </w:divBdr>
                      <w:divsChild>
                        <w:div w:id="1551382094">
                          <w:marLeft w:val="0"/>
                          <w:marRight w:val="0"/>
                          <w:marTop w:val="0"/>
                          <w:marBottom w:val="0"/>
                          <w:divBdr>
                            <w:top w:val="none" w:sz="0" w:space="0" w:color="auto"/>
                            <w:left w:val="none" w:sz="0" w:space="0" w:color="auto"/>
                            <w:bottom w:val="none" w:sz="0" w:space="0" w:color="auto"/>
                            <w:right w:val="none" w:sz="0" w:space="0" w:color="auto"/>
                          </w:divBdr>
                        </w:div>
                      </w:divsChild>
                    </w:div>
                    <w:div w:id="1673482382">
                      <w:marLeft w:val="0"/>
                      <w:marRight w:val="0"/>
                      <w:marTop w:val="0"/>
                      <w:marBottom w:val="0"/>
                      <w:divBdr>
                        <w:top w:val="none" w:sz="0" w:space="0" w:color="auto"/>
                        <w:left w:val="none" w:sz="0" w:space="0" w:color="auto"/>
                        <w:bottom w:val="none" w:sz="0" w:space="0" w:color="auto"/>
                        <w:right w:val="none" w:sz="0" w:space="0" w:color="auto"/>
                      </w:divBdr>
                      <w:divsChild>
                        <w:div w:id="19668503">
                          <w:marLeft w:val="0"/>
                          <w:marRight w:val="0"/>
                          <w:marTop w:val="0"/>
                          <w:marBottom w:val="0"/>
                          <w:divBdr>
                            <w:top w:val="none" w:sz="0" w:space="0" w:color="auto"/>
                            <w:left w:val="none" w:sz="0" w:space="0" w:color="auto"/>
                            <w:bottom w:val="none" w:sz="0" w:space="0" w:color="auto"/>
                            <w:right w:val="none" w:sz="0" w:space="0" w:color="auto"/>
                          </w:divBdr>
                        </w:div>
                      </w:divsChild>
                    </w:div>
                    <w:div w:id="1675184432">
                      <w:marLeft w:val="0"/>
                      <w:marRight w:val="0"/>
                      <w:marTop w:val="0"/>
                      <w:marBottom w:val="0"/>
                      <w:divBdr>
                        <w:top w:val="none" w:sz="0" w:space="0" w:color="auto"/>
                        <w:left w:val="none" w:sz="0" w:space="0" w:color="auto"/>
                        <w:bottom w:val="none" w:sz="0" w:space="0" w:color="auto"/>
                        <w:right w:val="none" w:sz="0" w:space="0" w:color="auto"/>
                      </w:divBdr>
                      <w:divsChild>
                        <w:div w:id="375592640">
                          <w:marLeft w:val="0"/>
                          <w:marRight w:val="0"/>
                          <w:marTop w:val="0"/>
                          <w:marBottom w:val="0"/>
                          <w:divBdr>
                            <w:top w:val="none" w:sz="0" w:space="0" w:color="auto"/>
                            <w:left w:val="none" w:sz="0" w:space="0" w:color="auto"/>
                            <w:bottom w:val="none" w:sz="0" w:space="0" w:color="auto"/>
                            <w:right w:val="none" w:sz="0" w:space="0" w:color="auto"/>
                          </w:divBdr>
                        </w:div>
                      </w:divsChild>
                    </w:div>
                    <w:div w:id="1678995245">
                      <w:marLeft w:val="0"/>
                      <w:marRight w:val="0"/>
                      <w:marTop w:val="0"/>
                      <w:marBottom w:val="0"/>
                      <w:divBdr>
                        <w:top w:val="none" w:sz="0" w:space="0" w:color="auto"/>
                        <w:left w:val="none" w:sz="0" w:space="0" w:color="auto"/>
                        <w:bottom w:val="none" w:sz="0" w:space="0" w:color="auto"/>
                        <w:right w:val="none" w:sz="0" w:space="0" w:color="auto"/>
                      </w:divBdr>
                      <w:divsChild>
                        <w:div w:id="1612929306">
                          <w:marLeft w:val="0"/>
                          <w:marRight w:val="0"/>
                          <w:marTop w:val="0"/>
                          <w:marBottom w:val="0"/>
                          <w:divBdr>
                            <w:top w:val="none" w:sz="0" w:space="0" w:color="auto"/>
                            <w:left w:val="none" w:sz="0" w:space="0" w:color="auto"/>
                            <w:bottom w:val="none" w:sz="0" w:space="0" w:color="auto"/>
                            <w:right w:val="none" w:sz="0" w:space="0" w:color="auto"/>
                          </w:divBdr>
                        </w:div>
                      </w:divsChild>
                    </w:div>
                    <w:div w:id="1679694191">
                      <w:marLeft w:val="0"/>
                      <w:marRight w:val="0"/>
                      <w:marTop w:val="0"/>
                      <w:marBottom w:val="0"/>
                      <w:divBdr>
                        <w:top w:val="none" w:sz="0" w:space="0" w:color="auto"/>
                        <w:left w:val="none" w:sz="0" w:space="0" w:color="auto"/>
                        <w:bottom w:val="none" w:sz="0" w:space="0" w:color="auto"/>
                        <w:right w:val="none" w:sz="0" w:space="0" w:color="auto"/>
                      </w:divBdr>
                      <w:divsChild>
                        <w:div w:id="834229653">
                          <w:marLeft w:val="0"/>
                          <w:marRight w:val="0"/>
                          <w:marTop w:val="0"/>
                          <w:marBottom w:val="0"/>
                          <w:divBdr>
                            <w:top w:val="none" w:sz="0" w:space="0" w:color="auto"/>
                            <w:left w:val="none" w:sz="0" w:space="0" w:color="auto"/>
                            <w:bottom w:val="none" w:sz="0" w:space="0" w:color="auto"/>
                            <w:right w:val="none" w:sz="0" w:space="0" w:color="auto"/>
                          </w:divBdr>
                        </w:div>
                      </w:divsChild>
                    </w:div>
                    <w:div w:id="1681661068">
                      <w:marLeft w:val="0"/>
                      <w:marRight w:val="0"/>
                      <w:marTop w:val="0"/>
                      <w:marBottom w:val="0"/>
                      <w:divBdr>
                        <w:top w:val="none" w:sz="0" w:space="0" w:color="auto"/>
                        <w:left w:val="none" w:sz="0" w:space="0" w:color="auto"/>
                        <w:bottom w:val="none" w:sz="0" w:space="0" w:color="auto"/>
                        <w:right w:val="none" w:sz="0" w:space="0" w:color="auto"/>
                      </w:divBdr>
                      <w:divsChild>
                        <w:div w:id="1892569330">
                          <w:marLeft w:val="0"/>
                          <w:marRight w:val="0"/>
                          <w:marTop w:val="0"/>
                          <w:marBottom w:val="0"/>
                          <w:divBdr>
                            <w:top w:val="none" w:sz="0" w:space="0" w:color="auto"/>
                            <w:left w:val="none" w:sz="0" w:space="0" w:color="auto"/>
                            <w:bottom w:val="none" w:sz="0" w:space="0" w:color="auto"/>
                            <w:right w:val="none" w:sz="0" w:space="0" w:color="auto"/>
                          </w:divBdr>
                        </w:div>
                      </w:divsChild>
                    </w:div>
                    <w:div w:id="1690445120">
                      <w:marLeft w:val="0"/>
                      <w:marRight w:val="0"/>
                      <w:marTop w:val="0"/>
                      <w:marBottom w:val="0"/>
                      <w:divBdr>
                        <w:top w:val="none" w:sz="0" w:space="0" w:color="auto"/>
                        <w:left w:val="none" w:sz="0" w:space="0" w:color="auto"/>
                        <w:bottom w:val="none" w:sz="0" w:space="0" w:color="auto"/>
                        <w:right w:val="none" w:sz="0" w:space="0" w:color="auto"/>
                      </w:divBdr>
                      <w:divsChild>
                        <w:div w:id="1582370362">
                          <w:marLeft w:val="0"/>
                          <w:marRight w:val="0"/>
                          <w:marTop w:val="0"/>
                          <w:marBottom w:val="0"/>
                          <w:divBdr>
                            <w:top w:val="none" w:sz="0" w:space="0" w:color="auto"/>
                            <w:left w:val="none" w:sz="0" w:space="0" w:color="auto"/>
                            <w:bottom w:val="none" w:sz="0" w:space="0" w:color="auto"/>
                            <w:right w:val="none" w:sz="0" w:space="0" w:color="auto"/>
                          </w:divBdr>
                        </w:div>
                      </w:divsChild>
                    </w:div>
                    <w:div w:id="1690520139">
                      <w:marLeft w:val="0"/>
                      <w:marRight w:val="0"/>
                      <w:marTop w:val="0"/>
                      <w:marBottom w:val="0"/>
                      <w:divBdr>
                        <w:top w:val="none" w:sz="0" w:space="0" w:color="auto"/>
                        <w:left w:val="none" w:sz="0" w:space="0" w:color="auto"/>
                        <w:bottom w:val="none" w:sz="0" w:space="0" w:color="auto"/>
                        <w:right w:val="none" w:sz="0" w:space="0" w:color="auto"/>
                      </w:divBdr>
                      <w:divsChild>
                        <w:div w:id="1435829461">
                          <w:marLeft w:val="0"/>
                          <w:marRight w:val="0"/>
                          <w:marTop w:val="0"/>
                          <w:marBottom w:val="0"/>
                          <w:divBdr>
                            <w:top w:val="none" w:sz="0" w:space="0" w:color="auto"/>
                            <w:left w:val="none" w:sz="0" w:space="0" w:color="auto"/>
                            <w:bottom w:val="none" w:sz="0" w:space="0" w:color="auto"/>
                            <w:right w:val="none" w:sz="0" w:space="0" w:color="auto"/>
                          </w:divBdr>
                        </w:div>
                      </w:divsChild>
                    </w:div>
                    <w:div w:id="1699089372">
                      <w:marLeft w:val="0"/>
                      <w:marRight w:val="0"/>
                      <w:marTop w:val="0"/>
                      <w:marBottom w:val="0"/>
                      <w:divBdr>
                        <w:top w:val="none" w:sz="0" w:space="0" w:color="auto"/>
                        <w:left w:val="none" w:sz="0" w:space="0" w:color="auto"/>
                        <w:bottom w:val="none" w:sz="0" w:space="0" w:color="auto"/>
                        <w:right w:val="none" w:sz="0" w:space="0" w:color="auto"/>
                      </w:divBdr>
                      <w:divsChild>
                        <w:div w:id="1726248807">
                          <w:marLeft w:val="0"/>
                          <w:marRight w:val="0"/>
                          <w:marTop w:val="0"/>
                          <w:marBottom w:val="0"/>
                          <w:divBdr>
                            <w:top w:val="none" w:sz="0" w:space="0" w:color="auto"/>
                            <w:left w:val="none" w:sz="0" w:space="0" w:color="auto"/>
                            <w:bottom w:val="none" w:sz="0" w:space="0" w:color="auto"/>
                            <w:right w:val="none" w:sz="0" w:space="0" w:color="auto"/>
                          </w:divBdr>
                        </w:div>
                      </w:divsChild>
                    </w:div>
                    <w:div w:id="1707557079">
                      <w:marLeft w:val="0"/>
                      <w:marRight w:val="0"/>
                      <w:marTop w:val="0"/>
                      <w:marBottom w:val="0"/>
                      <w:divBdr>
                        <w:top w:val="none" w:sz="0" w:space="0" w:color="auto"/>
                        <w:left w:val="none" w:sz="0" w:space="0" w:color="auto"/>
                        <w:bottom w:val="none" w:sz="0" w:space="0" w:color="auto"/>
                        <w:right w:val="none" w:sz="0" w:space="0" w:color="auto"/>
                      </w:divBdr>
                      <w:divsChild>
                        <w:div w:id="291058240">
                          <w:marLeft w:val="0"/>
                          <w:marRight w:val="0"/>
                          <w:marTop w:val="0"/>
                          <w:marBottom w:val="0"/>
                          <w:divBdr>
                            <w:top w:val="none" w:sz="0" w:space="0" w:color="auto"/>
                            <w:left w:val="none" w:sz="0" w:space="0" w:color="auto"/>
                            <w:bottom w:val="none" w:sz="0" w:space="0" w:color="auto"/>
                            <w:right w:val="none" w:sz="0" w:space="0" w:color="auto"/>
                          </w:divBdr>
                        </w:div>
                      </w:divsChild>
                    </w:div>
                    <w:div w:id="1707635809">
                      <w:marLeft w:val="0"/>
                      <w:marRight w:val="0"/>
                      <w:marTop w:val="0"/>
                      <w:marBottom w:val="0"/>
                      <w:divBdr>
                        <w:top w:val="none" w:sz="0" w:space="0" w:color="auto"/>
                        <w:left w:val="none" w:sz="0" w:space="0" w:color="auto"/>
                        <w:bottom w:val="none" w:sz="0" w:space="0" w:color="auto"/>
                        <w:right w:val="none" w:sz="0" w:space="0" w:color="auto"/>
                      </w:divBdr>
                      <w:divsChild>
                        <w:div w:id="832842264">
                          <w:marLeft w:val="0"/>
                          <w:marRight w:val="0"/>
                          <w:marTop w:val="0"/>
                          <w:marBottom w:val="0"/>
                          <w:divBdr>
                            <w:top w:val="none" w:sz="0" w:space="0" w:color="auto"/>
                            <w:left w:val="none" w:sz="0" w:space="0" w:color="auto"/>
                            <w:bottom w:val="none" w:sz="0" w:space="0" w:color="auto"/>
                            <w:right w:val="none" w:sz="0" w:space="0" w:color="auto"/>
                          </w:divBdr>
                        </w:div>
                      </w:divsChild>
                    </w:div>
                    <w:div w:id="1712148992">
                      <w:marLeft w:val="0"/>
                      <w:marRight w:val="0"/>
                      <w:marTop w:val="0"/>
                      <w:marBottom w:val="0"/>
                      <w:divBdr>
                        <w:top w:val="none" w:sz="0" w:space="0" w:color="auto"/>
                        <w:left w:val="none" w:sz="0" w:space="0" w:color="auto"/>
                        <w:bottom w:val="none" w:sz="0" w:space="0" w:color="auto"/>
                        <w:right w:val="none" w:sz="0" w:space="0" w:color="auto"/>
                      </w:divBdr>
                      <w:divsChild>
                        <w:div w:id="852765858">
                          <w:marLeft w:val="0"/>
                          <w:marRight w:val="0"/>
                          <w:marTop w:val="0"/>
                          <w:marBottom w:val="0"/>
                          <w:divBdr>
                            <w:top w:val="none" w:sz="0" w:space="0" w:color="auto"/>
                            <w:left w:val="none" w:sz="0" w:space="0" w:color="auto"/>
                            <w:bottom w:val="none" w:sz="0" w:space="0" w:color="auto"/>
                            <w:right w:val="none" w:sz="0" w:space="0" w:color="auto"/>
                          </w:divBdr>
                        </w:div>
                      </w:divsChild>
                    </w:div>
                    <w:div w:id="1718160373">
                      <w:marLeft w:val="0"/>
                      <w:marRight w:val="0"/>
                      <w:marTop w:val="0"/>
                      <w:marBottom w:val="0"/>
                      <w:divBdr>
                        <w:top w:val="none" w:sz="0" w:space="0" w:color="auto"/>
                        <w:left w:val="none" w:sz="0" w:space="0" w:color="auto"/>
                        <w:bottom w:val="none" w:sz="0" w:space="0" w:color="auto"/>
                        <w:right w:val="none" w:sz="0" w:space="0" w:color="auto"/>
                      </w:divBdr>
                      <w:divsChild>
                        <w:div w:id="1402169974">
                          <w:marLeft w:val="0"/>
                          <w:marRight w:val="0"/>
                          <w:marTop w:val="0"/>
                          <w:marBottom w:val="0"/>
                          <w:divBdr>
                            <w:top w:val="none" w:sz="0" w:space="0" w:color="auto"/>
                            <w:left w:val="none" w:sz="0" w:space="0" w:color="auto"/>
                            <w:bottom w:val="none" w:sz="0" w:space="0" w:color="auto"/>
                            <w:right w:val="none" w:sz="0" w:space="0" w:color="auto"/>
                          </w:divBdr>
                        </w:div>
                      </w:divsChild>
                    </w:div>
                    <w:div w:id="1719279151">
                      <w:marLeft w:val="0"/>
                      <w:marRight w:val="0"/>
                      <w:marTop w:val="0"/>
                      <w:marBottom w:val="0"/>
                      <w:divBdr>
                        <w:top w:val="none" w:sz="0" w:space="0" w:color="auto"/>
                        <w:left w:val="none" w:sz="0" w:space="0" w:color="auto"/>
                        <w:bottom w:val="none" w:sz="0" w:space="0" w:color="auto"/>
                        <w:right w:val="none" w:sz="0" w:space="0" w:color="auto"/>
                      </w:divBdr>
                      <w:divsChild>
                        <w:div w:id="115680131">
                          <w:marLeft w:val="0"/>
                          <w:marRight w:val="0"/>
                          <w:marTop w:val="0"/>
                          <w:marBottom w:val="0"/>
                          <w:divBdr>
                            <w:top w:val="none" w:sz="0" w:space="0" w:color="auto"/>
                            <w:left w:val="none" w:sz="0" w:space="0" w:color="auto"/>
                            <w:bottom w:val="none" w:sz="0" w:space="0" w:color="auto"/>
                            <w:right w:val="none" w:sz="0" w:space="0" w:color="auto"/>
                          </w:divBdr>
                        </w:div>
                      </w:divsChild>
                    </w:div>
                    <w:div w:id="1725524757">
                      <w:marLeft w:val="0"/>
                      <w:marRight w:val="0"/>
                      <w:marTop w:val="0"/>
                      <w:marBottom w:val="0"/>
                      <w:divBdr>
                        <w:top w:val="none" w:sz="0" w:space="0" w:color="auto"/>
                        <w:left w:val="none" w:sz="0" w:space="0" w:color="auto"/>
                        <w:bottom w:val="none" w:sz="0" w:space="0" w:color="auto"/>
                        <w:right w:val="none" w:sz="0" w:space="0" w:color="auto"/>
                      </w:divBdr>
                      <w:divsChild>
                        <w:div w:id="1436175211">
                          <w:marLeft w:val="0"/>
                          <w:marRight w:val="0"/>
                          <w:marTop w:val="0"/>
                          <w:marBottom w:val="0"/>
                          <w:divBdr>
                            <w:top w:val="none" w:sz="0" w:space="0" w:color="auto"/>
                            <w:left w:val="none" w:sz="0" w:space="0" w:color="auto"/>
                            <w:bottom w:val="none" w:sz="0" w:space="0" w:color="auto"/>
                            <w:right w:val="none" w:sz="0" w:space="0" w:color="auto"/>
                          </w:divBdr>
                        </w:div>
                      </w:divsChild>
                    </w:div>
                    <w:div w:id="1733579281">
                      <w:marLeft w:val="0"/>
                      <w:marRight w:val="0"/>
                      <w:marTop w:val="0"/>
                      <w:marBottom w:val="0"/>
                      <w:divBdr>
                        <w:top w:val="none" w:sz="0" w:space="0" w:color="auto"/>
                        <w:left w:val="none" w:sz="0" w:space="0" w:color="auto"/>
                        <w:bottom w:val="none" w:sz="0" w:space="0" w:color="auto"/>
                        <w:right w:val="none" w:sz="0" w:space="0" w:color="auto"/>
                      </w:divBdr>
                      <w:divsChild>
                        <w:div w:id="450588602">
                          <w:marLeft w:val="0"/>
                          <w:marRight w:val="0"/>
                          <w:marTop w:val="0"/>
                          <w:marBottom w:val="0"/>
                          <w:divBdr>
                            <w:top w:val="none" w:sz="0" w:space="0" w:color="auto"/>
                            <w:left w:val="none" w:sz="0" w:space="0" w:color="auto"/>
                            <w:bottom w:val="none" w:sz="0" w:space="0" w:color="auto"/>
                            <w:right w:val="none" w:sz="0" w:space="0" w:color="auto"/>
                          </w:divBdr>
                        </w:div>
                      </w:divsChild>
                    </w:div>
                    <w:div w:id="1737901164">
                      <w:marLeft w:val="0"/>
                      <w:marRight w:val="0"/>
                      <w:marTop w:val="0"/>
                      <w:marBottom w:val="0"/>
                      <w:divBdr>
                        <w:top w:val="none" w:sz="0" w:space="0" w:color="auto"/>
                        <w:left w:val="none" w:sz="0" w:space="0" w:color="auto"/>
                        <w:bottom w:val="none" w:sz="0" w:space="0" w:color="auto"/>
                        <w:right w:val="none" w:sz="0" w:space="0" w:color="auto"/>
                      </w:divBdr>
                      <w:divsChild>
                        <w:div w:id="877353683">
                          <w:marLeft w:val="0"/>
                          <w:marRight w:val="0"/>
                          <w:marTop w:val="0"/>
                          <w:marBottom w:val="0"/>
                          <w:divBdr>
                            <w:top w:val="none" w:sz="0" w:space="0" w:color="auto"/>
                            <w:left w:val="none" w:sz="0" w:space="0" w:color="auto"/>
                            <w:bottom w:val="none" w:sz="0" w:space="0" w:color="auto"/>
                            <w:right w:val="none" w:sz="0" w:space="0" w:color="auto"/>
                          </w:divBdr>
                        </w:div>
                      </w:divsChild>
                    </w:div>
                    <w:div w:id="1747729827">
                      <w:marLeft w:val="0"/>
                      <w:marRight w:val="0"/>
                      <w:marTop w:val="0"/>
                      <w:marBottom w:val="0"/>
                      <w:divBdr>
                        <w:top w:val="none" w:sz="0" w:space="0" w:color="auto"/>
                        <w:left w:val="none" w:sz="0" w:space="0" w:color="auto"/>
                        <w:bottom w:val="none" w:sz="0" w:space="0" w:color="auto"/>
                        <w:right w:val="none" w:sz="0" w:space="0" w:color="auto"/>
                      </w:divBdr>
                      <w:divsChild>
                        <w:div w:id="798837895">
                          <w:marLeft w:val="0"/>
                          <w:marRight w:val="0"/>
                          <w:marTop w:val="0"/>
                          <w:marBottom w:val="0"/>
                          <w:divBdr>
                            <w:top w:val="none" w:sz="0" w:space="0" w:color="auto"/>
                            <w:left w:val="none" w:sz="0" w:space="0" w:color="auto"/>
                            <w:bottom w:val="none" w:sz="0" w:space="0" w:color="auto"/>
                            <w:right w:val="none" w:sz="0" w:space="0" w:color="auto"/>
                          </w:divBdr>
                        </w:div>
                      </w:divsChild>
                    </w:div>
                    <w:div w:id="1753039939">
                      <w:marLeft w:val="0"/>
                      <w:marRight w:val="0"/>
                      <w:marTop w:val="0"/>
                      <w:marBottom w:val="0"/>
                      <w:divBdr>
                        <w:top w:val="none" w:sz="0" w:space="0" w:color="auto"/>
                        <w:left w:val="none" w:sz="0" w:space="0" w:color="auto"/>
                        <w:bottom w:val="none" w:sz="0" w:space="0" w:color="auto"/>
                        <w:right w:val="none" w:sz="0" w:space="0" w:color="auto"/>
                      </w:divBdr>
                      <w:divsChild>
                        <w:div w:id="2073768025">
                          <w:marLeft w:val="0"/>
                          <w:marRight w:val="0"/>
                          <w:marTop w:val="0"/>
                          <w:marBottom w:val="0"/>
                          <w:divBdr>
                            <w:top w:val="none" w:sz="0" w:space="0" w:color="auto"/>
                            <w:left w:val="none" w:sz="0" w:space="0" w:color="auto"/>
                            <w:bottom w:val="none" w:sz="0" w:space="0" w:color="auto"/>
                            <w:right w:val="none" w:sz="0" w:space="0" w:color="auto"/>
                          </w:divBdr>
                        </w:div>
                      </w:divsChild>
                    </w:div>
                    <w:div w:id="1763574242">
                      <w:marLeft w:val="0"/>
                      <w:marRight w:val="0"/>
                      <w:marTop w:val="0"/>
                      <w:marBottom w:val="0"/>
                      <w:divBdr>
                        <w:top w:val="none" w:sz="0" w:space="0" w:color="auto"/>
                        <w:left w:val="none" w:sz="0" w:space="0" w:color="auto"/>
                        <w:bottom w:val="none" w:sz="0" w:space="0" w:color="auto"/>
                        <w:right w:val="none" w:sz="0" w:space="0" w:color="auto"/>
                      </w:divBdr>
                      <w:divsChild>
                        <w:div w:id="985014480">
                          <w:marLeft w:val="0"/>
                          <w:marRight w:val="0"/>
                          <w:marTop w:val="0"/>
                          <w:marBottom w:val="0"/>
                          <w:divBdr>
                            <w:top w:val="none" w:sz="0" w:space="0" w:color="auto"/>
                            <w:left w:val="none" w:sz="0" w:space="0" w:color="auto"/>
                            <w:bottom w:val="none" w:sz="0" w:space="0" w:color="auto"/>
                            <w:right w:val="none" w:sz="0" w:space="0" w:color="auto"/>
                          </w:divBdr>
                        </w:div>
                      </w:divsChild>
                    </w:div>
                    <w:div w:id="1764063280">
                      <w:marLeft w:val="0"/>
                      <w:marRight w:val="0"/>
                      <w:marTop w:val="0"/>
                      <w:marBottom w:val="0"/>
                      <w:divBdr>
                        <w:top w:val="none" w:sz="0" w:space="0" w:color="auto"/>
                        <w:left w:val="none" w:sz="0" w:space="0" w:color="auto"/>
                        <w:bottom w:val="none" w:sz="0" w:space="0" w:color="auto"/>
                        <w:right w:val="none" w:sz="0" w:space="0" w:color="auto"/>
                      </w:divBdr>
                      <w:divsChild>
                        <w:div w:id="1184515483">
                          <w:marLeft w:val="0"/>
                          <w:marRight w:val="0"/>
                          <w:marTop w:val="0"/>
                          <w:marBottom w:val="0"/>
                          <w:divBdr>
                            <w:top w:val="none" w:sz="0" w:space="0" w:color="auto"/>
                            <w:left w:val="none" w:sz="0" w:space="0" w:color="auto"/>
                            <w:bottom w:val="none" w:sz="0" w:space="0" w:color="auto"/>
                            <w:right w:val="none" w:sz="0" w:space="0" w:color="auto"/>
                          </w:divBdr>
                        </w:div>
                      </w:divsChild>
                    </w:div>
                    <w:div w:id="1764303824">
                      <w:marLeft w:val="0"/>
                      <w:marRight w:val="0"/>
                      <w:marTop w:val="0"/>
                      <w:marBottom w:val="0"/>
                      <w:divBdr>
                        <w:top w:val="none" w:sz="0" w:space="0" w:color="auto"/>
                        <w:left w:val="none" w:sz="0" w:space="0" w:color="auto"/>
                        <w:bottom w:val="none" w:sz="0" w:space="0" w:color="auto"/>
                        <w:right w:val="none" w:sz="0" w:space="0" w:color="auto"/>
                      </w:divBdr>
                      <w:divsChild>
                        <w:div w:id="1172524881">
                          <w:marLeft w:val="0"/>
                          <w:marRight w:val="0"/>
                          <w:marTop w:val="0"/>
                          <w:marBottom w:val="0"/>
                          <w:divBdr>
                            <w:top w:val="none" w:sz="0" w:space="0" w:color="auto"/>
                            <w:left w:val="none" w:sz="0" w:space="0" w:color="auto"/>
                            <w:bottom w:val="none" w:sz="0" w:space="0" w:color="auto"/>
                            <w:right w:val="none" w:sz="0" w:space="0" w:color="auto"/>
                          </w:divBdr>
                        </w:div>
                      </w:divsChild>
                    </w:div>
                    <w:div w:id="1764917095">
                      <w:marLeft w:val="0"/>
                      <w:marRight w:val="0"/>
                      <w:marTop w:val="0"/>
                      <w:marBottom w:val="0"/>
                      <w:divBdr>
                        <w:top w:val="none" w:sz="0" w:space="0" w:color="auto"/>
                        <w:left w:val="none" w:sz="0" w:space="0" w:color="auto"/>
                        <w:bottom w:val="none" w:sz="0" w:space="0" w:color="auto"/>
                        <w:right w:val="none" w:sz="0" w:space="0" w:color="auto"/>
                      </w:divBdr>
                      <w:divsChild>
                        <w:div w:id="45107448">
                          <w:marLeft w:val="0"/>
                          <w:marRight w:val="0"/>
                          <w:marTop w:val="0"/>
                          <w:marBottom w:val="0"/>
                          <w:divBdr>
                            <w:top w:val="none" w:sz="0" w:space="0" w:color="auto"/>
                            <w:left w:val="none" w:sz="0" w:space="0" w:color="auto"/>
                            <w:bottom w:val="none" w:sz="0" w:space="0" w:color="auto"/>
                            <w:right w:val="none" w:sz="0" w:space="0" w:color="auto"/>
                          </w:divBdr>
                        </w:div>
                      </w:divsChild>
                    </w:div>
                    <w:div w:id="1766344671">
                      <w:marLeft w:val="0"/>
                      <w:marRight w:val="0"/>
                      <w:marTop w:val="0"/>
                      <w:marBottom w:val="0"/>
                      <w:divBdr>
                        <w:top w:val="none" w:sz="0" w:space="0" w:color="auto"/>
                        <w:left w:val="none" w:sz="0" w:space="0" w:color="auto"/>
                        <w:bottom w:val="none" w:sz="0" w:space="0" w:color="auto"/>
                        <w:right w:val="none" w:sz="0" w:space="0" w:color="auto"/>
                      </w:divBdr>
                      <w:divsChild>
                        <w:div w:id="1237126865">
                          <w:marLeft w:val="0"/>
                          <w:marRight w:val="0"/>
                          <w:marTop w:val="0"/>
                          <w:marBottom w:val="0"/>
                          <w:divBdr>
                            <w:top w:val="none" w:sz="0" w:space="0" w:color="auto"/>
                            <w:left w:val="none" w:sz="0" w:space="0" w:color="auto"/>
                            <w:bottom w:val="none" w:sz="0" w:space="0" w:color="auto"/>
                            <w:right w:val="none" w:sz="0" w:space="0" w:color="auto"/>
                          </w:divBdr>
                        </w:div>
                      </w:divsChild>
                    </w:div>
                    <w:div w:id="1776555995">
                      <w:marLeft w:val="0"/>
                      <w:marRight w:val="0"/>
                      <w:marTop w:val="0"/>
                      <w:marBottom w:val="0"/>
                      <w:divBdr>
                        <w:top w:val="none" w:sz="0" w:space="0" w:color="auto"/>
                        <w:left w:val="none" w:sz="0" w:space="0" w:color="auto"/>
                        <w:bottom w:val="none" w:sz="0" w:space="0" w:color="auto"/>
                        <w:right w:val="none" w:sz="0" w:space="0" w:color="auto"/>
                      </w:divBdr>
                      <w:divsChild>
                        <w:div w:id="433285767">
                          <w:marLeft w:val="0"/>
                          <w:marRight w:val="0"/>
                          <w:marTop w:val="0"/>
                          <w:marBottom w:val="0"/>
                          <w:divBdr>
                            <w:top w:val="none" w:sz="0" w:space="0" w:color="auto"/>
                            <w:left w:val="none" w:sz="0" w:space="0" w:color="auto"/>
                            <w:bottom w:val="none" w:sz="0" w:space="0" w:color="auto"/>
                            <w:right w:val="none" w:sz="0" w:space="0" w:color="auto"/>
                          </w:divBdr>
                        </w:div>
                      </w:divsChild>
                    </w:div>
                    <w:div w:id="1779179511">
                      <w:marLeft w:val="0"/>
                      <w:marRight w:val="0"/>
                      <w:marTop w:val="0"/>
                      <w:marBottom w:val="0"/>
                      <w:divBdr>
                        <w:top w:val="none" w:sz="0" w:space="0" w:color="auto"/>
                        <w:left w:val="none" w:sz="0" w:space="0" w:color="auto"/>
                        <w:bottom w:val="none" w:sz="0" w:space="0" w:color="auto"/>
                        <w:right w:val="none" w:sz="0" w:space="0" w:color="auto"/>
                      </w:divBdr>
                      <w:divsChild>
                        <w:div w:id="1682708061">
                          <w:marLeft w:val="0"/>
                          <w:marRight w:val="0"/>
                          <w:marTop w:val="0"/>
                          <w:marBottom w:val="0"/>
                          <w:divBdr>
                            <w:top w:val="none" w:sz="0" w:space="0" w:color="auto"/>
                            <w:left w:val="none" w:sz="0" w:space="0" w:color="auto"/>
                            <w:bottom w:val="none" w:sz="0" w:space="0" w:color="auto"/>
                            <w:right w:val="none" w:sz="0" w:space="0" w:color="auto"/>
                          </w:divBdr>
                        </w:div>
                      </w:divsChild>
                    </w:div>
                    <w:div w:id="1783498210">
                      <w:marLeft w:val="0"/>
                      <w:marRight w:val="0"/>
                      <w:marTop w:val="0"/>
                      <w:marBottom w:val="0"/>
                      <w:divBdr>
                        <w:top w:val="none" w:sz="0" w:space="0" w:color="auto"/>
                        <w:left w:val="none" w:sz="0" w:space="0" w:color="auto"/>
                        <w:bottom w:val="none" w:sz="0" w:space="0" w:color="auto"/>
                        <w:right w:val="none" w:sz="0" w:space="0" w:color="auto"/>
                      </w:divBdr>
                      <w:divsChild>
                        <w:div w:id="1546677181">
                          <w:marLeft w:val="0"/>
                          <w:marRight w:val="0"/>
                          <w:marTop w:val="0"/>
                          <w:marBottom w:val="0"/>
                          <w:divBdr>
                            <w:top w:val="none" w:sz="0" w:space="0" w:color="auto"/>
                            <w:left w:val="none" w:sz="0" w:space="0" w:color="auto"/>
                            <w:bottom w:val="none" w:sz="0" w:space="0" w:color="auto"/>
                            <w:right w:val="none" w:sz="0" w:space="0" w:color="auto"/>
                          </w:divBdr>
                        </w:div>
                      </w:divsChild>
                    </w:div>
                    <w:div w:id="1784953524">
                      <w:marLeft w:val="0"/>
                      <w:marRight w:val="0"/>
                      <w:marTop w:val="0"/>
                      <w:marBottom w:val="0"/>
                      <w:divBdr>
                        <w:top w:val="none" w:sz="0" w:space="0" w:color="auto"/>
                        <w:left w:val="none" w:sz="0" w:space="0" w:color="auto"/>
                        <w:bottom w:val="none" w:sz="0" w:space="0" w:color="auto"/>
                        <w:right w:val="none" w:sz="0" w:space="0" w:color="auto"/>
                      </w:divBdr>
                      <w:divsChild>
                        <w:div w:id="1377656491">
                          <w:marLeft w:val="0"/>
                          <w:marRight w:val="0"/>
                          <w:marTop w:val="0"/>
                          <w:marBottom w:val="0"/>
                          <w:divBdr>
                            <w:top w:val="none" w:sz="0" w:space="0" w:color="auto"/>
                            <w:left w:val="none" w:sz="0" w:space="0" w:color="auto"/>
                            <w:bottom w:val="none" w:sz="0" w:space="0" w:color="auto"/>
                            <w:right w:val="none" w:sz="0" w:space="0" w:color="auto"/>
                          </w:divBdr>
                        </w:div>
                      </w:divsChild>
                    </w:div>
                    <w:div w:id="1788281884">
                      <w:marLeft w:val="0"/>
                      <w:marRight w:val="0"/>
                      <w:marTop w:val="0"/>
                      <w:marBottom w:val="0"/>
                      <w:divBdr>
                        <w:top w:val="none" w:sz="0" w:space="0" w:color="auto"/>
                        <w:left w:val="none" w:sz="0" w:space="0" w:color="auto"/>
                        <w:bottom w:val="none" w:sz="0" w:space="0" w:color="auto"/>
                        <w:right w:val="none" w:sz="0" w:space="0" w:color="auto"/>
                      </w:divBdr>
                      <w:divsChild>
                        <w:div w:id="230359446">
                          <w:marLeft w:val="0"/>
                          <w:marRight w:val="0"/>
                          <w:marTop w:val="0"/>
                          <w:marBottom w:val="0"/>
                          <w:divBdr>
                            <w:top w:val="none" w:sz="0" w:space="0" w:color="auto"/>
                            <w:left w:val="none" w:sz="0" w:space="0" w:color="auto"/>
                            <w:bottom w:val="none" w:sz="0" w:space="0" w:color="auto"/>
                            <w:right w:val="none" w:sz="0" w:space="0" w:color="auto"/>
                          </w:divBdr>
                        </w:div>
                      </w:divsChild>
                    </w:div>
                    <w:div w:id="1792476476">
                      <w:marLeft w:val="0"/>
                      <w:marRight w:val="0"/>
                      <w:marTop w:val="0"/>
                      <w:marBottom w:val="0"/>
                      <w:divBdr>
                        <w:top w:val="none" w:sz="0" w:space="0" w:color="auto"/>
                        <w:left w:val="none" w:sz="0" w:space="0" w:color="auto"/>
                        <w:bottom w:val="none" w:sz="0" w:space="0" w:color="auto"/>
                        <w:right w:val="none" w:sz="0" w:space="0" w:color="auto"/>
                      </w:divBdr>
                      <w:divsChild>
                        <w:div w:id="74665001">
                          <w:marLeft w:val="0"/>
                          <w:marRight w:val="0"/>
                          <w:marTop w:val="0"/>
                          <w:marBottom w:val="0"/>
                          <w:divBdr>
                            <w:top w:val="none" w:sz="0" w:space="0" w:color="auto"/>
                            <w:left w:val="none" w:sz="0" w:space="0" w:color="auto"/>
                            <w:bottom w:val="none" w:sz="0" w:space="0" w:color="auto"/>
                            <w:right w:val="none" w:sz="0" w:space="0" w:color="auto"/>
                          </w:divBdr>
                        </w:div>
                      </w:divsChild>
                    </w:div>
                    <w:div w:id="1795248314">
                      <w:marLeft w:val="0"/>
                      <w:marRight w:val="0"/>
                      <w:marTop w:val="0"/>
                      <w:marBottom w:val="0"/>
                      <w:divBdr>
                        <w:top w:val="none" w:sz="0" w:space="0" w:color="auto"/>
                        <w:left w:val="none" w:sz="0" w:space="0" w:color="auto"/>
                        <w:bottom w:val="none" w:sz="0" w:space="0" w:color="auto"/>
                        <w:right w:val="none" w:sz="0" w:space="0" w:color="auto"/>
                      </w:divBdr>
                      <w:divsChild>
                        <w:div w:id="397629289">
                          <w:marLeft w:val="0"/>
                          <w:marRight w:val="0"/>
                          <w:marTop w:val="0"/>
                          <w:marBottom w:val="0"/>
                          <w:divBdr>
                            <w:top w:val="none" w:sz="0" w:space="0" w:color="auto"/>
                            <w:left w:val="none" w:sz="0" w:space="0" w:color="auto"/>
                            <w:bottom w:val="none" w:sz="0" w:space="0" w:color="auto"/>
                            <w:right w:val="none" w:sz="0" w:space="0" w:color="auto"/>
                          </w:divBdr>
                        </w:div>
                      </w:divsChild>
                    </w:div>
                    <w:div w:id="1804420104">
                      <w:marLeft w:val="0"/>
                      <w:marRight w:val="0"/>
                      <w:marTop w:val="0"/>
                      <w:marBottom w:val="0"/>
                      <w:divBdr>
                        <w:top w:val="none" w:sz="0" w:space="0" w:color="auto"/>
                        <w:left w:val="none" w:sz="0" w:space="0" w:color="auto"/>
                        <w:bottom w:val="none" w:sz="0" w:space="0" w:color="auto"/>
                        <w:right w:val="none" w:sz="0" w:space="0" w:color="auto"/>
                      </w:divBdr>
                      <w:divsChild>
                        <w:div w:id="154028507">
                          <w:marLeft w:val="0"/>
                          <w:marRight w:val="0"/>
                          <w:marTop w:val="0"/>
                          <w:marBottom w:val="0"/>
                          <w:divBdr>
                            <w:top w:val="none" w:sz="0" w:space="0" w:color="auto"/>
                            <w:left w:val="none" w:sz="0" w:space="0" w:color="auto"/>
                            <w:bottom w:val="none" w:sz="0" w:space="0" w:color="auto"/>
                            <w:right w:val="none" w:sz="0" w:space="0" w:color="auto"/>
                          </w:divBdr>
                        </w:div>
                      </w:divsChild>
                    </w:div>
                    <w:div w:id="1811437924">
                      <w:marLeft w:val="0"/>
                      <w:marRight w:val="0"/>
                      <w:marTop w:val="0"/>
                      <w:marBottom w:val="0"/>
                      <w:divBdr>
                        <w:top w:val="none" w:sz="0" w:space="0" w:color="auto"/>
                        <w:left w:val="none" w:sz="0" w:space="0" w:color="auto"/>
                        <w:bottom w:val="none" w:sz="0" w:space="0" w:color="auto"/>
                        <w:right w:val="none" w:sz="0" w:space="0" w:color="auto"/>
                      </w:divBdr>
                      <w:divsChild>
                        <w:div w:id="1927683967">
                          <w:marLeft w:val="0"/>
                          <w:marRight w:val="0"/>
                          <w:marTop w:val="0"/>
                          <w:marBottom w:val="0"/>
                          <w:divBdr>
                            <w:top w:val="none" w:sz="0" w:space="0" w:color="auto"/>
                            <w:left w:val="none" w:sz="0" w:space="0" w:color="auto"/>
                            <w:bottom w:val="none" w:sz="0" w:space="0" w:color="auto"/>
                            <w:right w:val="none" w:sz="0" w:space="0" w:color="auto"/>
                          </w:divBdr>
                        </w:div>
                      </w:divsChild>
                    </w:div>
                    <w:div w:id="1813862947">
                      <w:marLeft w:val="0"/>
                      <w:marRight w:val="0"/>
                      <w:marTop w:val="0"/>
                      <w:marBottom w:val="0"/>
                      <w:divBdr>
                        <w:top w:val="none" w:sz="0" w:space="0" w:color="auto"/>
                        <w:left w:val="none" w:sz="0" w:space="0" w:color="auto"/>
                        <w:bottom w:val="none" w:sz="0" w:space="0" w:color="auto"/>
                        <w:right w:val="none" w:sz="0" w:space="0" w:color="auto"/>
                      </w:divBdr>
                      <w:divsChild>
                        <w:div w:id="1107963576">
                          <w:marLeft w:val="0"/>
                          <w:marRight w:val="0"/>
                          <w:marTop w:val="0"/>
                          <w:marBottom w:val="0"/>
                          <w:divBdr>
                            <w:top w:val="none" w:sz="0" w:space="0" w:color="auto"/>
                            <w:left w:val="none" w:sz="0" w:space="0" w:color="auto"/>
                            <w:bottom w:val="none" w:sz="0" w:space="0" w:color="auto"/>
                            <w:right w:val="none" w:sz="0" w:space="0" w:color="auto"/>
                          </w:divBdr>
                        </w:div>
                      </w:divsChild>
                    </w:div>
                    <w:div w:id="1821265613">
                      <w:marLeft w:val="0"/>
                      <w:marRight w:val="0"/>
                      <w:marTop w:val="0"/>
                      <w:marBottom w:val="0"/>
                      <w:divBdr>
                        <w:top w:val="none" w:sz="0" w:space="0" w:color="auto"/>
                        <w:left w:val="none" w:sz="0" w:space="0" w:color="auto"/>
                        <w:bottom w:val="none" w:sz="0" w:space="0" w:color="auto"/>
                        <w:right w:val="none" w:sz="0" w:space="0" w:color="auto"/>
                      </w:divBdr>
                      <w:divsChild>
                        <w:div w:id="1913926926">
                          <w:marLeft w:val="0"/>
                          <w:marRight w:val="0"/>
                          <w:marTop w:val="0"/>
                          <w:marBottom w:val="0"/>
                          <w:divBdr>
                            <w:top w:val="none" w:sz="0" w:space="0" w:color="auto"/>
                            <w:left w:val="none" w:sz="0" w:space="0" w:color="auto"/>
                            <w:bottom w:val="none" w:sz="0" w:space="0" w:color="auto"/>
                            <w:right w:val="none" w:sz="0" w:space="0" w:color="auto"/>
                          </w:divBdr>
                        </w:div>
                      </w:divsChild>
                    </w:div>
                    <w:div w:id="1830362024">
                      <w:marLeft w:val="0"/>
                      <w:marRight w:val="0"/>
                      <w:marTop w:val="0"/>
                      <w:marBottom w:val="0"/>
                      <w:divBdr>
                        <w:top w:val="none" w:sz="0" w:space="0" w:color="auto"/>
                        <w:left w:val="none" w:sz="0" w:space="0" w:color="auto"/>
                        <w:bottom w:val="none" w:sz="0" w:space="0" w:color="auto"/>
                        <w:right w:val="none" w:sz="0" w:space="0" w:color="auto"/>
                      </w:divBdr>
                      <w:divsChild>
                        <w:div w:id="145513828">
                          <w:marLeft w:val="0"/>
                          <w:marRight w:val="0"/>
                          <w:marTop w:val="0"/>
                          <w:marBottom w:val="0"/>
                          <w:divBdr>
                            <w:top w:val="none" w:sz="0" w:space="0" w:color="auto"/>
                            <w:left w:val="none" w:sz="0" w:space="0" w:color="auto"/>
                            <w:bottom w:val="none" w:sz="0" w:space="0" w:color="auto"/>
                            <w:right w:val="none" w:sz="0" w:space="0" w:color="auto"/>
                          </w:divBdr>
                        </w:div>
                      </w:divsChild>
                    </w:div>
                    <w:div w:id="1834107501">
                      <w:marLeft w:val="0"/>
                      <w:marRight w:val="0"/>
                      <w:marTop w:val="0"/>
                      <w:marBottom w:val="0"/>
                      <w:divBdr>
                        <w:top w:val="none" w:sz="0" w:space="0" w:color="auto"/>
                        <w:left w:val="none" w:sz="0" w:space="0" w:color="auto"/>
                        <w:bottom w:val="none" w:sz="0" w:space="0" w:color="auto"/>
                        <w:right w:val="none" w:sz="0" w:space="0" w:color="auto"/>
                      </w:divBdr>
                      <w:divsChild>
                        <w:div w:id="1825701947">
                          <w:marLeft w:val="0"/>
                          <w:marRight w:val="0"/>
                          <w:marTop w:val="0"/>
                          <w:marBottom w:val="0"/>
                          <w:divBdr>
                            <w:top w:val="none" w:sz="0" w:space="0" w:color="auto"/>
                            <w:left w:val="none" w:sz="0" w:space="0" w:color="auto"/>
                            <w:bottom w:val="none" w:sz="0" w:space="0" w:color="auto"/>
                            <w:right w:val="none" w:sz="0" w:space="0" w:color="auto"/>
                          </w:divBdr>
                        </w:div>
                      </w:divsChild>
                    </w:div>
                    <w:div w:id="1836022094">
                      <w:marLeft w:val="0"/>
                      <w:marRight w:val="0"/>
                      <w:marTop w:val="0"/>
                      <w:marBottom w:val="0"/>
                      <w:divBdr>
                        <w:top w:val="none" w:sz="0" w:space="0" w:color="auto"/>
                        <w:left w:val="none" w:sz="0" w:space="0" w:color="auto"/>
                        <w:bottom w:val="none" w:sz="0" w:space="0" w:color="auto"/>
                        <w:right w:val="none" w:sz="0" w:space="0" w:color="auto"/>
                      </w:divBdr>
                      <w:divsChild>
                        <w:div w:id="31157639">
                          <w:marLeft w:val="0"/>
                          <w:marRight w:val="0"/>
                          <w:marTop w:val="0"/>
                          <w:marBottom w:val="0"/>
                          <w:divBdr>
                            <w:top w:val="none" w:sz="0" w:space="0" w:color="auto"/>
                            <w:left w:val="none" w:sz="0" w:space="0" w:color="auto"/>
                            <w:bottom w:val="none" w:sz="0" w:space="0" w:color="auto"/>
                            <w:right w:val="none" w:sz="0" w:space="0" w:color="auto"/>
                          </w:divBdr>
                        </w:div>
                      </w:divsChild>
                    </w:div>
                    <w:div w:id="1844054985">
                      <w:marLeft w:val="0"/>
                      <w:marRight w:val="0"/>
                      <w:marTop w:val="0"/>
                      <w:marBottom w:val="0"/>
                      <w:divBdr>
                        <w:top w:val="none" w:sz="0" w:space="0" w:color="auto"/>
                        <w:left w:val="none" w:sz="0" w:space="0" w:color="auto"/>
                        <w:bottom w:val="none" w:sz="0" w:space="0" w:color="auto"/>
                        <w:right w:val="none" w:sz="0" w:space="0" w:color="auto"/>
                      </w:divBdr>
                      <w:divsChild>
                        <w:div w:id="2013680168">
                          <w:marLeft w:val="0"/>
                          <w:marRight w:val="0"/>
                          <w:marTop w:val="0"/>
                          <w:marBottom w:val="0"/>
                          <w:divBdr>
                            <w:top w:val="none" w:sz="0" w:space="0" w:color="auto"/>
                            <w:left w:val="none" w:sz="0" w:space="0" w:color="auto"/>
                            <w:bottom w:val="none" w:sz="0" w:space="0" w:color="auto"/>
                            <w:right w:val="none" w:sz="0" w:space="0" w:color="auto"/>
                          </w:divBdr>
                        </w:div>
                      </w:divsChild>
                    </w:div>
                    <w:div w:id="1846746874">
                      <w:marLeft w:val="0"/>
                      <w:marRight w:val="0"/>
                      <w:marTop w:val="0"/>
                      <w:marBottom w:val="0"/>
                      <w:divBdr>
                        <w:top w:val="none" w:sz="0" w:space="0" w:color="auto"/>
                        <w:left w:val="none" w:sz="0" w:space="0" w:color="auto"/>
                        <w:bottom w:val="none" w:sz="0" w:space="0" w:color="auto"/>
                        <w:right w:val="none" w:sz="0" w:space="0" w:color="auto"/>
                      </w:divBdr>
                      <w:divsChild>
                        <w:div w:id="628825760">
                          <w:marLeft w:val="0"/>
                          <w:marRight w:val="0"/>
                          <w:marTop w:val="0"/>
                          <w:marBottom w:val="0"/>
                          <w:divBdr>
                            <w:top w:val="none" w:sz="0" w:space="0" w:color="auto"/>
                            <w:left w:val="none" w:sz="0" w:space="0" w:color="auto"/>
                            <w:bottom w:val="none" w:sz="0" w:space="0" w:color="auto"/>
                            <w:right w:val="none" w:sz="0" w:space="0" w:color="auto"/>
                          </w:divBdr>
                        </w:div>
                      </w:divsChild>
                    </w:div>
                    <w:div w:id="1857033052">
                      <w:marLeft w:val="0"/>
                      <w:marRight w:val="0"/>
                      <w:marTop w:val="0"/>
                      <w:marBottom w:val="0"/>
                      <w:divBdr>
                        <w:top w:val="none" w:sz="0" w:space="0" w:color="auto"/>
                        <w:left w:val="none" w:sz="0" w:space="0" w:color="auto"/>
                        <w:bottom w:val="none" w:sz="0" w:space="0" w:color="auto"/>
                        <w:right w:val="none" w:sz="0" w:space="0" w:color="auto"/>
                      </w:divBdr>
                      <w:divsChild>
                        <w:div w:id="1873420980">
                          <w:marLeft w:val="0"/>
                          <w:marRight w:val="0"/>
                          <w:marTop w:val="0"/>
                          <w:marBottom w:val="0"/>
                          <w:divBdr>
                            <w:top w:val="none" w:sz="0" w:space="0" w:color="auto"/>
                            <w:left w:val="none" w:sz="0" w:space="0" w:color="auto"/>
                            <w:bottom w:val="none" w:sz="0" w:space="0" w:color="auto"/>
                            <w:right w:val="none" w:sz="0" w:space="0" w:color="auto"/>
                          </w:divBdr>
                        </w:div>
                      </w:divsChild>
                    </w:div>
                    <w:div w:id="1858158703">
                      <w:marLeft w:val="0"/>
                      <w:marRight w:val="0"/>
                      <w:marTop w:val="0"/>
                      <w:marBottom w:val="0"/>
                      <w:divBdr>
                        <w:top w:val="none" w:sz="0" w:space="0" w:color="auto"/>
                        <w:left w:val="none" w:sz="0" w:space="0" w:color="auto"/>
                        <w:bottom w:val="none" w:sz="0" w:space="0" w:color="auto"/>
                        <w:right w:val="none" w:sz="0" w:space="0" w:color="auto"/>
                      </w:divBdr>
                      <w:divsChild>
                        <w:div w:id="217860004">
                          <w:marLeft w:val="0"/>
                          <w:marRight w:val="0"/>
                          <w:marTop w:val="0"/>
                          <w:marBottom w:val="0"/>
                          <w:divBdr>
                            <w:top w:val="none" w:sz="0" w:space="0" w:color="auto"/>
                            <w:left w:val="none" w:sz="0" w:space="0" w:color="auto"/>
                            <w:bottom w:val="none" w:sz="0" w:space="0" w:color="auto"/>
                            <w:right w:val="none" w:sz="0" w:space="0" w:color="auto"/>
                          </w:divBdr>
                        </w:div>
                      </w:divsChild>
                    </w:div>
                    <w:div w:id="1858690560">
                      <w:marLeft w:val="0"/>
                      <w:marRight w:val="0"/>
                      <w:marTop w:val="0"/>
                      <w:marBottom w:val="0"/>
                      <w:divBdr>
                        <w:top w:val="none" w:sz="0" w:space="0" w:color="auto"/>
                        <w:left w:val="none" w:sz="0" w:space="0" w:color="auto"/>
                        <w:bottom w:val="none" w:sz="0" w:space="0" w:color="auto"/>
                        <w:right w:val="none" w:sz="0" w:space="0" w:color="auto"/>
                      </w:divBdr>
                      <w:divsChild>
                        <w:div w:id="425004116">
                          <w:marLeft w:val="0"/>
                          <w:marRight w:val="0"/>
                          <w:marTop w:val="0"/>
                          <w:marBottom w:val="0"/>
                          <w:divBdr>
                            <w:top w:val="none" w:sz="0" w:space="0" w:color="auto"/>
                            <w:left w:val="none" w:sz="0" w:space="0" w:color="auto"/>
                            <w:bottom w:val="none" w:sz="0" w:space="0" w:color="auto"/>
                            <w:right w:val="none" w:sz="0" w:space="0" w:color="auto"/>
                          </w:divBdr>
                        </w:div>
                      </w:divsChild>
                    </w:div>
                    <w:div w:id="1862402315">
                      <w:marLeft w:val="0"/>
                      <w:marRight w:val="0"/>
                      <w:marTop w:val="0"/>
                      <w:marBottom w:val="0"/>
                      <w:divBdr>
                        <w:top w:val="none" w:sz="0" w:space="0" w:color="auto"/>
                        <w:left w:val="none" w:sz="0" w:space="0" w:color="auto"/>
                        <w:bottom w:val="none" w:sz="0" w:space="0" w:color="auto"/>
                        <w:right w:val="none" w:sz="0" w:space="0" w:color="auto"/>
                      </w:divBdr>
                      <w:divsChild>
                        <w:div w:id="2000112435">
                          <w:marLeft w:val="0"/>
                          <w:marRight w:val="0"/>
                          <w:marTop w:val="0"/>
                          <w:marBottom w:val="0"/>
                          <w:divBdr>
                            <w:top w:val="none" w:sz="0" w:space="0" w:color="auto"/>
                            <w:left w:val="none" w:sz="0" w:space="0" w:color="auto"/>
                            <w:bottom w:val="none" w:sz="0" w:space="0" w:color="auto"/>
                            <w:right w:val="none" w:sz="0" w:space="0" w:color="auto"/>
                          </w:divBdr>
                        </w:div>
                      </w:divsChild>
                    </w:div>
                    <w:div w:id="1866675758">
                      <w:marLeft w:val="0"/>
                      <w:marRight w:val="0"/>
                      <w:marTop w:val="0"/>
                      <w:marBottom w:val="0"/>
                      <w:divBdr>
                        <w:top w:val="none" w:sz="0" w:space="0" w:color="auto"/>
                        <w:left w:val="none" w:sz="0" w:space="0" w:color="auto"/>
                        <w:bottom w:val="none" w:sz="0" w:space="0" w:color="auto"/>
                        <w:right w:val="none" w:sz="0" w:space="0" w:color="auto"/>
                      </w:divBdr>
                      <w:divsChild>
                        <w:div w:id="1794447274">
                          <w:marLeft w:val="0"/>
                          <w:marRight w:val="0"/>
                          <w:marTop w:val="0"/>
                          <w:marBottom w:val="0"/>
                          <w:divBdr>
                            <w:top w:val="none" w:sz="0" w:space="0" w:color="auto"/>
                            <w:left w:val="none" w:sz="0" w:space="0" w:color="auto"/>
                            <w:bottom w:val="none" w:sz="0" w:space="0" w:color="auto"/>
                            <w:right w:val="none" w:sz="0" w:space="0" w:color="auto"/>
                          </w:divBdr>
                        </w:div>
                      </w:divsChild>
                    </w:div>
                    <w:div w:id="1867332633">
                      <w:marLeft w:val="0"/>
                      <w:marRight w:val="0"/>
                      <w:marTop w:val="0"/>
                      <w:marBottom w:val="0"/>
                      <w:divBdr>
                        <w:top w:val="none" w:sz="0" w:space="0" w:color="auto"/>
                        <w:left w:val="none" w:sz="0" w:space="0" w:color="auto"/>
                        <w:bottom w:val="none" w:sz="0" w:space="0" w:color="auto"/>
                        <w:right w:val="none" w:sz="0" w:space="0" w:color="auto"/>
                      </w:divBdr>
                      <w:divsChild>
                        <w:div w:id="1974870521">
                          <w:marLeft w:val="0"/>
                          <w:marRight w:val="0"/>
                          <w:marTop w:val="0"/>
                          <w:marBottom w:val="0"/>
                          <w:divBdr>
                            <w:top w:val="none" w:sz="0" w:space="0" w:color="auto"/>
                            <w:left w:val="none" w:sz="0" w:space="0" w:color="auto"/>
                            <w:bottom w:val="none" w:sz="0" w:space="0" w:color="auto"/>
                            <w:right w:val="none" w:sz="0" w:space="0" w:color="auto"/>
                          </w:divBdr>
                        </w:div>
                      </w:divsChild>
                    </w:div>
                    <w:div w:id="1870530003">
                      <w:marLeft w:val="0"/>
                      <w:marRight w:val="0"/>
                      <w:marTop w:val="0"/>
                      <w:marBottom w:val="0"/>
                      <w:divBdr>
                        <w:top w:val="none" w:sz="0" w:space="0" w:color="auto"/>
                        <w:left w:val="none" w:sz="0" w:space="0" w:color="auto"/>
                        <w:bottom w:val="none" w:sz="0" w:space="0" w:color="auto"/>
                        <w:right w:val="none" w:sz="0" w:space="0" w:color="auto"/>
                      </w:divBdr>
                      <w:divsChild>
                        <w:div w:id="1472483096">
                          <w:marLeft w:val="0"/>
                          <w:marRight w:val="0"/>
                          <w:marTop w:val="0"/>
                          <w:marBottom w:val="0"/>
                          <w:divBdr>
                            <w:top w:val="none" w:sz="0" w:space="0" w:color="auto"/>
                            <w:left w:val="none" w:sz="0" w:space="0" w:color="auto"/>
                            <w:bottom w:val="none" w:sz="0" w:space="0" w:color="auto"/>
                            <w:right w:val="none" w:sz="0" w:space="0" w:color="auto"/>
                          </w:divBdr>
                        </w:div>
                      </w:divsChild>
                    </w:div>
                    <w:div w:id="1872374353">
                      <w:marLeft w:val="0"/>
                      <w:marRight w:val="0"/>
                      <w:marTop w:val="0"/>
                      <w:marBottom w:val="0"/>
                      <w:divBdr>
                        <w:top w:val="none" w:sz="0" w:space="0" w:color="auto"/>
                        <w:left w:val="none" w:sz="0" w:space="0" w:color="auto"/>
                        <w:bottom w:val="none" w:sz="0" w:space="0" w:color="auto"/>
                        <w:right w:val="none" w:sz="0" w:space="0" w:color="auto"/>
                      </w:divBdr>
                      <w:divsChild>
                        <w:div w:id="554976280">
                          <w:marLeft w:val="0"/>
                          <w:marRight w:val="0"/>
                          <w:marTop w:val="0"/>
                          <w:marBottom w:val="0"/>
                          <w:divBdr>
                            <w:top w:val="none" w:sz="0" w:space="0" w:color="auto"/>
                            <w:left w:val="none" w:sz="0" w:space="0" w:color="auto"/>
                            <w:bottom w:val="none" w:sz="0" w:space="0" w:color="auto"/>
                            <w:right w:val="none" w:sz="0" w:space="0" w:color="auto"/>
                          </w:divBdr>
                        </w:div>
                      </w:divsChild>
                    </w:div>
                    <w:div w:id="1879856704">
                      <w:marLeft w:val="0"/>
                      <w:marRight w:val="0"/>
                      <w:marTop w:val="0"/>
                      <w:marBottom w:val="0"/>
                      <w:divBdr>
                        <w:top w:val="none" w:sz="0" w:space="0" w:color="auto"/>
                        <w:left w:val="none" w:sz="0" w:space="0" w:color="auto"/>
                        <w:bottom w:val="none" w:sz="0" w:space="0" w:color="auto"/>
                        <w:right w:val="none" w:sz="0" w:space="0" w:color="auto"/>
                      </w:divBdr>
                      <w:divsChild>
                        <w:div w:id="256062394">
                          <w:marLeft w:val="0"/>
                          <w:marRight w:val="0"/>
                          <w:marTop w:val="0"/>
                          <w:marBottom w:val="0"/>
                          <w:divBdr>
                            <w:top w:val="none" w:sz="0" w:space="0" w:color="auto"/>
                            <w:left w:val="none" w:sz="0" w:space="0" w:color="auto"/>
                            <w:bottom w:val="none" w:sz="0" w:space="0" w:color="auto"/>
                            <w:right w:val="none" w:sz="0" w:space="0" w:color="auto"/>
                          </w:divBdr>
                        </w:div>
                      </w:divsChild>
                    </w:div>
                    <w:div w:id="1885212453">
                      <w:marLeft w:val="0"/>
                      <w:marRight w:val="0"/>
                      <w:marTop w:val="0"/>
                      <w:marBottom w:val="0"/>
                      <w:divBdr>
                        <w:top w:val="none" w:sz="0" w:space="0" w:color="auto"/>
                        <w:left w:val="none" w:sz="0" w:space="0" w:color="auto"/>
                        <w:bottom w:val="none" w:sz="0" w:space="0" w:color="auto"/>
                        <w:right w:val="none" w:sz="0" w:space="0" w:color="auto"/>
                      </w:divBdr>
                      <w:divsChild>
                        <w:div w:id="440877470">
                          <w:marLeft w:val="0"/>
                          <w:marRight w:val="0"/>
                          <w:marTop w:val="0"/>
                          <w:marBottom w:val="0"/>
                          <w:divBdr>
                            <w:top w:val="none" w:sz="0" w:space="0" w:color="auto"/>
                            <w:left w:val="none" w:sz="0" w:space="0" w:color="auto"/>
                            <w:bottom w:val="none" w:sz="0" w:space="0" w:color="auto"/>
                            <w:right w:val="none" w:sz="0" w:space="0" w:color="auto"/>
                          </w:divBdr>
                        </w:div>
                      </w:divsChild>
                    </w:div>
                    <w:div w:id="1888253728">
                      <w:marLeft w:val="0"/>
                      <w:marRight w:val="0"/>
                      <w:marTop w:val="0"/>
                      <w:marBottom w:val="0"/>
                      <w:divBdr>
                        <w:top w:val="none" w:sz="0" w:space="0" w:color="auto"/>
                        <w:left w:val="none" w:sz="0" w:space="0" w:color="auto"/>
                        <w:bottom w:val="none" w:sz="0" w:space="0" w:color="auto"/>
                        <w:right w:val="none" w:sz="0" w:space="0" w:color="auto"/>
                      </w:divBdr>
                      <w:divsChild>
                        <w:div w:id="1043404344">
                          <w:marLeft w:val="0"/>
                          <w:marRight w:val="0"/>
                          <w:marTop w:val="0"/>
                          <w:marBottom w:val="0"/>
                          <w:divBdr>
                            <w:top w:val="none" w:sz="0" w:space="0" w:color="auto"/>
                            <w:left w:val="none" w:sz="0" w:space="0" w:color="auto"/>
                            <w:bottom w:val="none" w:sz="0" w:space="0" w:color="auto"/>
                            <w:right w:val="none" w:sz="0" w:space="0" w:color="auto"/>
                          </w:divBdr>
                        </w:div>
                      </w:divsChild>
                    </w:div>
                    <w:div w:id="1891846063">
                      <w:marLeft w:val="0"/>
                      <w:marRight w:val="0"/>
                      <w:marTop w:val="0"/>
                      <w:marBottom w:val="0"/>
                      <w:divBdr>
                        <w:top w:val="none" w:sz="0" w:space="0" w:color="auto"/>
                        <w:left w:val="none" w:sz="0" w:space="0" w:color="auto"/>
                        <w:bottom w:val="none" w:sz="0" w:space="0" w:color="auto"/>
                        <w:right w:val="none" w:sz="0" w:space="0" w:color="auto"/>
                      </w:divBdr>
                      <w:divsChild>
                        <w:div w:id="2088071756">
                          <w:marLeft w:val="0"/>
                          <w:marRight w:val="0"/>
                          <w:marTop w:val="0"/>
                          <w:marBottom w:val="0"/>
                          <w:divBdr>
                            <w:top w:val="none" w:sz="0" w:space="0" w:color="auto"/>
                            <w:left w:val="none" w:sz="0" w:space="0" w:color="auto"/>
                            <w:bottom w:val="none" w:sz="0" w:space="0" w:color="auto"/>
                            <w:right w:val="none" w:sz="0" w:space="0" w:color="auto"/>
                          </w:divBdr>
                        </w:div>
                      </w:divsChild>
                    </w:div>
                    <w:div w:id="1895462060">
                      <w:marLeft w:val="0"/>
                      <w:marRight w:val="0"/>
                      <w:marTop w:val="0"/>
                      <w:marBottom w:val="0"/>
                      <w:divBdr>
                        <w:top w:val="none" w:sz="0" w:space="0" w:color="auto"/>
                        <w:left w:val="none" w:sz="0" w:space="0" w:color="auto"/>
                        <w:bottom w:val="none" w:sz="0" w:space="0" w:color="auto"/>
                        <w:right w:val="none" w:sz="0" w:space="0" w:color="auto"/>
                      </w:divBdr>
                      <w:divsChild>
                        <w:div w:id="4400991">
                          <w:marLeft w:val="0"/>
                          <w:marRight w:val="0"/>
                          <w:marTop w:val="0"/>
                          <w:marBottom w:val="0"/>
                          <w:divBdr>
                            <w:top w:val="none" w:sz="0" w:space="0" w:color="auto"/>
                            <w:left w:val="none" w:sz="0" w:space="0" w:color="auto"/>
                            <w:bottom w:val="none" w:sz="0" w:space="0" w:color="auto"/>
                            <w:right w:val="none" w:sz="0" w:space="0" w:color="auto"/>
                          </w:divBdr>
                        </w:div>
                      </w:divsChild>
                    </w:div>
                    <w:div w:id="1906911550">
                      <w:marLeft w:val="0"/>
                      <w:marRight w:val="0"/>
                      <w:marTop w:val="0"/>
                      <w:marBottom w:val="0"/>
                      <w:divBdr>
                        <w:top w:val="none" w:sz="0" w:space="0" w:color="auto"/>
                        <w:left w:val="none" w:sz="0" w:space="0" w:color="auto"/>
                        <w:bottom w:val="none" w:sz="0" w:space="0" w:color="auto"/>
                        <w:right w:val="none" w:sz="0" w:space="0" w:color="auto"/>
                      </w:divBdr>
                      <w:divsChild>
                        <w:div w:id="1807316109">
                          <w:marLeft w:val="0"/>
                          <w:marRight w:val="0"/>
                          <w:marTop w:val="0"/>
                          <w:marBottom w:val="0"/>
                          <w:divBdr>
                            <w:top w:val="none" w:sz="0" w:space="0" w:color="auto"/>
                            <w:left w:val="none" w:sz="0" w:space="0" w:color="auto"/>
                            <w:bottom w:val="none" w:sz="0" w:space="0" w:color="auto"/>
                            <w:right w:val="none" w:sz="0" w:space="0" w:color="auto"/>
                          </w:divBdr>
                        </w:div>
                      </w:divsChild>
                    </w:div>
                    <w:div w:id="1914899256">
                      <w:marLeft w:val="0"/>
                      <w:marRight w:val="0"/>
                      <w:marTop w:val="0"/>
                      <w:marBottom w:val="0"/>
                      <w:divBdr>
                        <w:top w:val="none" w:sz="0" w:space="0" w:color="auto"/>
                        <w:left w:val="none" w:sz="0" w:space="0" w:color="auto"/>
                        <w:bottom w:val="none" w:sz="0" w:space="0" w:color="auto"/>
                        <w:right w:val="none" w:sz="0" w:space="0" w:color="auto"/>
                      </w:divBdr>
                      <w:divsChild>
                        <w:div w:id="489060206">
                          <w:marLeft w:val="0"/>
                          <w:marRight w:val="0"/>
                          <w:marTop w:val="0"/>
                          <w:marBottom w:val="0"/>
                          <w:divBdr>
                            <w:top w:val="none" w:sz="0" w:space="0" w:color="auto"/>
                            <w:left w:val="none" w:sz="0" w:space="0" w:color="auto"/>
                            <w:bottom w:val="none" w:sz="0" w:space="0" w:color="auto"/>
                            <w:right w:val="none" w:sz="0" w:space="0" w:color="auto"/>
                          </w:divBdr>
                        </w:div>
                      </w:divsChild>
                    </w:div>
                    <w:div w:id="1915817167">
                      <w:marLeft w:val="0"/>
                      <w:marRight w:val="0"/>
                      <w:marTop w:val="0"/>
                      <w:marBottom w:val="0"/>
                      <w:divBdr>
                        <w:top w:val="none" w:sz="0" w:space="0" w:color="auto"/>
                        <w:left w:val="none" w:sz="0" w:space="0" w:color="auto"/>
                        <w:bottom w:val="none" w:sz="0" w:space="0" w:color="auto"/>
                        <w:right w:val="none" w:sz="0" w:space="0" w:color="auto"/>
                      </w:divBdr>
                      <w:divsChild>
                        <w:div w:id="1949507893">
                          <w:marLeft w:val="0"/>
                          <w:marRight w:val="0"/>
                          <w:marTop w:val="0"/>
                          <w:marBottom w:val="0"/>
                          <w:divBdr>
                            <w:top w:val="none" w:sz="0" w:space="0" w:color="auto"/>
                            <w:left w:val="none" w:sz="0" w:space="0" w:color="auto"/>
                            <w:bottom w:val="none" w:sz="0" w:space="0" w:color="auto"/>
                            <w:right w:val="none" w:sz="0" w:space="0" w:color="auto"/>
                          </w:divBdr>
                        </w:div>
                      </w:divsChild>
                    </w:div>
                    <w:div w:id="1917787209">
                      <w:marLeft w:val="0"/>
                      <w:marRight w:val="0"/>
                      <w:marTop w:val="0"/>
                      <w:marBottom w:val="0"/>
                      <w:divBdr>
                        <w:top w:val="none" w:sz="0" w:space="0" w:color="auto"/>
                        <w:left w:val="none" w:sz="0" w:space="0" w:color="auto"/>
                        <w:bottom w:val="none" w:sz="0" w:space="0" w:color="auto"/>
                        <w:right w:val="none" w:sz="0" w:space="0" w:color="auto"/>
                      </w:divBdr>
                      <w:divsChild>
                        <w:div w:id="1733118630">
                          <w:marLeft w:val="0"/>
                          <w:marRight w:val="0"/>
                          <w:marTop w:val="0"/>
                          <w:marBottom w:val="0"/>
                          <w:divBdr>
                            <w:top w:val="none" w:sz="0" w:space="0" w:color="auto"/>
                            <w:left w:val="none" w:sz="0" w:space="0" w:color="auto"/>
                            <w:bottom w:val="none" w:sz="0" w:space="0" w:color="auto"/>
                            <w:right w:val="none" w:sz="0" w:space="0" w:color="auto"/>
                          </w:divBdr>
                        </w:div>
                      </w:divsChild>
                    </w:div>
                    <w:div w:id="1922829314">
                      <w:marLeft w:val="0"/>
                      <w:marRight w:val="0"/>
                      <w:marTop w:val="0"/>
                      <w:marBottom w:val="0"/>
                      <w:divBdr>
                        <w:top w:val="none" w:sz="0" w:space="0" w:color="auto"/>
                        <w:left w:val="none" w:sz="0" w:space="0" w:color="auto"/>
                        <w:bottom w:val="none" w:sz="0" w:space="0" w:color="auto"/>
                        <w:right w:val="none" w:sz="0" w:space="0" w:color="auto"/>
                      </w:divBdr>
                      <w:divsChild>
                        <w:div w:id="1318611361">
                          <w:marLeft w:val="0"/>
                          <w:marRight w:val="0"/>
                          <w:marTop w:val="0"/>
                          <w:marBottom w:val="0"/>
                          <w:divBdr>
                            <w:top w:val="none" w:sz="0" w:space="0" w:color="auto"/>
                            <w:left w:val="none" w:sz="0" w:space="0" w:color="auto"/>
                            <w:bottom w:val="none" w:sz="0" w:space="0" w:color="auto"/>
                            <w:right w:val="none" w:sz="0" w:space="0" w:color="auto"/>
                          </w:divBdr>
                        </w:div>
                      </w:divsChild>
                    </w:div>
                    <w:div w:id="1924335130">
                      <w:marLeft w:val="0"/>
                      <w:marRight w:val="0"/>
                      <w:marTop w:val="0"/>
                      <w:marBottom w:val="0"/>
                      <w:divBdr>
                        <w:top w:val="none" w:sz="0" w:space="0" w:color="auto"/>
                        <w:left w:val="none" w:sz="0" w:space="0" w:color="auto"/>
                        <w:bottom w:val="none" w:sz="0" w:space="0" w:color="auto"/>
                        <w:right w:val="none" w:sz="0" w:space="0" w:color="auto"/>
                      </w:divBdr>
                      <w:divsChild>
                        <w:div w:id="1817261987">
                          <w:marLeft w:val="0"/>
                          <w:marRight w:val="0"/>
                          <w:marTop w:val="0"/>
                          <w:marBottom w:val="0"/>
                          <w:divBdr>
                            <w:top w:val="none" w:sz="0" w:space="0" w:color="auto"/>
                            <w:left w:val="none" w:sz="0" w:space="0" w:color="auto"/>
                            <w:bottom w:val="none" w:sz="0" w:space="0" w:color="auto"/>
                            <w:right w:val="none" w:sz="0" w:space="0" w:color="auto"/>
                          </w:divBdr>
                        </w:div>
                      </w:divsChild>
                    </w:div>
                    <w:div w:id="1924337292">
                      <w:marLeft w:val="0"/>
                      <w:marRight w:val="0"/>
                      <w:marTop w:val="0"/>
                      <w:marBottom w:val="0"/>
                      <w:divBdr>
                        <w:top w:val="none" w:sz="0" w:space="0" w:color="auto"/>
                        <w:left w:val="none" w:sz="0" w:space="0" w:color="auto"/>
                        <w:bottom w:val="none" w:sz="0" w:space="0" w:color="auto"/>
                        <w:right w:val="none" w:sz="0" w:space="0" w:color="auto"/>
                      </w:divBdr>
                      <w:divsChild>
                        <w:div w:id="2124417925">
                          <w:marLeft w:val="0"/>
                          <w:marRight w:val="0"/>
                          <w:marTop w:val="0"/>
                          <w:marBottom w:val="0"/>
                          <w:divBdr>
                            <w:top w:val="none" w:sz="0" w:space="0" w:color="auto"/>
                            <w:left w:val="none" w:sz="0" w:space="0" w:color="auto"/>
                            <w:bottom w:val="none" w:sz="0" w:space="0" w:color="auto"/>
                            <w:right w:val="none" w:sz="0" w:space="0" w:color="auto"/>
                          </w:divBdr>
                        </w:div>
                      </w:divsChild>
                    </w:div>
                    <w:div w:id="1925070766">
                      <w:marLeft w:val="0"/>
                      <w:marRight w:val="0"/>
                      <w:marTop w:val="0"/>
                      <w:marBottom w:val="0"/>
                      <w:divBdr>
                        <w:top w:val="none" w:sz="0" w:space="0" w:color="auto"/>
                        <w:left w:val="none" w:sz="0" w:space="0" w:color="auto"/>
                        <w:bottom w:val="none" w:sz="0" w:space="0" w:color="auto"/>
                        <w:right w:val="none" w:sz="0" w:space="0" w:color="auto"/>
                      </w:divBdr>
                      <w:divsChild>
                        <w:div w:id="1042249966">
                          <w:marLeft w:val="0"/>
                          <w:marRight w:val="0"/>
                          <w:marTop w:val="0"/>
                          <w:marBottom w:val="0"/>
                          <w:divBdr>
                            <w:top w:val="none" w:sz="0" w:space="0" w:color="auto"/>
                            <w:left w:val="none" w:sz="0" w:space="0" w:color="auto"/>
                            <w:bottom w:val="none" w:sz="0" w:space="0" w:color="auto"/>
                            <w:right w:val="none" w:sz="0" w:space="0" w:color="auto"/>
                          </w:divBdr>
                        </w:div>
                      </w:divsChild>
                    </w:div>
                    <w:div w:id="1932348923">
                      <w:marLeft w:val="0"/>
                      <w:marRight w:val="0"/>
                      <w:marTop w:val="0"/>
                      <w:marBottom w:val="0"/>
                      <w:divBdr>
                        <w:top w:val="none" w:sz="0" w:space="0" w:color="auto"/>
                        <w:left w:val="none" w:sz="0" w:space="0" w:color="auto"/>
                        <w:bottom w:val="none" w:sz="0" w:space="0" w:color="auto"/>
                        <w:right w:val="none" w:sz="0" w:space="0" w:color="auto"/>
                      </w:divBdr>
                      <w:divsChild>
                        <w:div w:id="1164011030">
                          <w:marLeft w:val="0"/>
                          <w:marRight w:val="0"/>
                          <w:marTop w:val="0"/>
                          <w:marBottom w:val="0"/>
                          <w:divBdr>
                            <w:top w:val="none" w:sz="0" w:space="0" w:color="auto"/>
                            <w:left w:val="none" w:sz="0" w:space="0" w:color="auto"/>
                            <w:bottom w:val="none" w:sz="0" w:space="0" w:color="auto"/>
                            <w:right w:val="none" w:sz="0" w:space="0" w:color="auto"/>
                          </w:divBdr>
                        </w:div>
                      </w:divsChild>
                    </w:div>
                    <w:div w:id="1933007474">
                      <w:marLeft w:val="0"/>
                      <w:marRight w:val="0"/>
                      <w:marTop w:val="0"/>
                      <w:marBottom w:val="0"/>
                      <w:divBdr>
                        <w:top w:val="none" w:sz="0" w:space="0" w:color="auto"/>
                        <w:left w:val="none" w:sz="0" w:space="0" w:color="auto"/>
                        <w:bottom w:val="none" w:sz="0" w:space="0" w:color="auto"/>
                        <w:right w:val="none" w:sz="0" w:space="0" w:color="auto"/>
                      </w:divBdr>
                      <w:divsChild>
                        <w:div w:id="1938708596">
                          <w:marLeft w:val="0"/>
                          <w:marRight w:val="0"/>
                          <w:marTop w:val="0"/>
                          <w:marBottom w:val="0"/>
                          <w:divBdr>
                            <w:top w:val="none" w:sz="0" w:space="0" w:color="auto"/>
                            <w:left w:val="none" w:sz="0" w:space="0" w:color="auto"/>
                            <w:bottom w:val="none" w:sz="0" w:space="0" w:color="auto"/>
                            <w:right w:val="none" w:sz="0" w:space="0" w:color="auto"/>
                          </w:divBdr>
                        </w:div>
                      </w:divsChild>
                    </w:div>
                    <w:div w:id="1935046707">
                      <w:marLeft w:val="0"/>
                      <w:marRight w:val="0"/>
                      <w:marTop w:val="0"/>
                      <w:marBottom w:val="0"/>
                      <w:divBdr>
                        <w:top w:val="none" w:sz="0" w:space="0" w:color="auto"/>
                        <w:left w:val="none" w:sz="0" w:space="0" w:color="auto"/>
                        <w:bottom w:val="none" w:sz="0" w:space="0" w:color="auto"/>
                        <w:right w:val="none" w:sz="0" w:space="0" w:color="auto"/>
                      </w:divBdr>
                      <w:divsChild>
                        <w:div w:id="1798257221">
                          <w:marLeft w:val="0"/>
                          <w:marRight w:val="0"/>
                          <w:marTop w:val="0"/>
                          <w:marBottom w:val="0"/>
                          <w:divBdr>
                            <w:top w:val="none" w:sz="0" w:space="0" w:color="auto"/>
                            <w:left w:val="none" w:sz="0" w:space="0" w:color="auto"/>
                            <w:bottom w:val="none" w:sz="0" w:space="0" w:color="auto"/>
                            <w:right w:val="none" w:sz="0" w:space="0" w:color="auto"/>
                          </w:divBdr>
                        </w:div>
                      </w:divsChild>
                    </w:div>
                    <w:div w:id="1946419832">
                      <w:marLeft w:val="0"/>
                      <w:marRight w:val="0"/>
                      <w:marTop w:val="0"/>
                      <w:marBottom w:val="0"/>
                      <w:divBdr>
                        <w:top w:val="none" w:sz="0" w:space="0" w:color="auto"/>
                        <w:left w:val="none" w:sz="0" w:space="0" w:color="auto"/>
                        <w:bottom w:val="none" w:sz="0" w:space="0" w:color="auto"/>
                        <w:right w:val="none" w:sz="0" w:space="0" w:color="auto"/>
                      </w:divBdr>
                      <w:divsChild>
                        <w:div w:id="270749204">
                          <w:marLeft w:val="0"/>
                          <w:marRight w:val="0"/>
                          <w:marTop w:val="0"/>
                          <w:marBottom w:val="0"/>
                          <w:divBdr>
                            <w:top w:val="none" w:sz="0" w:space="0" w:color="auto"/>
                            <w:left w:val="none" w:sz="0" w:space="0" w:color="auto"/>
                            <w:bottom w:val="none" w:sz="0" w:space="0" w:color="auto"/>
                            <w:right w:val="none" w:sz="0" w:space="0" w:color="auto"/>
                          </w:divBdr>
                        </w:div>
                      </w:divsChild>
                    </w:div>
                    <w:div w:id="1949847330">
                      <w:marLeft w:val="0"/>
                      <w:marRight w:val="0"/>
                      <w:marTop w:val="0"/>
                      <w:marBottom w:val="0"/>
                      <w:divBdr>
                        <w:top w:val="none" w:sz="0" w:space="0" w:color="auto"/>
                        <w:left w:val="none" w:sz="0" w:space="0" w:color="auto"/>
                        <w:bottom w:val="none" w:sz="0" w:space="0" w:color="auto"/>
                        <w:right w:val="none" w:sz="0" w:space="0" w:color="auto"/>
                      </w:divBdr>
                      <w:divsChild>
                        <w:div w:id="1689334764">
                          <w:marLeft w:val="0"/>
                          <w:marRight w:val="0"/>
                          <w:marTop w:val="0"/>
                          <w:marBottom w:val="0"/>
                          <w:divBdr>
                            <w:top w:val="none" w:sz="0" w:space="0" w:color="auto"/>
                            <w:left w:val="none" w:sz="0" w:space="0" w:color="auto"/>
                            <w:bottom w:val="none" w:sz="0" w:space="0" w:color="auto"/>
                            <w:right w:val="none" w:sz="0" w:space="0" w:color="auto"/>
                          </w:divBdr>
                        </w:div>
                      </w:divsChild>
                    </w:div>
                    <w:div w:id="1951234402">
                      <w:marLeft w:val="0"/>
                      <w:marRight w:val="0"/>
                      <w:marTop w:val="0"/>
                      <w:marBottom w:val="0"/>
                      <w:divBdr>
                        <w:top w:val="none" w:sz="0" w:space="0" w:color="auto"/>
                        <w:left w:val="none" w:sz="0" w:space="0" w:color="auto"/>
                        <w:bottom w:val="none" w:sz="0" w:space="0" w:color="auto"/>
                        <w:right w:val="none" w:sz="0" w:space="0" w:color="auto"/>
                      </w:divBdr>
                      <w:divsChild>
                        <w:div w:id="1127503074">
                          <w:marLeft w:val="0"/>
                          <w:marRight w:val="0"/>
                          <w:marTop w:val="0"/>
                          <w:marBottom w:val="0"/>
                          <w:divBdr>
                            <w:top w:val="none" w:sz="0" w:space="0" w:color="auto"/>
                            <w:left w:val="none" w:sz="0" w:space="0" w:color="auto"/>
                            <w:bottom w:val="none" w:sz="0" w:space="0" w:color="auto"/>
                            <w:right w:val="none" w:sz="0" w:space="0" w:color="auto"/>
                          </w:divBdr>
                        </w:div>
                      </w:divsChild>
                    </w:div>
                    <w:div w:id="1958293647">
                      <w:marLeft w:val="0"/>
                      <w:marRight w:val="0"/>
                      <w:marTop w:val="0"/>
                      <w:marBottom w:val="0"/>
                      <w:divBdr>
                        <w:top w:val="none" w:sz="0" w:space="0" w:color="auto"/>
                        <w:left w:val="none" w:sz="0" w:space="0" w:color="auto"/>
                        <w:bottom w:val="none" w:sz="0" w:space="0" w:color="auto"/>
                        <w:right w:val="none" w:sz="0" w:space="0" w:color="auto"/>
                      </w:divBdr>
                      <w:divsChild>
                        <w:div w:id="885601090">
                          <w:marLeft w:val="0"/>
                          <w:marRight w:val="0"/>
                          <w:marTop w:val="0"/>
                          <w:marBottom w:val="0"/>
                          <w:divBdr>
                            <w:top w:val="none" w:sz="0" w:space="0" w:color="auto"/>
                            <w:left w:val="none" w:sz="0" w:space="0" w:color="auto"/>
                            <w:bottom w:val="none" w:sz="0" w:space="0" w:color="auto"/>
                            <w:right w:val="none" w:sz="0" w:space="0" w:color="auto"/>
                          </w:divBdr>
                        </w:div>
                      </w:divsChild>
                    </w:div>
                    <w:div w:id="1960725529">
                      <w:marLeft w:val="0"/>
                      <w:marRight w:val="0"/>
                      <w:marTop w:val="0"/>
                      <w:marBottom w:val="0"/>
                      <w:divBdr>
                        <w:top w:val="none" w:sz="0" w:space="0" w:color="auto"/>
                        <w:left w:val="none" w:sz="0" w:space="0" w:color="auto"/>
                        <w:bottom w:val="none" w:sz="0" w:space="0" w:color="auto"/>
                        <w:right w:val="none" w:sz="0" w:space="0" w:color="auto"/>
                      </w:divBdr>
                      <w:divsChild>
                        <w:div w:id="382411101">
                          <w:marLeft w:val="0"/>
                          <w:marRight w:val="0"/>
                          <w:marTop w:val="0"/>
                          <w:marBottom w:val="0"/>
                          <w:divBdr>
                            <w:top w:val="none" w:sz="0" w:space="0" w:color="auto"/>
                            <w:left w:val="none" w:sz="0" w:space="0" w:color="auto"/>
                            <w:bottom w:val="none" w:sz="0" w:space="0" w:color="auto"/>
                            <w:right w:val="none" w:sz="0" w:space="0" w:color="auto"/>
                          </w:divBdr>
                        </w:div>
                      </w:divsChild>
                    </w:div>
                    <w:div w:id="1960800441">
                      <w:marLeft w:val="0"/>
                      <w:marRight w:val="0"/>
                      <w:marTop w:val="0"/>
                      <w:marBottom w:val="0"/>
                      <w:divBdr>
                        <w:top w:val="none" w:sz="0" w:space="0" w:color="auto"/>
                        <w:left w:val="none" w:sz="0" w:space="0" w:color="auto"/>
                        <w:bottom w:val="none" w:sz="0" w:space="0" w:color="auto"/>
                        <w:right w:val="none" w:sz="0" w:space="0" w:color="auto"/>
                      </w:divBdr>
                      <w:divsChild>
                        <w:div w:id="97800244">
                          <w:marLeft w:val="0"/>
                          <w:marRight w:val="0"/>
                          <w:marTop w:val="0"/>
                          <w:marBottom w:val="0"/>
                          <w:divBdr>
                            <w:top w:val="none" w:sz="0" w:space="0" w:color="auto"/>
                            <w:left w:val="none" w:sz="0" w:space="0" w:color="auto"/>
                            <w:bottom w:val="none" w:sz="0" w:space="0" w:color="auto"/>
                            <w:right w:val="none" w:sz="0" w:space="0" w:color="auto"/>
                          </w:divBdr>
                        </w:div>
                      </w:divsChild>
                    </w:div>
                    <w:div w:id="1961641906">
                      <w:marLeft w:val="0"/>
                      <w:marRight w:val="0"/>
                      <w:marTop w:val="0"/>
                      <w:marBottom w:val="0"/>
                      <w:divBdr>
                        <w:top w:val="none" w:sz="0" w:space="0" w:color="auto"/>
                        <w:left w:val="none" w:sz="0" w:space="0" w:color="auto"/>
                        <w:bottom w:val="none" w:sz="0" w:space="0" w:color="auto"/>
                        <w:right w:val="none" w:sz="0" w:space="0" w:color="auto"/>
                      </w:divBdr>
                      <w:divsChild>
                        <w:div w:id="1641567251">
                          <w:marLeft w:val="0"/>
                          <w:marRight w:val="0"/>
                          <w:marTop w:val="0"/>
                          <w:marBottom w:val="0"/>
                          <w:divBdr>
                            <w:top w:val="none" w:sz="0" w:space="0" w:color="auto"/>
                            <w:left w:val="none" w:sz="0" w:space="0" w:color="auto"/>
                            <w:bottom w:val="none" w:sz="0" w:space="0" w:color="auto"/>
                            <w:right w:val="none" w:sz="0" w:space="0" w:color="auto"/>
                          </w:divBdr>
                        </w:div>
                      </w:divsChild>
                    </w:div>
                    <w:div w:id="1971979675">
                      <w:marLeft w:val="0"/>
                      <w:marRight w:val="0"/>
                      <w:marTop w:val="0"/>
                      <w:marBottom w:val="0"/>
                      <w:divBdr>
                        <w:top w:val="none" w:sz="0" w:space="0" w:color="auto"/>
                        <w:left w:val="none" w:sz="0" w:space="0" w:color="auto"/>
                        <w:bottom w:val="none" w:sz="0" w:space="0" w:color="auto"/>
                        <w:right w:val="none" w:sz="0" w:space="0" w:color="auto"/>
                      </w:divBdr>
                      <w:divsChild>
                        <w:div w:id="272129237">
                          <w:marLeft w:val="0"/>
                          <w:marRight w:val="0"/>
                          <w:marTop w:val="0"/>
                          <w:marBottom w:val="0"/>
                          <w:divBdr>
                            <w:top w:val="none" w:sz="0" w:space="0" w:color="auto"/>
                            <w:left w:val="none" w:sz="0" w:space="0" w:color="auto"/>
                            <w:bottom w:val="none" w:sz="0" w:space="0" w:color="auto"/>
                            <w:right w:val="none" w:sz="0" w:space="0" w:color="auto"/>
                          </w:divBdr>
                        </w:div>
                      </w:divsChild>
                    </w:div>
                    <w:div w:id="1972595267">
                      <w:marLeft w:val="0"/>
                      <w:marRight w:val="0"/>
                      <w:marTop w:val="0"/>
                      <w:marBottom w:val="0"/>
                      <w:divBdr>
                        <w:top w:val="none" w:sz="0" w:space="0" w:color="auto"/>
                        <w:left w:val="none" w:sz="0" w:space="0" w:color="auto"/>
                        <w:bottom w:val="none" w:sz="0" w:space="0" w:color="auto"/>
                        <w:right w:val="none" w:sz="0" w:space="0" w:color="auto"/>
                      </w:divBdr>
                      <w:divsChild>
                        <w:div w:id="1667633960">
                          <w:marLeft w:val="0"/>
                          <w:marRight w:val="0"/>
                          <w:marTop w:val="0"/>
                          <w:marBottom w:val="0"/>
                          <w:divBdr>
                            <w:top w:val="none" w:sz="0" w:space="0" w:color="auto"/>
                            <w:left w:val="none" w:sz="0" w:space="0" w:color="auto"/>
                            <w:bottom w:val="none" w:sz="0" w:space="0" w:color="auto"/>
                            <w:right w:val="none" w:sz="0" w:space="0" w:color="auto"/>
                          </w:divBdr>
                        </w:div>
                      </w:divsChild>
                    </w:div>
                    <w:div w:id="1975136138">
                      <w:marLeft w:val="0"/>
                      <w:marRight w:val="0"/>
                      <w:marTop w:val="0"/>
                      <w:marBottom w:val="0"/>
                      <w:divBdr>
                        <w:top w:val="none" w:sz="0" w:space="0" w:color="auto"/>
                        <w:left w:val="none" w:sz="0" w:space="0" w:color="auto"/>
                        <w:bottom w:val="none" w:sz="0" w:space="0" w:color="auto"/>
                        <w:right w:val="none" w:sz="0" w:space="0" w:color="auto"/>
                      </w:divBdr>
                      <w:divsChild>
                        <w:div w:id="1527215636">
                          <w:marLeft w:val="0"/>
                          <w:marRight w:val="0"/>
                          <w:marTop w:val="0"/>
                          <w:marBottom w:val="0"/>
                          <w:divBdr>
                            <w:top w:val="none" w:sz="0" w:space="0" w:color="auto"/>
                            <w:left w:val="none" w:sz="0" w:space="0" w:color="auto"/>
                            <w:bottom w:val="none" w:sz="0" w:space="0" w:color="auto"/>
                            <w:right w:val="none" w:sz="0" w:space="0" w:color="auto"/>
                          </w:divBdr>
                        </w:div>
                      </w:divsChild>
                    </w:div>
                    <w:div w:id="1981030845">
                      <w:marLeft w:val="0"/>
                      <w:marRight w:val="0"/>
                      <w:marTop w:val="0"/>
                      <w:marBottom w:val="0"/>
                      <w:divBdr>
                        <w:top w:val="none" w:sz="0" w:space="0" w:color="auto"/>
                        <w:left w:val="none" w:sz="0" w:space="0" w:color="auto"/>
                        <w:bottom w:val="none" w:sz="0" w:space="0" w:color="auto"/>
                        <w:right w:val="none" w:sz="0" w:space="0" w:color="auto"/>
                      </w:divBdr>
                      <w:divsChild>
                        <w:div w:id="684284744">
                          <w:marLeft w:val="0"/>
                          <w:marRight w:val="0"/>
                          <w:marTop w:val="0"/>
                          <w:marBottom w:val="0"/>
                          <w:divBdr>
                            <w:top w:val="none" w:sz="0" w:space="0" w:color="auto"/>
                            <w:left w:val="none" w:sz="0" w:space="0" w:color="auto"/>
                            <w:bottom w:val="none" w:sz="0" w:space="0" w:color="auto"/>
                            <w:right w:val="none" w:sz="0" w:space="0" w:color="auto"/>
                          </w:divBdr>
                        </w:div>
                      </w:divsChild>
                    </w:div>
                    <w:div w:id="1983731877">
                      <w:marLeft w:val="0"/>
                      <w:marRight w:val="0"/>
                      <w:marTop w:val="0"/>
                      <w:marBottom w:val="0"/>
                      <w:divBdr>
                        <w:top w:val="none" w:sz="0" w:space="0" w:color="auto"/>
                        <w:left w:val="none" w:sz="0" w:space="0" w:color="auto"/>
                        <w:bottom w:val="none" w:sz="0" w:space="0" w:color="auto"/>
                        <w:right w:val="none" w:sz="0" w:space="0" w:color="auto"/>
                      </w:divBdr>
                      <w:divsChild>
                        <w:div w:id="1543251957">
                          <w:marLeft w:val="0"/>
                          <w:marRight w:val="0"/>
                          <w:marTop w:val="0"/>
                          <w:marBottom w:val="0"/>
                          <w:divBdr>
                            <w:top w:val="none" w:sz="0" w:space="0" w:color="auto"/>
                            <w:left w:val="none" w:sz="0" w:space="0" w:color="auto"/>
                            <w:bottom w:val="none" w:sz="0" w:space="0" w:color="auto"/>
                            <w:right w:val="none" w:sz="0" w:space="0" w:color="auto"/>
                          </w:divBdr>
                        </w:div>
                      </w:divsChild>
                    </w:div>
                    <w:div w:id="1983999973">
                      <w:marLeft w:val="0"/>
                      <w:marRight w:val="0"/>
                      <w:marTop w:val="0"/>
                      <w:marBottom w:val="0"/>
                      <w:divBdr>
                        <w:top w:val="none" w:sz="0" w:space="0" w:color="auto"/>
                        <w:left w:val="none" w:sz="0" w:space="0" w:color="auto"/>
                        <w:bottom w:val="none" w:sz="0" w:space="0" w:color="auto"/>
                        <w:right w:val="none" w:sz="0" w:space="0" w:color="auto"/>
                      </w:divBdr>
                      <w:divsChild>
                        <w:div w:id="1096176235">
                          <w:marLeft w:val="0"/>
                          <w:marRight w:val="0"/>
                          <w:marTop w:val="0"/>
                          <w:marBottom w:val="0"/>
                          <w:divBdr>
                            <w:top w:val="none" w:sz="0" w:space="0" w:color="auto"/>
                            <w:left w:val="none" w:sz="0" w:space="0" w:color="auto"/>
                            <w:bottom w:val="none" w:sz="0" w:space="0" w:color="auto"/>
                            <w:right w:val="none" w:sz="0" w:space="0" w:color="auto"/>
                          </w:divBdr>
                        </w:div>
                      </w:divsChild>
                    </w:div>
                    <w:div w:id="1984850399">
                      <w:marLeft w:val="0"/>
                      <w:marRight w:val="0"/>
                      <w:marTop w:val="0"/>
                      <w:marBottom w:val="0"/>
                      <w:divBdr>
                        <w:top w:val="none" w:sz="0" w:space="0" w:color="auto"/>
                        <w:left w:val="none" w:sz="0" w:space="0" w:color="auto"/>
                        <w:bottom w:val="none" w:sz="0" w:space="0" w:color="auto"/>
                        <w:right w:val="none" w:sz="0" w:space="0" w:color="auto"/>
                      </w:divBdr>
                      <w:divsChild>
                        <w:div w:id="289944619">
                          <w:marLeft w:val="0"/>
                          <w:marRight w:val="0"/>
                          <w:marTop w:val="0"/>
                          <w:marBottom w:val="0"/>
                          <w:divBdr>
                            <w:top w:val="none" w:sz="0" w:space="0" w:color="auto"/>
                            <w:left w:val="none" w:sz="0" w:space="0" w:color="auto"/>
                            <w:bottom w:val="none" w:sz="0" w:space="0" w:color="auto"/>
                            <w:right w:val="none" w:sz="0" w:space="0" w:color="auto"/>
                          </w:divBdr>
                        </w:div>
                      </w:divsChild>
                    </w:div>
                    <w:div w:id="1985042736">
                      <w:marLeft w:val="0"/>
                      <w:marRight w:val="0"/>
                      <w:marTop w:val="0"/>
                      <w:marBottom w:val="0"/>
                      <w:divBdr>
                        <w:top w:val="none" w:sz="0" w:space="0" w:color="auto"/>
                        <w:left w:val="none" w:sz="0" w:space="0" w:color="auto"/>
                        <w:bottom w:val="none" w:sz="0" w:space="0" w:color="auto"/>
                        <w:right w:val="none" w:sz="0" w:space="0" w:color="auto"/>
                      </w:divBdr>
                      <w:divsChild>
                        <w:div w:id="977565807">
                          <w:marLeft w:val="0"/>
                          <w:marRight w:val="0"/>
                          <w:marTop w:val="0"/>
                          <w:marBottom w:val="0"/>
                          <w:divBdr>
                            <w:top w:val="none" w:sz="0" w:space="0" w:color="auto"/>
                            <w:left w:val="none" w:sz="0" w:space="0" w:color="auto"/>
                            <w:bottom w:val="none" w:sz="0" w:space="0" w:color="auto"/>
                            <w:right w:val="none" w:sz="0" w:space="0" w:color="auto"/>
                          </w:divBdr>
                        </w:div>
                      </w:divsChild>
                    </w:div>
                    <w:div w:id="1987933988">
                      <w:marLeft w:val="0"/>
                      <w:marRight w:val="0"/>
                      <w:marTop w:val="0"/>
                      <w:marBottom w:val="0"/>
                      <w:divBdr>
                        <w:top w:val="none" w:sz="0" w:space="0" w:color="auto"/>
                        <w:left w:val="none" w:sz="0" w:space="0" w:color="auto"/>
                        <w:bottom w:val="none" w:sz="0" w:space="0" w:color="auto"/>
                        <w:right w:val="none" w:sz="0" w:space="0" w:color="auto"/>
                      </w:divBdr>
                      <w:divsChild>
                        <w:div w:id="1820153852">
                          <w:marLeft w:val="0"/>
                          <w:marRight w:val="0"/>
                          <w:marTop w:val="0"/>
                          <w:marBottom w:val="0"/>
                          <w:divBdr>
                            <w:top w:val="none" w:sz="0" w:space="0" w:color="auto"/>
                            <w:left w:val="none" w:sz="0" w:space="0" w:color="auto"/>
                            <w:bottom w:val="none" w:sz="0" w:space="0" w:color="auto"/>
                            <w:right w:val="none" w:sz="0" w:space="0" w:color="auto"/>
                          </w:divBdr>
                        </w:div>
                      </w:divsChild>
                    </w:div>
                    <w:div w:id="1990787753">
                      <w:marLeft w:val="0"/>
                      <w:marRight w:val="0"/>
                      <w:marTop w:val="0"/>
                      <w:marBottom w:val="0"/>
                      <w:divBdr>
                        <w:top w:val="none" w:sz="0" w:space="0" w:color="auto"/>
                        <w:left w:val="none" w:sz="0" w:space="0" w:color="auto"/>
                        <w:bottom w:val="none" w:sz="0" w:space="0" w:color="auto"/>
                        <w:right w:val="none" w:sz="0" w:space="0" w:color="auto"/>
                      </w:divBdr>
                      <w:divsChild>
                        <w:div w:id="1957057214">
                          <w:marLeft w:val="0"/>
                          <w:marRight w:val="0"/>
                          <w:marTop w:val="0"/>
                          <w:marBottom w:val="0"/>
                          <w:divBdr>
                            <w:top w:val="none" w:sz="0" w:space="0" w:color="auto"/>
                            <w:left w:val="none" w:sz="0" w:space="0" w:color="auto"/>
                            <w:bottom w:val="none" w:sz="0" w:space="0" w:color="auto"/>
                            <w:right w:val="none" w:sz="0" w:space="0" w:color="auto"/>
                          </w:divBdr>
                        </w:div>
                      </w:divsChild>
                    </w:div>
                    <w:div w:id="1991707636">
                      <w:marLeft w:val="0"/>
                      <w:marRight w:val="0"/>
                      <w:marTop w:val="0"/>
                      <w:marBottom w:val="0"/>
                      <w:divBdr>
                        <w:top w:val="none" w:sz="0" w:space="0" w:color="auto"/>
                        <w:left w:val="none" w:sz="0" w:space="0" w:color="auto"/>
                        <w:bottom w:val="none" w:sz="0" w:space="0" w:color="auto"/>
                        <w:right w:val="none" w:sz="0" w:space="0" w:color="auto"/>
                      </w:divBdr>
                      <w:divsChild>
                        <w:div w:id="314727557">
                          <w:marLeft w:val="0"/>
                          <w:marRight w:val="0"/>
                          <w:marTop w:val="0"/>
                          <w:marBottom w:val="0"/>
                          <w:divBdr>
                            <w:top w:val="none" w:sz="0" w:space="0" w:color="auto"/>
                            <w:left w:val="none" w:sz="0" w:space="0" w:color="auto"/>
                            <w:bottom w:val="none" w:sz="0" w:space="0" w:color="auto"/>
                            <w:right w:val="none" w:sz="0" w:space="0" w:color="auto"/>
                          </w:divBdr>
                        </w:div>
                      </w:divsChild>
                    </w:div>
                    <w:div w:id="1992055450">
                      <w:marLeft w:val="0"/>
                      <w:marRight w:val="0"/>
                      <w:marTop w:val="0"/>
                      <w:marBottom w:val="0"/>
                      <w:divBdr>
                        <w:top w:val="none" w:sz="0" w:space="0" w:color="auto"/>
                        <w:left w:val="none" w:sz="0" w:space="0" w:color="auto"/>
                        <w:bottom w:val="none" w:sz="0" w:space="0" w:color="auto"/>
                        <w:right w:val="none" w:sz="0" w:space="0" w:color="auto"/>
                      </w:divBdr>
                      <w:divsChild>
                        <w:div w:id="1213883786">
                          <w:marLeft w:val="0"/>
                          <w:marRight w:val="0"/>
                          <w:marTop w:val="0"/>
                          <w:marBottom w:val="0"/>
                          <w:divBdr>
                            <w:top w:val="none" w:sz="0" w:space="0" w:color="auto"/>
                            <w:left w:val="none" w:sz="0" w:space="0" w:color="auto"/>
                            <w:bottom w:val="none" w:sz="0" w:space="0" w:color="auto"/>
                            <w:right w:val="none" w:sz="0" w:space="0" w:color="auto"/>
                          </w:divBdr>
                        </w:div>
                      </w:divsChild>
                    </w:div>
                    <w:div w:id="2010867369">
                      <w:marLeft w:val="0"/>
                      <w:marRight w:val="0"/>
                      <w:marTop w:val="0"/>
                      <w:marBottom w:val="0"/>
                      <w:divBdr>
                        <w:top w:val="none" w:sz="0" w:space="0" w:color="auto"/>
                        <w:left w:val="none" w:sz="0" w:space="0" w:color="auto"/>
                        <w:bottom w:val="none" w:sz="0" w:space="0" w:color="auto"/>
                        <w:right w:val="none" w:sz="0" w:space="0" w:color="auto"/>
                      </w:divBdr>
                      <w:divsChild>
                        <w:div w:id="256064669">
                          <w:marLeft w:val="0"/>
                          <w:marRight w:val="0"/>
                          <w:marTop w:val="0"/>
                          <w:marBottom w:val="0"/>
                          <w:divBdr>
                            <w:top w:val="none" w:sz="0" w:space="0" w:color="auto"/>
                            <w:left w:val="none" w:sz="0" w:space="0" w:color="auto"/>
                            <w:bottom w:val="none" w:sz="0" w:space="0" w:color="auto"/>
                            <w:right w:val="none" w:sz="0" w:space="0" w:color="auto"/>
                          </w:divBdr>
                        </w:div>
                      </w:divsChild>
                    </w:div>
                    <w:div w:id="2013945461">
                      <w:marLeft w:val="0"/>
                      <w:marRight w:val="0"/>
                      <w:marTop w:val="0"/>
                      <w:marBottom w:val="0"/>
                      <w:divBdr>
                        <w:top w:val="none" w:sz="0" w:space="0" w:color="auto"/>
                        <w:left w:val="none" w:sz="0" w:space="0" w:color="auto"/>
                        <w:bottom w:val="none" w:sz="0" w:space="0" w:color="auto"/>
                        <w:right w:val="none" w:sz="0" w:space="0" w:color="auto"/>
                      </w:divBdr>
                      <w:divsChild>
                        <w:div w:id="1040743199">
                          <w:marLeft w:val="0"/>
                          <w:marRight w:val="0"/>
                          <w:marTop w:val="0"/>
                          <w:marBottom w:val="0"/>
                          <w:divBdr>
                            <w:top w:val="none" w:sz="0" w:space="0" w:color="auto"/>
                            <w:left w:val="none" w:sz="0" w:space="0" w:color="auto"/>
                            <w:bottom w:val="none" w:sz="0" w:space="0" w:color="auto"/>
                            <w:right w:val="none" w:sz="0" w:space="0" w:color="auto"/>
                          </w:divBdr>
                        </w:div>
                      </w:divsChild>
                    </w:div>
                    <w:div w:id="2019648150">
                      <w:marLeft w:val="0"/>
                      <w:marRight w:val="0"/>
                      <w:marTop w:val="0"/>
                      <w:marBottom w:val="0"/>
                      <w:divBdr>
                        <w:top w:val="none" w:sz="0" w:space="0" w:color="auto"/>
                        <w:left w:val="none" w:sz="0" w:space="0" w:color="auto"/>
                        <w:bottom w:val="none" w:sz="0" w:space="0" w:color="auto"/>
                        <w:right w:val="none" w:sz="0" w:space="0" w:color="auto"/>
                      </w:divBdr>
                      <w:divsChild>
                        <w:div w:id="1325400724">
                          <w:marLeft w:val="0"/>
                          <w:marRight w:val="0"/>
                          <w:marTop w:val="0"/>
                          <w:marBottom w:val="0"/>
                          <w:divBdr>
                            <w:top w:val="none" w:sz="0" w:space="0" w:color="auto"/>
                            <w:left w:val="none" w:sz="0" w:space="0" w:color="auto"/>
                            <w:bottom w:val="none" w:sz="0" w:space="0" w:color="auto"/>
                            <w:right w:val="none" w:sz="0" w:space="0" w:color="auto"/>
                          </w:divBdr>
                        </w:div>
                      </w:divsChild>
                    </w:div>
                    <w:div w:id="2031834881">
                      <w:marLeft w:val="0"/>
                      <w:marRight w:val="0"/>
                      <w:marTop w:val="0"/>
                      <w:marBottom w:val="0"/>
                      <w:divBdr>
                        <w:top w:val="none" w:sz="0" w:space="0" w:color="auto"/>
                        <w:left w:val="none" w:sz="0" w:space="0" w:color="auto"/>
                        <w:bottom w:val="none" w:sz="0" w:space="0" w:color="auto"/>
                        <w:right w:val="none" w:sz="0" w:space="0" w:color="auto"/>
                      </w:divBdr>
                      <w:divsChild>
                        <w:div w:id="1837266308">
                          <w:marLeft w:val="0"/>
                          <w:marRight w:val="0"/>
                          <w:marTop w:val="0"/>
                          <w:marBottom w:val="0"/>
                          <w:divBdr>
                            <w:top w:val="none" w:sz="0" w:space="0" w:color="auto"/>
                            <w:left w:val="none" w:sz="0" w:space="0" w:color="auto"/>
                            <w:bottom w:val="none" w:sz="0" w:space="0" w:color="auto"/>
                            <w:right w:val="none" w:sz="0" w:space="0" w:color="auto"/>
                          </w:divBdr>
                        </w:div>
                      </w:divsChild>
                    </w:div>
                    <w:div w:id="2033915316">
                      <w:marLeft w:val="0"/>
                      <w:marRight w:val="0"/>
                      <w:marTop w:val="0"/>
                      <w:marBottom w:val="0"/>
                      <w:divBdr>
                        <w:top w:val="none" w:sz="0" w:space="0" w:color="auto"/>
                        <w:left w:val="none" w:sz="0" w:space="0" w:color="auto"/>
                        <w:bottom w:val="none" w:sz="0" w:space="0" w:color="auto"/>
                        <w:right w:val="none" w:sz="0" w:space="0" w:color="auto"/>
                      </w:divBdr>
                      <w:divsChild>
                        <w:div w:id="611674109">
                          <w:marLeft w:val="0"/>
                          <w:marRight w:val="0"/>
                          <w:marTop w:val="0"/>
                          <w:marBottom w:val="0"/>
                          <w:divBdr>
                            <w:top w:val="none" w:sz="0" w:space="0" w:color="auto"/>
                            <w:left w:val="none" w:sz="0" w:space="0" w:color="auto"/>
                            <w:bottom w:val="none" w:sz="0" w:space="0" w:color="auto"/>
                            <w:right w:val="none" w:sz="0" w:space="0" w:color="auto"/>
                          </w:divBdr>
                        </w:div>
                      </w:divsChild>
                    </w:div>
                    <w:div w:id="2034456783">
                      <w:marLeft w:val="0"/>
                      <w:marRight w:val="0"/>
                      <w:marTop w:val="0"/>
                      <w:marBottom w:val="0"/>
                      <w:divBdr>
                        <w:top w:val="none" w:sz="0" w:space="0" w:color="auto"/>
                        <w:left w:val="none" w:sz="0" w:space="0" w:color="auto"/>
                        <w:bottom w:val="none" w:sz="0" w:space="0" w:color="auto"/>
                        <w:right w:val="none" w:sz="0" w:space="0" w:color="auto"/>
                      </w:divBdr>
                      <w:divsChild>
                        <w:div w:id="1489246766">
                          <w:marLeft w:val="0"/>
                          <w:marRight w:val="0"/>
                          <w:marTop w:val="0"/>
                          <w:marBottom w:val="0"/>
                          <w:divBdr>
                            <w:top w:val="none" w:sz="0" w:space="0" w:color="auto"/>
                            <w:left w:val="none" w:sz="0" w:space="0" w:color="auto"/>
                            <w:bottom w:val="none" w:sz="0" w:space="0" w:color="auto"/>
                            <w:right w:val="none" w:sz="0" w:space="0" w:color="auto"/>
                          </w:divBdr>
                        </w:div>
                      </w:divsChild>
                    </w:div>
                    <w:div w:id="2037538418">
                      <w:marLeft w:val="0"/>
                      <w:marRight w:val="0"/>
                      <w:marTop w:val="0"/>
                      <w:marBottom w:val="0"/>
                      <w:divBdr>
                        <w:top w:val="none" w:sz="0" w:space="0" w:color="auto"/>
                        <w:left w:val="none" w:sz="0" w:space="0" w:color="auto"/>
                        <w:bottom w:val="none" w:sz="0" w:space="0" w:color="auto"/>
                        <w:right w:val="none" w:sz="0" w:space="0" w:color="auto"/>
                      </w:divBdr>
                      <w:divsChild>
                        <w:div w:id="345130599">
                          <w:marLeft w:val="0"/>
                          <w:marRight w:val="0"/>
                          <w:marTop w:val="0"/>
                          <w:marBottom w:val="0"/>
                          <w:divBdr>
                            <w:top w:val="none" w:sz="0" w:space="0" w:color="auto"/>
                            <w:left w:val="none" w:sz="0" w:space="0" w:color="auto"/>
                            <w:bottom w:val="none" w:sz="0" w:space="0" w:color="auto"/>
                            <w:right w:val="none" w:sz="0" w:space="0" w:color="auto"/>
                          </w:divBdr>
                        </w:div>
                      </w:divsChild>
                    </w:div>
                    <w:div w:id="2040347815">
                      <w:marLeft w:val="0"/>
                      <w:marRight w:val="0"/>
                      <w:marTop w:val="0"/>
                      <w:marBottom w:val="0"/>
                      <w:divBdr>
                        <w:top w:val="none" w:sz="0" w:space="0" w:color="auto"/>
                        <w:left w:val="none" w:sz="0" w:space="0" w:color="auto"/>
                        <w:bottom w:val="none" w:sz="0" w:space="0" w:color="auto"/>
                        <w:right w:val="none" w:sz="0" w:space="0" w:color="auto"/>
                      </w:divBdr>
                      <w:divsChild>
                        <w:div w:id="2096247314">
                          <w:marLeft w:val="0"/>
                          <w:marRight w:val="0"/>
                          <w:marTop w:val="0"/>
                          <w:marBottom w:val="0"/>
                          <w:divBdr>
                            <w:top w:val="none" w:sz="0" w:space="0" w:color="auto"/>
                            <w:left w:val="none" w:sz="0" w:space="0" w:color="auto"/>
                            <w:bottom w:val="none" w:sz="0" w:space="0" w:color="auto"/>
                            <w:right w:val="none" w:sz="0" w:space="0" w:color="auto"/>
                          </w:divBdr>
                        </w:div>
                      </w:divsChild>
                    </w:div>
                    <w:div w:id="2042582084">
                      <w:marLeft w:val="0"/>
                      <w:marRight w:val="0"/>
                      <w:marTop w:val="0"/>
                      <w:marBottom w:val="0"/>
                      <w:divBdr>
                        <w:top w:val="none" w:sz="0" w:space="0" w:color="auto"/>
                        <w:left w:val="none" w:sz="0" w:space="0" w:color="auto"/>
                        <w:bottom w:val="none" w:sz="0" w:space="0" w:color="auto"/>
                        <w:right w:val="none" w:sz="0" w:space="0" w:color="auto"/>
                      </w:divBdr>
                      <w:divsChild>
                        <w:div w:id="194536872">
                          <w:marLeft w:val="0"/>
                          <w:marRight w:val="0"/>
                          <w:marTop w:val="0"/>
                          <w:marBottom w:val="0"/>
                          <w:divBdr>
                            <w:top w:val="none" w:sz="0" w:space="0" w:color="auto"/>
                            <w:left w:val="none" w:sz="0" w:space="0" w:color="auto"/>
                            <w:bottom w:val="none" w:sz="0" w:space="0" w:color="auto"/>
                            <w:right w:val="none" w:sz="0" w:space="0" w:color="auto"/>
                          </w:divBdr>
                        </w:div>
                      </w:divsChild>
                    </w:div>
                    <w:div w:id="2043283825">
                      <w:marLeft w:val="0"/>
                      <w:marRight w:val="0"/>
                      <w:marTop w:val="0"/>
                      <w:marBottom w:val="0"/>
                      <w:divBdr>
                        <w:top w:val="none" w:sz="0" w:space="0" w:color="auto"/>
                        <w:left w:val="none" w:sz="0" w:space="0" w:color="auto"/>
                        <w:bottom w:val="none" w:sz="0" w:space="0" w:color="auto"/>
                        <w:right w:val="none" w:sz="0" w:space="0" w:color="auto"/>
                      </w:divBdr>
                      <w:divsChild>
                        <w:div w:id="1456289849">
                          <w:marLeft w:val="0"/>
                          <w:marRight w:val="0"/>
                          <w:marTop w:val="0"/>
                          <w:marBottom w:val="0"/>
                          <w:divBdr>
                            <w:top w:val="none" w:sz="0" w:space="0" w:color="auto"/>
                            <w:left w:val="none" w:sz="0" w:space="0" w:color="auto"/>
                            <w:bottom w:val="none" w:sz="0" w:space="0" w:color="auto"/>
                            <w:right w:val="none" w:sz="0" w:space="0" w:color="auto"/>
                          </w:divBdr>
                        </w:div>
                      </w:divsChild>
                    </w:div>
                    <w:div w:id="2046559913">
                      <w:marLeft w:val="0"/>
                      <w:marRight w:val="0"/>
                      <w:marTop w:val="0"/>
                      <w:marBottom w:val="0"/>
                      <w:divBdr>
                        <w:top w:val="none" w:sz="0" w:space="0" w:color="auto"/>
                        <w:left w:val="none" w:sz="0" w:space="0" w:color="auto"/>
                        <w:bottom w:val="none" w:sz="0" w:space="0" w:color="auto"/>
                        <w:right w:val="none" w:sz="0" w:space="0" w:color="auto"/>
                      </w:divBdr>
                      <w:divsChild>
                        <w:div w:id="1001391795">
                          <w:marLeft w:val="0"/>
                          <w:marRight w:val="0"/>
                          <w:marTop w:val="0"/>
                          <w:marBottom w:val="0"/>
                          <w:divBdr>
                            <w:top w:val="none" w:sz="0" w:space="0" w:color="auto"/>
                            <w:left w:val="none" w:sz="0" w:space="0" w:color="auto"/>
                            <w:bottom w:val="none" w:sz="0" w:space="0" w:color="auto"/>
                            <w:right w:val="none" w:sz="0" w:space="0" w:color="auto"/>
                          </w:divBdr>
                        </w:div>
                      </w:divsChild>
                    </w:div>
                    <w:div w:id="2052992983">
                      <w:marLeft w:val="0"/>
                      <w:marRight w:val="0"/>
                      <w:marTop w:val="0"/>
                      <w:marBottom w:val="0"/>
                      <w:divBdr>
                        <w:top w:val="none" w:sz="0" w:space="0" w:color="auto"/>
                        <w:left w:val="none" w:sz="0" w:space="0" w:color="auto"/>
                        <w:bottom w:val="none" w:sz="0" w:space="0" w:color="auto"/>
                        <w:right w:val="none" w:sz="0" w:space="0" w:color="auto"/>
                      </w:divBdr>
                      <w:divsChild>
                        <w:div w:id="199171724">
                          <w:marLeft w:val="0"/>
                          <w:marRight w:val="0"/>
                          <w:marTop w:val="0"/>
                          <w:marBottom w:val="0"/>
                          <w:divBdr>
                            <w:top w:val="none" w:sz="0" w:space="0" w:color="auto"/>
                            <w:left w:val="none" w:sz="0" w:space="0" w:color="auto"/>
                            <w:bottom w:val="none" w:sz="0" w:space="0" w:color="auto"/>
                            <w:right w:val="none" w:sz="0" w:space="0" w:color="auto"/>
                          </w:divBdr>
                        </w:div>
                      </w:divsChild>
                    </w:div>
                    <w:div w:id="2056545767">
                      <w:marLeft w:val="0"/>
                      <w:marRight w:val="0"/>
                      <w:marTop w:val="0"/>
                      <w:marBottom w:val="0"/>
                      <w:divBdr>
                        <w:top w:val="none" w:sz="0" w:space="0" w:color="auto"/>
                        <w:left w:val="none" w:sz="0" w:space="0" w:color="auto"/>
                        <w:bottom w:val="none" w:sz="0" w:space="0" w:color="auto"/>
                        <w:right w:val="none" w:sz="0" w:space="0" w:color="auto"/>
                      </w:divBdr>
                      <w:divsChild>
                        <w:div w:id="303051266">
                          <w:marLeft w:val="0"/>
                          <w:marRight w:val="0"/>
                          <w:marTop w:val="0"/>
                          <w:marBottom w:val="0"/>
                          <w:divBdr>
                            <w:top w:val="none" w:sz="0" w:space="0" w:color="auto"/>
                            <w:left w:val="none" w:sz="0" w:space="0" w:color="auto"/>
                            <w:bottom w:val="none" w:sz="0" w:space="0" w:color="auto"/>
                            <w:right w:val="none" w:sz="0" w:space="0" w:color="auto"/>
                          </w:divBdr>
                        </w:div>
                      </w:divsChild>
                    </w:div>
                    <w:div w:id="2059278311">
                      <w:marLeft w:val="0"/>
                      <w:marRight w:val="0"/>
                      <w:marTop w:val="0"/>
                      <w:marBottom w:val="0"/>
                      <w:divBdr>
                        <w:top w:val="none" w:sz="0" w:space="0" w:color="auto"/>
                        <w:left w:val="none" w:sz="0" w:space="0" w:color="auto"/>
                        <w:bottom w:val="none" w:sz="0" w:space="0" w:color="auto"/>
                        <w:right w:val="none" w:sz="0" w:space="0" w:color="auto"/>
                      </w:divBdr>
                      <w:divsChild>
                        <w:div w:id="2073040223">
                          <w:marLeft w:val="0"/>
                          <w:marRight w:val="0"/>
                          <w:marTop w:val="0"/>
                          <w:marBottom w:val="0"/>
                          <w:divBdr>
                            <w:top w:val="none" w:sz="0" w:space="0" w:color="auto"/>
                            <w:left w:val="none" w:sz="0" w:space="0" w:color="auto"/>
                            <w:bottom w:val="none" w:sz="0" w:space="0" w:color="auto"/>
                            <w:right w:val="none" w:sz="0" w:space="0" w:color="auto"/>
                          </w:divBdr>
                        </w:div>
                      </w:divsChild>
                    </w:div>
                    <w:div w:id="2063211730">
                      <w:marLeft w:val="0"/>
                      <w:marRight w:val="0"/>
                      <w:marTop w:val="0"/>
                      <w:marBottom w:val="0"/>
                      <w:divBdr>
                        <w:top w:val="none" w:sz="0" w:space="0" w:color="auto"/>
                        <w:left w:val="none" w:sz="0" w:space="0" w:color="auto"/>
                        <w:bottom w:val="none" w:sz="0" w:space="0" w:color="auto"/>
                        <w:right w:val="none" w:sz="0" w:space="0" w:color="auto"/>
                      </w:divBdr>
                      <w:divsChild>
                        <w:div w:id="475416641">
                          <w:marLeft w:val="0"/>
                          <w:marRight w:val="0"/>
                          <w:marTop w:val="0"/>
                          <w:marBottom w:val="0"/>
                          <w:divBdr>
                            <w:top w:val="none" w:sz="0" w:space="0" w:color="auto"/>
                            <w:left w:val="none" w:sz="0" w:space="0" w:color="auto"/>
                            <w:bottom w:val="none" w:sz="0" w:space="0" w:color="auto"/>
                            <w:right w:val="none" w:sz="0" w:space="0" w:color="auto"/>
                          </w:divBdr>
                        </w:div>
                      </w:divsChild>
                    </w:div>
                    <w:div w:id="2065641853">
                      <w:marLeft w:val="0"/>
                      <w:marRight w:val="0"/>
                      <w:marTop w:val="0"/>
                      <w:marBottom w:val="0"/>
                      <w:divBdr>
                        <w:top w:val="none" w:sz="0" w:space="0" w:color="auto"/>
                        <w:left w:val="none" w:sz="0" w:space="0" w:color="auto"/>
                        <w:bottom w:val="none" w:sz="0" w:space="0" w:color="auto"/>
                        <w:right w:val="none" w:sz="0" w:space="0" w:color="auto"/>
                      </w:divBdr>
                      <w:divsChild>
                        <w:div w:id="821392615">
                          <w:marLeft w:val="0"/>
                          <w:marRight w:val="0"/>
                          <w:marTop w:val="0"/>
                          <w:marBottom w:val="0"/>
                          <w:divBdr>
                            <w:top w:val="none" w:sz="0" w:space="0" w:color="auto"/>
                            <w:left w:val="none" w:sz="0" w:space="0" w:color="auto"/>
                            <w:bottom w:val="none" w:sz="0" w:space="0" w:color="auto"/>
                            <w:right w:val="none" w:sz="0" w:space="0" w:color="auto"/>
                          </w:divBdr>
                        </w:div>
                      </w:divsChild>
                    </w:div>
                    <w:div w:id="2066416449">
                      <w:marLeft w:val="0"/>
                      <w:marRight w:val="0"/>
                      <w:marTop w:val="0"/>
                      <w:marBottom w:val="0"/>
                      <w:divBdr>
                        <w:top w:val="none" w:sz="0" w:space="0" w:color="auto"/>
                        <w:left w:val="none" w:sz="0" w:space="0" w:color="auto"/>
                        <w:bottom w:val="none" w:sz="0" w:space="0" w:color="auto"/>
                        <w:right w:val="none" w:sz="0" w:space="0" w:color="auto"/>
                      </w:divBdr>
                      <w:divsChild>
                        <w:div w:id="36466472">
                          <w:marLeft w:val="0"/>
                          <w:marRight w:val="0"/>
                          <w:marTop w:val="0"/>
                          <w:marBottom w:val="0"/>
                          <w:divBdr>
                            <w:top w:val="none" w:sz="0" w:space="0" w:color="auto"/>
                            <w:left w:val="none" w:sz="0" w:space="0" w:color="auto"/>
                            <w:bottom w:val="none" w:sz="0" w:space="0" w:color="auto"/>
                            <w:right w:val="none" w:sz="0" w:space="0" w:color="auto"/>
                          </w:divBdr>
                        </w:div>
                      </w:divsChild>
                    </w:div>
                    <w:div w:id="2071491679">
                      <w:marLeft w:val="0"/>
                      <w:marRight w:val="0"/>
                      <w:marTop w:val="0"/>
                      <w:marBottom w:val="0"/>
                      <w:divBdr>
                        <w:top w:val="none" w:sz="0" w:space="0" w:color="auto"/>
                        <w:left w:val="none" w:sz="0" w:space="0" w:color="auto"/>
                        <w:bottom w:val="none" w:sz="0" w:space="0" w:color="auto"/>
                        <w:right w:val="none" w:sz="0" w:space="0" w:color="auto"/>
                      </w:divBdr>
                      <w:divsChild>
                        <w:div w:id="1966765141">
                          <w:marLeft w:val="0"/>
                          <w:marRight w:val="0"/>
                          <w:marTop w:val="0"/>
                          <w:marBottom w:val="0"/>
                          <w:divBdr>
                            <w:top w:val="none" w:sz="0" w:space="0" w:color="auto"/>
                            <w:left w:val="none" w:sz="0" w:space="0" w:color="auto"/>
                            <w:bottom w:val="none" w:sz="0" w:space="0" w:color="auto"/>
                            <w:right w:val="none" w:sz="0" w:space="0" w:color="auto"/>
                          </w:divBdr>
                        </w:div>
                      </w:divsChild>
                    </w:div>
                    <w:div w:id="2073580695">
                      <w:marLeft w:val="0"/>
                      <w:marRight w:val="0"/>
                      <w:marTop w:val="0"/>
                      <w:marBottom w:val="0"/>
                      <w:divBdr>
                        <w:top w:val="none" w:sz="0" w:space="0" w:color="auto"/>
                        <w:left w:val="none" w:sz="0" w:space="0" w:color="auto"/>
                        <w:bottom w:val="none" w:sz="0" w:space="0" w:color="auto"/>
                        <w:right w:val="none" w:sz="0" w:space="0" w:color="auto"/>
                      </w:divBdr>
                      <w:divsChild>
                        <w:div w:id="227350883">
                          <w:marLeft w:val="0"/>
                          <w:marRight w:val="0"/>
                          <w:marTop w:val="0"/>
                          <w:marBottom w:val="0"/>
                          <w:divBdr>
                            <w:top w:val="none" w:sz="0" w:space="0" w:color="auto"/>
                            <w:left w:val="none" w:sz="0" w:space="0" w:color="auto"/>
                            <w:bottom w:val="none" w:sz="0" w:space="0" w:color="auto"/>
                            <w:right w:val="none" w:sz="0" w:space="0" w:color="auto"/>
                          </w:divBdr>
                        </w:div>
                      </w:divsChild>
                    </w:div>
                    <w:div w:id="2076582371">
                      <w:marLeft w:val="0"/>
                      <w:marRight w:val="0"/>
                      <w:marTop w:val="0"/>
                      <w:marBottom w:val="0"/>
                      <w:divBdr>
                        <w:top w:val="none" w:sz="0" w:space="0" w:color="auto"/>
                        <w:left w:val="none" w:sz="0" w:space="0" w:color="auto"/>
                        <w:bottom w:val="none" w:sz="0" w:space="0" w:color="auto"/>
                        <w:right w:val="none" w:sz="0" w:space="0" w:color="auto"/>
                      </w:divBdr>
                      <w:divsChild>
                        <w:div w:id="668220083">
                          <w:marLeft w:val="0"/>
                          <w:marRight w:val="0"/>
                          <w:marTop w:val="0"/>
                          <w:marBottom w:val="0"/>
                          <w:divBdr>
                            <w:top w:val="none" w:sz="0" w:space="0" w:color="auto"/>
                            <w:left w:val="none" w:sz="0" w:space="0" w:color="auto"/>
                            <w:bottom w:val="none" w:sz="0" w:space="0" w:color="auto"/>
                            <w:right w:val="none" w:sz="0" w:space="0" w:color="auto"/>
                          </w:divBdr>
                        </w:div>
                      </w:divsChild>
                    </w:div>
                    <w:div w:id="2082897762">
                      <w:marLeft w:val="0"/>
                      <w:marRight w:val="0"/>
                      <w:marTop w:val="0"/>
                      <w:marBottom w:val="0"/>
                      <w:divBdr>
                        <w:top w:val="none" w:sz="0" w:space="0" w:color="auto"/>
                        <w:left w:val="none" w:sz="0" w:space="0" w:color="auto"/>
                        <w:bottom w:val="none" w:sz="0" w:space="0" w:color="auto"/>
                        <w:right w:val="none" w:sz="0" w:space="0" w:color="auto"/>
                      </w:divBdr>
                      <w:divsChild>
                        <w:div w:id="1387953567">
                          <w:marLeft w:val="0"/>
                          <w:marRight w:val="0"/>
                          <w:marTop w:val="0"/>
                          <w:marBottom w:val="0"/>
                          <w:divBdr>
                            <w:top w:val="none" w:sz="0" w:space="0" w:color="auto"/>
                            <w:left w:val="none" w:sz="0" w:space="0" w:color="auto"/>
                            <w:bottom w:val="none" w:sz="0" w:space="0" w:color="auto"/>
                            <w:right w:val="none" w:sz="0" w:space="0" w:color="auto"/>
                          </w:divBdr>
                        </w:div>
                      </w:divsChild>
                    </w:div>
                    <w:div w:id="2088644416">
                      <w:marLeft w:val="0"/>
                      <w:marRight w:val="0"/>
                      <w:marTop w:val="0"/>
                      <w:marBottom w:val="0"/>
                      <w:divBdr>
                        <w:top w:val="none" w:sz="0" w:space="0" w:color="auto"/>
                        <w:left w:val="none" w:sz="0" w:space="0" w:color="auto"/>
                        <w:bottom w:val="none" w:sz="0" w:space="0" w:color="auto"/>
                        <w:right w:val="none" w:sz="0" w:space="0" w:color="auto"/>
                      </w:divBdr>
                      <w:divsChild>
                        <w:div w:id="2099330075">
                          <w:marLeft w:val="0"/>
                          <w:marRight w:val="0"/>
                          <w:marTop w:val="0"/>
                          <w:marBottom w:val="0"/>
                          <w:divBdr>
                            <w:top w:val="none" w:sz="0" w:space="0" w:color="auto"/>
                            <w:left w:val="none" w:sz="0" w:space="0" w:color="auto"/>
                            <w:bottom w:val="none" w:sz="0" w:space="0" w:color="auto"/>
                            <w:right w:val="none" w:sz="0" w:space="0" w:color="auto"/>
                          </w:divBdr>
                        </w:div>
                      </w:divsChild>
                    </w:div>
                    <w:div w:id="2093231442">
                      <w:marLeft w:val="0"/>
                      <w:marRight w:val="0"/>
                      <w:marTop w:val="0"/>
                      <w:marBottom w:val="0"/>
                      <w:divBdr>
                        <w:top w:val="none" w:sz="0" w:space="0" w:color="auto"/>
                        <w:left w:val="none" w:sz="0" w:space="0" w:color="auto"/>
                        <w:bottom w:val="none" w:sz="0" w:space="0" w:color="auto"/>
                        <w:right w:val="none" w:sz="0" w:space="0" w:color="auto"/>
                      </w:divBdr>
                      <w:divsChild>
                        <w:div w:id="865946536">
                          <w:marLeft w:val="0"/>
                          <w:marRight w:val="0"/>
                          <w:marTop w:val="0"/>
                          <w:marBottom w:val="0"/>
                          <w:divBdr>
                            <w:top w:val="none" w:sz="0" w:space="0" w:color="auto"/>
                            <w:left w:val="none" w:sz="0" w:space="0" w:color="auto"/>
                            <w:bottom w:val="none" w:sz="0" w:space="0" w:color="auto"/>
                            <w:right w:val="none" w:sz="0" w:space="0" w:color="auto"/>
                          </w:divBdr>
                        </w:div>
                      </w:divsChild>
                    </w:div>
                    <w:div w:id="2096784772">
                      <w:marLeft w:val="0"/>
                      <w:marRight w:val="0"/>
                      <w:marTop w:val="0"/>
                      <w:marBottom w:val="0"/>
                      <w:divBdr>
                        <w:top w:val="none" w:sz="0" w:space="0" w:color="auto"/>
                        <w:left w:val="none" w:sz="0" w:space="0" w:color="auto"/>
                        <w:bottom w:val="none" w:sz="0" w:space="0" w:color="auto"/>
                        <w:right w:val="none" w:sz="0" w:space="0" w:color="auto"/>
                      </w:divBdr>
                      <w:divsChild>
                        <w:div w:id="1899707209">
                          <w:marLeft w:val="0"/>
                          <w:marRight w:val="0"/>
                          <w:marTop w:val="0"/>
                          <w:marBottom w:val="0"/>
                          <w:divBdr>
                            <w:top w:val="none" w:sz="0" w:space="0" w:color="auto"/>
                            <w:left w:val="none" w:sz="0" w:space="0" w:color="auto"/>
                            <w:bottom w:val="none" w:sz="0" w:space="0" w:color="auto"/>
                            <w:right w:val="none" w:sz="0" w:space="0" w:color="auto"/>
                          </w:divBdr>
                        </w:div>
                      </w:divsChild>
                    </w:div>
                    <w:div w:id="2099908235">
                      <w:marLeft w:val="0"/>
                      <w:marRight w:val="0"/>
                      <w:marTop w:val="0"/>
                      <w:marBottom w:val="0"/>
                      <w:divBdr>
                        <w:top w:val="none" w:sz="0" w:space="0" w:color="auto"/>
                        <w:left w:val="none" w:sz="0" w:space="0" w:color="auto"/>
                        <w:bottom w:val="none" w:sz="0" w:space="0" w:color="auto"/>
                        <w:right w:val="none" w:sz="0" w:space="0" w:color="auto"/>
                      </w:divBdr>
                      <w:divsChild>
                        <w:div w:id="557857229">
                          <w:marLeft w:val="0"/>
                          <w:marRight w:val="0"/>
                          <w:marTop w:val="0"/>
                          <w:marBottom w:val="0"/>
                          <w:divBdr>
                            <w:top w:val="none" w:sz="0" w:space="0" w:color="auto"/>
                            <w:left w:val="none" w:sz="0" w:space="0" w:color="auto"/>
                            <w:bottom w:val="none" w:sz="0" w:space="0" w:color="auto"/>
                            <w:right w:val="none" w:sz="0" w:space="0" w:color="auto"/>
                          </w:divBdr>
                        </w:div>
                      </w:divsChild>
                    </w:div>
                    <w:div w:id="2102605051">
                      <w:marLeft w:val="0"/>
                      <w:marRight w:val="0"/>
                      <w:marTop w:val="0"/>
                      <w:marBottom w:val="0"/>
                      <w:divBdr>
                        <w:top w:val="none" w:sz="0" w:space="0" w:color="auto"/>
                        <w:left w:val="none" w:sz="0" w:space="0" w:color="auto"/>
                        <w:bottom w:val="none" w:sz="0" w:space="0" w:color="auto"/>
                        <w:right w:val="none" w:sz="0" w:space="0" w:color="auto"/>
                      </w:divBdr>
                      <w:divsChild>
                        <w:div w:id="388653406">
                          <w:marLeft w:val="0"/>
                          <w:marRight w:val="0"/>
                          <w:marTop w:val="0"/>
                          <w:marBottom w:val="0"/>
                          <w:divBdr>
                            <w:top w:val="none" w:sz="0" w:space="0" w:color="auto"/>
                            <w:left w:val="none" w:sz="0" w:space="0" w:color="auto"/>
                            <w:bottom w:val="none" w:sz="0" w:space="0" w:color="auto"/>
                            <w:right w:val="none" w:sz="0" w:space="0" w:color="auto"/>
                          </w:divBdr>
                        </w:div>
                      </w:divsChild>
                    </w:div>
                    <w:div w:id="2107800061">
                      <w:marLeft w:val="0"/>
                      <w:marRight w:val="0"/>
                      <w:marTop w:val="0"/>
                      <w:marBottom w:val="0"/>
                      <w:divBdr>
                        <w:top w:val="none" w:sz="0" w:space="0" w:color="auto"/>
                        <w:left w:val="none" w:sz="0" w:space="0" w:color="auto"/>
                        <w:bottom w:val="none" w:sz="0" w:space="0" w:color="auto"/>
                        <w:right w:val="none" w:sz="0" w:space="0" w:color="auto"/>
                      </w:divBdr>
                      <w:divsChild>
                        <w:div w:id="535780512">
                          <w:marLeft w:val="0"/>
                          <w:marRight w:val="0"/>
                          <w:marTop w:val="0"/>
                          <w:marBottom w:val="0"/>
                          <w:divBdr>
                            <w:top w:val="none" w:sz="0" w:space="0" w:color="auto"/>
                            <w:left w:val="none" w:sz="0" w:space="0" w:color="auto"/>
                            <w:bottom w:val="none" w:sz="0" w:space="0" w:color="auto"/>
                            <w:right w:val="none" w:sz="0" w:space="0" w:color="auto"/>
                          </w:divBdr>
                        </w:div>
                      </w:divsChild>
                    </w:div>
                    <w:div w:id="2127387636">
                      <w:marLeft w:val="0"/>
                      <w:marRight w:val="0"/>
                      <w:marTop w:val="0"/>
                      <w:marBottom w:val="0"/>
                      <w:divBdr>
                        <w:top w:val="none" w:sz="0" w:space="0" w:color="auto"/>
                        <w:left w:val="none" w:sz="0" w:space="0" w:color="auto"/>
                        <w:bottom w:val="none" w:sz="0" w:space="0" w:color="auto"/>
                        <w:right w:val="none" w:sz="0" w:space="0" w:color="auto"/>
                      </w:divBdr>
                      <w:divsChild>
                        <w:div w:id="1810198552">
                          <w:marLeft w:val="0"/>
                          <w:marRight w:val="0"/>
                          <w:marTop w:val="0"/>
                          <w:marBottom w:val="0"/>
                          <w:divBdr>
                            <w:top w:val="none" w:sz="0" w:space="0" w:color="auto"/>
                            <w:left w:val="none" w:sz="0" w:space="0" w:color="auto"/>
                            <w:bottom w:val="none" w:sz="0" w:space="0" w:color="auto"/>
                            <w:right w:val="none" w:sz="0" w:space="0" w:color="auto"/>
                          </w:divBdr>
                        </w:div>
                      </w:divsChild>
                    </w:div>
                    <w:div w:id="2133746152">
                      <w:marLeft w:val="0"/>
                      <w:marRight w:val="0"/>
                      <w:marTop w:val="0"/>
                      <w:marBottom w:val="0"/>
                      <w:divBdr>
                        <w:top w:val="none" w:sz="0" w:space="0" w:color="auto"/>
                        <w:left w:val="none" w:sz="0" w:space="0" w:color="auto"/>
                        <w:bottom w:val="none" w:sz="0" w:space="0" w:color="auto"/>
                        <w:right w:val="none" w:sz="0" w:space="0" w:color="auto"/>
                      </w:divBdr>
                      <w:divsChild>
                        <w:div w:id="1089892753">
                          <w:marLeft w:val="0"/>
                          <w:marRight w:val="0"/>
                          <w:marTop w:val="0"/>
                          <w:marBottom w:val="0"/>
                          <w:divBdr>
                            <w:top w:val="none" w:sz="0" w:space="0" w:color="auto"/>
                            <w:left w:val="none" w:sz="0" w:space="0" w:color="auto"/>
                            <w:bottom w:val="none" w:sz="0" w:space="0" w:color="auto"/>
                            <w:right w:val="none" w:sz="0" w:space="0" w:color="auto"/>
                          </w:divBdr>
                        </w:div>
                      </w:divsChild>
                    </w:div>
                    <w:div w:id="2139444609">
                      <w:marLeft w:val="0"/>
                      <w:marRight w:val="0"/>
                      <w:marTop w:val="0"/>
                      <w:marBottom w:val="0"/>
                      <w:divBdr>
                        <w:top w:val="none" w:sz="0" w:space="0" w:color="auto"/>
                        <w:left w:val="none" w:sz="0" w:space="0" w:color="auto"/>
                        <w:bottom w:val="none" w:sz="0" w:space="0" w:color="auto"/>
                        <w:right w:val="none" w:sz="0" w:space="0" w:color="auto"/>
                      </w:divBdr>
                      <w:divsChild>
                        <w:div w:id="1198932686">
                          <w:marLeft w:val="0"/>
                          <w:marRight w:val="0"/>
                          <w:marTop w:val="0"/>
                          <w:marBottom w:val="0"/>
                          <w:divBdr>
                            <w:top w:val="none" w:sz="0" w:space="0" w:color="auto"/>
                            <w:left w:val="none" w:sz="0" w:space="0" w:color="auto"/>
                            <w:bottom w:val="none" w:sz="0" w:space="0" w:color="auto"/>
                            <w:right w:val="none" w:sz="0" w:space="0" w:color="auto"/>
                          </w:divBdr>
                        </w:div>
                      </w:divsChild>
                    </w:div>
                    <w:div w:id="2140371750">
                      <w:marLeft w:val="0"/>
                      <w:marRight w:val="0"/>
                      <w:marTop w:val="0"/>
                      <w:marBottom w:val="0"/>
                      <w:divBdr>
                        <w:top w:val="none" w:sz="0" w:space="0" w:color="auto"/>
                        <w:left w:val="none" w:sz="0" w:space="0" w:color="auto"/>
                        <w:bottom w:val="none" w:sz="0" w:space="0" w:color="auto"/>
                        <w:right w:val="none" w:sz="0" w:space="0" w:color="auto"/>
                      </w:divBdr>
                      <w:divsChild>
                        <w:div w:id="775755350">
                          <w:marLeft w:val="0"/>
                          <w:marRight w:val="0"/>
                          <w:marTop w:val="0"/>
                          <w:marBottom w:val="0"/>
                          <w:divBdr>
                            <w:top w:val="none" w:sz="0" w:space="0" w:color="auto"/>
                            <w:left w:val="none" w:sz="0" w:space="0" w:color="auto"/>
                            <w:bottom w:val="none" w:sz="0" w:space="0" w:color="auto"/>
                            <w:right w:val="none" w:sz="0" w:space="0" w:color="auto"/>
                          </w:divBdr>
                        </w:div>
                      </w:divsChild>
                    </w:div>
                    <w:div w:id="2146658847">
                      <w:marLeft w:val="0"/>
                      <w:marRight w:val="0"/>
                      <w:marTop w:val="0"/>
                      <w:marBottom w:val="0"/>
                      <w:divBdr>
                        <w:top w:val="none" w:sz="0" w:space="0" w:color="auto"/>
                        <w:left w:val="none" w:sz="0" w:space="0" w:color="auto"/>
                        <w:bottom w:val="none" w:sz="0" w:space="0" w:color="auto"/>
                        <w:right w:val="none" w:sz="0" w:space="0" w:color="auto"/>
                      </w:divBdr>
                      <w:divsChild>
                        <w:div w:id="1333607368">
                          <w:marLeft w:val="0"/>
                          <w:marRight w:val="0"/>
                          <w:marTop w:val="0"/>
                          <w:marBottom w:val="0"/>
                          <w:divBdr>
                            <w:top w:val="none" w:sz="0" w:space="0" w:color="auto"/>
                            <w:left w:val="none" w:sz="0" w:space="0" w:color="auto"/>
                            <w:bottom w:val="none" w:sz="0" w:space="0" w:color="auto"/>
                            <w:right w:val="none" w:sz="0" w:space="0" w:color="auto"/>
                          </w:divBdr>
                        </w:div>
                      </w:divsChild>
                    </w:div>
                    <w:div w:id="2147235222">
                      <w:marLeft w:val="0"/>
                      <w:marRight w:val="0"/>
                      <w:marTop w:val="0"/>
                      <w:marBottom w:val="0"/>
                      <w:divBdr>
                        <w:top w:val="none" w:sz="0" w:space="0" w:color="auto"/>
                        <w:left w:val="none" w:sz="0" w:space="0" w:color="auto"/>
                        <w:bottom w:val="none" w:sz="0" w:space="0" w:color="auto"/>
                        <w:right w:val="none" w:sz="0" w:space="0" w:color="auto"/>
                      </w:divBdr>
                      <w:divsChild>
                        <w:div w:id="156336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7142679">
      <w:bodyDiv w:val="1"/>
      <w:marLeft w:val="0"/>
      <w:marRight w:val="0"/>
      <w:marTop w:val="0"/>
      <w:marBottom w:val="0"/>
      <w:divBdr>
        <w:top w:val="none" w:sz="0" w:space="0" w:color="auto"/>
        <w:left w:val="none" w:sz="0" w:space="0" w:color="auto"/>
        <w:bottom w:val="none" w:sz="0" w:space="0" w:color="auto"/>
        <w:right w:val="none" w:sz="0" w:space="0" w:color="auto"/>
      </w:divBdr>
      <w:divsChild>
        <w:div w:id="244144294">
          <w:marLeft w:val="0"/>
          <w:marRight w:val="0"/>
          <w:marTop w:val="0"/>
          <w:marBottom w:val="0"/>
          <w:divBdr>
            <w:top w:val="none" w:sz="0" w:space="0" w:color="auto"/>
            <w:left w:val="none" w:sz="0" w:space="0" w:color="auto"/>
            <w:bottom w:val="none" w:sz="0" w:space="0" w:color="auto"/>
            <w:right w:val="none" w:sz="0" w:space="0" w:color="auto"/>
          </w:divBdr>
          <w:divsChild>
            <w:div w:id="823620997">
              <w:marLeft w:val="0"/>
              <w:marRight w:val="0"/>
              <w:marTop w:val="30"/>
              <w:marBottom w:val="30"/>
              <w:divBdr>
                <w:top w:val="none" w:sz="0" w:space="0" w:color="auto"/>
                <w:left w:val="none" w:sz="0" w:space="0" w:color="auto"/>
                <w:bottom w:val="none" w:sz="0" w:space="0" w:color="auto"/>
                <w:right w:val="none" w:sz="0" w:space="0" w:color="auto"/>
              </w:divBdr>
              <w:divsChild>
                <w:div w:id="66191928">
                  <w:marLeft w:val="0"/>
                  <w:marRight w:val="0"/>
                  <w:marTop w:val="0"/>
                  <w:marBottom w:val="0"/>
                  <w:divBdr>
                    <w:top w:val="none" w:sz="0" w:space="0" w:color="auto"/>
                    <w:left w:val="none" w:sz="0" w:space="0" w:color="auto"/>
                    <w:bottom w:val="none" w:sz="0" w:space="0" w:color="auto"/>
                    <w:right w:val="none" w:sz="0" w:space="0" w:color="auto"/>
                  </w:divBdr>
                  <w:divsChild>
                    <w:div w:id="176233534">
                      <w:marLeft w:val="0"/>
                      <w:marRight w:val="0"/>
                      <w:marTop w:val="0"/>
                      <w:marBottom w:val="0"/>
                      <w:divBdr>
                        <w:top w:val="none" w:sz="0" w:space="0" w:color="auto"/>
                        <w:left w:val="none" w:sz="0" w:space="0" w:color="auto"/>
                        <w:bottom w:val="none" w:sz="0" w:space="0" w:color="auto"/>
                        <w:right w:val="none" w:sz="0" w:space="0" w:color="auto"/>
                      </w:divBdr>
                    </w:div>
                  </w:divsChild>
                </w:div>
                <w:div w:id="246422098">
                  <w:marLeft w:val="0"/>
                  <w:marRight w:val="0"/>
                  <w:marTop w:val="0"/>
                  <w:marBottom w:val="0"/>
                  <w:divBdr>
                    <w:top w:val="none" w:sz="0" w:space="0" w:color="auto"/>
                    <w:left w:val="none" w:sz="0" w:space="0" w:color="auto"/>
                    <w:bottom w:val="none" w:sz="0" w:space="0" w:color="auto"/>
                    <w:right w:val="none" w:sz="0" w:space="0" w:color="auto"/>
                  </w:divBdr>
                  <w:divsChild>
                    <w:div w:id="522013044">
                      <w:marLeft w:val="0"/>
                      <w:marRight w:val="0"/>
                      <w:marTop w:val="0"/>
                      <w:marBottom w:val="0"/>
                      <w:divBdr>
                        <w:top w:val="none" w:sz="0" w:space="0" w:color="auto"/>
                        <w:left w:val="none" w:sz="0" w:space="0" w:color="auto"/>
                        <w:bottom w:val="none" w:sz="0" w:space="0" w:color="auto"/>
                        <w:right w:val="none" w:sz="0" w:space="0" w:color="auto"/>
                      </w:divBdr>
                    </w:div>
                  </w:divsChild>
                </w:div>
                <w:div w:id="346374689">
                  <w:marLeft w:val="0"/>
                  <w:marRight w:val="0"/>
                  <w:marTop w:val="0"/>
                  <w:marBottom w:val="0"/>
                  <w:divBdr>
                    <w:top w:val="none" w:sz="0" w:space="0" w:color="auto"/>
                    <w:left w:val="none" w:sz="0" w:space="0" w:color="auto"/>
                    <w:bottom w:val="none" w:sz="0" w:space="0" w:color="auto"/>
                    <w:right w:val="none" w:sz="0" w:space="0" w:color="auto"/>
                  </w:divBdr>
                  <w:divsChild>
                    <w:div w:id="830218806">
                      <w:marLeft w:val="0"/>
                      <w:marRight w:val="0"/>
                      <w:marTop w:val="0"/>
                      <w:marBottom w:val="0"/>
                      <w:divBdr>
                        <w:top w:val="none" w:sz="0" w:space="0" w:color="auto"/>
                        <w:left w:val="none" w:sz="0" w:space="0" w:color="auto"/>
                        <w:bottom w:val="none" w:sz="0" w:space="0" w:color="auto"/>
                        <w:right w:val="none" w:sz="0" w:space="0" w:color="auto"/>
                      </w:divBdr>
                    </w:div>
                  </w:divsChild>
                </w:div>
                <w:div w:id="448015780">
                  <w:marLeft w:val="0"/>
                  <w:marRight w:val="0"/>
                  <w:marTop w:val="0"/>
                  <w:marBottom w:val="0"/>
                  <w:divBdr>
                    <w:top w:val="none" w:sz="0" w:space="0" w:color="auto"/>
                    <w:left w:val="none" w:sz="0" w:space="0" w:color="auto"/>
                    <w:bottom w:val="none" w:sz="0" w:space="0" w:color="auto"/>
                    <w:right w:val="none" w:sz="0" w:space="0" w:color="auto"/>
                  </w:divBdr>
                  <w:divsChild>
                    <w:div w:id="485359810">
                      <w:marLeft w:val="0"/>
                      <w:marRight w:val="0"/>
                      <w:marTop w:val="0"/>
                      <w:marBottom w:val="0"/>
                      <w:divBdr>
                        <w:top w:val="none" w:sz="0" w:space="0" w:color="auto"/>
                        <w:left w:val="none" w:sz="0" w:space="0" w:color="auto"/>
                        <w:bottom w:val="none" w:sz="0" w:space="0" w:color="auto"/>
                        <w:right w:val="none" w:sz="0" w:space="0" w:color="auto"/>
                      </w:divBdr>
                    </w:div>
                    <w:div w:id="716972899">
                      <w:marLeft w:val="0"/>
                      <w:marRight w:val="0"/>
                      <w:marTop w:val="0"/>
                      <w:marBottom w:val="0"/>
                      <w:divBdr>
                        <w:top w:val="none" w:sz="0" w:space="0" w:color="auto"/>
                        <w:left w:val="none" w:sz="0" w:space="0" w:color="auto"/>
                        <w:bottom w:val="none" w:sz="0" w:space="0" w:color="auto"/>
                        <w:right w:val="none" w:sz="0" w:space="0" w:color="auto"/>
                      </w:divBdr>
                    </w:div>
                  </w:divsChild>
                </w:div>
                <w:div w:id="530387611">
                  <w:marLeft w:val="0"/>
                  <w:marRight w:val="0"/>
                  <w:marTop w:val="0"/>
                  <w:marBottom w:val="0"/>
                  <w:divBdr>
                    <w:top w:val="none" w:sz="0" w:space="0" w:color="auto"/>
                    <w:left w:val="none" w:sz="0" w:space="0" w:color="auto"/>
                    <w:bottom w:val="none" w:sz="0" w:space="0" w:color="auto"/>
                    <w:right w:val="none" w:sz="0" w:space="0" w:color="auto"/>
                  </w:divBdr>
                  <w:divsChild>
                    <w:div w:id="275217834">
                      <w:marLeft w:val="0"/>
                      <w:marRight w:val="0"/>
                      <w:marTop w:val="0"/>
                      <w:marBottom w:val="0"/>
                      <w:divBdr>
                        <w:top w:val="none" w:sz="0" w:space="0" w:color="auto"/>
                        <w:left w:val="none" w:sz="0" w:space="0" w:color="auto"/>
                        <w:bottom w:val="none" w:sz="0" w:space="0" w:color="auto"/>
                        <w:right w:val="none" w:sz="0" w:space="0" w:color="auto"/>
                      </w:divBdr>
                    </w:div>
                  </w:divsChild>
                </w:div>
                <w:div w:id="686712196">
                  <w:marLeft w:val="0"/>
                  <w:marRight w:val="0"/>
                  <w:marTop w:val="0"/>
                  <w:marBottom w:val="0"/>
                  <w:divBdr>
                    <w:top w:val="none" w:sz="0" w:space="0" w:color="auto"/>
                    <w:left w:val="none" w:sz="0" w:space="0" w:color="auto"/>
                    <w:bottom w:val="none" w:sz="0" w:space="0" w:color="auto"/>
                    <w:right w:val="none" w:sz="0" w:space="0" w:color="auto"/>
                  </w:divBdr>
                  <w:divsChild>
                    <w:div w:id="1271014647">
                      <w:marLeft w:val="0"/>
                      <w:marRight w:val="0"/>
                      <w:marTop w:val="0"/>
                      <w:marBottom w:val="0"/>
                      <w:divBdr>
                        <w:top w:val="none" w:sz="0" w:space="0" w:color="auto"/>
                        <w:left w:val="none" w:sz="0" w:space="0" w:color="auto"/>
                        <w:bottom w:val="none" w:sz="0" w:space="0" w:color="auto"/>
                        <w:right w:val="none" w:sz="0" w:space="0" w:color="auto"/>
                      </w:divBdr>
                    </w:div>
                  </w:divsChild>
                </w:div>
                <w:div w:id="800683408">
                  <w:marLeft w:val="0"/>
                  <w:marRight w:val="0"/>
                  <w:marTop w:val="0"/>
                  <w:marBottom w:val="0"/>
                  <w:divBdr>
                    <w:top w:val="none" w:sz="0" w:space="0" w:color="auto"/>
                    <w:left w:val="none" w:sz="0" w:space="0" w:color="auto"/>
                    <w:bottom w:val="none" w:sz="0" w:space="0" w:color="auto"/>
                    <w:right w:val="none" w:sz="0" w:space="0" w:color="auto"/>
                  </w:divBdr>
                  <w:divsChild>
                    <w:div w:id="1527021028">
                      <w:marLeft w:val="0"/>
                      <w:marRight w:val="0"/>
                      <w:marTop w:val="0"/>
                      <w:marBottom w:val="0"/>
                      <w:divBdr>
                        <w:top w:val="none" w:sz="0" w:space="0" w:color="auto"/>
                        <w:left w:val="none" w:sz="0" w:space="0" w:color="auto"/>
                        <w:bottom w:val="none" w:sz="0" w:space="0" w:color="auto"/>
                        <w:right w:val="none" w:sz="0" w:space="0" w:color="auto"/>
                      </w:divBdr>
                    </w:div>
                  </w:divsChild>
                </w:div>
                <w:div w:id="860780828">
                  <w:marLeft w:val="0"/>
                  <w:marRight w:val="0"/>
                  <w:marTop w:val="0"/>
                  <w:marBottom w:val="0"/>
                  <w:divBdr>
                    <w:top w:val="none" w:sz="0" w:space="0" w:color="auto"/>
                    <w:left w:val="none" w:sz="0" w:space="0" w:color="auto"/>
                    <w:bottom w:val="none" w:sz="0" w:space="0" w:color="auto"/>
                    <w:right w:val="none" w:sz="0" w:space="0" w:color="auto"/>
                  </w:divBdr>
                  <w:divsChild>
                    <w:div w:id="1511990226">
                      <w:marLeft w:val="0"/>
                      <w:marRight w:val="0"/>
                      <w:marTop w:val="0"/>
                      <w:marBottom w:val="0"/>
                      <w:divBdr>
                        <w:top w:val="none" w:sz="0" w:space="0" w:color="auto"/>
                        <w:left w:val="none" w:sz="0" w:space="0" w:color="auto"/>
                        <w:bottom w:val="none" w:sz="0" w:space="0" w:color="auto"/>
                        <w:right w:val="none" w:sz="0" w:space="0" w:color="auto"/>
                      </w:divBdr>
                    </w:div>
                  </w:divsChild>
                </w:div>
                <w:div w:id="1121799937">
                  <w:marLeft w:val="0"/>
                  <w:marRight w:val="0"/>
                  <w:marTop w:val="0"/>
                  <w:marBottom w:val="0"/>
                  <w:divBdr>
                    <w:top w:val="none" w:sz="0" w:space="0" w:color="auto"/>
                    <w:left w:val="none" w:sz="0" w:space="0" w:color="auto"/>
                    <w:bottom w:val="none" w:sz="0" w:space="0" w:color="auto"/>
                    <w:right w:val="none" w:sz="0" w:space="0" w:color="auto"/>
                  </w:divBdr>
                  <w:divsChild>
                    <w:div w:id="1018047186">
                      <w:marLeft w:val="0"/>
                      <w:marRight w:val="0"/>
                      <w:marTop w:val="0"/>
                      <w:marBottom w:val="0"/>
                      <w:divBdr>
                        <w:top w:val="none" w:sz="0" w:space="0" w:color="auto"/>
                        <w:left w:val="none" w:sz="0" w:space="0" w:color="auto"/>
                        <w:bottom w:val="none" w:sz="0" w:space="0" w:color="auto"/>
                        <w:right w:val="none" w:sz="0" w:space="0" w:color="auto"/>
                      </w:divBdr>
                    </w:div>
                  </w:divsChild>
                </w:div>
                <w:div w:id="1286888657">
                  <w:marLeft w:val="0"/>
                  <w:marRight w:val="0"/>
                  <w:marTop w:val="0"/>
                  <w:marBottom w:val="0"/>
                  <w:divBdr>
                    <w:top w:val="none" w:sz="0" w:space="0" w:color="auto"/>
                    <w:left w:val="none" w:sz="0" w:space="0" w:color="auto"/>
                    <w:bottom w:val="none" w:sz="0" w:space="0" w:color="auto"/>
                    <w:right w:val="none" w:sz="0" w:space="0" w:color="auto"/>
                  </w:divBdr>
                  <w:divsChild>
                    <w:div w:id="840122194">
                      <w:marLeft w:val="0"/>
                      <w:marRight w:val="0"/>
                      <w:marTop w:val="0"/>
                      <w:marBottom w:val="0"/>
                      <w:divBdr>
                        <w:top w:val="none" w:sz="0" w:space="0" w:color="auto"/>
                        <w:left w:val="none" w:sz="0" w:space="0" w:color="auto"/>
                        <w:bottom w:val="none" w:sz="0" w:space="0" w:color="auto"/>
                        <w:right w:val="none" w:sz="0" w:space="0" w:color="auto"/>
                      </w:divBdr>
                    </w:div>
                  </w:divsChild>
                </w:div>
                <w:div w:id="1419986212">
                  <w:marLeft w:val="0"/>
                  <w:marRight w:val="0"/>
                  <w:marTop w:val="0"/>
                  <w:marBottom w:val="0"/>
                  <w:divBdr>
                    <w:top w:val="none" w:sz="0" w:space="0" w:color="auto"/>
                    <w:left w:val="none" w:sz="0" w:space="0" w:color="auto"/>
                    <w:bottom w:val="none" w:sz="0" w:space="0" w:color="auto"/>
                    <w:right w:val="none" w:sz="0" w:space="0" w:color="auto"/>
                  </w:divBdr>
                  <w:divsChild>
                    <w:div w:id="250706117">
                      <w:marLeft w:val="0"/>
                      <w:marRight w:val="0"/>
                      <w:marTop w:val="0"/>
                      <w:marBottom w:val="0"/>
                      <w:divBdr>
                        <w:top w:val="none" w:sz="0" w:space="0" w:color="auto"/>
                        <w:left w:val="none" w:sz="0" w:space="0" w:color="auto"/>
                        <w:bottom w:val="none" w:sz="0" w:space="0" w:color="auto"/>
                        <w:right w:val="none" w:sz="0" w:space="0" w:color="auto"/>
                      </w:divBdr>
                    </w:div>
                  </w:divsChild>
                </w:div>
                <w:div w:id="1695617230">
                  <w:marLeft w:val="0"/>
                  <w:marRight w:val="0"/>
                  <w:marTop w:val="0"/>
                  <w:marBottom w:val="0"/>
                  <w:divBdr>
                    <w:top w:val="none" w:sz="0" w:space="0" w:color="auto"/>
                    <w:left w:val="none" w:sz="0" w:space="0" w:color="auto"/>
                    <w:bottom w:val="none" w:sz="0" w:space="0" w:color="auto"/>
                    <w:right w:val="none" w:sz="0" w:space="0" w:color="auto"/>
                  </w:divBdr>
                  <w:divsChild>
                    <w:div w:id="1422869838">
                      <w:marLeft w:val="0"/>
                      <w:marRight w:val="0"/>
                      <w:marTop w:val="0"/>
                      <w:marBottom w:val="0"/>
                      <w:divBdr>
                        <w:top w:val="none" w:sz="0" w:space="0" w:color="auto"/>
                        <w:left w:val="none" w:sz="0" w:space="0" w:color="auto"/>
                        <w:bottom w:val="none" w:sz="0" w:space="0" w:color="auto"/>
                        <w:right w:val="none" w:sz="0" w:space="0" w:color="auto"/>
                      </w:divBdr>
                    </w:div>
                  </w:divsChild>
                </w:div>
                <w:div w:id="1757243348">
                  <w:marLeft w:val="0"/>
                  <w:marRight w:val="0"/>
                  <w:marTop w:val="0"/>
                  <w:marBottom w:val="0"/>
                  <w:divBdr>
                    <w:top w:val="none" w:sz="0" w:space="0" w:color="auto"/>
                    <w:left w:val="none" w:sz="0" w:space="0" w:color="auto"/>
                    <w:bottom w:val="none" w:sz="0" w:space="0" w:color="auto"/>
                    <w:right w:val="none" w:sz="0" w:space="0" w:color="auto"/>
                  </w:divBdr>
                  <w:divsChild>
                    <w:div w:id="1896352231">
                      <w:marLeft w:val="0"/>
                      <w:marRight w:val="0"/>
                      <w:marTop w:val="0"/>
                      <w:marBottom w:val="0"/>
                      <w:divBdr>
                        <w:top w:val="none" w:sz="0" w:space="0" w:color="auto"/>
                        <w:left w:val="none" w:sz="0" w:space="0" w:color="auto"/>
                        <w:bottom w:val="none" w:sz="0" w:space="0" w:color="auto"/>
                        <w:right w:val="none" w:sz="0" w:space="0" w:color="auto"/>
                      </w:divBdr>
                    </w:div>
                  </w:divsChild>
                </w:div>
                <w:div w:id="1878541262">
                  <w:marLeft w:val="0"/>
                  <w:marRight w:val="0"/>
                  <w:marTop w:val="0"/>
                  <w:marBottom w:val="0"/>
                  <w:divBdr>
                    <w:top w:val="none" w:sz="0" w:space="0" w:color="auto"/>
                    <w:left w:val="none" w:sz="0" w:space="0" w:color="auto"/>
                    <w:bottom w:val="none" w:sz="0" w:space="0" w:color="auto"/>
                    <w:right w:val="none" w:sz="0" w:space="0" w:color="auto"/>
                  </w:divBdr>
                  <w:divsChild>
                    <w:div w:id="378479144">
                      <w:marLeft w:val="0"/>
                      <w:marRight w:val="0"/>
                      <w:marTop w:val="0"/>
                      <w:marBottom w:val="0"/>
                      <w:divBdr>
                        <w:top w:val="none" w:sz="0" w:space="0" w:color="auto"/>
                        <w:left w:val="none" w:sz="0" w:space="0" w:color="auto"/>
                        <w:bottom w:val="none" w:sz="0" w:space="0" w:color="auto"/>
                        <w:right w:val="none" w:sz="0" w:space="0" w:color="auto"/>
                      </w:divBdr>
                    </w:div>
                    <w:div w:id="186613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618675">
          <w:marLeft w:val="0"/>
          <w:marRight w:val="0"/>
          <w:marTop w:val="0"/>
          <w:marBottom w:val="0"/>
          <w:divBdr>
            <w:top w:val="none" w:sz="0" w:space="0" w:color="auto"/>
            <w:left w:val="none" w:sz="0" w:space="0" w:color="auto"/>
            <w:bottom w:val="none" w:sz="0" w:space="0" w:color="auto"/>
            <w:right w:val="none" w:sz="0" w:space="0" w:color="auto"/>
          </w:divBdr>
          <w:divsChild>
            <w:div w:id="197401636">
              <w:marLeft w:val="0"/>
              <w:marRight w:val="0"/>
              <w:marTop w:val="0"/>
              <w:marBottom w:val="0"/>
              <w:divBdr>
                <w:top w:val="none" w:sz="0" w:space="0" w:color="auto"/>
                <w:left w:val="none" w:sz="0" w:space="0" w:color="auto"/>
                <w:bottom w:val="none" w:sz="0" w:space="0" w:color="auto"/>
                <w:right w:val="none" w:sz="0" w:space="0" w:color="auto"/>
              </w:divBdr>
            </w:div>
            <w:div w:id="284430993">
              <w:marLeft w:val="0"/>
              <w:marRight w:val="0"/>
              <w:marTop w:val="0"/>
              <w:marBottom w:val="0"/>
              <w:divBdr>
                <w:top w:val="none" w:sz="0" w:space="0" w:color="auto"/>
                <w:left w:val="none" w:sz="0" w:space="0" w:color="auto"/>
                <w:bottom w:val="none" w:sz="0" w:space="0" w:color="auto"/>
                <w:right w:val="none" w:sz="0" w:space="0" w:color="auto"/>
              </w:divBdr>
            </w:div>
            <w:div w:id="484247286">
              <w:marLeft w:val="0"/>
              <w:marRight w:val="0"/>
              <w:marTop w:val="0"/>
              <w:marBottom w:val="0"/>
              <w:divBdr>
                <w:top w:val="none" w:sz="0" w:space="0" w:color="auto"/>
                <w:left w:val="none" w:sz="0" w:space="0" w:color="auto"/>
                <w:bottom w:val="none" w:sz="0" w:space="0" w:color="auto"/>
                <w:right w:val="none" w:sz="0" w:space="0" w:color="auto"/>
              </w:divBdr>
            </w:div>
            <w:div w:id="499463056">
              <w:marLeft w:val="0"/>
              <w:marRight w:val="0"/>
              <w:marTop w:val="0"/>
              <w:marBottom w:val="0"/>
              <w:divBdr>
                <w:top w:val="none" w:sz="0" w:space="0" w:color="auto"/>
                <w:left w:val="none" w:sz="0" w:space="0" w:color="auto"/>
                <w:bottom w:val="none" w:sz="0" w:space="0" w:color="auto"/>
                <w:right w:val="none" w:sz="0" w:space="0" w:color="auto"/>
              </w:divBdr>
            </w:div>
            <w:div w:id="932323650">
              <w:marLeft w:val="0"/>
              <w:marRight w:val="0"/>
              <w:marTop w:val="0"/>
              <w:marBottom w:val="0"/>
              <w:divBdr>
                <w:top w:val="none" w:sz="0" w:space="0" w:color="auto"/>
                <w:left w:val="none" w:sz="0" w:space="0" w:color="auto"/>
                <w:bottom w:val="none" w:sz="0" w:space="0" w:color="auto"/>
                <w:right w:val="none" w:sz="0" w:space="0" w:color="auto"/>
              </w:divBdr>
            </w:div>
            <w:div w:id="1085151738">
              <w:marLeft w:val="0"/>
              <w:marRight w:val="0"/>
              <w:marTop w:val="0"/>
              <w:marBottom w:val="0"/>
              <w:divBdr>
                <w:top w:val="none" w:sz="0" w:space="0" w:color="auto"/>
                <w:left w:val="none" w:sz="0" w:space="0" w:color="auto"/>
                <w:bottom w:val="none" w:sz="0" w:space="0" w:color="auto"/>
                <w:right w:val="none" w:sz="0" w:space="0" w:color="auto"/>
              </w:divBdr>
            </w:div>
            <w:div w:id="1092241351">
              <w:marLeft w:val="0"/>
              <w:marRight w:val="0"/>
              <w:marTop w:val="0"/>
              <w:marBottom w:val="0"/>
              <w:divBdr>
                <w:top w:val="none" w:sz="0" w:space="0" w:color="auto"/>
                <w:left w:val="none" w:sz="0" w:space="0" w:color="auto"/>
                <w:bottom w:val="none" w:sz="0" w:space="0" w:color="auto"/>
                <w:right w:val="none" w:sz="0" w:space="0" w:color="auto"/>
              </w:divBdr>
            </w:div>
            <w:div w:id="1266421218">
              <w:marLeft w:val="0"/>
              <w:marRight w:val="0"/>
              <w:marTop w:val="0"/>
              <w:marBottom w:val="0"/>
              <w:divBdr>
                <w:top w:val="none" w:sz="0" w:space="0" w:color="auto"/>
                <w:left w:val="none" w:sz="0" w:space="0" w:color="auto"/>
                <w:bottom w:val="none" w:sz="0" w:space="0" w:color="auto"/>
                <w:right w:val="none" w:sz="0" w:space="0" w:color="auto"/>
              </w:divBdr>
            </w:div>
            <w:div w:id="1277367927">
              <w:marLeft w:val="0"/>
              <w:marRight w:val="0"/>
              <w:marTop w:val="0"/>
              <w:marBottom w:val="0"/>
              <w:divBdr>
                <w:top w:val="none" w:sz="0" w:space="0" w:color="auto"/>
                <w:left w:val="none" w:sz="0" w:space="0" w:color="auto"/>
                <w:bottom w:val="none" w:sz="0" w:space="0" w:color="auto"/>
                <w:right w:val="none" w:sz="0" w:space="0" w:color="auto"/>
              </w:divBdr>
            </w:div>
            <w:div w:id="1337994720">
              <w:marLeft w:val="0"/>
              <w:marRight w:val="0"/>
              <w:marTop w:val="0"/>
              <w:marBottom w:val="0"/>
              <w:divBdr>
                <w:top w:val="none" w:sz="0" w:space="0" w:color="auto"/>
                <w:left w:val="none" w:sz="0" w:space="0" w:color="auto"/>
                <w:bottom w:val="none" w:sz="0" w:space="0" w:color="auto"/>
                <w:right w:val="none" w:sz="0" w:space="0" w:color="auto"/>
              </w:divBdr>
            </w:div>
            <w:div w:id="1659459075">
              <w:marLeft w:val="0"/>
              <w:marRight w:val="0"/>
              <w:marTop w:val="0"/>
              <w:marBottom w:val="0"/>
              <w:divBdr>
                <w:top w:val="none" w:sz="0" w:space="0" w:color="auto"/>
                <w:left w:val="none" w:sz="0" w:space="0" w:color="auto"/>
                <w:bottom w:val="none" w:sz="0" w:space="0" w:color="auto"/>
                <w:right w:val="none" w:sz="0" w:space="0" w:color="auto"/>
              </w:divBdr>
            </w:div>
            <w:div w:id="1719434427">
              <w:marLeft w:val="0"/>
              <w:marRight w:val="0"/>
              <w:marTop w:val="0"/>
              <w:marBottom w:val="0"/>
              <w:divBdr>
                <w:top w:val="none" w:sz="0" w:space="0" w:color="auto"/>
                <w:left w:val="none" w:sz="0" w:space="0" w:color="auto"/>
                <w:bottom w:val="none" w:sz="0" w:space="0" w:color="auto"/>
                <w:right w:val="none" w:sz="0" w:space="0" w:color="auto"/>
              </w:divBdr>
            </w:div>
            <w:div w:id="1878544523">
              <w:marLeft w:val="0"/>
              <w:marRight w:val="0"/>
              <w:marTop w:val="0"/>
              <w:marBottom w:val="0"/>
              <w:divBdr>
                <w:top w:val="none" w:sz="0" w:space="0" w:color="auto"/>
                <w:left w:val="none" w:sz="0" w:space="0" w:color="auto"/>
                <w:bottom w:val="none" w:sz="0" w:space="0" w:color="auto"/>
                <w:right w:val="none" w:sz="0" w:space="0" w:color="auto"/>
              </w:divBdr>
            </w:div>
            <w:div w:id="2015451849">
              <w:marLeft w:val="0"/>
              <w:marRight w:val="0"/>
              <w:marTop w:val="0"/>
              <w:marBottom w:val="0"/>
              <w:divBdr>
                <w:top w:val="none" w:sz="0" w:space="0" w:color="auto"/>
                <w:left w:val="none" w:sz="0" w:space="0" w:color="auto"/>
                <w:bottom w:val="none" w:sz="0" w:space="0" w:color="auto"/>
                <w:right w:val="none" w:sz="0" w:space="0" w:color="auto"/>
              </w:divBdr>
            </w:div>
            <w:div w:id="2034188131">
              <w:marLeft w:val="0"/>
              <w:marRight w:val="0"/>
              <w:marTop w:val="0"/>
              <w:marBottom w:val="0"/>
              <w:divBdr>
                <w:top w:val="none" w:sz="0" w:space="0" w:color="auto"/>
                <w:left w:val="none" w:sz="0" w:space="0" w:color="auto"/>
                <w:bottom w:val="none" w:sz="0" w:space="0" w:color="auto"/>
                <w:right w:val="none" w:sz="0" w:space="0" w:color="auto"/>
              </w:divBdr>
            </w:div>
            <w:div w:id="204466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9704">
      <w:bodyDiv w:val="1"/>
      <w:marLeft w:val="0"/>
      <w:marRight w:val="0"/>
      <w:marTop w:val="0"/>
      <w:marBottom w:val="0"/>
      <w:divBdr>
        <w:top w:val="none" w:sz="0" w:space="0" w:color="auto"/>
        <w:left w:val="none" w:sz="0" w:space="0" w:color="auto"/>
        <w:bottom w:val="none" w:sz="0" w:space="0" w:color="auto"/>
        <w:right w:val="none" w:sz="0" w:space="0" w:color="auto"/>
      </w:divBdr>
    </w:div>
    <w:div w:id="1859192073">
      <w:bodyDiv w:val="1"/>
      <w:marLeft w:val="0"/>
      <w:marRight w:val="0"/>
      <w:marTop w:val="0"/>
      <w:marBottom w:val="0"/>
      <w:divBdr>
        <w:top w:val="none" w:sz="0" w:space="0" w:color="auto"/>
        <w:left w:val="none" w:sz="0" w:space="0" w:color="auto"/>
        <w:bottom w:val="none" w:sz="0" w:space="0" w:color="auto"/>
        <w:right w:val="none" w:sz="0" w:space="0" w:color="auto"/>
      </w:divBdr>
    </w:div>
    <w:div w:id="1868445497">
      <w:bodyDiv w:val="1"/>
      <w:marLeft w:val="0"/>
      <w:marRight w:val="0"/>
      <w:marTop w:val="0"/>
      <w:marBottom w:val="0"/>
      <w:divBdr>
        <w:top w:val="none" w:sz="0" w:space="0" w:color="auto"/>
        <w:left w:val="none" w:sz="0" w:space="0" w:color="auto"/>
        <w:bottom w:val="none" w:sz="0" w:space="0" w:color="auto"/>
        <w:right w:val="none" w:sz="0" w:space="0" w:color="auto"/>
      </w:divBdr>
    </w:div>
    <w:div w:id="1876887762">
      <w:bodyDiv w:val="1"/>
      <w:marLeft w:val="0"/>
      <w:marRight w:val="0"/>
      <w:marTop w:val="0"/>
      <w:marBottom w:val="0"/>
      <w:divBdr>
        <w:top w:val="none" w:sz="0" w:space="0" w:color="auto"/>
        <w:left w:val="none" w:sz="0" w:space="0" w:color="auto"/>
        <w:bottom w:val="none" w:sz="0" w:space="0" w:color="auto"/>
        <w:right w:val="none" w:sz="0" w:space="0" w:color="auto"/>
      </w:divBdr>
    </w:div>
    <w:div w:id="1909339012">
      <w:bodyDiv w:val="1"/>
      <w:marLeft w:val="0"/>
      <w:marRight w:val="0"/>
      <w:marTop w:val="0"/>
      <w:marBottom w:val="0"/>
      <w:divBdr>
        <w:top w:val="none" w:sz="0" w:space="0" w:color="auto"/>
        <w:left w:val="none" w:sz="0" w:space="0" w:color="auto"/>
        <w:bottom w:val="none" w:sz="0" w:space="0" w:color="auto"/>
        <w:right w:val="none" w:sz="0" w:space="0" w:color="auto"/>
      </w:divBdr>
    </w:div>
    <w:div w:id="1910187060">
      <w:bodyDiv w:val="1"/>
      <w:marLeft w:val="0"/>
      <w:marRight w:val="0"/>
      <w:marTop w:val="0"/>
      <w:marBottom w:val="0"/>
      <w:divBdr>
        <w:top w:val="none" w:sz="0" w:space="0" w:color="auto"/>
        <w:left w:val="none" w:sz="0" w:space="0" w:color="auto"/>
        <w:bottom w:val="none" w:sz="0" w:space="0" w:color="auto"/>
        <w:right w:val="none" w:sz="0" w:space="0" w:color="auto"/>
      </w:divBdr>
    </w:div>
    <w:div w:id="1911377979">
      <w:bodyDiv w:val="1"/>
      <w:marLeft w:val="0"/>
      <w:marRight w:val="0"/>
      <w:marTop w:val="0"/>
      <w:marBottom w:val="0"/>
      <w:divBdr>
        <w:top w:val="none" w:sz="0" w:space="0" w:color="auto"/>
        <w:left w:val="none" w:sz="0" w:space="0" w:color="auto"/>
        <w:bottom w:val="none" w:sz="0" w:space="0" w:color="auto"/>
        <w:right w:val="none" w:sz="0" w:space="0" w:color="auto"/>
      </w:divBdr>
    </w:div>
    <w:div w:id="1997491840">
      <w:bodyDiv w:val="1"/>
      <w:marLeft w:val="0"/>
      <w:marRight w:val="0"/>
      <w:marTop w:val="0"/>
      <w:marBottom w:val="0"/>
      <w:divBdr>
        <w:top w:val="none" w:sz="0" w:space="0" w:color="auto"/>
        <w:left w:val="none" w:sz="0" w:space="0" w:color="auto"/>
        <w:bottom w:val="none" w:sz="0" w:space="0" w:color="auto"/>
        <w:right w:val="none" w:sz="0" w:space="0" w:color="auto"/>
      </w:divBdr>
    </w:div>
    <w:div w:id="2015642770">
      <w:bodyDiv w:val="1"/>
      <w:marLeft w:val="0"/>
      <w:marRight w:val="0"/>
      <w:marTop w:val="0"/>
      <w:marBottom w:val="0"/>
      <w:divBdr>
        <w:top w:val="none" w:sz="0" w:space="0" w:color="auto"/>
        <w:left w:val="none" w:sz="0" w:space="0" w:color="auto"/>
        <w:bottom w:val="none" w:sz="0" w:space="0" w:color="auto"/>
        <w:right w:val="none" w:sz="0" w:space="0" w:color="auto"/>
      </w:divBdr>
    </w:div>
    <w:div w:id="2073891315">
      <w:bodyDiv w:val="1"/>
      <w:marLeft w:val="0"/>
      <w:marRight w:val="0"/>
      <w:marTop w:val="0"/>
      <w:marBottom w:val="0"/>
      <w:divBdr>
        <w:top w:val="none" w:sz="0" w:space="0" w:color="auto"/>
        <w:left w:val="none" w:sz="0" w:space="0" w:color="auto"/>
        <w:bottom w:val="none" w:sz="0" w:space="0" w:color="auto"/>
        <w:right w:val="none" w:sz="0" w:space="0" w:color="auto"/>
      </w:divBdr>
    </w:div>
    <w:div w:id="2075270682">
      <w:bodyDiv w:val="1"/>
      <w:marLeft w:val="0"/>
      <w:marRight w:val="0"/>
      <w:marTop w:val="0"/>
      <w:marBottom w:val="0"/>
      <w:divBdr>
        <w:top w:val="none" w:sz="0" w:space="0" w:color="auto"/>
        <w:left w:val="none" w:sz="0" w:space="0" w:color="auto"/>
        <w:bottom w:val="none" w:sz="0" w:space="0" w:color="auto"/>
        <w:right w:val="none" w:sz="0" w:space="0" w:color="auto"/>
      </w:divBdr>
    </w:div>
    <w:div w:id="2120445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live/w5jA2g_gzYA?si=giVEhd3H-tOM-YO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62329-C481-4810-A846-EE1D8FC95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12873</TotalTime>
  <Pages>13</Pages>
  <Words>5509</Words>
  <Characters>31402</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Vera Álvarez</dc:creator>
  <cp:keywords/>
  <dc:description/>
  <cp:lastModifiedBy>. .</cp:lastModifiedBy>
  <cp:revision>1116</cp:revision>
  <cp:lastPrinted>2026-06-16T21:44:00Z</cp:lastPrinted>
  <dcterms:created xsi:type="dcterms:W3CDTF">2024-12-18T17:39:00Z</dcterms:created>
  <dcterms:modified xsi:type="dcterms:W3CDTF">2026-07-30T02:48:00Z</dcterms:modified>
</cp:coreProperties>
</file>